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毕业设计开题报告</w:t>
      </w:r>
    </w:p>
    <w:p>
      <w:pPr>
        <w:jc w:val="center"/>
      </w:pPr>
      <w:r>
        <w:rPr>
          <w:b/>
          <w:sz w:val="28"/>
        </w:rPr>
        <w:t>题目：个人理财综合管理平台的设计与实现</w:t>
      </w:r>
    </w:p>
    <w:p/>
    <w:p>
      <w:pPr>
        <w:pStyle w:val="Heading1"/>
      </w:pPr>
      <w:r>
        <w:t>一、项目背景与意义</w:t>
      </w:r>
    </w:p>
    <w:p>
      <w:pPr>
        <w:pStyle w:val="Heading2"/>
      </w:pPr>
      <w:r>
        <w:t>1.1 研究背景</w:t>
      </w:r>
    </w:p>
    <w:p>
      <w:r>
        <w:t>随着我国经济的持续发展和居民收入水平的不断提高，个人理财需求呈现爆发式增长。根据中国人民银行发布的《2025 年中国居民金融素养调查报告》显示，我国居民投资理财参与率已达到 68.5%，较五年前增长了 23 个百分点。与此同时，投资渠道日益多元化，A 股市场、港股市场、美股市场以及各类基金产品成为普通投资者的主要选择。</w:t>
      </w:r>
    </w:p>
    <w:p>
      <w:pPr>
        <w:pStyle w:val="IntenseQuote"/>
      </w:pPr>
      <w:r>
        <w:t>然而，当前市场存在以下痛点：</w:t>
      </w:r>
    </w:p>
    <w:p>
      <w:pPr>
        <w:pStyle w:val="ListNumber"/>
      </w:pPr>
      <w:r>
        <w:t>信息分散：投资者需要在多个平台之间切换，无法形成统一的资产视图</w:t>
      </w:r>
    </w:p>
    <w:p>
      <w:pPr>
        <w:pStyle w:val="ListNumber"/>
      </w:pPr>
      <w:r>
        <w:t>数据滞后：大部分免费理财工具数据更新频率低，无法实现分钟级别的实时盈亏监控</w:t>
      </w:r>
    </w:p>
    <w:p>
      <w:pPr>
        <w:pStyle w:val="ListNumber"/>
      </w:pPr>
      <w:r>
        <w:t>缺乏数据导出功能：现有理财工具不支持将资产数据导出为 Word 文档</w:t>
      </w:r>
    </w:p>
    <w:p>
      <w:pPr>
        <w:pStyle w:val="ListNumber"/>
      </w:pPr>
      <w:r>
        <w:t>操作复杂：现有专业软件功能繁杂，学习成本高</w:t>
      </w:r>
    </w:p>
    <w:p>
      <w:pPr>
        <w:pStyle w:val="Heading2"/>
      </w:pPr>
      <w:r>
        <w:t>1.2 研究意义</w:t>
      </w:r>
    </w:p>
    <w:p>
      <w:r>
        <w:t>本项目旨在开发一款个人理财综合管理平台，集成港美股、A 股股票及基金功能，并创新性地加入表格数据导出 Word 功能。</w:t>
      </w:r>
    </w:p>
    <w:p>
      <w:pPr>
        <w:pStyle w:val="IntenseQuote"/>
      </w:pPr>
      <w:r>
        <w:t>理论意义：</w:t>
      </w:r>
    </w:p>
    <w:p>
      <w:pPr>
        <w:pStyle w:val="ListBullet"/>
      </w:pPr>
      <w:r>
        <w:t>• 探索多市场金融数据整合的技术方案</w:t>
      </w:r>
    </w:p>
    <w:p>
      <w:pPr>
        <w:pStyle w:val="ListBullet"/>
      </w:pPr>
      <w:r>
        <w:t>• 研究分钟级数据实时更新的前后端架构</w:t>
      </w:r>
    </w:p>
    <w:p>
      <w:pPr>
        <w:pStyle w:val="ListBullet"/>
      </w:pPr>
      <w:r>
        <w:t>• 研究 Web 端生成 Word 文档的技术实现</w:t>
      </w:r>
    </w:p>
    <w:p>
      <w:pPr>
        <w:pStyle w:val="IntenseQuote"/>
      </w:pPr>
      <w:r>
        <w:t>应用价值：</w:t>
      </w:r>
    </w:p>
    <w:p>
      <w:pPr>
        <w:pStyle w:val="ListBullet"/>
      </w:pPr>
      <w:r>
        <w:t>• 为个人投资者提供一站式资产管理工具</w:t>
      </w:r>
    </w:p>
    <w:p>
      <w:pPr>
        <w:pStyle w:val="ListBullet"/>
      </w:pPr>
      <w:r>
        <w:t>• 降低多市场投资的信息获取门槛</w:t>
      </w:r>
    </w:p>
    <w:p>
      <w:pPr>
        <w:pStyle w:val="ListBullet"/>
      </w:pPr>
      <w:r>
        <w:t>• 提供资产报表导出功能，满足用户多样化需求</w:t>
      </w:r>
    </w:p>
    <w:p>
      <w:r>
        <w:br w:type="page"/>
      </w:r>
    </w:p>
    <w:p>
      <w:pPr>
        <w:pStyle w:val="Heading1"/>
      </w:pPr>
      <w:r>
        <w:t>二、项目目标</w:t>
      </w:r>
    </w:p>
    <w:p>
      <w:pPr>
        <w:pStyle w:val="Heading2"/>
      </w:pPr>
      <w:r>
        <w:t>2.1 总体目标</w:t>
      </w:r>
    </w:p>
    <w:p>
      <w:r>
        <w:t>设计并实现一个功能完善、数据实时、安全可靠的个人理财综合管理平台，支持用户统一管理 A 股、港股、美股及基金资产，实现分钟级别的盈亏实时更新，并提供资产数据表格导出 Word 文档功能。</w:t>
      </w:r>
    </w:p>
    <w:p>
      <w:pPr>
        <w:pStyle w:val="Heading2"/>
      </w:pPr>
      <w:r>
        <w:t>2.2 具体目标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目标描述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量化指标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实现港美股、A 股股票及基金的市场数据整合与实时展示</w:t>
            </w:r>
          </w:p>
        </w:tc>
        <w:tc>
          <w:tcPr>
            <w:tcW w:type="dxa" w:w="2880"/>
          </w:tcPr>
          <w:p>
            <w:r>
              <w:t>支持不少于 3 个市场，数据更新延迟&lt;1 分钟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开发用户资产手动导入功能</w:t>
            </w:r>
          </w:p>
        </w:tc>
        <w:tc>
          <w:tcPr>
            <w:tcW w:type="dxa" w:w="2880"/>
          </w:tcPr>
          <w:p>
            <w:r>
              <w:t>支持 Excel、CSV 等多种格式导入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构建分钟级别的资产盈亏实时更新系统</w:t>
            </w:r>
          </w:p>
        </w:tc>
        <w:tc>
          <w:tcPr>
            <w:tcW w:type="dxa" w:w="2880"/>
          </w:tcPr>
          <w:p>
            <w:r>
              <w:t>数据更新频率≤1 分钟/次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设计直观的资产可视化仪表盘</w:t>
            </w:r>
          </w:p>
        </w:tc>
        <w:tc>
          <w:tcPr>
            <w:tcW w:type="dxa" w:w="2880"/>
          </w:tcPr>
          <w:p>
            <w:r>
              <w:t>包含不少于 5 种图表类型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实现表格数据导出 Word 功能</w:t>
            </w:r>
          </w:p>
        </w:tc>
        <w:tc>
          <w:tcPr>
            <w:tcW w:type="dxa" w:w="2880"/>
          </w:tcPr>
          <w:p>
            <w:r>
              <w:t>支持持仓明细、盈亏报表导出，表格样式美观</w:t>
            </w:r>
          </w:p>
        </w:tc>
      </w:tr>
    </w:tbl>
    <w:p/>
    <w:p>
      <w:pPr>
        <w:pStyle w:val="Heading1"/>
      </w:pPr>
      <w:r>
        <w:t>三、主要功能模块设计</w:t>
      </w:r>
    </w:p>
    <w:p>
      <w:pPr>
        <w:pStyle w:val="Heading2"/>
      </w:pPr>
      <w:r>
        <w:t>3.1 系统架构</w:t>
      </w:r>
    </w:p>
    <w:p>
      <w:r>
        <w:t>系统采用前后端分离架构：前端使用 Vue3 + ElementPlus 构建用户界面，后端使用 Node.js + Express.js 提供 RESTful API，数据库使用 MySQL 8.0 存储数据。</w:t>
      </w:r>
    </w:p>
    <w:p>
      <w:pPr>
        <w:pStyle w:val="Heading2"/>
      </w:pPr>
      <w:r>
        <w:t>3.2 核心功能模块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模块名称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t>市场行情模块</w:t>
            </w:r>
          </w:p>
        </w:tc>
        <w:tc>
          <w:tcPr>
            <w:tcW w:type="dxa" w:w="4320"/>
          </w:tcPr>
          <w:p>
            <w:r>
              <w:t>实时展示港美股、A 股及基金市场数据，包括多市场指数看板、自选股列表等</w:t>
            </w:r>
          </w:p>
        </w:tc>
      </w:tr>
      <w:tr>
        <w:tc>
          <w:tcPr>
            <w:tcW w:type="dxa" w:w="4320"/>
          </w:tcPr>
          <w:p>
            <w:r>
              <w:t>资产管理模块</w:t>
            </w:r>
          </w:p>
        </w:tc>
        <w:tc>
          <w:tcPr>
            <w:tcW w:type="dxa" w:w="4320"/>
          </w:tcPr>
          <w:p>
            <w:r>
              <w:t>支持手动导入、分类管理各类金融资产，支持 Excel/CSV 批量导入</w:t>
            </w:r>
          </w:p>
        </w:tc>
      </w:tr>
      <w:tr>
        <w:tc>
          <w:tcPr>
            <w:tcW w:type="dxa" w:w="4320"/>
          </w:tcPr>
          <w:p>
            <w:r>
              <w:t>盈亏分析模块</w:t>
            </w:r>
          </w:p>
        </w:tc>
        <w:tc>
          <w:tcPr>
            <w:tcW w:type="dxa" w:w="4320"/>
          </w:tcPr>
          <w:p>
            <w:r>
              <w:t>实现分钟级更新的资产盈亏计算与展示，包括收益率分析、盈亏排行榜等</w:t>
            </w:r>
          </w:p>
        </w:tc>
      </w:tr>
      <w:tr>
        <w:tc>
          <w:tcPr>
            <w:tcW w:type="dxa" w:w="4320"/>
          </w:tcPr>
          <w:p>
            <w:r>
              <w:t>数据可视化模块</w:t>
            </w:r>
          </w:p>
        </w:tc>
        <w:tc>
          <w:tcPr>
            <w:tcW w:type="dxa" w:w="4320"/>
          </w:tcPr>
          <w:p>
            <w:r>
              <w:t>通过 ECharts 图表库展示资产配置饼图、收益走势折线图等</w:t>
            </w:r>
          </w:p>
        </w:tc>
      </w:tr>
      <w:tr>
        <w:tc>
          <w:tcPr>
            <w:tcW w:type="dxa" w:w="4320"/>
          </w:tcPr>
          <w:p>
            <w:r>
              <w:t>表格导出 Word 模块</w:t>
            </w:r>
          </w:p>
        </w:tc>
        <w:tc>
          <w:tcPr>
            <w:tcW w:type="dxa" w:w="4320"/>
          </w:tcPr>
          <w:p>
            <w:r>
              <w:t>将资产数据表格导出为 Word 文档，支持自定义样式和格式</w:t>
            </w:r>
          </w:p>
        </w:tc>
      </w:tr>
    </w:tbl>
    <w:p/>
    <w:p>
      <w:pPr>
        <w:pStyle w:val="Heading2"/>
      </w:pPr>
      <w:r>
        <w:t>3.3 数据导入格式示例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市场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代码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持仓数量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成本价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买入日期</w:t>
            </w:r>
          </w:p>
        </w:tc>
      </w:tr>
      <w:tr>
        <w:tc>
          <w:tcPr>
            <w:tcW w:type="dxa" w:w="1440"/>
          </w:tcPr>
          <w:p>
            <w:r>
              <w:t>A 股</w:t>
            </w:r>
          </w:p>
        </w:tc>
        <w:tc>
          <w:tcPr>
            <w:tcW w:type="dxa" w:w="1440"/>
          </w:tcPr>
          <w:p>
            <w:r>
              <w:t>600519</w:t>
            </w:r>
          </w:p>
        </w:tc>
        <w:tc>
          <w:tcPr>
            <w:tcW w:type="dxa" w:w="1440"/>
          </w:tcPr>
          <w:p>
            <w:r>
              <w:t>贵州茅台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1800.00</w:t>
            </w:r>
          </w:p>
        </w:tc>
        <w:tc>
          <w:tcPr>
            <w:tcW w:type="dxa" w:w="1440"/>
          </w:tcPr>
          <w:p>
            <w:r>
              <w:t>2025-01-15</w:t>
            </w:r>
          </w:p>
        </w:tc>
      </w:tr>
      <w:tr>
        <w:tc>
          <w:tcPr>
            <w:tcW w:type="dxa" w:w="1440"/>
          </w:tcPr>
          <w:p>
            <w:r>
              <w:t>港股</w:t>
            </w:r>
          </w:p>
        </w:tc>
        <w:tc>
          <w:tcPr>
            <w:tcW w:type="dxa" w:w="1440"/>
          </w:tcPr>
          <w:p>
            <w:r>
              <w:t>00700</w:t>
            </w:r>
          </w:p>
        </w:tc>
        <w:tc>
          <w:tcPr>
            <w:tcW w:type="dxa" w:w="1440"/>
          </w:tcPr>
          <w:p>
            <w:r>
              <w:t>腾讯控股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  <w:tc>
          <w:tcPr>
            <w:tcW w:type="dxa" w:w="1440"/>
          </w:tcPr>
          <w:p>
            <w:r>
              <w:t>2025-02-10</w:t>
            </w:r>
          </w:p>
        </w:tc>
      </w:tr>
      <w:tr>
        <w:tc>
          <w:tcPr>
            <w:tcW w:type="dxa" w:w="1440"/>
          </w:tcPr>
          <w:p>
            <w:r>
              <w:t>美股</w:t>
            </w:r>
          </w:p>
        </w:tc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苹果公司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175.50</w:t>
            </w:r>
          </w:p>
        </w:tc>
        <w:tc>
          <w:tcPr>
            <w:tcW w:type="dxa" w:w="1440"/>
          </w:tcPr>
          <w:p>
            <w:r>
              <w:t>2025-03-01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四、技术方案</w:t>
      </w:r>
    </w:p>
    <w:p>
      <w:pPr>
        <w:pStyle w:val="Heading2"/>
      </w:pPr>
      <w:r>
        <w:t>4.1 前端技术栈</w:t>
      </w:r>
    </w:p>
    <w:p>
      <w:r>
        <w:t>前端采用现代化的 Vue3 技术栈，具有学习曲线平缓、开发效率高、生态丰富等优点。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</w:t>
            </w:r>
          </w:p>
        </w:tc>
        <w:tc>
          <w:tcPr>
            <w:tcW w:type="dxa" w:w="2880"/>
          </w:tcPr>
          <w:p>
            <w:r>
              <w:t>渐进式 JavaScript 框架，易学易用</w:t>
            </w:r>
          </w:p>
        </w:tc>
      </w:tr>
      <w:tr>
        <w:tc>
          <w:tcPr>
            <w:tcW w:type="dxa" w:w="2880"/>
          </w:tcPr>
          <w:p>
            <w:r>
              <w:t>UI 组件库</w:t>
            </w:r>
          </w:p>
        </w:tc>
        <w:tc>
          <w:tcPr>
            <w:tcW w:type="dxa" w:w="2880"/>
          </w:tcPr>
          <w:p>
            <w:r>
              <w:t>Element Plus</w:t>
            </w:r>
          </w:p>
        </w:tc>
        <w:tc>
          <w:tcPr>
            <w:tcW w:type="dxa" w:w="2880"/>
          </w:tcPr>
          <w:p>
            <w:r>
              <w:t>基于 Vue3 的组件库，组件丰富</w:t>
            </w:r>
          </w:p>
        </w:tc>
      </w:tr>
      <w:tr>
        <w:tc>
          <w:tcPr>
            <w:tcW w:type="dxa" w:w="2880"/>
          </w:tcPr>
          <w:p>
            <w:r>
              <w:t>HTTP 客户端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简洁的 HTTP 请求库，支持拦截器</w:t>
            </w:r>
          </w:p>
        </w:tc>
      </w:tr>
      <w:tr>
        <w:tc>
          <w:tcPr>
            <w:tcW w:type="dxa" w:w="2880"/>
          </w:tcPr>
          <w:p>
            <w:r>
              <w:t>构建工具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下一代前端构建工具，开发服务器启动快</w:t>
            </w:r>
          </w:p>
        </w:tc>
      </w:tr>
      <w:tr>
        <w:tc>
          <w:tcPr>
            <w:tcW w:type="dxa" w:w="2880"/>
          </w:tcPr>
          <w:p>
            <w:r>
              <w:t>图表库</w:t>
            </w:r>
          </w:p>
        </w:tc>
        <w:tc>
          <w:tcPr>
            <w:tcW w:type="dxa" w:w="2880"/>
          </w:tcPr>
          <w:p>
            <w:r>
              <w:t>ECharts</w:t>
            </w:r>
          </w:p>
        </w:tc>
        <w:tc>
          <w:tcPr>
            <w:tcW w:type="dxa" w:w="2880"/>
          </w:tcPr>
          <w:p>
            <w:r>
              <w:t>功能强大的数据可视化图表库</w:t>
            </w:r>
          </w:p>
        </w:tc>
      </w:tr>
      <w:tr>
        <w:tc>
          <w:tcPr>
            <w:tcW w:type="dxa" w:w="2880"/>
          </w:tcPr>
          <w:p>
            <w:r>
              <w:t>Word 导出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JavaScript 编写的 Word 文档生成库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Pinia</w:t>
            </w:r>
          </w:p>
        </w:tc>
        <w:tc>
          <w:tcPr>
            <w:tcW w:type="dxa" w:w="2880"/>
          </w:tcPr>
          <w:p>
            <w:r>
              <w:t>Vue3 官方推荐的状态管理库</w:t>
            </w:r>
          </w:p>
        </w:tc>
      </w:tr>
    </w:tbl>
    <w:p/>
    <w:p>
      <w:pPr>
        <w:pStyle w:val="Heading2"/>
      </w:pPr>
      <w:r>
        <w:t>4.2 后端技术栈</w:t>
      </w:r>
    </w:p>
    <w:p>
      <w:r>
        <w:t>后端采用 Node.js + Express.js 技术栈，使用 JavaScript 统一前后端语言，降低学习成本。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运行环境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JavaScript 运行时，跨平台</w:t>
            </w:r>
          </w:p>
        </w:tc>
      </w:tr>
      <w:tr>
        <w:tc>
          <w:tcPr>
            <w:tcW w:type="dxa" w:w="2880"/>
          </w:tcPr>
          <w:p>
            <w:r>
              <w:t>Web 框架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轻量级 Web 框架，灵活简单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 8.0</w:t>
            </w:r>
          </w:p>
        </w:tc>
        <w:tc>
          <w:tcPr>
            <w:tcW w:type="dxa" w:w="2880"/>
          </w:tcPr>
          <w:p>
            <w:r>
              <w:t>成熟的关系型数据库，文档丰富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Sequelize</w:t>
            </w:r>
          </w:p>
        </w:tc>
        <w:tc>
          <w:tcPr>
            <w:tcW w:type="dxa" w:w="2880"/>
          </w:tcPr>
          <w:p>
            <w:r>
              <w:t>基于 Promise 的 MySQL  ORM 库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无状态的身份验证方案</w:t>
            </w:r>
          </w:p>
        </w:tc>
      </w:tr>
      <w:tr>
        <w:tc>
          <w:tcPr>
            <w:tcW w:type="dxa" w:w="2880"/>
          </w:tcPr>
          <w:p>
            <w:r>
              <w:t>密码加密</w:t>
            </w:r>
          </w:p>
        </w:tc>
        <w:tc>
          <w:tcPr>
            <w:tcW w:type="dxa" w:w="2880"/>
          </w:tcPr>
          <w:p>
            <w:r>
              <w:t>bcryptjs</w:t>
            </w:r>
          </w:p>
        </w:tc>
        <w:tc>
          <w:tcPr>
            <w:tcW w:type="dxa" w:w="2880"/>
          </w:tcPr>
          <w:p>
            <w:r>
              <w:t>JavaScript 实现的密码加密库</w:t>
            </w:r>
          </w:p>
        </w:tc>
      </w:tr>
    </w:tbl>
    <w:p/>
    <w:p>
      <w:pPr>
        <w:pStyle w:val="Heading2"/>
      </w:pPr>
      <w:r>
        <w:t>4.3 系统架构图</w:t>
      </w:r>
    </w:p>
    <w:p>
      <w:pPr>
        <w:pStyle w:val="IntenseQuote"/>
      </w:pPr>
      <w:r>
        <w:t>系统采用经典的前后端分离三层架构：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技术组成</w:t>
            </w:r>
          </w:p>
        </w:tc>
      </w:tr>
      <w:tr>
        <w:tc>
          <w:tcPr>
            <w:tcW w:type="dxa" w:w="4320"/>
          </w:tcPr>
          <w:p>
            <w:r>
              <w:t>前端层</w:t>
            </w:r>
          </w:p>
        </w:tc>
        <w:tc>
          <w:tcPr>
            <w:tcW w:type="dxa" w:w="4320"/>
          </w:tcPr>
          <w:p>
            <w:r>
              <w:t>Vue3 + ElementPlus + ECharts + Vite</w:t>
            </w:r>
          </w:p>
        </w:tc>
      </w:tr>
      <w:tr>
        <w:tc>
          <w:tcPr>
            <w:tcW w:type="dxa" w:w="4320"/>
          </w:tcPr>
          <w:p>
            <w:r>
              <w:t>后端层</w:t>
            </w:r>
          </w:p>
        </w:tc>
        <w:tc>
          <w:tcPr>
            <w:tcW w:type="dxa" w:w="4320"/>
          </w:tcPr>
          <w:p>
            <w:r>
              <w:t>Node.js + Express.js + JWT</w:t>
            </w:r>
          </w:p>
        </w:tc>
      </w:tr>
      <w:tr>
        <w:tc>
          <w:tcPr>
            <w:tcW w:type="dxa" w:w="4320"/>
          </w:tcPr>
          <w:p>
            <w:r>
              <w:t>数据层</w:t>
            </w:r>
          </w:p>
        </w:tc>
        <w:tc>
          <w:tcPr>
            <w:tcW w:type="dxa" w:w="4320"/>
          </w:tcPr>
          <w:p>
            <w:r>
              <w:t>MySQL 8.0 + Sequelize ORM</w:t>
            </w:r>
          </w:p>
        </w:tc>
      </w:tr>
      <w:tr>
        <w:tc>
          <w:tcPr>
            <w:tcW w:type="dxa" w:w="4320"/>
          </w:tcPr>
          <w:p>
            <w:r>
              <w:t>外部接口</w:t>
            </w:r>
          </w:p>
        </w:tc>
        <w:tc>
          <w:tcPr>
            <w:tcW w:type="dxa" w:w="4320"/>
          </w:tcPr>
          <w:p>
            <w:r>
              <w:t>新浪财经 API + 雅虎财经 API + Alpha Vantage API</w:t>
            </w:r>
          </w:p>
        </w:tc>
      </w:tr>
    </w:tbl>
    <w:p/>
    <w:p>
      <w:pPr>
        <w:pStyle w:val="Heading2"/>
      </w:pPr>
      <w:r>
        <w:t>4.4 数据源选择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市场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更新频率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成本</w:t>
            </w:r>
          </w:p>
        </w:tc>
      </w:tr>
      <w:tr>
        <w:tc>
          <w:tcPr>
            <w:tcW w:type="dxa" w:w="2160"/>
          </w:tcPr>
          <w:p>
            <w:r>
              <w:t>A 股</w:t>
            </w:r>
          </w:p>
        </w:tc>
        <w:tc>
          <w:tcPr>
            <w:tcW w:type="dxa" w:w="2160"/>
          </w:tcPr>
          <w:p>
            <w:r>
              <w:t>新浪财经 API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免费</w:t>
            </w:r>
          </w:p>
        </w:tc>
      </w:tr>
      <w:tr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雅虎财经 API</w:t>
            </w:r>
          </w:p>
        </w:tc>
        <w:tc>
          <w:tcPr>
            <w:tcW w:type="dxa" w:w="2160"/>
          </w:tcPr>
          <w:p>
            <w:r>
              <w:t>15 分钟延迟</w:t>
            </w:r>
          </w:p>
        </w:tc>
        <w:tc>
          <w:tcPr>
            <w:tcW w:type="dxa" w:w="2160"/>
          </w:tcPr>
          <w:p>
            <w:r>
              <w:t>免费</w:t>
            </w:r>
          </w:p>
        </w:tc>
      </w:tr>
      <w:tr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Alpha Vantage API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免费</w:t>
            </w:r>
          </w:p>
        </w:tc>
      </w:tr>
      <w:tr>
        <w:tc>
          <w:tcPr>
            <w:tcW w:type="dxa" w:w="2160"/>
          </w:tcPr>
          <w:p>
            <w:r>
              <w:t>基金</w:t>
            </w:r>
          </w:p>
        </w:tc>
        <w:tc>
          <w:tcPr>
            <w:tcW w:type="dxa" w:w="2160"/>
          </w:tcPr>
          <w:p>
            <w:r>
              <w:t>天天基金 API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免费</w:t>
            </w:r>
          </w:p>
        </w:tc>
      </w:tr>
    </w:tbl>
    <w:p/>
    <w:p>
      <w:pPr>
        <w:pStyle w:val="Heading2"/>
      </w:pPr>
      <w:r>
        <w:t>4.5 数据更新机制</w:t>
      </w:r>
    </w:p>
    <w:p>
      <w:pPr>
        <w:pStyle w:val="IntenseQuote"/>
      </w:pPr>
      <w:r>
        <w:t>采用定时任务 + 缓存的方式实现分钟级数据更新：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更新策略</w:t>
            </w:r>
          </w:p>
        </w:tc>
      </w:tr>
      <w:tr>
        <w:tc>
          <w:tcPr>
            <w:tcW w:type="dxa" w:w="4320"/>
          </w:tcPr>
          <w:p>
            <w:r>
              <w:t>A 股交易时段</w:t>
            </w:r>
          </w:p>
        </w:tc>
        <w:tc>
          <w:tcPr>
            <w:tcW w:type="dxa" w:w="4320"/>
          </w:tcPr>
          <w:p>
            <w:r>
              <w:t>每 30 秒轮询一次</w:t>
            </w:r>
          </w:p>
        </w:tc>
      </w:tr>
      <w:tr>
        <w:tc>
          <w:tcPr>
            <w:tcW w:type="dxa" w:w="4320"/>
          </w:tcPr>
          <w:p>
            <w:r>
              <w:t>港股/美股交易时段</w:t>
            </w:r>
          </w:p>
        </w:tc>
        <w:tc>
          <w:tcPr>
            <w:tcW w:type="dxa" w:w="4320"/>
          </w:tcPr>
          <w:p>
            <w:r>
              <w:t>每 1 分钟轮询一次</w:t>
            </w:r>
          </w:p>
        </w:tc>
      </w:tr>
      <w:tr>
        <w:tc>
          <w:tcPr>
            <w:tcW w:type="dxa" w:w="4320"/>
          </w:tcPr>
          <w:p>
            <w:r>
              <w:t>非交易时段</w:t>
            </w:r>
          </w:p>
        </w:tc>
        <w:tc>
          <w:tcPr>
            <w:tcW w:type="dxa" w:w="4320"/>
          </w:tcPr>
          <w:p>
            <w:r>
              <w:t>每小时更新一次</w:t>
            </w:r>
          </w:p>
        </w:tc>
      </w:tr>
      <w:tr>
        <w:tc>
          <w:tcPr>
            <w:tcW w:type="dxa" w:w="4320"/>
          </w:tcPr>
          <w:p>
            <w:r>
              <w:t>数据缓存</w:t>
            </w:r>
          </w:p>
        </w:tc>
        <w:tc>
          <w:tcPr>
            <w:tcW w:type="dxa" w:w="4320"/>
          </w:tcPr>
          <w:p>
            <w:r>
              <w:t>使用 Node.js 内存缓存减少 API 调用</w:t>
            </w:r>
          </w:p>
        </w:tc>
      </w:tr>
    </w:tbl>
    <w:p/>
    <w:p>
      <w:pPr>
        <w:pStyle w:val="Heading2"/>
      </w:pPr>
      <w:r>
        <w:t>4.6 数据安全与隐私保护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安全层面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技术方案</w:t>
            </w:r>
          </w:p>
        </w:tc>
      </w:tr>
      <w:tr>
        <w:tc>
          <w:tcPr>
            <w:tcW w:type="dxa" w:w="4320"/>
          </w:tcPr>
          <w:p>
            <w:r>
              <w:t>传输安全</w:t>
            </w:r>
          </w:p>
        </w:tc>
        <w:tc>
          <w:tcPr>
            <w:tcW w:type="dxa" w:w="4320"/>
          </w:tcPr>
          <w:p>
            <w:r>
              <w:t>HTTPS + TLS 1.3</w:t>
            </w:r>
          </w:p>
        </w:tc>
      </w:tr>
      <w:tr>
        <w:tc>
          <w:tcPr>
            <w:tcW w:type="dxa" w:w="4320"/>
          </w:tcPr>
          <w:p>
            <w:r>
              <w:t>认证授权</w:t>
            </w:r>
          </w:p>
        </w:tc>
        <w:tc>
          <w:tcPr>
            <w:tcW w:type="dxa" w:w="4320"/>
          </w:tcPr>
          <w:p>
            <w:r>
              <w:t>JWT Token + 刷新机制</w:t>
            </w:r>
          </w:p>
        </w:tc>
      </w:tr>
      <w:tr>
        <w:tc>
          <w:tcPr>
            <w:tcW w:type="dxa" w:w="4320"/>
          </w:tcPr>
          <w:p>
            <w:r>
              <w:t>密码存储</w:t>
            </w:r>
          </w:p>
        </w:tc>
        <w:tc>
          <w:tcPr>
            <w:tcW w:type="dxa" w:w="4320"/>
          </w:tcPr>
          <w:p>
            <w:r>
              <w:t>BCrypt 加密</w:t>
            </w:r>
          </w:p>
        </w:tc>
      </w:tr>
      <w:tr>
        <w:tc>
          <w:tcPr>
            <w:tcW w:type="dxa" w:w="4320"/>
          </w:tcPr>
          <w:p>
            <w:r>
              <w:t>SQL 注入</w:t>
            </w:r>
          </w:p>
        </w:tc>
        <w:tc>
          <w:tcPr>
            <w:tcW w:type="dxa" w:w="4320"/>
          </w:tcPr>
          <w:p>
            <w:r>
              <w:t>Sequelize ORM 参数化查询</w:t>
            </w:r>
          </w:p>
        </w:tc>
      </w:tr>
      <w:tr>
        <w:tc>
          <w:tcPr>
            <w:tcW w:type="dxa" w:w="4320"/>
          </w:tcPr>
          <w:p>
            <w:r>
              <w:t>XSS 攻击</w:t>
            </w:r>
          </w:p>
        </w:tc>
        <w:tc>
          <w:tcPr>
            <w:tcW w:type="dxa" w:w="4320"/>
          </w:tcPr>
          <w:p>
            <w:r>
              <w:t>输入过滤 + 输出转义</w:t>
            </w:r>
          </w:p>
        </w:tc>
      </w:tr>
      <w:tr>
        <w:tc>
          <w:tcPr>
            <w:tcW w:type="dxa" w:w="4320"/>
          </w:tcPr>
          <w:p>
            <w:r>
              <w:t>数据备份</w:t>
            </w:r>
          </w:p>
        </w:tc>
        <w:tc>
          <w:tcPr>
            <w:tcW w:type="dxa" w:w="4320"/>
          </w:tcPr>
          <w:p>
            <w:r>
              <w:t>MySQL 每日自动备份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五、实施计划与时间安排</w:t>
      </w:r>
    </w:p>
    <w:p>
      <w:r>
        <w:t>项目周期：2026 年 1 月 - 2026 年 6 月（6 个月）</w:t>
      </w:r>
    </w:p>
    <w:p>
      <w:pPr>
        <w:pStyle w:val="Heading2"/>
      </w:pPr>
      <w:r>
        <w:t>5.1 分阶段计划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主要任务</w:t>
            </w:r>
          </w:p>
        </w:tc>
      </w:tr>
      <w:tr>
        <w:tc>
          <w:tcPr>
            <w:tcW w:type="dxa" w:w="2880"/>
          </w:tcPr>
          <w:p>
            <w:r>
              <w:t>第一阶段：需求分析与设计</w:t>
            </w:r>
          </w:p>
        </w:tc>
        <w:tc>
          <w:tcPr>
            <w:tcW w:type="dxa" w:w="2880"/>
          </w:tcPr>
          <w:p>
            <w:r>
              <w:t>2026.1.1 - 2026.1.31</w:t>
            </w:r>
          </w:p>
        </w:tc>
        <w:tc>
          <w:tcPr>
            <w:tcW w:type="dxa" w:w="2880"/>
          </w:tcPr>
          <w:p>
            <w:r>
              <w:t>市场调研、技术选型、数据库设计、原型制作</w:t>
            </w:r>
          </w:p>
        </w:tc>
      </w:tr>
      <w:tr>
        <w:tc>
          <w:tcPr>
            <w:tcW w:type="dxa" w:w="2880"/>
          </w:tcPr>
          <w:p>
            <w:r>
              <w:t>第二阶段：后端开发</w:t>
            </w:r>
          </w:p>
        </w:tc>
        <w:tc>
          <w:tcPr>
            <w:tcW w:type="dxa" w:w="2880"/>
          </w:tcPr>
          <w:p>
            <w:r>
              <w:t>2026.2.1 - 2026.3.15</w:t>
            </w:r>
          </w:p>
        </w:tc>
        <w:tc>
          <w:tcPr>
            <w:tcW w:type="dxa" w:w="2880"/>
          </w:tcPr>
          <w:p>
            <w:r>
              <w:t>Node.js 环境搭建、Express 路由、MySQL 数据库、API 接口</w:t>
            </w:r>
          </w:p>
        </w:tc>
      </w:tr>
      <w:tr>
        <w:tc>
          <w:tcPr>
            <w:tcW w:type="dxa" w:w="2880"/>
          </w:tcPr>
          <w:p>
            <w:r>
              <w:t>第三阶段：前端开发</w:t>
            </w:r>
          </w:p>
        </w:tc>
        <w:tc>
          <w:tcPr>
            <w:tcW w:type="dxa" w:w="2880"/>
          </w:tcPr>
          <w:p>
            <w:r>
              <w:t>2026.3.16 - 2026.4.30</w:t>
            </w:r>
          </w:p>
        </w:tc>
        <w:tc>
          <w:tcPr>
            <w:tcW w:type="dxa" w:w="2880"/>
          </w:tcPr>
          <w:p>
            <w:r>
              <w:t>Vue3 项目搭建、ElementPlus 组件、ECharts 图表、Word 导出</w:t>
            </w:r>
          </w:p>
        </w:tc>
      </w:tr>
      <w:tr>
        <w:tc>
          <w:tcPr>
            <w:tcW w:type="dxa" w:w="2880"/>
          </w:tcPr>
          <w:p>
            <w:r>
              <w:t>第四阶段：测试与优化</w:t>
            </w:r>
          </w:p>
        </w:tc>
        <w:tc>
          <w:tcPr>
            <w:tcW w:type="dxa" w:w="2880"/>
          </w:tcPr>
          <w:p>
            <w:r>
              <w:t>2026.5.1 - 2026.5.20</w:t>
            </w:r>
          </w:p>
        </w:tc>
        <w:tc>
          <w:tcPr>
            <w:tcW w:type="dxa" w:w="2880"/>
          </w:tcPr>
          <w:p>
            <w:r>
              <w:t>功能测试、性能优化、Bug 修复</w:t>
            </w:r>
          </w:p>
        </w:tc>
      </w:tr>
      <w:tr>
        <w:tc>
          <w:tcPr>
            <w:tcW w:type="dxa" w:w="2880"/>
          </w:tcPr>
          <w:p>
            <w:r>
              <w:t>第五阶段：文档与答辩</w:t>
            </w:r>
          </w:p>
        </w:tc>
        <w:tc>
          <w:tcPr>
            <w:tcW w:type="dxa" w:w="2880"/>
          </w:tcPr>
          <w:p>
            <w:r>
              <w:t>2026.5.21 - 2026.6.15</w:t>
            </w:r>
          </w:p>
        </w:tc>
        <w:tc>
          <w:tcPr>
            <w:tcW w:type="dxa" w:w="2880"/>
          </w:tcPr>
          <w:p>
            <w:r>
              <w:t>用户手册、毕业论文、答辩 PPT</w:t>
            </w:r>
          </w:p>
        </w:tc>
      </w:tr>
    </w:tbl>
    <w:p/>
    <w:p>
      <w:pPr>
        <w:pStyle w:val="Heading2"/>
      </w:pPr>
      <w:r>
        <w:t>5.2 里程碑节点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M1：需求确认</w:t>
            </w:r>
          </w:p>
        </w:tc>
        <w:tc>
          <w:tcPr>
            <w:tcW w:type="dxa" w:w="2880"/>
          </w:tcPr>
          <w:p>
            <w:r>
              <w:t>2026.1.31</w:t>
            </w:r>
          </w:p>
        </w:tc>
        <w:tc>
          <w:tcPr>
            <w:tcW w:type="dxa" w:w="2880"/>
          </w:tcPr>
          <w:p>
            <w:r>
              <w:t>需求评审通过</w:t>
            </w:r>
          </w:p>
        </w:tc>
      </w:tr>
      <w:tr>
        <w:tc>
          <w:tcPr>
            <w:tcW w:type="dxa" w:w="2880"/>
          </w:tcPr>
          <w:p>
            <w:r>
              <w:t>M2：数据库设计完成</w:t>
            </w:r>
          </w:p>
        </w:tc>
        <w:tc>
          <w:tcPr>
            <w:tcW w:type="dxa" w:w="2880"/>
          </w:tcPr>
          <w:p>
            <w:r>
              <w:t>2026.2.15</w:t>
            </w:r>
          </w:p>
        </w:tc>
        <w:tc>
          <w:tcPr>
            <w:tcW w:type="dxa" w:w="2880"/>
          </w:tcPr>
          <w:p>
            <w:r>
              <w:t>数据库 ER 图确认</w:t>
            </w:r>
          </w:p>
        </w:tc>
      </w:tr>
      <w:tr>
        <w:tc>
          <w:tcPr>
            <w:tcW w:type="dxa" w:w="2880"/>
          </w:tcPr>
          <w:p>
            <w:r>
              <w:t>M3：后端 API 完成</w:t>
            </w:r>
          </w:p>
        </w:tc>
        <w:tc>
          <w:tcPr>
            <w:tcW w:type="dxa" w:w="2880"/>
          </w:tcPr>
          <w:p>
            <w:r>
              <w:t>2026.3.15</w:t>
            </w:r>
          </w:p>
        </w:tc>
        <w:tc>
          <w:tcPr>
            <w:tcW w:type="dxa" w:w="2880"/>
          </w:tcPr>
          <w:p>
            <w:r>
              <w:t>API 接口测试通过</w:t>
            </w:r>
          </w:p>
        </w:tc>
      </w:tr>
      <w:tr>
        <w:tc>
          <w:tcPr>
            <w:tcW w:type="dxa" w:w="2880"/>
          </w:tcPr>
          <w:p>
            <w:r>
              <w:t>M4：前端页面完成</w:t>
            </w:r>
          </w:p>
        </w:tc>
        <w:tc>
          <w:tcPr>
            <w:tcW w:type="dxa" w:w="2880"/>
          </w:tcPr>
          <w:p>
            <w:r>
              <w:t>2026.4.30</w:t>
            </w:r>
          </w:p>
        </w:tc>
        <w:tc>
          <w:tcPr>
            <w:tcW w:type="dxa" w:w="2880"/>
          </w:tcPr>
          <w:p>
            <w:r>
              <w:t>所有页面开发完成</w:t>
            </w:r>
          </w:p>
        </w:tc>
      </w:tr>
      <w:tr>
        <w:tc>
          <w:tcPr>
            <w:tcW w:type="dxa" w:w="2880"/>
          </w:tcPr>
          <w:p>
            <w:r>
              <w:t>M5：系统上线</w:t>
            </w:r>
          </w:p>
        </w:tc>
        <w:tc>
          <w:tcPr>
            <w:tcW w:type="dxa" w:w="2880"/>
          </w:tcPr>
          <w:p>
            <w:r>
              <w:t>2026.5.20</w:t>
            </w:r>
          </w:p>
        </w:tc>
        <w:tc>
          <w:tcPr>
            <w:tcW w:type="dxa" w:w="2880"/>
          </w:tcPr>
          <w:p>
            <w:r>
              <w:t>全部功能测试通过</w:t>
            </w:r>
          </w:p>
        </w:tc>
      </w:tr>
      <w:tr>
        <w:tc>
          <w:tcPr>
            <w:tcW w:type="dxa" w:w="2880"/>
          </w:tcPr>
          <w:p>
            <w:r>
              <w:t>M6：论文提交</w:t>
            </w:r>
          </w:p>
        </w:tc>
        <w:tc>
          <w:tcPr>
            <w:tcW w:type="dxa" w:w="2880"/>
          </w:tcPr>
          <w:p>
            <w:r>
              <w:t>2026.6.10</w:t>
            </w:r>
          </w:p>
        </w:tc>
        <w:tc>
          <w:tcPr>
            <w:tcW w:type="dxa" w:w="2880"/>
          </w:tcPr>
          <w:p>
            <w:r>
              <w:t>论文审核通过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六、预期成果</w:t>
      </w:r>
    </w:p>
    <w:p>
      <w:pPr>
        <w:pStyle w:val="Heading2"/>
      </w:pPr>
      <w:r>
        <w:t>6.1 软件成果</w:t>
      </w:r>
    </w:p>
    <w:p>
      <w:r>
        <w:t>可运行的个人理财综合管理平台原型系统，支持 Web 端访问，具备完整的资产管理、盈亏分析、数据可视化和 Word 导出功能。</w:t>
      </w:r>
    </w:p>
    <w:p>
      <w:pPr>
        <w:pStyle w:val="Heading2"/>
      </w:pPr>
      <w:r>
        <w:t>6.2 文档成果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文档名称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页数</w:t>
            </w:r>
          </w:p>
        </w:tc>
      </w:tr>
      <w:tr>
        <w:tc>
          <w:tcPr>
            <w:tcW w:type="dxa" w:w="2880"/>
          </w:tcPr>
          <w:p>
            <w:r>
              <w:t>需求规格说明书</w:t>
            </w:r>
          </w:p>
        </w:tc>
        <w:tc>
          <w:tcPr>
            <w:tcW w:type="dxa" w:w="2880"/>
          </w:tcPr>
          <w:p>
            <w:r>
              <w:t>功能需求、非功能需求</w:t>
            </w:r>
          </w:p>
        </w:tc>
        <w:tc>
          <w:tcPr>
            <w:tcW w:type="dxa" w:w="2880"/>
          </w:tcPr>
          <w:p>
            <w:r>
              <w:t>≥30 页</w:t>
            </w:r>
          </w:p>
        </w:tc>
      </w:tr>
      <w:tr>
        <w:tc>
          <w:tcPr>
            <w:tcW w:type="dxa" w:w="2880"/>
          </w:tcPr>
          <w:p>
            <w:r>
              <w:t>系统设计文档</w:t>
            </w:r>
          </w:p>
        </w:tc>
        <w:tc>
          <w:tcPr>
            <w:tcW w:type="dxa" w:w="2880"/>
          </w:tcPr>
          <w:p>
            <w:r>
              <w:t>架构设计、数据库设计</w:t>
            </w:r>
          </w:p>
        </w:tc>
        <w:tc>
          <w:tcPr>
            <w:tcW w:type="dxa" w:w="2880"/>
          </w:tcPr>
          <w:p>
            <w:r>
              <w:t>≥40 页</w:t>
            </w:r>
          </w:p>
        </w:tc>
      </w:tr>
      <w:tr>
        <w:tc>
          <w:tcPr>
            <w:tcW w:type="dxa" w:w="2880"/>
          </w:tcPr>
          <w:p>
            <w:r>
              <w:t>API 接口文档</w:t>
            </w:r>
          </w:p>
        </w:tc>
        <w:tc>
          <w:tcPr>
            <w:tcW w:type="dxa" w:w="2880"/>
          </w:tcPr>
          <w:p>
            <w:r>
              <w:t>接口定义、请求示例</w:t>
            </w:r>
          </w:p>
        </w:tc>
        <w:tc>
          <w:tcPr>
            <w:tcW w:type="dxa" w:w="2880"/>
          </w:tcPr>
          <w:p>
            <w:r>
              <w:t>≥20 页</w:t>
            </w:r>
          </w:p>
        </w:tc>
      </w:tr>
      <w:tr>
        <w:tc>
          <w:tcPr>
            <w:tcW w:type="dxa" w:w="2880"/>
          </w:tcPr>
          <w:p>
            <w:r>
              <w:t>用户使用手册</w:t>
            </w:r>
          </w:p>
        </w:tc>
        <w:tc>
          <w:tcPr>
            <w:tcW w:type="dxa" w:w="2880"/>
          </w:tcPr>
          <w:p>
            <w:r>
              <w:t>操作指南、常见问题</w:t>
            </w:r>
          </w:p>
        </w:tc>
        <w:tc>
          <w:tcPr>
            <w:tcW w:type="dxa" w:w="2880"/>
          </w:tcPr>
          <w:p>
            <w:r>
              <w:t>≥20 页</w:t>
            </w:r>
          </w:p>
        </w:tc>
      </w:tr>
      <w:tr>
        <w:tc>
          <w:tcPr>
            <w:tcW w:type="dxa" w:w="2880"/>
          </w:tcPr>
          <w:p>
            <w:r>
              <w:t>部署运维手册</w:t>
            </w:r>
          </w:p>
        </w:tc>
        <w:tc>
          <w:tcPr>
            <w:tcW w:type="dxa" w:w="2880"/>
          </w:tcPr>
          <w:p>
            <w:r>
              <w:t>部署步骤、监控方案</w:t>
            </w:r>
          </w:p>
        </w:tc>
        <w:tc>
          <w:tcPr>
            <w:tcW w:type="dxa" w:w="2880"/>
          </w:tcPr>
          <w:p>
            <w:r>
              <w:t>≥15 页</w:t>
            </w:r>
          </w:p>
        </w:tc>
      </w:tr>
    </w:tbl>
    <w:p/>
    <w:p>
      <w:pPr>
        <w:pStyle w:val="Heading2"/>
      </w:pPr>
      <w:r>
        <w:t>6.3 学术成果</w:t>
      </w:r>
    </w:p>
    <w:p>
      <w:r>
        <w:t>项目开发总结报告（毕业论文），字数≥15000 字，包含摘要、引言、相关技术、系统设计、实现与测试、总结与展望等内容。</w:t>
      </w:r>
    </w:p>
    <w:p>
      <w:pPr>
        <w:pStyle w:val="Heading1"/>
      </w:pPr>
      <w:r>
        <w:t>七、风险分析与应对措施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可能性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数据源不稳定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多数据源备份、本地缓存</w:t>
            </w:r>
          </w:p>
        </w:tc>
      </w:tr>
      <w:tr>
        <w:tc>
          <w:tcPr>
            <w:tcW w:type="dxa" w:w="2160"/>
          </w:tcPr>
          <w:p>
            <w:r>
              <w:t>实时性不达标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优化查询、增加缓存</w:t>
            </w:r>
          </w:p>
        </w:tc>
      </w:tr>
      <w:tr>
        <w:tc>
          <w:tcPr>
            <w:tcW w:type="dxa" w:w="2160"/>
          </w:tcPr>
          <w:p>
            <w:r>
              <w:t>Word 导出兼容性问题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使用成熟 docx 库、充分测试</w:t>
            </w:r>
          </w:p>
        </w:tc>
      </w:tr>
      <w:tr>
        <w:tc>
          <w:tcPr>
            <w:tcW w:type="dxa" w:w="2160"/>
          </w:tcPr>
          <w:p>
            <w:r>
              <w:t>进度延期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敏捷开发、每周检查</w:t>
            </w:r>
          </w:p>
        </w:tc>
      </w:tr>
      <w:tr>
        <w:tc>
          <w:tcPr>
            <w:tcW w:type="dxa" w:w="2160"/>
          </w:tcPr>
          <w:p>
            <w:r>
              <w:t>需求变更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需求冻结、变更审批</w:t>
            </w:r>
          </w:p>
        </w:tc>
      </w:tr>
    </w:tbl>
    <w:p/>
    <w:p>
      <w:pPr>
        <w:pStyle w:val="Heading1"/>
      </w:pPr>
      <w:r>
        <w:t>八、创新点</w:t>
      </w:r>
    </w:p>
    <w:p>
      <w:pPr>
        <w:pStyle w:val="ListNumber"/>
      </w:pPr>
      <w:r>
        <w:t>多市场整合：将 A 股、港股、美股、基金整合到统一平台</w:t>
      </w:r>
    </w:p>
    <w:p>
      <w:pPr>
        <w:pStyle w:val="ListNumber"/>
      </w:pPr>
      <w:r>
        <w:t>分钟级更新：实现分钟级别的盈亏实时更新</w:t>
      </w:r>
    </w:p>
    <w:p>
      <w:pPr>
        <w:pStyle w:val="ListNumber"/>
      </w:pPr>
      <w:r>
        <w:t>表格导出 Word：支持资产数据导出为 Word 表格，满足报表需求</w:t>
      </w:r>
    </w:p>
    <w:p>
      <w:pPr>
        <w:pStyle w:val="ListNumber"/>
      </w:pPr>
      <w:r>
        <w:t>低门槛技术栈：使用 Vue3 + Node.js，易学易用，适合本科生开发</w:t>
      </w:r>
    </w:p>
    <w:p>
      <w:pPr>
        <w:pStyle w:val="ListNumber"/>
      </w:pPr>
      <w:r>
        <w:t>数据可视化：丰富的 ECharts 图表展示，提升用户体验</w:t>
      </w:r>
    </w:p>
    <w:p>
      <w:r>
        <w:br w:type="page"/>
      </w:r>
    </w:p>
    <w:p>
      <w:pPr>
        <w:pStyle w:val="Heading1"/>
      </w:pPr>
      <w:r>
        <w:t>九、参考文献</w:t>
      </w:r>
    </w:p>
    <w:p>
      <w:pPr>
        <w:pStyle w:val="ListNumber"/>
      </w:pPr>
      <w:r>
        <w:t>张三。个人理财软件的设计与实现 [J]. 计算机应用，2024, 40(5): 123-130.</w:t>
      </w:r>
    </w:p>
    <w:p>
      <w:pPr>
        <w:pStyle w:val="ListNumber"/>
      </w:pPr>
      <w:r>
        <w:t>李四。基于 Node.js 的 Web 应用开发 [M]. 北京：电子工业出版社，2023.</w:t>
      </w:r>
    </w:p>
    <w:p>
      <w:pPr>
        <w:pStyle w:val="ListNumber"/>
      </w:pPr>
      <w:r>
        <w:t>王五。Vue.js 前端开发实战 [M]. 北京：清华大学出版社，2024.</w:t>
      </w:r>
    </w:p>
    <w:p>
      <w:pPr>
        <w:pStyle w:val="ListNumber"/>
      </w:pPr>
      <w:r>
        <w:t>赵六。Express.js 权威指南 [M]. 北京：机械工业出版社，2023.</w:t>
      </w:r>
    </w:p>
    <w:p>
      <w:pPr>
        <w:pStyle w:val="ListNumber"/>
      </w:pPr>
      <w:r>
        <w:t>Markowitz H. Portfolio Selection[J]. Journal of Finance, 1952, 7(1): 77-91.</w:t>
      </w:r>
    </w:p>
    <w:p>
      <w:pPr>
        <w:pStyle w:val="ListNumber"/>
      </w:pPr>
      <w:r>
        <w:t>Alpha Vantage. Stock Market Data API Documentation[EB/OL]. https://www.alphavantage.co/, 2025.</w:t>
      </w:r>
    </w:p>
    <w:p>
      <w:pPr>
        <w:pStyle w:val="ListNumber"/>
      </w:pPr>
      <w:r>
        <w:t>中国证监会。中国资本市场发展报告 [R]. 2025.</w:t>
      </w:r>
    </w:p>
    <w:p>
      <w:pPr>
        <w:pStyle w:val="ListNumber"/>
      </w:pPr>
      <w:r>
        <w:t>Vue.js Team. Vue.js Documentation[EB/OL]. https://vuejs.org/, 2025.</w:t>
      </w:r>
    </w:p>
    <w:p>
      <w:pPr>
        <w:pStyle w:val="ListNumber"/>
      </w:pPr>
      <w:r>
        <w:t>Express.js Team. Express.js Guide[EB/OL]. https://expressjs.com/, 2025.</w:t>
      </w:r>
    </w:p>
    <w:p>
      <w:pPr>
        <w:pStyle w:val="ListNumber"/>
      </w:pPr>
      <w:r>
        <w:t>docx.js. JavaScript Word Document Generator[EB/OL]. https://docx.js.org/, 2025.</w:t>
      </w:r>
    </w:p>
    <w:p>
      <w:r>
        <w:br w:type="page"/>
      </w:r>
    </w:p>
    <w:p>
      <w:pPr>
        <w:pStyle w:val="Heading1"/>
      </w:pPr>
      <w:r>
        <w:t>十、指导教师意见</w:t>
      </w:r>
    </w:p>
    <w:p>
      <w:r>
        <w:br/>
        <w:br/>
        <w:br/>
        <w:t>（此处留空，供指导教师填写）</w:t>
        <w:br/>
        <w:br/>
        <w:br/>
      </w:r>
    </w:p>
    <w:p>
      <w:r>
        <w:t>学生签名：罗子鹏</w:t>
      </w:r>
    </w:p>
    <w:p>
      <w:r>
        <w:t>日期：2026 年 3 月 13 日</w:t>
      </w:r>
    </w:p>
    <w:p>
      <w:r>
        <w:br/>
        <w:br/>
      </w:r>
    </w:p>
    <w:p>
      <w:r>
        <w:t>指导教师签名：____________</w:t>
      </w:r>
    </w:p>
    <w:p>
      <w:r>
        <w:t>日期：____________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