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71B3BE5F" w:rsidR="00ED0942" w:rsidRPr="00DA18E4" w:rsidRDefault="00ED0942" w:rsidP="00760CE7">
      <w:pPr>
        <w:spacing w:after="346" w:line="265" w:lineRule="auto"/>
        <w:ind w:right="502"/>
        <w:jc w:val="center"/>
      </w:pPr>
      <w:r w:rsidRPr="00DA18E4">
        <w:rPr>
          <w:rFonts w:eastAsia="Times New Roman" w:cs="Times New Roman"/>
          <w:b/>
        </w:rPr>
        <w:t>SANTA ANA, JULIO 2023</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17DA38C5"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mas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63B1AA8E"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Por siempre estar junto en todo momento en mi vida y mas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12B5169A" w:rsidR="00104C89" w:rsidRDefault="00104C89" w:rsidP="009C20D1">
      <w:pPr>
        <w:spacing w:line="357" w:lineRule="auto"/>
        <w:ind w:left="-3" w:right="52"/>
      </w:pPr>
      <w:r>
        <w:t>A mi hermano:</w:t>
      </w:r>
      <w:r w:rsidR="00666313">
        <w:t xml:space="preserve"> Por el apoyo brindado durante mi vida y especialmente agradecido por esta etapa que estoy por terminar, su apoyo incondicional y paciencia para orientarme.</w:t>
      </w:r>
    </w:p>
    <w:p w14:paraId="5D476919" w14:textId="4D214973" w:rsidR="009C20D1" w:rsidRPr="00DA18E4" w:rsidRDefault="00104C89" w:rsidP="00104C89">
      <w:pPr>
        <w:spacing w:line="357" w:lineRule="auto"/>
        <w:ind w:left="-3" w:right="52"/>
      </w:pPr>
      <w:r>
        <w:t>A mi perro:</w:t>
      </w:r>
      <w:r w:rsidR="00666313">
        <w:t xml:space="preserve"> Toby por las incontables noches que paso en desvelo junto a mí, por brindarme el mejor estado de animo en los momentos malos que me ha tocado vivir y por estar siempre junto a mí.</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p w14:paraId="75655063" w14:textId="6A6AA3D1" w:rsidR="00ED0942" w:rsidRDefault="004E65D9" w:rsidP="00402017">
      <w:pPr>
        <w:rPr>
          <w:rFonts w:eastAsia="Times New Roman" w:cs="Times New Roman"/>
          <w:b/>
          <w:bCs/>
          <w:szCs w:val="24"/>
        </w:rPr>
      </w:pPr>
      <w:r>
        <w:rPr>
          <w:rFonts w:eastAsia="Times New Roman" w:cs="Times New Roman"/>
          <w:b/>
          <w:bCs/>
          <w:szCs w:val="24"/>
        </w:rPr>
        <w:lastRenderedPageBreak/>
        <w:t>Índice</w:t>
      </w:r>
    </w:p>
    <w:p w14:paraId="69B3292F" w14:textId="6E7D7350" w:rsidR="004E65D9" w:rsidRDefault="004E65D9" w:rsidP="00402017">
      <w:pPr>
        <w:rPr>
          <w:rFonts w:eastAsia="Times New Roman" w:cs="Times New Roman"/>
          <w:b/>
          <w:bCs/>
          <w:szCs w:val="24"/>
        </w:rPr>
      </w:pPr>
      <w:r>
        <w:rPr>
          <w:rFonts w:eastAsia="Times New Roman" w:cs="Times New Roman"/>
          <w:b/>
          <w:bCs/>
          <w:szCs w:val="24"/>
        </w:rPr>
        <w:t>Índice de tablas</w:t>
      </w:r>
    </w:p>
    <w:p w14:paraId="6A17BEE6" w14:textId="77777777" w:rsidR="00104C89" w:rsidRDefault="00104C89" w:rsidP="00104C89">
      <w:pPr>
        <w:rPr>
          <w:rFonts w:eastAsia="Times New Roman" w:cs="Times New Roman"/>
          <w:b/>
          <w:bCs/>
          <w:szCs w:val="24"/>
        </w:rPr>
      </w:pPr>
      <w:r>
        <w:rPr>
          <w:rFonts w:eastAsia="Times New Roman" w:cs="Times New Roman"/>
          <w:b/>
          <w:bCs/>
          <w:szCs w:val="24"/>
        </w:rPr>
        <w:t>Índice de endpoints</w:t>
      </w:r>
    </w:p>
    <w:p w14:paraId="3DAFA93E" w14:textId="77777777" w:rsidR="00ED0942" w:rsidRDefault="00ED0942" w:rsidP="00402017">
      <w:pPr>
        <w:rPr>
          <w:rFonts w:eastAsia="Times New Roman" w:cs="Times New Roman"/>
          <w:b/>
          <w:bCs/>
          <w:szCs w:val="24"/>
        </w:rPr>
      </w:pPr>
    </w:p>
    <w:p w14:paraId="71036865" w14:textId="77777777" w:rsidR="00ED0942" w:rsidRDefault="00ED0942" w:rsidP="00402017">
      <w:pPr>
        <w:rPr>
          <w:rFonts w:eastAsia="Times New Roman" w:cs="Times New Roman"/>
          <w:b/>
          <w:bCs/>
          <w:szCs w:val="24"/>
        </w:rPr>
      </w:pPr>
    </w:p>
    <w:p w14:paraId="769ADF86" w14:textId="77777777" w:rsidR="00ED0942" w:rsidRDefault="00ED0942" w:rsidP="00402017">
      <w:pPr>
        <w:rPr>
          <w:rFonts w:eastAsia="Times New Roman" w:cs="Times New Roman"/>
          <w:b/>
          <w:bCs/>
          <w:szCs w:val="24"/>
        </w:rPr>
      </w:pPr>
    </w:p>
    <w:p w14:paraId="32CC5470" w14:textId="77777777" w:rsidR="00ED0942" w:rsidRDefault="00ED0942" w:rsidP="00402017">
      <w:pPr>
        <w:rPr>
          <w:rFonts w:eastAsia="Times New Roman" w:cs="Times New Roman"/>
          <w:b/>
          <w:bCs/>
          <w:szCs w:val="24"/>
        </w:rPr>
      </w:pPr>
    </w:p>
    <w:p w14:paraId="426E85B5" w14:textId="77777777" w:rsidR="00ED0942" w:rsidRDefault="00ED0942" w:rsidP="00402017">
      <w:pPr>
        <w:rPr>
          <w:rFonts w:eastAsia="Times New Roman" w:cs="Times New Roman"/>
          <w:b/>
          <w:bCs/>
          <w:szCs w:val="24"/>
        </w:rPr>
      </w:pPr>
    </w:p>
    <w:p w14:paraId="6445D300" w14:textId="77777777" w:rsidR="00ED0942" w:rsidRDefault="00ED0942" w:rsidP="00402017">
      <w:pPr>
        <w:rPr>
          <w:rFonts w:eastAsia="Times New Roman" w:cs="Times New Roman"/>
          <w:b/>
          <w:bCs/>
          <w:szCs w:val="24"/>
        </w:rPr>
      </w:pPr>
    </w:p>
    <w:p w14:paraId="0E288CF1" w14:textId="77777777" w:rsidR="00ED0942" w:rsidRDefault="00ED0942" w:rsidP="00402017">
      <w:pPr>
        <w:rPr>
          <w:rFonts w:eastAsia="Times New Roman" w:cs="Times New Roman"/>
          <w:b/>
          <w:bCs/>
          <w:szCs w:val="24"/>
        </w:rPr>
      </w:pPr>
    </w:p>
    <w:p w14:paraId="3C329504" w14:textId="77777777" w:rsidR="00ED0942" w:rsidRDefault="00ED0942" w:rsidP="00402017">
      <w:pPr>
        <w:rPr>
          <w:rFonts w:eastAsia="Times New Roman" w:cs="Times New Roman"/>
          <w:b/>
          <w:bCs/>
          <w:szCs w:val="24"/>
        </w:rPr>
      </w:pPr>
    </w:p>
    <w:p w14:paraId="35B3682F" w14:textId="77777777" w:rsidR="00ED0942" w:rsidRDefault="00ED0942" w:rsidP="00402017">
      <w:pPr>
        <w:rPr>
          <w:rFonts w:eastAsia="Times New Roman" w:cs="Times New Roman"/>
          <w:b/>
          <w:bCs/>
          <w:szCs w:val="24"/>
        </w:rPr>
      </w:pPr>
    </w:p>
    <w:p w14:paraId="1B5399C5" w14:textId="77777777" w:rsidR="00ED0942" w:rsidRDefault="00ED0942" w:rsidP="00402017">
      <w:pPr>
        <w:rPr>
          <w:rFonts w:eastAsia="Times New Roman" w:cs="Times New Roman"/>
          <w:b/>
          <w:bCs/>
          <w:szCs w:val="24"/>
        </w:rPr>
      </w:pPr>
    </w:p>
    <w:p w14:paraId="10E953E1" w14:textId="77777777" w:rsidR="00ED0942" w:rsidRDefault="00ED0942" w:rsidP="00402017">
      <w:pPr>
        <w:rPr>
          <w:rFonts w:eastAsia="Times New Roman" w:cs="Times New Roman"/>
          <w:b/>
          <w:bCs/>
          <w:szCs w:val="24"/>
        </w:rPr>
      </w:pPr>
    </w:p>
    <w:p w14:paraId="56278FD3" w14:textId="77777777" w:rsidR="00ED0942" w:rsidRDefault="00ED0942" w:rsidP="00402017">
      <w:pPr>
        <w:rPr>
          <w:rFonts w:eastAsia="Times New Roman" w:cs="Times New Roman"/>
          <w:b/>
          <w:bCs/>
          <w:szCs w:val="24"/>
        </w:rPr>
      </w:pPr>
    </w:p>
    <w:p w14:paraId="1DB6DE16" w14:textId="77777777" w:rsidR="00ED0942" w:rsidRDefault="00ED0942" w:rsidP="00402017">
      <w:pPr>
        <w:rPr>
          <w:rFonts w:eastAsia="Times New Roman" w:cs="Times New Roman"/>
          <w:b/>
          <w:bCs/>
          <w:szCs w:val="24"/>
        </w:rPr>
      </w:pPr>
    </w:p>
    <w:p w14:paraId="4C0892D0" w14:textId="77777777" w:rsidR="00ED0942" w:rsidRDefault="00ED0942" w:rsidP="00402017">
      <w:pPr>
        <w:rPr>
          <w:rFonts w:eastAsia="Times New Roman" w:cs="Times New Roman"/>
          <w:b/>
          <w:bCs/>
          <w:szCs w:val="24"/>
        </w:rPr>
      </w:pPr>
    </w:p>
    <w:p w14:paraId="76C17B12" w14:textId="77777777" w:rsidR="00ED0942" w:rsidRDefault="00ED0942" w:rsidP="00402017">
      <w:pPr>
        <w:rPr>
          <w:rFonts w:eastAsia="Times New Roman" w:cs="Times New Roman"/>
          <w:b/>
          <w:bCs/>
          <w:szCs w:val="24"/>
        </w:rPr>
      </w:pPr>
    </w:p>
    <w:p w14:paraId="1DCB15BD" w14:textId="77777777" w:rsidR="00ED0942" w:rsidRDefault="00ED0942" w:rsidP="00402017">
      <w:pPr>
        <w:rPr>
          <w:rFonts w:eastAsia="Times New Roman" w:cs="Times New Roman"/>
          <w:b/>
          <w:bCs/>
          <w:szCs w:val="24"/>
        </w:rPr>
      </w:pPr>
    </w:p>
    <w:p w14:paraId="1244082D" w14:textId="5DBDA505" w:rsidR="00ED0942" w:rsidRDefault="00ED0942" w:rsidP="00402017">
      <w:pPr>
        <w:rPr>
          <w:rFonts w:eastAsia="Times New Roman" w:cs="Times New Roman"/>
          <w:b/>
          <w:bCs/>
          <w:szCs w:val="24"/>
        </w:rPr>
      </w:pPr>
    </w:p>
    <w:p w14:paraId="4F708C74" w14:textId="2BC91D9A" w:rsidR="004E65D9" w:rsidRDefault="004E65D9" w:rsidP="00402017">
      <w:pPr>
        <w:rPr>
          <w:rFonts w:eastAsia="Times New Roman" w:cs="Times New Roman"/>
          <w:b/>
          <w:bCs/>
          <w:szCs w:val="24"/>
        </w:rPr>
      </w:pPr>
    </w:p>
    <w:p w14:paraId="4250157B" w14:textId="77777777" w:rsidR="000631FB" w:rsidRDefault="000631FB" w:rsidP="000631FB">
      <w:pPr>
        <w:pStyle w:val="Ttulo1"/>
      </w:pPr>
      <w:r>
        <w:lastRenderedPageBreak/>
        <w:t>INTRODUCCIÓN</w:t>
      </w:r>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3C5FCE37" w:rsidR="000E05C6" w:rsidRDefault="000E05C6" w:rsidP="000E05C6">
      <w:pPr>
        <w:ind w:hanging="2"/>
      </w:pPr>
      <w:r>
        <w:t>Texto</w:t>
      </w:r>
    </w:p>
    <w:p w14:paraId="4276F5FD" w14:textId="029A2A2A" w:rsidR="000E05C6" w:rsidRDefault="000E05C6" w:rsidP="000E05C6">
      <w:pPr>
        <w:pStyle w:val="Ttulo1"/>
      </w:pPr>
      <w:r>
        <w:t>Ubicación geográfica</w:t>
      </w:r>
    </w:p>
    <w:p w14:paraId="5930B9BD" w14:textId="550A1116" w:rsidR="000E05C6" w:rsidRDefault="000E05C6" w:rsidP="000E05C6">
      <w:pPr>
        <w:ind w:hanging="2"/>
      </w:pPr>
      <w:r>
        <w:t>Texto</w:t>
      </w:r>
    </w:p>
    <w:p w14:paraId="60F42939" w14:textId="7E3E6F3A" w:rsidR="000E05C6" w:rsidRDefault="000E05C6" w:rsidP="000E05C6">
      <w:pPr>
        <w:pStyle w:val="Ttulo1"/>
      </w:pPr>
      <w:r>
        <w:t>Misión</w:t>
      </w:r>
    </w:p>
    <w:p w14:paraId="0CCA89EB" w14:textId="0F713ADC" w:rsidR="000E05C6" w:rsidRDefault="000E05C6" w:rsidP="000E05C6">
      <w:pPr>
        <w:ind w:hanging="2"/>
      </w:pPr>
      <w:r>
        <w:t>Texto</w:t>
      </w:r>
    </w:p>
    <w:p w14:paraId="75CA8F8A" w14:textId="05EBC232" w:rsidR="000E05C6" w:rsidRDefault="000E05C6" w:rsidP="000E05C6">
      <w:pPr>
        <w:pStyle w:val="Ttulo1"/>
      </w:pPr>
      <w:r>
        <w:t>Visión</w:t>
      </w:r>
    </w:p>
    <w:p w14:paraId="1E765400" w14:textId="3C814497" w:rsidR="000E05C6" w:rsidRDefault="000E05C6" w:rsidP="000E05C6">
      <w:pPr>
        <w:ind w:hanging="2"/>
      </w:pPr>
      <w:r>
        <w:t>Texto</w:t>
      </w:r>
    </w:p>
    <w:p w14:paraId="09785E51" w14:textId="46311E5C" w:rsidR="000E05C6" w:rsidRDefault="000E05C6" w:rsidP="000E05C6">
      <w:pPr>
        <w:pStyle w:val="Ttulo1"/>
      </w:pPr>
      <w:r>
        <w:t>Valores</w:t>
      </w:r>
    </w:p>
    <w:p w14:paraId="1D25A272" w14:textId="47D5B1F3" w:rsidR="000E05C6" w:rsidRDefault="000E05C6" w:rsidP="000E05C6">
      <w:pPr>
        <w:ind w:hanging="2"/>
      </w:pPr>
      <w:r>
        <w:t>Texto</w:t>
      </w:r>
    </w:p>
    <w:p w14:paraId="71792017" w14:textId="6C189C81" w:rsidR="000E05C6" w:rsidRDefault="000E05C6" w:rsidP="000E05C6">
      <w:pPr>
        <w:pStyle w:val="Ttulo1"/>
      </w:pPr>
      <w:r>
        <w:t>Necesidad del proyecto</w:t>
      </w:r>
    </w:p>
    <w:p w14:paraId="562A8053" w14:textId="3789CF17" w:rsidR="000E05C6" w:rsidRDefault="000E05C6" w:rsidP="000E05C6">
      <w:pPr>
        <w:ind w:hanging="2"/>
      </w:pPr>
      <w:r>
        <w:t>Texto</w:t>
      </w:r>
    </w:p>
    <w:p w14:paraId="1D16DFC0" w14:textId="11928E10" w:rsidR="000E05C6" w:rsidRDefault="000E05C6" w:rsidP="000631FB">
      <w:pPr>
        <w:ind w:hanging="2"/>
      </w:pPr>
    </w:p>
    <w:p w14:paraId="3E60AFF7" w14:textId="1E4B5A65" w:rsidR="000E05C6" w:rsidRDefault="000E05C6" w:rsidP="000631FB">
      <w:pPr>
        <w:ind w:hanging="2"/>
      </w:pPr>
    </w:p>
    <w:p w14:paraId="4BD788FE" w14:textId="26AF49DF" w:rsidR="000E05C6" w:rsidRDefault="000E05C6" w:rsidP="000631FB">
      <w:pPr>
        <w:ind w:hanging="2"/>
      </w:pPr>
    </w:p>
    <w:p w14:paraId="2DB1C26F" w14:textId="7A78B25A" w:rsidR="000E05C6" w:rsidRDefault="000E05C6" w:rsidP="000631FB">
      <w:pPr>
        <w:ind w:hanging="2"/>
      </w:pPr>
    </w:p>
    <w:p w14:paraId="035F1DAF" w14:textId="73028721" w:rsidR="000E05C6" w:rsidRDefault="000E05C6" w:rsidP="000631FB">
      <w:pPr>
        <w:ind w:hanging="2"/>
      </w:pPr>
    </w:p>
    <w:p w14:paraId="430704E9" w14:textId="7F54254C" w:rsidR="000E05C6" w:rsidRDefault="000E05C6" w:rsidP="000631FB">
      <w:pPr>
        <w:ind w:hanging="2"/>
      </w:pPr>
    </w:p>
    <w:p w14:paraId="5A27DFD3" w14:textId="46C28E60" w:rsidR="000E05C6" w:rsidRDefault="000E05C6" w:rsidP="000631FB">
      <w:pPr>
        <w:ind w:hanging="2"/>
      </w:pPr>
    </w:p>
    <w:p w14:paraId="30DCC1DB" w14:textId="54DEA94A" w:rsidR="000E05C6" w:rsidRDefault="000E05C6" w:rsidP="000631FB">
      <w:pPr>
        <w:ind w:hanging="2"/>
      </w:pPr>
    </w:p>
    <w:p w14:paraId="5F8BD052" w14:textId="048420FC" w:rsidR="0003361E" w:rsidRDefault="0003361E" w:rsidP="0003361E">
      <w:pPr>
        <w:pStyle w:val="Ttulo"/>
      </w:pPr>
      <w:r>
        <w:lastRenderedPageBreak/>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Actualmente, este proceso genera desafíos 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B5262B">
      <w:pPr>
        <w:pStyle w:val="Prrafodelista"/>
        <w:numPr>
          <w:ilvl w:val="0"/>
          <w:numId w:val="27"/>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B5262B">
      <w:pPr>
        <w:pStyle w:val="Prrafodelista"/>
        <w:numPr>
          <w:ilvl w:val="0"/>
          <w:numId w:val="27"/>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B5262B">
      <w:pPr>
        <w:pStyle w:val="Prrafodelista"/>
        <w:numPr>
          <w:ilvl w:val="0"/>
          <w:numId w:val="27"/>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B5262B">
      <w:pPr>
        <w:pStyle w:val="Prrafodelista"/>
        <w:numPr>
          <w:ilvl w:val="0"/>
          <w:numId w:val="27"/>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lastRenderedPageBreak/>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lastRenderedPageBreak/>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 xml:space="preserve">La plataforma facilitará la creación de informes y análisis de tendencias en el tiempo, esto significa poder hacer una revisión histórica del desempeño y seguimiento de la </w:t>
      </w:r>
      <w:r w:rsidRPr="00543939">
        <w:lastRenderedPageBreak/>
        <w:t>evolución de cada empleado. Este historial será invaluable para la identificación de patrones y evaluación del impacto de las estrategias de mejora implementadas.</w:t>
      </w:r>
    </w:p>
    <w:p w14:paraId="6AEF7342" w14:textId="49D76FC0" w:rsidR="00CA45EC" w:rsidRPr="00CA45EC"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 Esta API no requerirá de una dependencia técnica, por lo que Sistemas Pliret podrá gestionar el despliegue para producción según sean sus requerimientos en el futuro.</w:t>
      </w:r>
    </w:p>
    <w:p w14:paraId="373A3176" w14:textId="77777777" w:rsidR="000459F0" w:rsidRDefault="000459F0" w:rsidP="000459F0">
      <w:pPr>
        <w:pStyle w:val="Ttulo"/>
      </w:pPr>
      <w:r>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0459F0">
      <w:pPr>
        <w:pStyle w:val="Prrafodelista"/>
        <w:numPr>
          <w:ilvl w:val="0"/>
          <w:numId w:val="25"/>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0459F0">
      <w:pPr>
        <w:pStyle w:val="Prrafodelista"/>
        <w:numPr>
          <w:ilvl w:val="0"/>
          <w:numId w:val="25"/>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0459F0">
      <w:pPr>
        <w:pStyle w:val="Prrafodelista"/>
        <w:numPr>
          <w:ilvl w:val="0"/>
          <w:numId w:val="25"/>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0459F0">
      <w:pPr>
        <w:pStyle w:val="Prrafodelista"/>
        <w:numPr>
          <w:ilvl w:val="0"/>
          <w:numId w:val="25"/>
        </w:numPr>
      </w:pPr>
      <w:r w:rsidRPr="00C4255A">
        <w:lastRenderedPageBreak/>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03361E">
      <w:pPr>
        <w:pStyle w:val="Prrafodelista"/>
        <w:numPr>
          <w:ilvl w:val="0"/>
          <w:numId w:val="25"/>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t>OBJETIVOS</w:t>
      </w:r>
    </w:p>
    <w:p w14:paraId="02B6378D" w14:textId="7B90E520" w:rsidR="007655E3" w:rsidRDefault="007655E3" w:rsidP="007655E3">
      <w:pPr>
        <w:pStyle w:val="Ttulo1"/>
      </w:pPr>
      <w:r>
        <w:t>Objetivo General</w:t>
      </w:r>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4BFF24C2" w:rsidR="000E05C6" w:rsidRDefault="007655E3" w:rsidP="007655E3">
      <w:pPr>
        <w:pStyle w:val="Ttulo1"/>
      </w:pPr>
      <w:r>
        <w:t>Objetivos Específicos</w:t>
      </w:r>
    </w:p>
    <w:p w14:paraId="1939FE78" w14:textId="77777777" w:rsidR="007655E3" w:rsidRPr="007655E3" w:rsidRDefault="007655E3" w:rsidP="007655E3">
      <w:pPr>
        <w:pStyle w:val="Prrafodelista"/>
        <w:numPr>
          <w:ilvl w:val="0"/>
          <w:numId w:val="2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7655E3">
      <w:pPr>
        <w:pStyle w:val="Prrafodelista"/>
        <w:numPr>
          <w:ilvl w:val="0"/>
          <w:numId w:val="21"/>
        </w:numPr>
      </w:pPr>
      <w:r w:rsidRPr="007655E3">
        <w:t>Desarrollar módulos que permitan el registro de resultados de las evaluaciones en tiempo real para su control y posterior análisis.</w:t>
      </w:r>
    </w:p>
    <w:p w14:paraId="1DA74AAD" w14:textId="77777777" w:rsidR="003D7859" w:rsidRDefault="007655E3" w:rsidP="008E6E9D">
      <w:pPr>
        <w:pStyle w:val="Prrafodelista"/>
        <w:numPr>
          <w:ilvl w:val="0"/>
          <w:numId w:val="21"/>
        </w:numPr>
      </w:pPr>
      <w:r w:rsidRPr="007655E3">
        <w:t>Garantizar la seguridad de los datos de evaluación por medio de la encriptación, requerimiento de Json Web Tokens y autenticación por roles a los distintos endpoints de la API.</w:t>
      </w:r>
    </w:p>
    <w:p w14:paraId="5E171492" w14:textId="3B253677" w:rsidR="00F45AF9" w:rsidRPr="003D7859" w:rsidRDefault="00F45AF9" w:rsidP="00860A8B">
      <w:pPr>
        <w:pStyle w:val="Ttulo1"/>
        <w:spacing w:before="240"/>
      </w:pPr>
      <w:r>
        <w:t>DESCRIPCIÓN NARRATIVA DE LOS OBJETIVOS</w:t>
      </w:r>
    </w:p>
    <w:p w14:paraId="367CFC42" w14:textId="77777777" w:rsidR="00F45AF9" w:rsidRPr="00F45AF9" w:rsidRDefault="00F45AF9" w:rsidP="00F45AF9">
      <w:pPr>
        <w:pStyle w:val="Ttulo1"/>
        <w:rPr>
          <w:rFonts w:ascii="Calibri" w:hAnsi="Calibri"/>
        </w:rPr>
      </w:pPr>
      <w:bookmarkStart w:id="0" w:name="__RefHeading___Toc627_2607856427"/>
      <w:bookmarkEnd w:id="0"/>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1" w:name="__RefHeading___Toc625_2607856427"/>
      <w:bookmarkEnd w:id="1"/>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w:t>
      </w:r>
      <w:r w:rsidRPr="00F45AF9">
        <w:rPr>
          <w:rFonts w:cs="Times New Roman"/>
        </w:rPr>
        <w:lastRenderedPageBreak/>
        <w:t>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F45AF9">
      <w:pPr>
        <w:pStyle w:val="Ttulo1"/>
      </w:pPr>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F45AF9">
      <w:pPr>
        <w:pStyle w:val="Ttulo1"/>
      </w:pPr>
      <w:r w:rsidRPr="00F45AF9">
        <w:t>Objetivo 3: Garantizar la seguridad de los datos de evaluación.</w:t>
      </w:r>
    </w:p>
    <w:p w14:paraId="66C46F25" w14:textId="2EFEB7A9" w:rsidR="00F45AF9" w:rsidRPr="00F45AF9" w:rsidRDefault="00F45AF9" w:rsidP="00F45AF9">
      <w:pPr>
        <w:rPr>
          <w:rFonts w:cs="Times New Roman"/>
        </w:rPr>
      </w:pPr>
      <w:bookmarkStart w:id="2" w:name="__RefHeading___Toc621_2607856427"/>
      <w:bookmarkEnd w:id="2"/>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0459F0">
      <w:pPr>
        <w:pStyle w:val="Prrafodelista"/>
        <w:numPr>
          <w:ilvl w:val="0"/>
          <w:numId w:val="22"/>
        </w:numPr>
      </w:pPr>
      <w:r w:rsidRPr="006F0DF9">
        <w:rPr>
          <w:b/>
          <w:bCs/>
        </w:rPr>
        <w:lastRenderedPageBreak/>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0459F0">
      <w:pPr>
        <w:pStyle w:val="Prrafodelista"/>
        <w:numPr>
          <w:ilvl w:val="0"/>
          <w:numId w:val="2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0459F0">
      <w:pPr>
        <w:pStyle w:val="Prrafodelista"/>
        <w:numPr>
          <w:ilvl w:val="0"/>
          <w:numId w:val="2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511B0C6A" w14:textId="77777777" w:rsidR="005859CA" w:rsidRDefault="000459F0" w:rsidP="005859CA">
      <w:pPr>
        <w:pStyle w:val="Prrafodelista"/>
        <w:numPr>
          <w:ilvl w:val="0"/>
          <w:numId w:val="22"/>
        </w:numPr>
      </w:pPr>
      <w:r w:rsidRPr="006F0DF9">
        <w:rPr>
          <w:b/>
          <w:bCs/>
        </w:rPr>
        <w:t>Desarrollo de la práctica y conocimiento</w:t>
      </w:r>
      <w:r w:rsidRPr="006F0DF9">
        <w:t xml:space="preserve">: </w:t>
      </w:r>
      <w:bookmarkStart w:id="3" w:name="__RefHeading___Toc593_2607856427"/>
      <w:bookmarkEnd w:id="3"/>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514A5E63" w14:textId="2D13D103" w:rsidR="005859CA" w:rsidRDefault="005859CA" w:rsidP="005859CA">
      <w:pPr>
        <w:pStyle w:val="Prrafodelista"/>
        <w:rPr>
          <w:b/>
          <w:bCs/>
        </w:rPr>
      </w:pPr>
    </w:p>
    <w:p w14:paraId="6C4619C8" w14:textId="5858089D" w:rsidR="005859CA" w:rsidRDefault="005859CA" w:rsidP="005859CA">
      <w:pPr>
        <w:rPr>
          <w:b/>
          <w:bCs/>
        </w:rPr>
      </w:pPr>
    </w:p>
    <w:p w14:paraId="444F4BB9" w14:textId="3118C622" w:rsidR="005859CA" w:rsidRPr="005859CA" w:rsidRDefault="005859CA" w:rsidP="005859CA">
      <w:pPr>
        <w:tabs>
          <w:tab w:val="left" w:pos="2175"/>
        </w:tabs>
      </w:pPr>
      <w:r>
        <w:tab/>
      </w:r>
    </w:p>
    <w:p w14:paraId="29FC41DB" w14:textId="77777777" w:rsidR="00A010E0" w:rsidRPr="005859CA" w:rsidRDefault="0003361E" w:rsidP="005859CA">
      <w:pPr>
        <w:pStyle w:val="Ttulo"/>
        <w:rPr>
          <w:lang w:val="es-SV"/>
        </w:rPr>
      </w:pPr>
      <w:r w:rsidRPr="005859CA">
        <w:lastRenderedPageBreak/>
        <w:t>DESCRIPCCIÓN NARRATIVA DE LOS OBJETIVOS</w:t>
      </w:r>
    </w:p>
    <w:p w14:paraId="350D8740" w14:textId="77777777" w:rsidR="0003361E" w:rsidRPr="00095437" w:rsidRDefault="0003361E" w:rsidP="0003361E">
      <w:pPr>
        <w:pStyle w:val="Ttulo1"/>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2122743E" w14:textId="77777777" w:rsidR="0003361E" w:rsidRPr="008602EF" w:rsidRDefault="0003361E" w:rsidP="0003361E">
      <w:pPr>
        <w:pStyle w:val="Ttulo1"/>
      </w:pPr>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03361E">
      <w:pPr>
        <w:pStyle w:val="Ttulo1"/>
      </w:pPr>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4" w:name="__RefHeading___Toc619_2607856427"/>
      <w:bookmarkEnd w:id="4"/>
      <w:r w:rsidRPr="0012316E">
        <w:t xml:space="preserve">A continuación, se hace una descripción de los roles y su aporte, de cada uno de los actores principales (partes interesadas), que serán parte en el proyecto de desarrollo de </w:t>
      </w:r>
      <w:r w:rsidRPr="0012316E">
        <w:lastRenderedPageBreak/>
        <w:t>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t>Facilitador:</w:t>
      </w:r>
    </w:p>
    <w:p w14:paraId="5D52E3BE" w14:textId="77777777" w:rsidR="00EA71AB" w:rsidRPr="00A84F11" w:rsidRDefault="00EA71AB" w:rsidP="005859CA">
      <w:bookmarkStart w:id="5" w:name="__RefHeading___Toc617_2607856427"/>
      <w:bookmarkEnd w:id="5"/>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6" w:name="__RefHeading___Toc615_2607856427"/>
      <w:bookmarkEnd w:id="6"/>
      <w:r w:rsidRPr="00A84F11">
        <w:t>Ente los beneficiarios se puede mencionar el mismo Gerente de Tecnología, el Gerente de Recursos Humanos, los Managers, como también los futuros y actuales empleados que conforman la empresa Sistemas Pliret S.A. de C.V., a quienes la implementación 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7" w:name="__RefHeading___Toc613_2607856427"/>
      <w:bookmarkEnd w:id="7"/>
      <w:r w:rsidRPr="00A84F11">
        <w:rPr>
          <w:b/>
        </w:rPr>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08A79583" w14:textId="77777777" w:rsidR="00EA71AB" w:rsidRDefault="00EA71AB" w:rsidP="005859CA">
      <w:bookmarkStart w:id="8" w:name="__RefHeading___Toc611_2607856427"/>
      <w:bookmarkEnd w:id="8"/>
      <w:r>
        <w:rPr>
          <w:b/>
        </w:rPr>
        <w:t>Resumen de supervisor:</w:t>
      </w:r>
    </w:p>
    <w:p w14:paraId="201F83DB" w14:textId="77777777" w:rsidR="00EA71AB" w:rsidRDefault="00EA71AB" w:rsidP="005859CA">
      <w:r>
        <w:lastRenderedPageBreak/>
        <w:t>El Gerente de Tecnología de Sistemas Pliret, el ingeniero José Benjamín Zepeda Portillo, es un profesional altamente experimentado y competente en el campo de la tecnológica de la información. Con una trayectoria laboral sólida y diversa, ha demostrado una profunda comprensión y habilidades técnicas en la implementación y administración de sistemas y bases de datos. Durante su tiempo en Sistemas Pliret ha ejercido un rol clave como Analista de Base de Datos y Gerente de Tecnología, desempeñando labores críticas en la administración total del clúster de PostgreSQL Free y PostgreSQL Plus en un entorno Linux, asegurando un rendimiento óptimo y una gestión eficiente de los sistemas en la nube para los clientes.</w:t>
      </w:r>
    </w:p>
    <w:p w14:paraId="7412240C" w14:textId="77777777" w:rsidR="00EA71AB" w:rsidRDefault="00EA71AB" w:rsidP="005859CA">
      <w:r>
        <w:t>Experiencia laboral:</w:t>
      </w:r>
    </w:p>
    <w:p w14:paraId="76FDE91A" w14:textId="77777777" w:rsidR="00EA71AB" w:rsidRDefault="00EA71AB" w:rsidP="005859CA">
      <w:pPr>
        <w:rPr>
          <w:b/>
          <w:bCs/>
        </w:rPr>
      </w:pPr>
      <w:r>
        <w:rPr>
          <w:b/>
          <w:bCs/>
        </w:rPr>
        <w:t>Sistemas Pliret, Gerente de Tecnología (febrero 2015 – a la fecha actual)</w:t>
      </w:r>
    </w:p>
    <w:p w14:paraId="05E47752" w14:textId="77777777" w:rsidR="00EA71AB" w:rsidRPr="00A723EE" w:rsidRDefault="00EA71AB" w:rsidP="005859CA">
      <w:r>
        <w:rPr>
          <w:b/>
          <w:bCs/>
        </w:rPr>
        <w:t>Descripción:</w:t>
      </w:r>
      <w:r>
        <w:t xml:space="preserve"> Ejecución de labores como DBA, administración total del clúster de PostgreSQL (Free y Plus) en un entorno Linux (CentOS 6 y FEDORA) de todos los sistemas en la nube para los clientes.</w:t>
      </w:r>
    </w:p>
    <w:p w14:paraId="28C2356B" w14:textId="77777777" w:rsidR="00EA71AB" w:rsidRDefault="00EA71AB" w:rsidP="005859CA">
      <w:r>
        <w:rPr>
          <w:b/>
          <w:bCs/>
        </w:rPr>
        <w:t xml:space="preserve">Proyectos y labores realizadas: </w:t>
      </w:r>
    </w:p>
    <w:p w14:paraId="3D881F4A" w14:textId="77777777" w:rsidR="00EA71AB" w:rsidRDefault="00EA71AB" w:rsidP="005859CA">
      <w:r>
        <w:t xml:space="preserve">Gestión de las diferentes bases de datos en labores de </w:t>
      </w:r>
      <w:proofErr w:type="spellStart"/>
      <w:r>
        <w:t>tuning</w:t>
      </w:r>
      <w:proofErr w:type="spellEnd"/>
      <w:r>
        <w:t xml:space="preserve"> para aumentar el rendimiento de las bases de datos con los sistemas existentes, monitoreo de actividad y consumo de recursos en la base de datos, migraciones desde PostgreSQL Plus, mantenimiento preventivo de objetos de base de datos, optimización de </w:t>
      </w:r>
      <w:proofErr w:type="spellStart"/>
      <w:r>
        <w:t>kernel</w:t>
      </w:r>
      <w:proofErr w:type="spellEnd"/>
      <w:r>
        <w:t xml:space="preserve"> Linux para un funcionamiento adecuado del clúster de PostgreSQL y </w:t>
      </w:r>
      <w:proofErr w:type="spellStart"/>
      <w:r>
        <w:t>Jboss</w:t>
      </w:r>
      <w:proofErr w:type="spellEnd"/>
      <w:r>
        <w:t xml:space="preserve"> AS.</w:t>
      </w:r>
    </w:p>
    <w:p w14:paraId="136C8F52" w14:textId="2BE1A5EB" w:rsidR="000E05C6" w:rsidRDefault="00EA71AB" w:rsidP="005859CA">
      <w:r>
        <w:rPr>
          <w:b/>
          <w:bCs/>
        </w:rPr>
        <w:t>Tecnologías y conceptos aplicados:</w:t>
      </w:r>
      <w:r>
        <w:t xml:space="preserve"> Balsamiq Mockups (desarrollo de prototipos), </w:t>
      </w:r>
      <w:proofErr w:type="spellStart"/>
      <w:r>
        <w:t>Toad</w:t>
      </w:r>
      <w:proofErr w:type="spellEnd"/>
      <w:r>
        <w:t xml:space="preserve"> Data </w:t>
      </w:r>
      <w:proofErr w:type="spellStart"/>
      <w:r>
        <w:t>Modeler</w:t>
      </w:r>
      <w:proofErr w:type="spellEnd"/>
      <w:r>
        <w:t xml:space="preserve">, </w:t>
      </w:r>
      <w:proofErr w:type="spellStart"/>
      <w:r>
        <w:t>PGAdmin</w:t>
      </w:r>
      <w:proofErr w:type="spellEnd"/>
      <w:r>
        <w:t xml:space="preserve"> III, </w:t>
      </w:r>
      <w:proofErr w:type="spellStart"/>
      <w:r>
        <w:t>psql</w:t>
      </w:r>
      <w:proofErr w:type="spellEnd"/>
      <w:r>
        <w:t xml:space="preserve"> (</w:t>
      </w:r>
      <w:proofErr w:type="spellStart"/>
      <w:r>
        <w:t>linea</w:t>
      </w:r>
      <w:proofErr w:type="spellEnd"/>
      <w:r>
        <w:t xml:space="preserve"> de comandos), </w:t>
      </w:r>
      <w:proofErr w:type="spellStart"/>
      <w:r>
        <w:t>bash</w:t>
      </w:r>
      <w:proofErr w:type="spellEnd"/>
      <w:r>
        <w:t xml:space="preserve"> (Linux), análisis y diseño de sistemas.</w:t>
      </w:r>
    </w:p>
    <w:p w14:paraId="0AA6E0DF" w14:textId="3F0D93D8" w:rsidR="007C2823" w:rsidRDefault="007C2823" w:rsidP="005859CA"/>
    <w:p w14:paraId="06ED8E3A" w14:textId="627608DB" w:rsidR="007C2823" w:rsidRDefault="007C2823" w:rsidP="005859CA"/>
    <w:p w14:paraId="653EA5D4" w14:textId="77777777" w:rsidR="007C2823" w:rsidRPr="00F76D5A" w:rsidRDefault="007C2823" w:rsidP="005859CA">
      <w:pPr>
        <w:rPr>
          <w:lang w:val="es-SV"/>
        </w:rPr>
      </w:pPr>
    </w:p>
    <w:p w14:paraId="424E326F" w14:textId="11C83AE3" w:rsidR="000E05C6" w:rsidRDefault="005859CA" w:rsidP="005859CA">
      <w:pPr>
        <w:pStyle w:val="Ttulo"/>
      </w:pPr>
      <w:r>
        <w:lastRenderedPageBreak/>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1A2C4814" w:rsidR="007C2823" w:rsidRPr="00DA18E4" w:rsidRDefault="007C2823" w:rsidP="004747DD">
      <w:pPr>
        <w:pStyle w:val="Ttulo1"/>
      </w:pPr>
      <w:r w:rsidRPr="00DA18E4">
        <w:t>Legales</w:t>
      </w:r>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4747DD">
      <w:pPr>
        <w:pStyle w:val="Prrafodelista"/>
        <w:numPr>
          <w:ilvl w:val="0"/>
          <w:numId w:val="30"/>
        </w:numPr>
      </w:pPr>
      <w:r w:rsidRPr="004747DD">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4747DD">
      <w:pPr>
        <w:pStyle w:val="Prrafodelista"/>
        <w:numPr>
          <w:ilvl w:val="0"/>
          <w:numId w:val="30"/>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B818CC">
      <w:pPr>
        <w:pStyle w:val="Prrafodelista"/>
        <w:numPr>
          <w:ilvl w:val="0"/>
          <w:numId w:val="33"/>
        </w:numPr>
        <w:rPr>
          <w:lang w:val="es-ES"/>
        </w:rPr>
      </w:pPr>
      <w:r w:rsidRPr="00B818CC">
        <w:rPr>
          <w:lang w:val="es-ES"/>
        </w:rPr>
        <w:t>Duración del proyecto: 5 meses y 4 días.</w:t>
      </w:r>
    </w:p>
    <w:p w14:paraId="18C0B947" w14:textId="77777777" w:rsidR="00B818CC" w:rsidRPr="00B818CC" w:rsidRDefault="00B818CC" w:rsidP="00B818CC">
      <w:pPr>
        <w:pStyle w:val="Prrafodelista"/>
        <w:numPr>
          <w:ilvl w:val="0"/>
          <w:numId w:val="33"/>
        </w:numPr>
        <w:rPr>
          <w:lang w:val="es-ES"/>
        </w:rPr>
      </w:pPr>
      <w:r w:rsidRPr="00B818CC">
        <w:rPr>
          <w:lang w:val="es-ES"/>
        </w:rPr>
        <w:t>Fecha de inicio: 28 de agosto de 2023.</w:t>
      </w:r>
    </w:p>
    <w:p w14:paraId="3490A11A" w14:textId="77777777" w:rsidR="00B818CC" w:rsidRPr="001866D7" w:rsidRDefault="00B818CC" w:rsidP="00B818CC">
      <w:pPr>
        <w:pStyle w:val="Prrafodelista"/>
        <w:numPr>
          <w:ilvl w:val="0"/>
          <w:numId w:val="33"/>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lastRenderedPageBreak/>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Cuyos avances serán entregados a la empresa el último viernes de cada mes en el periodo de desarrollo y depuración el cual comprende del 25 de septiembre de 2023 al 31 de enero de 2024, permitiendo que la empresa Sistemas Pliret pueda empezar a 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FB683F">
      <w:pPr>
        <w:pStyle w:val="Prrafodelista"/>
        <w:numPr>
          <w:ilvl w:val="0"/>
          <w:numId w:val="34"/>
        </w:numPr>
      </w:pPr>
      <w:r w:rsidRPr="00FB683F">
        <w:t>Despliegue para entorno de producción: el proyecto se limitará a la fase de diseño y desarrollo de la API en modo desarrollo. El despliegue para el entorno de producción no será considerado en este alcance.</w:t>
      </w:r>
    </w:p>
    <w:p w14:paraId="4ECFD9B7" w14:textId="500BF0A4" w:rsidR="00B818CC" w:rsidRDefault="00B818CC" w:rsidP="00FB683F">
      <w:pPr>
        <w:pStyle w:val="Prrafodelista"/>
        <w:numPr>
          <w:ilvl w:val="0"/>
          <w:numId w:val="34"/>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51BB53E" w14:textId="7BCA08CF" w:rsidR="00F140E5" w:rsidRDefault="00F140E5" w:rsidP="00F140E5"/>
    <w:p w14:paraId="10C0E9BC" w14:textId="669E2C9B" w:rsidR="00F140E5" w:rsidRDefault="00F140E5" w:rsidP="00F140E5"/>
    <w:p w14:paraId="7F482E2C" w14:textId="7221C262" w:rsidR="009E12A7" w:rsidRDefault="009E12A7" w:rsidP="009E12A7">
      <w:r w:rsidRPr="00DA18E4">
        <w:lastRenderedPageBreak/>
        <w:t>Dichas actividades se consolidan en el siguiente cronograma, el cual fue aprobado</w:t>
      </w:r>
      <w:r w:rsidR="00A4501E">
        <w:t xml:space="preserve"> </w:t>
      </w:r>
      <w:r w:rsidRPr="00DA18E4">
        <w:t>formalmente por las partes involucradas</w:t>
      </w:r>
      <w:r>
        <w:t>.</w:t>
      </w:r>
    </w:p>
    <w:p w14:paraId="4710E25C" w14:textId="4A6B7B8F" w:rsidR="00A4501E" w:rsidRPr="00927D1B" w:rsidRDefault="00A4501E" w:rsidP="00927D1B">
      <w:pPr>
        <w:pStyle w:val="Ttulo1"/>
        <w:rPr>
          <w:rStyle w:val="Ttulo1Car"/>
        </w:rPr>
      </w:pPr>
      <w:r w:rsidRPr="00927D1B">
        <w:rPr>
          <w:rStyle w:val="Ttulo1Car"/>
          <w:b/>
          <w:bCs/>
        </w:rPr>
        <w:drawing>
          <wp:anchor distT="0" distB="0" distL="114300" distR="114300" simplePos="0" relativeHeight="251674624" behindDoc="1" locked="0" layoutInCell="1" allowOverlap="1" wp14:anchorId="7B4E7D1F" wp14:editId="59FB2E5B">
            <wp:simplePos x="0" y="0"/>
            <wp:positionH relativeFrom="margin">
              <wp:align>right</wp:align>
            </wp:positionH>
            <wp:positionV relativeFrom="paragraph">
              <wp:posOffset>647065</wp:posOffset>
            </wp:positionV>
            <wp:extent cx="5205730" cy="3359150"/>
            <wp:effectExtent l="0" t="0" r="0" b="0"/>
            <wp:wrapTight wrapText="bothSides">
              <wp:wrapPolygon edited="0">
                <wp:start x="0" y="0"/>
                <wp:lineTo x="0" y="21437"/>
                <wp:lineTo x="21500" y="21437"/>
                <wp:lineTo x="2150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r w:rsidRPr="00927D1B">
        <w:rPr>
          <w:rStyle w:val="Ttulo1Car"/>
          <w:b/>
          <w:bCs/>
        </w:rPr>
        <w:t>C</w:t>
      </w:r>
      <w:r w:rsidR="00927D1B" w:rsidRPr="00927D1B">
        <w:rPr>
          <w:rStyle w:val="Ttulo1Car"/>
          <w:b/>
          <w:bCs/>
        </w:rPr>
        <w:t>ronograma</w:t>
      </w:r>
    </w:p>
    <w:p w14:paraId="5D221338" w14:textId="7C424FCD" w:rsidR="009E12A7" w:rsidRPr="00A4501E" w:rsidRDefault="00A4501E" w:rsidP="00A4501E">
      <w:pPr>
        <w:jc w:val="center"/>
        <w:rPr>
          <w:rStyle w:val="nfasissutil"/>
          <w:lang w:val="es-SV"/>
        </w:rPr>
      </w:pPr>
      <w:r w:rsidRPr="00A4501E">
        <w:rPr>
          <w:rStyle w:val="nfasissutil"/>
        </w:rPr>
        <w:t>Ilustración 1: Cronograma de actividades</w:t>
      </w:r>
    </w:p>
    <w:p w14:paraId="2F542759" w14:textId="74232103" w:rsidR="00A4501E" w:rsidRDefault="00927D1B" w:rsidP="00927D1B">
      <w:pPr>
        <w:pStyle w:val="Ttulo1"/>
      </w:pPr>
      <w:r>
        <w:t>Cronograma en formato texto</w:t>
      </w:r>
    </w:p>
    <w:p w14:paraId="4A765ADF" w14:textId="64877C0A" w:rsidR="00A4501E" w:rsidRDefault="00A4501E" w:rsidP="00190EDD">
      <w:pPr>
        <w:pStyle w:val="Ttulo1"/>
      </w:pPr>
      <w:r>
        <w:t>Fase 1: Investigación y toma de requerimientos (28 de agosto de 2023 - 8 de septiembre de 2023)</w:t>
      </w:r>
      <w:r w:rsidR="00190EDD">
        <w:t>.</w:t>
      </w:r>
    </w:p>
    <w:p w14:paraId="3988F92D" w14:textId="77777777" w:rsidR="00A4501E" w:rsidRPr="00190EDD" w:rsidRDefault="00A4501E" w:rsidP="00190EDD">
      <w:pPr>
        <w:pStyle w:val="Prrafodelista"/>
        <w:numPr>
          <w:ilvl w:val="0"/>
          <w:numId w:val="33"/>
        </w:numPr>
        <w:rPr>
          <w:lang w:val="es-ES"/>
        </w:rPr>
      </w:pPr>
      <w:r w:rsidRPr="00190EDD">
        <w:rPr>
          <w:lang w:val="es-ES"/>
        </w:rPr>
        <w:t>Toma de requerimientos (28 de agosto al 4 de septiembre).</w:t>
      </w:r>
    </w:p>
    <w:p w14:paraId="56CBF6DB" w14:textId="77777777" w:rsidR="00A4501E" w:rsidRPr="00190EDD" w:rsidRDefault="00A4501E" w:rsidP="00190EDD">
      <w:pPr>
        <w:pStyle w:val="Prrafodelista"/>
        <w:numPr>
          <w:ilvl w:val="0"/>
          <w:numId w:val="33"/>
        </w:numPr>
        <w:rPr>
          <w:lang w:val="es-ES"/>
        </w:rPr>
      </w:pPr>
      <w:r w:rsidRPr="00190EDD">
        <w:rPr>
          <w:lang w:val="es-ES"/>
        </w:rPr>
        <w:t>Definición de tecnologías a utilizar (5 de septiembre al 8 de septiembre).</w:t>
      </w:r>
    </w:p>
    <w:p w14:paraId="69CA22A5" w14:textId="0FA955F0" w:rsidR="00A4501E" w:rsidRDefault="00A4501E" w:rsidP="00190EDD">
      <w:pPr>
        <w:pStyle w:val="Ttulo1"/>
      </w:pPr>
      <w:r>
        <w:t>Fase 2: Diseño de base de datos y lógica de negocios (11 de septiembre de 2023 - 22 de septiembre de 2023)</w:t>
      </w:r>
      <w:r w:rsidR="00190EDD">
        <w:t>.</w:t>
      </w:r>
    </w:p>
    <w:p w14:paraId="0AA01426" w14:textId="77777777" w:rsidR="00A4501E" w:rsidRDefault="00A4501E" w:rsidP="00190EDD">
      <w:pPr>
        <w:pStyle w:val="Prrafodelista"/>
        <w:numPr>
          <w:ilvl w:val="0"/>
          <w:numId w:val="40"/>
        </w:numPr>
      </w:pPr>
      <w:r w:rsidRPr="00190EDD">
        <w:t>Diseño del esquema de la base de datos (11 de septiembre al 15 de septiembre).</w:t>
      </w:r>
    </w:p>
    <w:p w14:paraId="3A31A11D" w14:textId="77777777" w:rsidR="00A4501E" w:rsidRDefault="00A4501E" w:rsidP="00190EDD">
      <w:pPr>
        <w:pStyle w:val="Prrafodelista"/>
        <w:numPr>
          <w:ilvl w:val="0"/>
          <w:numId w:val="40"/>
        </w:numPr>
      </w:pPr>
      <w:r w:rsidRPr="00190EDD">
        <w:t>Definición de relaciones y tablas (18 de septiembre al 19 de septiembre).</w:t>
      </w:r>
    </w:p>
    <w:p w14:paraId="1CFEAEED" w14:textId="77777777" w:rsidR="00A4501E" w:rsidRDefault="00A4501E" w:rsidP="00190EDD">
      <w:pPr>
        <w:pStyle w:val="Prrafodelista"/>
        <w:numPr>
          <w:ilvl w:val="0"/>
          <w:numId w:val="40"/>
        </w:numPr>
      </w:pPr>
      <w:r w:rsidRPr="00190EDD">
        <w:lastRenderedPageBreak/>
        <w:t>Diseño de la lógica de evaluación y generación de informes (20 de septiembre al 22 de septiembre).</w:t>
      </w:r>
    </w:p>
    <w:p w14:paraId="71898852" w14:textId="2726F70D" w:rsidR="00A4501E" w:rsidRDefault="00A4501E" w:rsidP="00190EDD">
      <w:pPr>
        <w:pStyle w:val="Ttulo1"/>
      </w:pPr>
      <w:r>
        <w:t>Fase 3: Desarrollo de funcionalidades (25 de septiembre de 2023 - 29 de diciembre de 2023)</w:t>
      </w:r>
      <w:r w:rsidR="00190EDD">
        <w:t>.</w:t>
      </w:r>
    </w:p>
    <w:p w14:paraId="443FA3E8" w14:textId="77777777" w:rsidR="00A4501E" w:rsidRDefault="00A4501E" w:rsidP="00190EDD">
      <w:pPr>
        <w:pStyle w:val="Prrafodelista"/>
        <w:numPr>
          <w:ilvl w:val="0"/>
          <w:numId w:val="41"/>
        </w:numPr>
      </w:pPr>
      <w:r w:rsidRPr="00190EDD">
        <w:t>Desarrollo del módulo de mánager (25 de septiembre al 13 de octubre).</w:t>
      </w:r>
    </w:p>
    <w:p w14:paraId="587FC755" w14:textId="77777777" w:rsidR="00A4501E" w:rsidRDefault="00A4501E" w:rsidP="00190EDD">
      <w:pPr>
        <w:pStyle w:val="Prrafodelista"/>
        <w:numPr>
          <w:ilvl w:val="0"/>
          <w:numId w:val="41"/>
        </w:numPr>
      </w:pPr>
      <w:r w:rsidRPr="00190EDD">
        <w:t>Desarrollo del módulo de developer (16 de octubre al 3 de noviembre).</w:t>
      </w:r>
    </w:p>
    <w:p w14:paraId="390EEFBB" w14:textId="77777777" w:rsidR="00A4501E" w:rsidRDefault="00A4501E" w:rsidP="00190EDD">
      <w:pPr>
        <w:pStyle w:val="Prrafodelista"/>
        <w:numPr>
          <w:ilvl w:val="0"/>
          <w:numId w:val="41"/>
        </w:numPr>
      </w:pPr>
      <w:r w:rsidRPr="00190EDD">
        <w:t>Desarrollo del módulo de trainer (6 de noviembre al 24 de noviembre).</w:t>
      </w:r>
    </w:p>
    <w:p w14:paraId="0D0FA956" w14:textId="77777777" w:rsidR="00A4501E" w:rsidRDefault="00A4501E" w:rsidP="00190EDD">
      <w:pPr>
        <w:pStyle w:val="Prrafodelista"/>
        <w:numPr>
          <w:ilvl w:val="0"/>
          <w:numId w:val="41"/>
        </w:numPr>
      </w:pPr>
      <w:r w:rsidRPr="00190EDD">
        <w:t>Desarrollo del módulo de trainee (27 de noviembre al 15 de diciembre).</w:t>
      </w:r>
    </w:p>
    <w:p w14:paraId="226CF01A" w14:textId="72CB18AC" w:rsidR="00A4501E" w:rsidRDefault="00A4501E" w:rsidP="00A4501E">
      <w:pPr>
        <w:pStyle w:val="Prrafodelista"/>
        <w:numPr>
          <w:ilvl w:val="0"/>
          <w:numId w:val="41"/>
        </w:numPr>
      </w:pPr>
      <w:r w:rsidRPr="00190EDD">
        <w:t>Integración de módulos (18 de diciembre al 29 de diciembre).</w:t>
      </w:r>
    </w:p>
    <w:p w14:paraId="4843CA1F" w14:textId="77777777" w:rsidR="00A4501E" w:rsidRDefault="00A4501E" w:rsidP="00190EDD">
      <w:pPr>
        <w:pStyle w:val="Ttulo1"/>
      </w:pPr>
      <w:r>
        <w:t>Fase 4: Periodo de pruebas unitarias y entrega (1 de enero de 2024 – 31 de enero de 2024)</w:t>
      </w:r>
    </w:p>
    <w:p w14:paraId="6BADD556" w14:textId="77777777" w:rsidR="00A4501E" w:rsidRDefault="00A4501E" w:rsidP="00190EDD">
      <w:pPr>
        <w:pStyle w:val="Prrafodelista"/>
        <w:numPr>
          <w:ilvl w:val="0"/>
          <w:numId w:val="42"/>
        </w:numPr>
      </w:pPr>
      <w:r w:rsidRPr="00190EDD">
        <w:t>Unit Testing (1 de enero al 31 de enero).</w:t>
      </w:r>
    </w:p>
    <w:p w14:paraId="06DE286D" w14:textId="77777777" w:rsidR="00A4501E" w:rsidRDefault="00A4501E" w:rsidP="00190EDD">
      <w:pPr>
        <w:pStyle w:val="Prrafodelista"/>
        <w:numPr>
          <w:ilvl w:val="0"/>
          <w:numId w:val="42"/>
        </w:numPr>
      </w:pPr>
      <w:r w:rsidRPr="00190EDD">
        <w:t>Depuración (1 de enero al 31 de enero).</w:t>
      </w:r>
    </w:p>
    <w:p w14:paraId="13C18B88" w14:textId="77777777" w:rsidR="00A4501E" w:rsidRDefault="00A4501E" w:rsidP="00190EDD">
      <w:pPr>
        <w:pStyle w:val="Prrafodelista"/>
        <w:numPr>
          <w:ilvl w:val="0"/>
          <w:numId w:val="42"/>
        </w:numPr>
      </w:pPr>
      <w:r w:rsidRPr="00190EDD">
        <w:t>Creación de manual de usuario (1 de enero al 31 de enero).</w:t>
      </w:r>
    </w:p>
    <w:p w14:paraId="0312A126" w14:textId="77777777" w:rsidR="00A4501E" w:rsidRDefault="00A4501E" w:rsidP="00190EDD">
      <w:pPr>
        <w:pStyle w:val="Prrafodelista"/>
        <w:numPr>
          <w:ilvl w:val="0"/>
          <w:numId w:val="42"/>
        </w:numPr>
      </w:pPr>
      <w:r w:rsidRPr="00190EDD">
        <w:t>Entrega final (1 de enero al 31 de enero).</w:t>
      </w:r>
    </w:p>
    <w:p w14:paraId="73F878D7" w14:textId="4A057680" w:rsidR="00F140E5" w:rsidRDefault="00927D1B" w:rsidP="00927D1B">
      <w:pPr>
        <w:pStyle w:val="Ttulo1"/>
      </w:pPr>
      <w:r>
        <w:t>Cronograma por presupuesto</w:t>
      </w:r>
    </w:p>
    <w:p w14:paraId="72DBEA32" w14:textId="28BB0424" w:rsidR="00190EDD" w:rsidRPr="00A4501E" w:rsidRDefault="00190EDD" w:rsidP="00F140E5">
      <w:pPr>
        <w:rPr>
          <w:lang w:val="es-SV"/>
        </w:rPr>
      </w:pPr>
      <w:proofErr w:type="spellStart"/>
      <w:r>
        <w:t>fsdf</w:t>
      </w:r>
      <w:proofErr w:type="spellEnd"/>
    </w:p>
    <w:p w14:paraId="5629708D" w14:textId="2EE7487C" w:rsidR="00A4501E" w:rsidRDefault="00A4501E" w:rsidP="00F140E5"/>
    <w:p w14:paraId="51666506" w14:textId="7DD374B8" w:rsidR="00A4501E" w:rsidRDefault="00A4501E" w:rsidP="00F140E5"/>
    <w:p w14:paraId="594E5E49" w14:textId="65202381" w:rsidR="00A4501E" w:rsidRDefault="00A4501E" w:rsidP="00F140E5"/>
    <w:p w14:paraId="180A5B30" w14:textId="76BA1D47" w:rsidR="00A4501E" w:rsidRDefault="00A4501E" w:rsidP="00F140E5"/>
    <w:p w14:paraId="54075656" w14:textId="6519DB02" w:rsidR="00190EDD" w:rsidRPr="00A4501E" w:rsidRDefault="00190EDD" w:rsidP="00190EDD">
      <w:pPr>
        <w:jc w:val="center"/>
        <w:rPr>
          <w:rStyle w:val="nfasissutil"/>
        </w:rPr>
      </w:pPr>
      <w:r w:rsidRPr="00190EDD">
        <w:lastRenderedPageBreak/>
        <w:drawing>
          <wp:anchor distT="0" distB="0" distL="114300" distR="114300" simplePos="0" relativeHeight="251676672" behindDoc="1" locked="0" layoutInCell="1" allowOverlap="1" wp14:anchorId="52918F18" wp14:editId="44F2CF03">
            <wp:simplePos x="0" y="0"/>
            <wp:positionH relativeFrom="margin">
              <wp:align>center</wp:align>
            </wp:positionH>
            <wp:positionV relativeFrom="paragraph">
              <wp:posOffset>4457700</wp:posOffset>
            </wp:positionV>
            <wp:extent cx="4855210" cy="4057650"/>
            <wp:effectExtent l="0" t="0" r="2540" b="0"/>
            <wp:wrapTight wrapText="bothSides">
              <wp:wrapPolygon edited="0">
                <wp:start x="0" y="0"/>
                <wp:lineTo x="0" y="21499"/>
                <wp:lineTo x="21527" y="21499"/>
                <wp:lineTo x="2152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55210" cy="4057650"/>
                    </a:xfrm>
                    <a:prstGeom prst="rect">
                      <a:avLst/>
                    </a:prstGeom>
                  </pic:spPr>
                </pic:pic>
              </a:graphicData>
            </a:graphic>
            <wp14:sizeRelH relativeFrom="margin">
              <wp14:pctWidth>0</wp14:pctWidth>
            </wp14:sizeRelH>
            <wp14:sizeRelV relativeFrom="margin">
              <wp14:pctHeight>0</wp14:pctHeight>
            </wp14:sizeRelV>
          </wp:anchor>
        </w:drawing>
      </w:r>
      <w:r w:rsidRPr="00190EDD">
        <w:drawing>
          <wp:anchor distT="0" distB="0" distL="114300" distR="114300" simplePos="0" relativeHeight="251675648" behindDoc="1" locked="0" layoutInCell="1" allowOverlap="1" wp14:anchorId="34785DDD" wp14:editId="672FC4EF">
            <wp:simplePos x="0" y="0"/>
            <wp:positionH relativeFrom="margin">
              <wp:align>center</wp:align>
            </wp:positionH>
            <wp:positionV relativeFrom="paragraph">
              <wp:posOffset>0</wp:posOffset>
            </wp:positionV>
            <wp:extent cx="4894580" cy="4086225"/>
            <wp:effectExtent l="0" t="0" r="1270" b="9525"/>
            <wp:wrapTight wrapText="bothSides">
              <wp:wrapPolygon edited="0">
                <wp:start x="0" y="0"/>
                <wp:lineTo x="0" y="21550"/>
                <wp:lineTo x="21522" y="21550"/>
                <wp:lineTo x="2152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94580" cy="4086225"/>
                    </a:xfrm>
                    <a:prstGeom prst="rect">
                      <a:avLst/>
                    </a:prstGeom>
                  </pic:spPr>
                </pic:pic>
              </a:graphicData>
            </a:graphic>
            <wp14:sizeRelH relativeFrom="margin">
              <wp14:pctWidth>0</wp14:pctWidth>
            </wp14:sizeRelH>
            <wp14:sizeRelV relativeFrom="margin">
              <wp14:pctHeight>0</wp14:pctHeight>
            </wp14:sizeRelV>
          </wp:anchor>
        </w:drawing>
      </w:r>
      <w:r w:rsidRPr="00A4501E">
        <w:rPr>
          <w:rStyle w:val="nfasissutil"/>
        </w:rPr>
        <w:t>Ilustración</w:t>
      </w:r>
      <w:r>
        <w:rPr>
          <w:rStyle w:val="nfasissutil"/>
        </w:rPr>
        <w:t xml:space="preserve"> 2</w:t>
      </w:r>
      <w:r w:rsidRPr="00A4501E">
        <w:rPr>
          <w:rStyle w:val="nfasissutil"/>
        </w:rPr>
        <w:t xml:space="preserve">: Cronograma de </w:t>
      </w:r>
      <w:r>
        <w:rPr>
          <w:rStyle w:val="nfasissutil"/>
        </w:rPr>
        <w:t>por presupuesto agosto a septiembre</w:t>
      </w:r>
    </w:p>
    <w:p w14:paraId="4DDC4DE7" w14:textId="60F9110D" w:rsidR="00BD1606" w:rsidRPr="003820F8" w:rsidRDefault="00190EDD" w:rsidP="003820F8">
      <w:pPr>
        <w:jc w:val="center"/>
        <w:rPr>
          <w:rStyle w:val="nfasissutil"/>
          <w:i w:val="0"/>
          <w:iCs w:val="0"/>
          <w:color w:val="auto"/>
          <w:sz w:val="24"/>
        </w:rPr>
      </w:pPr>
      <w:r>
        <w:rPr>
          <w:rStyle w:val="nfasissutil"/>
        </w:rPr>
        <w:t>I</w:t>
      </w:r>
      <w:r w:rsidRPr="00A4501E">
        <w:rPr>
          <w:rStyle w:val="nfasissutil"/>
        </w:rPr>
        <w:t>lustr</w:t>
      </w:r>
      <w:r>
        <w:rPr>
          <w:rStyle w:val="nfasissutil"/>
        </w:rPr>
        <w:t>ación 3: Cronograma por presupuesto octubre a noviembre</w:t>
      </w:r>
    </w:p>
    <w:p w14:paraId="51CDC66C" w14:textId="78A71EC7" w:rsidR="003820F8" w:rsidRDefault="003820F8" w:rsidP="003820F8">
      <w:pPr>
        <w:jc w:val="center"/>
        <w:rPr>
          <w:rStyle w:val="nfasissutil"/>
        </w:rPr>
      </w:pPr>
      <w:r w:rsidRPr="00BD1606">
        <w:lastRenderedPageBreak/>
        <w:drawing>
          <wp:anchor distT="0" distB="0" distL="114300" distR="114300" simplePos="0" relativeHeight="251677696" behindDoc="1" locked="0" layoutInCell="1" allowOverlap="1" wp14:anchorId="40FE8BDD" wp14:editId="1D77BB10">
            <wp:simplePos x="0" y="0"/>
            <wp:positionH relativeFrom="page">
              <wp:align>center</wp:align>
            </wp:positionH>
            <wp:positionV relativeFrom="paragraph">
              <wp:posOffset>9525</wp:posOffset>
            </wp:positionV>
            <wp:extent cx="4959350" cy="3924300"/>
            <wp:effectExtent l="0" t="0" r="0" b="0"/>
            <wp:wrapTight wrapText="bothSides">
              <wp:wrapPolygon edited="0">
                <wp:start x="0" y="0"/>
                <wp:lineTo x="0" y="21495"/>
                <wp:lineTo x="21489" y="21495"/>
                <wp:lineTo x="21489"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59350" cy="3924300"/>
                    </a:xfrm>
                    <a:prstGeom prst="rect">
                      <a:avLst/>
                    </a:prstGeom>
                  </pic:spPr>
                </pic:pic>
              </a:graphicData>
            </a:graphic>
            <wp14:sizeRelH relativeFrom="margin">
              <wp14:pctWidth>0</wp14:pctWidth>
            </wp14:sizeRelH>
            <wp14:sizeRelV relativeFrom="margin">
              <wp14:pctHeight>0</wp14:pctHeight>
            </wp14:sizeRelV>
          </wp:anchor>
        </w:drawing>
      </w:r>
    </w:p>
    <w:p w14:paraId="2262F494" w14:textId="0040391E" w:rsidR="003820F8" w:rsidRDefault="003820F8" w:rsidP="003820F8">
      <w:pPr>
        <w:jc w:val="center"/>
        <w:rPr>
          <w:rStyle w:val="nfasissutil"/>
        </w:rPr>
      </w:pPr>
    </w:p>
    <w:p w14:paraId="40928F73" w14:textId="004743A2" w:rsidR="003820F8" w:rsidRDefault="003820F8" w:rsidP="003820F8">
      <w:pPr>
        <w:jc w:val="center"/>
        <w:rPr>
          <w:rStyle w:val="nfasissutil"/>
        </w:rPr>
      </w:pPr>
    </w:p>
    <w:p w14:paraId="05735474" w14:textId="77777777" w:rsidR="003820F8" w:rsidRDefault="003820F8" w:rsidP="003820F8">
      <w:pPr>
        <w:jc w:val="center"/>
        <w:rPr>
          <w:rStyle w:val="nfasissutil"/>
        </w:rPr>
      </w:pPr>
    </w:p>
    <w:p w14:paraId="01FDF3E3" w14:textId="7E6D8602" w:rsidR="003820F8" w:rsidRDefault="003820F8" w:rsidP="003820F8">
      <w:pPr>
        <w:jc w:val="center"/>
        <w:rPr>
          <w:rStyle w:val="nfasissutil"/>
        </w:rPr>
      </w:pPr>
    </w:p>
    <w:p w14:paraId="467F99CF" w14:textId="77777777" w:rsidR="003820F8" w:rsidRDefault="003820F8" w:rsidP="003820F8">
      <w:pPr>
        <w:jc w:val="center"/>
        <w:rPr>
          <w:rStyle w:val="nfasissutil"/>
        </w:rPr>
      </w:pPr>
    </w:p>
    <w:p w14:paraId="312B0594" w14:textId="4D42BA17" w:rsidR="003820F8" w:rsidRDefault="003820F8" w:rsidP="003820F8">
      <w:pPr>
        <w:jc w:val="center"/>
        <w:rPr>
          <w:rStyle w:val="nfasissutil"/>
        </w:rPr>
      </w:pPr>
    </w:p>
    <w:p w14:paraId="432B9ACC" w14:textId="282AB4B4" w:rsidR="003820F8" w:rsidRDefault="003820F8" w:rsidP="003820F8">
      <w:pPr>
        <w:jc w:val="center"/>
        <w:rPr>
          <w:rStyle w:val="nfasissutil"/>
        </w:rPr>
      </w:pPr>
    </w:p>
    <w:p w14:paraId="41DACD06" w14:textId="4EA2672F" w:rsidR="003820F8" w:rsidRDefault="003820F8" w:rsidP="003820F8">
      <w:pPr>
        <w:jc w:val="center"/>
        <w:rPr>
          <w:rStyle w:val="nfasissutil"/>
        </w:rPr>
      </w:pPr>
    </w:p>
    <w:p w14:paraId="2B5CBEBB" w14:textId="529CC7CC" w:rsidR="003820F8" w:rsidRDefault="003820F8" w:rsidP="003820F8">
      <w:pPr>
        <w:jc w:val="center"/>
        <w:rPr>
          <w:rStyle w:val="nfasissutil"/>
        </w:rPr>
      </w:pPr>
    </w:p>
    <w:p w14:paraId="36D71574" w14:textId="612AE3D1" w:rsidR="003820F8" w:rsidRDefault="003820F8" w:rsidP="003820F8">
      <w:pPr>
        <w:jc w:val="center"/>
        <w:rPr>
          <w:rStyle w:val="nfasissutil"/>
        </w:rPr>
      </w:pPr>
    </w:p>
    <w:p w14:paraId="4F85C202" w14:textId="4730D137" w:rsidR="003820F8" w:rsidRDefault="00BD1606" w:rsidP="003820F8">
      <w:pPr>
        <w:jc w:val="center"/>
      </w:pPr>
      <w:r>
        <w:rPr>
          <w:rStyle w:val="nfasissutil"/>
        </w:rPr>
        <w:t>I</w:t>
      </w:r>
      <w:r w:rsidRPr="00A4501E">
        <w:rPr>
          <w:rStyle w:val="nfasissutil"/>
        </w:rPr>
        <w:t>lustr</w:t>
      </w:r>
      <w:r>
        <w:rPr>
          <w:rStyle w:val="nfasissutil"/>
        </w:rPr>
        <w:t xml:space="preserve">ación </w:t>
      </w:r>
      <w:r>
        <w:rPr>
          <w:rStyle w:val="nfasissutil"/>
        </w:rPr>
        <w:t>4</w:t>
      </w:r>
      <w:r>
        <w:rPr>
          <w:rStyle w:val="nfasissutil"/>
        </w:rPr>
        <w:t>: Cronograma por presupuesto</w:t>
      </w:r>
      <w:r>
        <w:rPr>
          <w:rStyle w:val="nfasissutil"/>
        </w:rPr>
        <w:t xml:space="preserve"> diciembre a enero</w:t>
      </w:r>
    </w:p>
    <w:p w14:paraId="14F06797" w14:textId="2A097521" w:rsidR="00A4501E" w:rsidRDefault="003820F8" w:rsidP="003820F8">
      <w:pPr>
        <w:pStyle w:val="Ttulo1"/>
      </w:pPr>
      <w:r>
        <w:t>Tabla de herramientas y costos</w:t>
      </w:r>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77777777" w:rsidR="003820F8" w:rsidRPr="003820F8" w:rsidRDefault="003820F8" w:rsidP="003820F8">
            <w:pPr>
              <w:jc w:val="left"/>
              <w:rPr>
                <w:u w:val="single"/>
              </w:rPr>
            </w:pPr>
            <w:r w:rsidRPr="003820F8">
              <w:lastRenderedPageBreak/>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7777777"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proofErr w:type="spellStart"/>
            <w:r w:rsidRPr="003820F8">
              <w:t>Instagantt</w:t>
            </w:r>
            <w:proofErr w:type="spellEnd"/>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77777777"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proofErr w:type="spellStart"/>
            <w:r w:rsidRPr="003820F8">
              <w:t>StarUML</w:t>
            </w:r>
            <w:proofErr w:type="spellEnd"/>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proofErr w:type="spellStart"/>
            <w:r w:rsidRPr="003820F8">
              <w:t>Postman</w:t>
            </w:r>
            <w:proofErr w:type="spellEnd"/>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w:t>
            </w:r>
            <w:proofErr w:type="spellStart"/>
            <w:r w:rsidRPr="003820F8">
              <w:t>Gitlab</w:t>
            </w:r>
            <w:proofErr w:type="spellEnd"/>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proofErr w:type="spellStart"/>
            <w:r w:rsidRPr="003820F8">
              <w:t>HeidySQL</w:t>
            </w:r>
            <w:proofErr w:type="spellEnd"/>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lastRenderedPageBreak/>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3820F8">
            <w:pPr>
              <w:jc w:val="center"/>
            </w:pPr>
            <w:r w:rsidRPr="003820F8">
              <w:t>$0.00</w:t>
            </w:r>
          </w:p>
        </w:tc>
      </w:tr>
    </w:tbl>
    <w:p w14:paraId="3FDFA345" w14:textId="7C6C1829" w:rsidR="005857B7" w:rsidRPr="005857B7" w:rsidRDefault="005857B7" w:rsidP="005857B7">
      <w:pPr>
        <w:jc w:val="center"/>
        <w:rPr>
          <w:rStyle w:val="nfasissutil"/>
        </w:rPr>
      </w:pPr>
      <w:r w:rsidRPr="005857B7">
        <w:rPr>
          <w:rStyle w:val="nfasissutil"/>
        </w:rPr>
        <w:t>Tabla 1</w:t>
      </w:r>
      <w:r>
        <w:rPr>
          <w:rStyle w:val="nfasissutil"/>
        </w:rPr>
        <w:t>: Definición y análisis de herramientas con sus costos</w:t>
      </w:r>
    </w:p>
    <w:p w14:paraId="2CB15843" w14:textId="01414423" w:rsidR="00A4501E" w:rsidRDefault="00041F75" w:rsidP="00041F75">
      <w:pPr>
        <w:pStyle w:val="Ttulo1"/>
      </w:pPr>
      <w:r>
        <w:t>Recursos</w:t>
      </w:r>
    </w:p>
    <w:p w14:paraId="1E727DC7" w14:textId="66390501" w:rsidR="00041F75" w:rsidRDefault="00041F75" w:rsidP="00F140E5">
      <w:r w:rsidRPr="00041F75">
        <w:rPr>
          <w:rStyle w:val="Ttulo2Car"/>
        </w:rPr>
        <w:t>Recursos humanos</w:t>
      </w:r>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984"/>
        <w:gridCol w:w="1134"/>
      </w:tblGrid>
      <w:tr w:rsidR="00041F75" w14:paraId="12F2F3C7" w14:textId="77777777" w:rsidTr="00041F75">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77777777" w:rsidR="00041F75" w:rsidRPr="00640EAB" w:rsidRDefault="00041F75" w:rsidP="00640EAB">
            <w:pPr>
              <w:rPr>
                <w:b/>
                <w:bCs/>
              </w:rPr>
            </w:pPr>
            <w:r w:rsidRPr="00640EAB">
              <w:rPr>
                <w:b/>
                <w:bCs/>
              </w:rPr>
              <w:t>Meses de Trabajo</w:t>
            </w:r>
          </w:p>
        </w:tc>
        <w:tc>
          <w:tcPr>
            <w:tcW w:w="1984"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134"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041F75">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984"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134"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041F75">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984"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134" w:type="dxa"/>
            <w:tcBorders>
              <w:bottom w:val="single" w:sz="4" w:space="0" w:color="000000"/>
              <w:right w:val="single" w:sz="4" w:space="0" w:color="000000"/>
            </w:tcBorders>
            <w:vAlign w:val="bottom"/>
          </w:tcPr>
          <w:p w14:paraId="7F09A905" w14:textId="77777777" w:rsidR="00041F75" w:rsidRDefault="00041F75" w:rsidP="00640EAB">
            <w:r>
              <w:t>31/01/2024</w:t>
            </w:r>
          </w:p>
        </w:tc>
      </w:tr>
    </w:tbl>
    <w:p w14:paraId="6E14419D" w14:textId="5ECA101D" w:rsidR="005857B7" w:rsidRPr="005857B7" w:rsidRDefault="005857B7" w:rsidP="005857B7">
      <w:pPr>
        <w:jc w:val="center"/>
        <w:rPr>
          <w:i/>
          <w:iCs/>
          <w:color w:val="000000" w:themeColor="text1"/>
          <w:sz w:val="20"/>
        </w:rPr>
      </w:pPr>
      <w:r w:rsidRPr="005857B7">
        <w:rPr>
          <w:rStyle w:val="nfasissutil"/>
        </w:rPr>
        <w:t xml:space="preserve">Tabla </w:t>
      </w:r>
      <w:r>
        <w:rPr>
          <w:rStyle w:val="nfasissutil"/>
        </w:rPr>
        <w:t>2</w:t>
      </w:r>
      <w:r>
        <w:rPr>
          <w:rStyle w:val="nfasissutil"/>
        </w:rPr>
        <w:t xml:space="preserve">: </w:t>
      </w:r>
      <w:r>
        <w:rPr>
          <w:rStyle w:val="nfasissutil"/>
        </w:rPr>
        <w:t>Recursos humanos</w:t>
      </w:r>
    </w:p>
    <w:p w14:paraId="3481F386" w14:textId="3F4491AE" w:rsidR="00041F75" w:rsidRDefault="00640EAB" w:rsidP="00640EAB">
      <w:pPr>
        <w:pStyle w:val="Ttulo2"/>
      </w:pPr>
      <w:r>
        <w:t>Recursos de hardware.</w:t>
      </w:r>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Almacenamient</w:t>
            </w:r>
            <w:r>
              <w:rPr>
                <w:color w:val="000000"/>
              </w:rPr>
              <w:lastRenderedPageBreak/>
              <w:t xml:space="preserve">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lastRenderedPageBreak/>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846638">
            <w:pPr>
              <w:widowControl w:val="0"/>
              <w:rPr>
                <w:color w:val="000000"/>
              </w:rPr>
            </w:pPr>
            <w:proofErr w:type="spellStart"/>
            <w:r>
              <w:rPr>
                <w:color w:val="000000"/>
              </w:rPr>
              <w:t>Razer</w:t>
            </w:r>
            <w:proofErr w:type="spellEnd"/>
            <w:r>
              <w:rPr>
                <w:color w:val="000000"/>
              </w:rPr>
              <w:t xml:space="preserve"> </w:t>
            </w:r>
            <w:proofErr w:type="spellStart"/>
            <w:r>
              <w:rPr>
                <w:color w:val="000000"/>
              </w:rPr>
              <w:t>BlackShark</w:t>
            </w:r>
            <w:proofErr w:type="spellEnd"/>
            <w:r>
              <w:rPr>
                <w:color w:val="000000"/>
              </w:rPr>
              <w:t xml:space="preserve"> V2</w:t>
            </w:r>
          </w:p>
        </w:tc>
      </w:tr>
    </w:tbl>
    <w:p w14:paraId="6663A604" w14:textId="3662874A" w:rsidR="005857B7" w:rsidRPr="005857B7" w:rsidRDefault="005857B7" w:rsidP="005857B7">
      <w:pPr>
        <w:jc w:val="center"/>
        <w:rPr>
          <w:i/>
          <w:iCs/>
          <w:color w:val="000000" w:themeColor="text1"/>
          <w:sz w:val="20"/>
        </w:rPr>
      </w:pPr>
      <w:r w:rsidRPr="005857B7">
        <w:rPr>
          <w:rStyle w:val="nfasissutil"/>
        </w:rPr>
        <w:t xml:space="preserve">Tabla </w:t>
      </w:r>
      <w:r>
        <w:rPr>
          <w:rStyle w:val="nfasissutil"/>
        </w:rPr>
        <w:t>3</w:t>
      </w:r>
      <w:r>
        <w:rPr>
          <w:rStyle w:val="nfasissutil"/>
        </w:rPr>
        <w:t xml:space="preserve">: </w:t>
      </w:r>
      <w:r>
        <w:rPr>
          <w:rStyle w:val="nfasissutil"/>
        </w:rPr>
        <w:t>Recursos de hardware</w:t>
      </w:r>
    </w:p>
    <w:p w14:paraId="0558C38D" w14:textId="08D91AF4" w:rsidR="00A4501E" w:rsidRDefault="008465D0" w:rsidP="008465D0">
      <w:pPr>
        <w:pStyle w:val="Ttulo2"/>
      </w:pPr>
      <w:r>
        <w:t>Recursos de software para el desarrollo del sistema</w:t>
      </w:r>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8465D0"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proofErr w:type="spellStart"/>
            <w:r>
              <w:t>Postman</w:t>
            </w:r>
            <w:proofErr w:type="spellEnd"/>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8465D0">
            <w:r>
              <w:t>Git</w:t>
            </w:r>
          </w:p>
        </w:tc>
      </w:tr>
    </w:tbl>
    <w:p w14:paraId="0DB9FA44" w14:textId="514802EC" w:rsidR="0080569A" w:rsidRPr="005857B7" w:rsidRDefault="0080569A" w:rsidP="0080569A">
      <w:pPr>
        <w:jc w:val="center"/>
        <w:rPr>
          <w:rStyle w:val="nfasissutil"/>
        </w:rPr>
      </w:pPr>
      <w:r w:rsidRPr="005857B7">
        <w:rPr>
          <w:rStyle w:val="nfasissutil"/>
        </w:rPr>
        <w:t xml:space="preserve">Tabla </w:t>
      </w:r>
      <w:r>
        <w:rPr>
          <w:rStyle w:val="nfasissutil"/>
        </w:rPr>
        <w:t>4</w:t>
      </w:r>
      <w:r>
        <w:rPr>
          <w:rStyle w:val="nfasissutil"/>
        </w:rPr>
        <w:t xml:space="preserve">: </w:t>
      </w:r>
      <w:r>
        <w:rPr>
          <w:rStyle w:val="nfasissutil"/>
        </w:rPr>
        <w:t>Recursos de software</w:t>
      </w:r>
    </w:p>
    <w:p w14:paraId="6360BF8F" w14:textId="484D32A2" w:rsidR="008465D0" w:rsidRDefault="009033A9" w:rsidP="009033A9">
      <w:pPr>
        <w:pStyle w:val="Ttulo"/>
      </w:pPr>
      <w:r>
        <w:t>API Restful</w:t>
      </w:r>
    </w:p>
    <w:p w14:paraId="549C5D0C" w14:textId="49943478" w:rsidR="009033A9" w:rsidRDefault="009033A9" w:rsidP="00F140E5">
      <w:r>
        <w:t>Para llevar a cabo</w:t>
      </w:r>
    </w:p>
    <w:p w14:paraId="55ADC1E6" w14:textId="77777777" w:rsidR="009033A9" w:rsidRDefault="009033A9" w:rsidP="00F140E5"/>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2E93098A" w:rsidR="000E05C6" w:rsidRDefault="000E05C6" w:rsidP="000631FB">
      <w:pPr>
        <w:ind w:hanging="2"/>
      </w:pPr>
      <w:r>
        <w:t>Diccionario de datos</w:t>
      </w:r>
    </w:p>
    <w:p w14:paraId="59E1C2C8" w14:textId="7F3011F0" w:rsidR="000E05C6" w:rsidRDefault="006F0DF9" w:rsidP="000631FB">
      <w:pPr>
        <w:ind w:hanging="2"/>
      </w:pPr>
      <w:r>
        <w:t>API</w:t>
      </w:r>
    </w:p>
    <w:p w14:paraId="54B83A69" w14:textId="3AA5A7D6" w:rsidR="007C2823" w:rsidRDefault="007C2823" w:rsidP="007C2823">
      <w:pPr>
        <w:ind w:hanging="2"/>
      </w:pPr>
      <w:r>
        <w:t xml:space="preserve">Api </w:t>
      </w:r>
      <w:proofErr w:type="spellStart"/>
      <w:r>
        <w:t>rest</w:t>
      </w:r>
      <w:proofErr w:type="spellEnd"/>
    </w:p>
    <w:p w14:paraId="246E66E9" w14:textId="764BADEE" w:rsidR="006F0DF9" w:rsidRDefault="006F0DF9" w:rsidP="000631FB">
      <w:pPr>
        <w:ind w:hanging="2"/>
      </w:pPr>
      <w:r>
        <w:t>Plataforma</w:t>
      </w:r>
    </w:p>
    <w:p w14:paraId="1CA3EDEC" w14:textId="4183366D" w:rsidR="006F0DF9" w:rsidRDefault="006F0DF9" w:rsidP="000631FB">
      <w:pPr>
        <w:ind w:hanging="2"/>
      </w:pPr>
      <w:r>
        <w:t>Programación</w:t>
      </w:r>
    </w:p>
    <w:p w14:paraId="61CBD826" w14:textId="50335C59" w:rsidR="00E51C53" w:rsidRDefault="00E51C53" w:rsidP="000631FB">
      <w:pPr>
        <w:ind w:hanging="2"/>
      </w:pPr>
      <w:proofErr w:type="spellStart"/>
      <w:r>
        <w:t>Mysql</w:t>
      </w:r>
      <w:proofErr w:type="spellEnd"/>
    </w:p>
    <w:p w14:paraId="59CF2F99" w14:textId="11F2E97C" w:rsidR="00E51C53" w:rsidRDefault="00E51C53" w:rsidP="000631FB">
      <w:pPr>
        <w:ind w:hanging="2"/>
      </w:pPr>
      <w:r>
        <w:t>Licencia</w:t>
      </w:r>
    </w:p>
    <w:p w14:paraId="2EF40547" w14:textId="1529E7B6" w:rsidR="00E51C53" w:rsidRDefault="00E51C53" w:rsidP="000631FB">
      <w:pPr>
        <w:ind w:hanging="2"/>
      </w:pPr>
      <w:r>
        <w:t xml:space="preserve">Visual </w:t>
      </w:r>
      <w:proofErr w:type="spellStart"/>
      <w:r>
        <w:t>studio</w:t>
      </w:r>
      <w:proofErr w:type="spellEnd"/>
    </w:p>
    <w:p w14:paraId="03AAED5D" w14:textId="7AD1EF62" w:rsidR="00E51C53" w:rsidRDefault="00E51C53" w:rsidP="000631FB">
      <w:pPr>
        <w:ind w:hanging="2"/>
      </w:pPr>
      <w:proofErr w:type="spellStart"/>
      <w:r>
        <w:t>Star</w:t>
      </w:r>
      <w:proofErr w:type="spellEnd"/>
      <w:r>
        <w:t xml:space="preserve"> </w:t>
      </w:r>
      <w:proofErr w:type="spellStart"/>
      <w:r>
        <w:t>uml</w:t>
      </w:r>
      <w:proofErr w:type="spellEnd"/>
    </w:p>
    <w:p w14:paraId="62D97624" w14:textId="601D38B8" w:rsidR="00E51C53" w:rsidRPr="00E51C53" w:rsidRDefault="00E51C53" w:rsidP="000631FB">
      <w:pPr>
        <w:ind w:hanging="2"/>
        <w:rPr>
          <w:lang w:val="en-US"/>
        </w:rPr>
      </w:pPr>
      <w:r w:rsidRPr="00E51C53">
        <w:rPr>
          <w:lang w:val="en-US"/>
        </w:rPr>
        <w:t>Postman</w:t>
      </w:r>
    </w:p>
    <w:p w14:paraId="33FA3263" w14:textId="4C91F6E9" w:rsidR="00E51C53" w:rsidRPr="00E51C53" w:rsidRDefault="00E51C53" w:rsidP="000631FB">
      <w:pPr>
        <w:ind w:hanging="2"/>
        <w:rPr>
          <w:lang w:val="en-US"/>
        </w:rPr>
      </w:pPr>
      <w:r w:rsidRPr="00E51C53">
        <w:rPr>
          <w:lang w:val="en-US"/>
        </w:rPr>
        <w:t>Git</w:t>
      </w:r>
    </w:p>
    <w:p w14:paraId="633F7032" w14:textId="6AA191D1" w:rsidR="00E51C53" w:rsidRPr="00E51C53" w:rsidRDefault="00E51C53" w:rsidP="000631FB">
      <w:pPr>
        <w:ind w:hanging="2"/>
        <w:rPr>
          <w:lang w:val="en-US"/>
        </w:rPr>
      </w:pPr>
      <w:r w:rsidRPr="00E51C53">
        <w:rPr>
          <w:lang w:val="en-US"/>
        </w:rPr>
        <w:t>Github</w:t>
      </w:r>
    </w:p>
    <w:p w14:paraId="7B198B95" w14:textId="5F71D759" w:rsidR="00E51C53" w:rsidRDefault="00E51C53" w:rsidP="000631FB">
      <w:pPr>
        <w:ind w:hanging="2"/>
        <w:rPr>
          <w:lang w:val="en-US"/>
        </w:rPr>
      </w:pPr>
      <w:r w:rsidRPr="00E51C53">
        <w:rPr>
          <w:lang w:val="en-US"/>
        </w:rPr>
        <w:t>G</w:t>
      </w:r>
      <w:r>
        <w:rPr>
          <w:lang w:val="en-US"/>
        </w:rPr>
        <w:t>itlab</w:t>
      </w:r>
    </w:p>
    <w:p w14:paraId="0873C357" w14:textId="7E2E8E0C" w:rsidR="00E51C53" w:rsidRDefault="00E51C53" w:rsidP="000631FB">
      <w:pPr>
        <w:ind w:hanging="2"/>
        <w:rPr>
          <w:lang w:val="en-US"/>
        </w:rPr>
      </w:pPr>
      <w:proofErr w:type="spellStart"/>
      <w:r>
        <w:rPr>
          <w:lang w:val="en-US"/>
        </w:rPr>
        <w:t>Heidysql</w:t>
      </w:r>
      <w:proofErr w:type="spellEnd"/>
    </w:p>
    <w:p w14:paraId="302448C2" w14:textId="1A7AB79C" w:rsidR="00E51C53" w:rsidRDefault="00E51C53" w:rsidP="000631FB">
      <w:pPr>
        <w:ind w:hanging="2"/>
        <w:rPr>
          <w:lang w:val="en-US"/>
        </w:rPr>
      </w:pPr>
      <w:proofErr w:type="spellStart"/>
      <w:r>
        <w:rPr>
          <w:lang w:val="en-US"/>
        </w:rPr>
        <w:t>Sql</w:t>
      </w:r>
      <w:proofErr w:type="spellEnd"/>
    </w:p>
    <w:p w14:paraId="7A5EA256" w14:textId="6E6C35B9" w:rsidR="00E51C53" w:rsidRDefault="00E51C53" w:rsidP="000631FB">
      <w:pPr>
        <w:ind w:hanging="2"/>
        <w:rPr>
          <w:lang w:val="en-US"/>
        </w:rPr>
      </w:pPr>
      <w:r>
        <w:rPr>
          <w:lang w:val="en-US"/>
        </w:rPr>
        <w:lastRenderedPageBreak/>
        <w:t>OAuth</w:t>
      </w:r>
    </w:p>
    <w:p w14:paraId="4855FFBB" w14:textId="178219D9" w:rsidR="00E51C53" w:rsidRPr="00E51C53" w:rsidRDefault="00E51C53" w:rsidP="000631FB">
      <w:pPr>
        <w:ind w:hanging="2"/>
        <w:rPr>
          <w:lang w:val="en-US"/>
        </w:rPr>
      </w:pPr>
      <w:proofErr w:type="spellStart"/>
      <w:r>
        <w:rPr>
          <w:lang w:val="en-US"/>
        </w:rPr>
        <w:t>Navegador</w:t>
      </w:r>
      <w:proofErr w:type="spellEnd"/>
      <w:r>
        <w:rPr>
          <w:lang w:val="en-US"/>
        </w:rPr>
        <w:t xml:space="preserve"> web</w:t>
      </w:r>
    </w:p>
    <w:p w14:paraId="6254D971" w14:textId="2313B156" w:rsidR="006F0DF9" w:rsidRDefault="006F0DF9" w:rsidP="000631FB">
      <w:pPr>
        <w:ind w:hanging="2"/>
        <w:rPr>
          <w:lang w:val="en-US"/>
        </w:rPr>
      </w:pPr>
      <w:proofErr w:type="spellStart"/>
      <w:r w:rsidRPr="00E51C53">
        <w:rPr>
          <w:lang w:val="en-US"/>
        </w:rPr>
        <w:t>Mvc</w:t>
      </w:r>
      <w:proofErr w:type="spellEnd"/>
    </w:p>
    <w:p w14:paraId="4586E5D1" w14:textId="3EC79C1F" w:rsidR="008465D0" w:rsidRDefault="008465D0" w:rsidP="000631FB">
      <w:pPr>
        <w:ind w:hanging="2"/>
        <w:rPr>
          <w:lang w:val="en-US"/>
        </w:rPr>
      </w:pPr>
      <w:r>
        <w:rPr>
          <w:lang w:val="en-US"/>
        </w:rPr>
        <w:t xml:space="preserve">Editor de </w:t>
      </w:r>
      <w:proofErr w:type="spellStart"/>
      <w:r>
        <w:rPr>
          <w:lang w:val="en-US"/>
        </w:rPr>
        <w:t>texto</w:t>
      </w:r>
      <w:proofErr w:type="spellEnd"/>
    </w:p>
    <w:p w14:paraId="0ABD361E" w14:textId="04F7022A" w:rsidR="008465D0" w:rsidRDefault="008465D0" w:rsidP="000631FB">
      <w:pPr>
        <w:ind w:hanging="2"/>
        <w:rPr>
          <w:lang w:val="en-US"/>
        </w:rPr>
      </w:pPr>
      <w:proofErr w:type="spellStart"/>
      <w:r>
        <w:rPr>
          <w:lang w:val="en-US"/>
        </w:rPr>
        <w:t>Cliente</w:t>
      </w:r>
      <w:proofErr w:type="spellEnd"/>
      <w:r>
        <w:rPr>
          <w:lang w:val="en-US"/>
        </w:rPr>
        <w:t xml:space="preserve"> http</w:t>
      </w:r>
    </w:p>
    <w:p w14:paraId="131AAAF3" w14:textId="70C2C07A" w:rsidR="008465D0" w:rsidRDefault="008465D0" w:rsidP="000631FB">
      <w:pPr>
        <w:ind w:hanging="2"/>
        <w:rPr>
          <w:lang w:val="en-US"/>
        </w:rPr>
      </w:pPr>
      <w:r>
        <w:rPr>
          <w:lang w:val="en-US"/>
        </w:rPr>
        <w:t>http</w:t>
      </w:r>
    </w:p>
    <w:p w14:paraId="7A5EFF74" w14:textId="787F97D9" w:rsidR="008465D0" w:rsidRDefault="008465D0" w:rsidP="000631FB">
      <w:pPr>
        <w:ind w:hanging="2"/>
        <w:rPr>
          <w:lang w:val="en-US"/>
        </w:rPr>
      </w:pPr>
      <w:proofErr w:type="spellStart"/>
      <w:r>
        <w:rPr>
          <w:lang w:val="en-US"/>
        </w:rPr>
        <w:t>ofimatica</w:t>
      </w:r>
      <w:proofErr w:type="spellEnd"/>
    </w:p>
    <w:p w14:paraId="51F14F79" w14:textId="18728A97" w:rsidR="008465D0" w:rsidRDefault="008465D0" w:rsidP="000631FB">
      <w:pPr>
        <w:ind w:hanging="2"/>
        <w:rPr>
          <w:lang w:val="en-US"/>
        </w:rPr>
      </w:pPr>
      <w:proofErr w:type="spellStart"/>
      <w:r>
        <w:rPr>
          <w:lang w:val="en-US"/>
        </w:rPr>
        <w:t>repositorio</w:t>
      </w:r>
      <w:proofErr w:type="spellEnd"/>
      <w:r>
        <w:rPr>
          <w:lang w:val="en-US"/>
        </w:rPr>
        <w:t xml:space="preserve"> de </w:t>
      </w:r>
      <w:proofErr w:type="spellStart"/>
      <w:r>
        <w:rPr>
          <w:lang w:val="en-US"/>
        </w:rPr>
        <w:t>archivos</w:t>
      </w:r>
      <w:proofErr w:type="spellEnd"/>
    </w:p>
    <w:p w14:paraId="7D3B72E2" w14:textId="06B849FE" w:rsidR="008465D0" w:rsidRDefault="008465D0" w:rsidP="000631FB">
      <w:pPr>
        <w:ind w:hanging="2"/>
        <w:rPr>
          <w:lang w:val="en-US"/>
        </w:rPr>
      </w:pPr>
      <w:r>
        <w:rPr>
          <w:lang w:val="en-US"/>
        </w:rPr>
        <w:t>git</w:t>
      </w:r>
    </w:p>
    <w:p w14:paraId="66FB51E3" w14:textId="77777777" w:rsidR="008465D0" w:rsidRPr="00E51C53" w:rsidRDefault="008465D0" w:rsidP="000631FB">
      <w:pPr>
        <w:ind w:hanging="2"/>
        <w:rPr>
          <w:lang w:val="en-US"/>
        </w:rPr>
      </w:pPr>
    </w:p>
    <w:p w14:paraId="323B3403" w14:textId="77777777" w:rsidR="006F0DF9" w:rsidRPr="00E51C53" w:rsidRDefault="006F0DF9" w:rsidP="000631FB">
      <w:pPr>
        <w:ind w:hanging="2"/>
        <w:rPr>
          <w:lang w:val="en-US"/>
        </w:rPr>
      </w:pPr>
    </w:p>
    <w:p w14:paraId="7C763E36" w14:textId="467FC41B" w:rsidR="000E05C6" w:rsidRDefault="000E05C6" w:rsidP="000631FB">
      <w:pPr>
        <w:ind w:hanging="2"/>
      </w:pPr>
      <w:r>
        <w:t>Bibliografía</w:t>
      </w:r>
    </w:p>
    <w:p w14:paraId="53C43F8F" w14:textId="13D4F717" w:rsidR="004E1B59" w:rsidRPr="004E1B59" w:rsidRDefault="000631FB" w:rsidP="004F0AAC">
      <w:pPr>
        <w:ind w:hanging="2"/>
        <w:rPr>
          <w:rFonts w:eastAsia="Times New Roman" w:cs="Times New Roman"/>
          <w:bCs/>
          <w:i/>
          <w:iCs/>
          <w:sz w:val="20"/>
          <w:szCs w:val="20"/>
        </w:rPr>
      </w:pPr>
      <w:r>
        <w:br w:type="page"/>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6DEB" w14:textId="77777777" w:rsidR="006F6D91" w:rsidRDefault="006F6D91" w:rsidP="00E9723B">
      <w:pPr>
        <w:spacing w:after="0" w:line="240" w:lineRule="auto"/>
      </w:pPr>
      <w:r>
        <w:separator/>
      </w:r>
    </w:p>
  </w:endnote>
  <w:endnote w:type="continuationSeparator" w:id="0">
    <w:p w14:paraId="60310349" w14:textId="77777777" w:rsidR="006F6D91" w:rsidRDefault="006F6D91" w:rsidP="00E9723B">
      <w:pPr>
        <w:spacing w:after="0" w:line="240" w:lineRule="auto"/>
      </w:pPr>
      <w:r>
        <w:continuationSeparator/>
      </w:r>
    </w:p>
  </w:endnote>
  <w:endnote w:type="continuationNotice" w:id="1">
    <w:p w14:paraId="705016DB" w14:textId="77777777" w:rsidR="006F6D91" w:rsidRDefault="006F6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116F3" w14:textId="77777777" w:rsidR="006F6D91" w:rsidRDefault="006F6D91" w:rsidP="00E9723B">
      <w:pPr>
        <w:spacing w:after="0" w:line="240" w:lineRule="auto"/>
      </w:pPr>
      <w:r>
        <w:separator/>
      </w:r>
    </w:p>
  </w:footnote>
  <w:footnote w:type="continuationSeparator" w:id="0">
    <w:p w14:paraId="0B6CF583" w14:textId="77777777" w:rsidR="006F6D91" w:rsidRDefault="006F6D91" w:rsidP="00E9723B">
      <w:pPr>
        <w:spacing w:after="0" w:line="240" w:lineRule="auto"/>
      </w:pPr>
      <w:r>
        <w:continuationSeparator/>
      </w:r>
    </w:p>
  </w:footnote>
  <w:footnote w:type="continuationNotice" w:id="1">
    <w:p w14:paraId="74D9F2DD" w14:textId="77777777" w:rsidR="006F6D91" w:rsidRDefault="006F6D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3DD"/>
    <w:multiLevelType w:val="multilevel"/>
    <w:tmpl w:val="7AC077CC"/>
    <w:lvl w:ilvl="0">
      <w:start w:val="1"/>
      <w:numFmt w:val="decimal"/>
      <w:lvlText w:val="%1."/>
      <w:lvlJc w:val="left"/>
      <w:pPr>
        <w:ind w:left="360" w:hanging="360"/>
      </w:pPr>
      <w:rPr>
        <w:rFonts w:ascii="Times New Roman" w:eastAsia="Times New Roman" w:hAnsi="Times New Roman" w:cs="Times New Roman"/>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5A19B6"/>
    <w:multiLevelType w:val="hybridMultilevel"/>
    <w:tmpl w:val="104C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4F15"/>
    <w:multiLevelType w:val="hybridMultilevel"/>
    <w:tmpl w:val="3D1E287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064236F0"/>
    <w:multiLevelType w:val="multilevel"/>
    <w:tmpl w:val="B2060D7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EB4E8A"/>
    <w:multiLevelType w:val="multilevel"/>
    <w:tmpl w:val="6F904DC4"/>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5"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E5518"/>
    <w:multiLevelType w:val="hybridMultilevel"/>
    <w:tmpl w:val="73B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61011"/>
    <w:multiLevelType w:val="multilevel"/>
    <w:tmpl w:val="35DA4EE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36E9D"/>
    <w:multiLevelType w:val="hybridMultilevel"/>
    <w:tmpl w:val="B2808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E587F"/>
    <w:multiLevelType w:val="hybridMultilevel"/>
    <w:tmpl w:val="77E4E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92E21"/>
    <w:multiLevelType w:val="multilevel"/>
    <w:tmpl w:val="AF0E5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D5C4BCD"/>
    <w:multiLevelType w:val="hybridMultilevel"/>
    <w:tmpl w:val="5DA02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C1AE0"/>
    <w:multiLevelType w:val="hybridMultilevel"/>
    <w:tmpl w:val="582C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83287"/>
    <w:multiLevelType w:val="multilevel"/>
    <w:tmpl w:val="36E0A01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6482F71"/>
    <w:multiLevelType w:val="multilevel"/>
    <w:tmpl w:val="950A38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7F321B7"/>
    <w:multiLevelType w:val="multilevel"/>
    <w:tmpl w:val="502405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380B2D00"/>
    <w:multiLevelType w:val="hybridMultilevel"/>
    <w:tmpl w:val="2BA6EBD0"/>
    <w:lvl w:ilvl="0" w:tplc="11DC9118">
      <w:start w:val="1"/>
      <w:numFmt w:val="bullet"/>
      <w:lvlText w:val="➢"/>
      <w:lvlJc w:val="left"/>
      <w:pPr>
        <w:ind w:left="7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0C67C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34F8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1E149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B09F3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20F21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30D2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4ED5B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327C2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0AE1EF1"/>
    <w:multiLevelType w:val="multilevel"/>
    <w:tmpl w:val="7B060DE8"/>
    <w:lvl w:ilvl="0">
      <w:start w:val="1"/>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3" w15:restartNumberingAfterBreak="0">
    <w:nsid w:val="419129DA"/>
    <w:multiLevelType w:val="multilevel"/>
    <w:tmpl w:val="853A9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62E0EE0"/>
    <w:multiLevelType w:val="multilevel"/>
    <w:tmpl w:val="CE16B4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B6549B"/>
    <w:multiLevelType w:val="hybridMultilevel"/>
    <w:tmpl w:val="2696C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57C9E"/>
    <w:multiLevelType w:val="multilevel"/>
    <w:tmpl w:val="2550F10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5E239E"/>
    <w:multiLevelType w:val="hybridMultilevel"/>
    <w:tmpl w:val="4274B51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C8A63CF"/>
    <w:multiLevelType w:val="multilevel"/>
    <w:tmpl w:val="8042D6F2"/>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29" w15:restartNumberingAfterBreak="0">
    <w:nsid w:val="5F116591"/>
    <w:multiLevelType w:val="hybridMultilevel"/>
    <w:tmpl w:val="55CCF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B799B"/>
    <w:multiLevelType w:val="multilevel"/>
    <w:tmpl w:val="2A38135C"/>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31" w15:restartNumberingAfterBreak="0">
    <w:nsid w:val="64DC1946"/>
    <w:multiLevelType w:val="hybridMultilevel"/>
    <w:tmpl w:val="744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B1140"/>
    <w:multiLevelType w:val="multilevel"/>
    <w:tmpl w:val="D7FEEE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BEB5256"/>
    <w:multiLevelType w:val="hybridMultilevel"/>
    <w:tmpl w:val="E224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3D3ED5"/>
    <w:multiLevelType w:val="hybridMultilevel"/>
    <w:tmpl w:val="8324662C"/>
    <w:lvl w:ilvl="0" w:tplc="29064EA0">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EC4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0E32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043B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A25D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1E44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027D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E9D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7CBA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39C6660"/>
    <w:multiLevelType w:val="multilevel"/>
    <w:tmpl w:val="887EE330"/>
    <w:lvl w:ilvl="0">
      <w:start w:val="1"/>
      <w:numFmt w:val="decimal"/>
      <w:lvlText w:val="%1."/>
      <w:lvlJc w:val="left"/>
      <w:pPr>
        <w:tabs>
          <w:tab w:val="num" w:pos="718"/>
        </w:tabs>
        <w:ind w:left="718" w:hanging="360"/>
      </w:pPr>
      <w:rPr>
        <w:rFonts w:ascii="Times New Roman" w:hAnsi="Times New Roman"/>
        <w:sz w:val="24"/>
        <w:szCs w:val="24"/>
        <w:lang w:val="es-MX"/>
      </w:rPr>
    </w:lvl>
    <w:lvl w:ilvl="1">
      <w:start w:val="1"/>
      <w:numFmt w:val="decimal"/>
      <w:lvlText w:val="%2."/>
      <w:lvlJc w:val="left"/>
      <w:pPr>
        <w:tabs>
          <w:tab w:val="num" w:pos="1078"/>
        </w:tabs>
        <w:ind w:left="1078" w:hanging="360"/>
      </w:pPr>
      <w:rPr>
        <w:rFonts w:ascii="Times New Roman" w:hAnsi="Times New Roman"/>
        <w:sz w:val="24"/>
        <w:szCs w:val="24"/>
        <w:lang w:val="es-MX"/>
      </w:rPr>
    </w:lvl>
    <w:lvl w:ilvl="2">
      <w:start w:val="1"/>
      <w:numFmt w:val="decimal"/>
      <w:lvlText w:val="%3."/>
      <w:lvlJc w:val="left"/>
      <w:pPr>
        <w:tabs>
          <w:tab w:val="num" w:pos="1438"/>
        </w:tabs>
        <w:ind w:left="1438" w:hanging="360"/>
      </w:pPr>
      <w:rPr>
        <w:rFonts w:ascii="Times New Roman" w:hAnsi="Times New Roman"/>
        <w:sz w:val="24"/>
        <w:szCs w:val="24"/>
        <w:lang w:val="es-MX"/>
      </w:rPr>
    </w:lvl>
    <w:lvl w:ilvl="3">
      <w:start w:val="1"/>
      <w:numFmt w:val="decimal"/>
      <w:lvlText w:val="%4."/>
      <w:lvlJc w:val="left"/>
      <w:pPr>
        <w:tabs>
          <w:tab w:val="num" w:pos="1798"/>
        </w:tabs>
        <w:ind w:left="1798" w:hanging="360"/>
      </w:pPr>
      <w:rPr>
        <w:rFonts w:ascii="Times New Roman" w:hAnsi="Times New Roman"/>
        <w:sz w:val="24"/>
        <w:szCs w:val="24"/>
        <w:lang w:val="es-MX"/>
      </w:rPr>
    </w:lvl>
    <w:lvl w:ilvl="4">
      <w:start w:val="1"/>
      <w:numFmt w:val="decimal"/>
      <w:lvlText w:val="%5."/>
      <w:lvlJc w:val="left"/>
      <w:pPr>
        <w:tabs>
          <w:tab w:val="num" w:pos="2158"/>
        </w:tabs>
        <w:ind w:left="2158" w:hanging="360"/>
      </w:pPr>
      <w:rPr>
        <w:rFonts w:ascii="Times New Roman" w:hAnsi="Times New Roman"/>
        <w:sz w:val="24"/>
        <w:szCs w:val="24"/>
        <w:lang w:val="es-MX"/>
      </w:rPr>
    </w:lvl>
    <w:lvl w:ilvl="5">
      <w:start w:val="1"/>
      <w:numFmt w:val="decimal"/>
      <w:lvlText w:val="%6."/>
      <w:lvlJc w:val="left"/>
      <w:pPr>
        <w:tabs>
          <w:tab w:val="num" w:pos="2518"/>
        </w:tabs>
        <w:ind w:left="2518" w:hanging="360"/>
      </w:pPr>
      <w:rPr>
        <w:rFonts w:ascii="Times New Roman" w:hAnsi="Times New Roman"/>
        <w:sz w:val="24"/>
        <w:szCs w:val="24"/>
        <w:lang w:val="es-MX"/>
      </w:rPr>
    </w:lvl>
    <w:lvl w:ilvl="6">
      <w:start w:val="1"/>
      <w:numFmt w:val="decimal"/>
      <w:lvlText w:val="%7."/>
      <w:lvlJc w:val="left"/>
      <w:pPr>
        <w:tabs>
          <w:tab w:val="num" w:pos="2878"/>
        </w:tabs>
        <w:ind w:left="2878" w:hanging="360"/>
      </w:pPr>
      <w:rPr>
        <w:rFonts w:ascii="Times New Roman" w:hAnsi="Times New Roman"/>
        <w:sz w:val="24"/>
        <w:szCs w:val="24"/>
        <w:lang w:val="es-MX"/>
      </w:rPr>
    </w:lvl>
    <w:lvl w:ilvl="7">
      <w:start w:val="1"/>
      <w:numFmt w:val="decimal"/>
      <w:lvlText w:val="%8."/>
      <w:lvlJc w:val="left"/>
      <w:pPr>
        <w:tabs>
          <w:tab w:val="num" w:pos="3238"/>
        </w:tabs>
        <w:ind w:left="3238" w:hanging="360"/>
      </w:pPr>
      <w:rPr>
        <w:rFonts w:ascii="Times New Roman" w:hAnsi="Times New Roman"/>
        <w:sz w:val="24"/>
        <w:szCs w:val="24"/>
        <w:lang w:val="es-MX"/>
      </w:rPr>
    </w:lvl>
    <w:lvl w:ilvl="8">
      <w:start w:val="1"/>
      <w:numFmt w:val="decimal"/>
      <w:lvlText w:val="%9."/>
      <w:lvlJc w:val="left"/>
      <w:pPr>
        <w:tabs>
          <w:tab w:val="num" w:pos="3598"/>
        </w:tabs>
        <w:ind w:left="3598" w:hanging="360"/>
      </w:pPr>
      <w:rPr>
        <w:rFonts w:ascii="Times New Roman" w:hAnsi="Times New Roman"/>
        <w:sz w:val="24"/>
        <w:szCs w:val="24"/>
        <w:lang w:val="es-MX"/>
      </w:rPr>
    </w:lvl>
  </w:abstractNum>
  <w:abstractNum w:abstractNumId="38"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5C7826"/>
    <w:multiLevelType w:val="multilevel"/>
    <w:tmpl w:val="18D889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7AF25D22"/>
    <w:multiLevelType w:val="hybridMultilevel"/>
    <w:tmpl w:val="6BE6F1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1"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40"/>
  </w:num>
  <w:num w:numId="4">
    <w:abstractNumId w:val="27"/>
  </w:num>
  <w:num w:numId="5">
    <w:abstractNumId w:val="22"/>
  </w:num>
  <w:num w:numId="6">
    <w:abstractNumId w:val="1"/>
  </w:num>
  <w:num w:numId="7">
    <w:abstractNumId w:val="31"/>
  </w:num>
  <w:num w:numId="8">
    <w:abstractNumId w:val="16"/>
  </w:num>
  <w:num w:numId="9">
    <w:abstractNumId w:val="25"/>
  </w:num>
  <w:num w:numId="10">
    <w:abstractNumId w:val="13"/>
  </w:num>
  <w:num w:numId="11">
    <w:abstractNumId w:val="6"/>
  </w:num>
  <w:num w:numId="12">
    <w:abstractNumId w:val="24"/>
  </w:num>
  <w:num w:numId="13">
    <w:abstractNumId w:val="26"/>
  </w:num>
  <w:num w:numId="14">
    <w:abstractNumId w:val="3"/>
  </w:num>
  <w:num w:numId="15">
    <w:abstractNumId w:val="18"/>
  </w:num>
  <w:num w:numId="16">
    <w:abstractNumId w:val="9"/>
  </w:num>
  <w:num w:numId="17">
    <w:abstractNumId w:val="17"/>
  </w:num>
  <w:num w:numId="18">
    <w:abstractNumId w:val="37"/>
  </w:num>
  <w:num w:numId="19">
    <w:abstractNumId w:val="33"/>
  </w:num>
  <w:num w:numId="20">
    <w:abstractNumId w:val="30"/>
  </w:num>
  <w:num w:numId="21">
    <w:abstractNumId w:val="35"/>
  </w:num>
  <w:num w:numId="22">
    <w:abstractNumId w:val="8"/>
  </w:num>
  <w:num w:numId="23">
    <w:abstractNumId w:val="11"/>
  </w:num>
  <w:num w:numId="24">
    <w:abstractNumId w:val="4"/>
  </w:num>
  <w:num w:numId="25">
    <w:abstractNumId w:val="14"/>
  </w:num>
  <w:num w:numId="26">
    <w:abstractNumId w:val="19"/>
  </w:num>
  <w:num w:numId="27">
    <w:abstractNumId w:val="5"/>
  </w:num>
  <w:num w:numId="28">
    <w:abstractNumId w:val="21"/>
  </w:num>
  <w:num w:numId="29">
    <w:abstractNumId w:val="36"/>
  </w:num>
  <w:num w:numId="30">
    <w:abstractNumId w:val="12"/>
  </w:num>
  <w:num w:numId="31">
    <w:abstractNumId w:val="28"/>
  </w:num>
  <w:num w:numId="32">
    <w:abstractNumId w:val="2"/>
  </w:num>
  <w:num w:numId="33">
    <w:abstractNumId w:val="10"/>
  </w:num>
  <w:num w:numId="34">
    <w:abstractNumId w:val="41"/>
  </w:num>
  <w:num w:numId="35">
    <w:abstractNumId w:val="39"/>
  </w:num>
  <w:num w:numId="36">
    <w:abstractNumId w:val="20"/>
  </w:num>
  <w:num w:numId="37">
    <w:abstractNumId w:val="32"/>
  </w:num>
  <w:num w:numId="38">
    <w:abstractNumId w:val="15"/>
  </w:num>
  <w:num w:numId="39">
    <w:abstractNumId w:val="29"/>
  </w:num>
  <w:num w:numId="40">
    <w:abstractNumId w:val="34"/>
  </w:num>
  <w:num w:numId="41">
    <w:abstractNumId w:val="7"/>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4119"/>
    <w:rsid w:val="000049E1"/>
    <w:rsid w:val="00013924"/>
    <w:rsid w:val="0001571E"/>
    <w:rsid w:val="00015781"/>
    <w:rsid w:val="00016ED7"/>
    <w:rsid w:val="000225FD"/>
    <w:rsid w:val="000254E5"/>
    <w:rsid w:val="0003361E"/>
    <w:rsid w:val="00036A62"/>
    <w:rsid w:val="00040E26"/>
    <w:rsid w:val="000410DB"/>
    <w:rsid w:val="00041F75"/>
    <w:rsid w:val="000459F0"/>
    <w:rsid w:val="000470FE"/>
    <w:rsid w:val="000500A5"/>
    <w:rsid w:val="00050B69"/>
    <w:rsid w:val="00050BA2"/>
    <w:rsid w:val="0006174B"/>
    <w:rsid w:val="000631FB"/>
    <w:rsid w:val="00071A29"/>
    <w:rsid w:val="000779DE"/>
    <w:rsid w:val="00077B64"/>
    <w:rsid w:val="00091474"/>
    <w:rsid w:val="000B2969"/>
    <w:rsid w:val="000C03C5"/>
    <w:rsid w:val="000C0BEE"/>
    <w:rsid w:val="000E05C6"/>
    <w:rsid w:val="000E2257"/>
    <w:rsid w:val="000E55C7"/>
    <w:rsid w:val="000F101A"/>
    <w:rsid w:val="00100CC8"/>
    <w:rsid w:val="00103F6D"/>
    <w:rsid w:val="00104C89"/>
    <w:rsid w:val="001066D9"/>
    <w:rsid w:val="0010699A"/>
    <w:rsid w:val="001123DD"/>
    <w:rsid w:val="00122352"/>
    <w:rsid w:val="00123001"/>
    <w:rsid w:val="00125F00"/>
    <w:rsid w:val="0012653D"/>
    <w:rsid w:val="00126B97"/>
    <w:rsid w:val="00141F2D"/>
    <w:rsid w:val="00145D20"/>
    <w:rsid w:val="001520BD"/>
    <w:rsid w:val="001614AA"/>
    <w:rsid w:val="001733E4"/>
    <w:rsid w:val="00190717"/>
    <w:rsid w:val="00190EDD"/>
    <w:rsid w:val="0019189C"/>
    <w:rsid w:val="00191B1E"/>
    <w:rsid w:val="00195829"/>
    <w:rsid w:val="001A1F18"/>
    <w:rsid w:val="001A2371"/>
    <w:rsid w:val="001A238C"/>
    <w:rsid w:val="001B520D"/>
    <w:rsid w:val="001B5845"/>
    <w:rsid w:val="001B79EA"/>
    <w:rsid w:val="001C142B"/>
    <w:rsid w:val="001C2A6D"/>
    <w:rsid w:val="001C4228"/>
    <w:rsid w:val="001D3190"/>
    <w:rsid w:val="001E0B7E"/>
    <w:rsid w:val="001E258A"/>
    <w:rsid w:val="001E2726"/>
    <w:rsid w:val="001E3E99"/>
    <w:rsid w:val="001F2318"/>
    <w:rsid w:val="002026BB"/>
    <w:rsid w:val="002427BC"/>
    <w:rsid w:val="0024594D"/>
    <w:rsid w:val="00245A55"/>
    <w:rsid w:val="00253140"/>
    <w:rsid w:val="002562CD"/>
    <w:rsid w:val="00257763"/>
    <w:rsid w:val="00262B04"/>
    <w:rsid w:val="00265930"/>
    <w:rsid w:val="00266D36"/>
    <w:rsid w:val="00274106"/>
    <w:rsid w:val="002777DC"/>
    <w:rsid w:val="002843E0"/>
    <w:rsid w:val="00286691"/>
    <w:rsid w:val="00290758"/>
    <w:rsid w:val="00293226"/>
    <w:rsid w:val="002C6851"/>
    <w:rsid w:val="002D4F08"/>
    <w:rsid w:val="002D5213"/>
    <w:rsid w:val="002D5F09"/>
    <w:rsid w:val="002D6EC3"/>
    <w:rsid w:val="002E6E07"/>
    <w:rsid w:val="002F0A79"/>
    <w:rsid w:val="00303B04"/>
    <w:rsid w:val="00306B72"/>
    <w:rsid w:val="003211E3"/>
    <w:rsid w:val="00336005"/>
    <w:rsid w:val="00336F0D"/>
    <w:rsid w:val="0034168A"/>
    <w:rsid w:val="003454EC"/>
    <w:rsid w:val="0034667B"/>
    <w:rsid w:val="00347C62"/>
    <w:rsid w:val="00351F95"/>
    <w:rsid w:val="00357216"/>
    <w:rsid w:val="003575B5"/>
    <w:rsid w:val="003606C5"/>
    <w:rsid w:val="003612ED"/>
    <w:rsid w:val="00361A09"/>
    <w:rsid w:val="0036507E"/>
    <w:rsid w:val="00372E11"/>
    <w:rsid w:val="0038131F"/>
    <w:rsid w:val="003820F8"/>
    <w:rsid w:val="00382ECC"/>
    <w:rsid w:val="003843BD"/>
    <w:rsid w:val="003850ED"/>
    <w:rsid w:val="0039626B"/>
    <w:rsid w:val="003A0F6C"/>
    <w:rsid w:val="003A4BA7"/>
    <w:rsid w:val="003A7E75"/>
    <w:rsid w:val="003B5809"/>
    <w:rsid w:val="003C6148"/>
    <w:rsid w:val="003C74CD"/>
    <w:rsid w:val="003D1045"/>
    <w:rsid w:val="003D2817"/>
    <w:rsid w:val="003D7859"/>
    <w:rsid w:val="003E7392"/>
    <w:rsid w:val="00400ED2"/>
    <w:rsid w:val="00402017"/>
    <w:rsid w:val="00402487"/>
    <w:rsid w:val="00405C3A"/>
    <w:rsid w:val="0040668B"/>
    <w:rsid w:val="004156DD"/>
    <w:rsid w:val="004428F3"/>
    <w:rsid w:val="00445F37"/>
    <w:rsid w:val="00447DF6"/>
    <w:rsid w:val="00453620"/>
    <w:rsid w:val="004615CD"/>
    <w:rsid w:val="00462840"/>
    <w:rsid w:val="00465B23"/>
    <w:rsid w:val="004677E1"/>
    <w:rsid w:val="00470B8A"/>
    <w:rsid w:val="004747DD"/>
    <w:rsid w:val="00477391"/>
    <w:rsid w:val="00477FF5"/>
    <w:rsid w:val="00481D94"/>
    <w:rsid w:val="0049485E"/>
    <w:rsid w:val="00495974"/>
    <w:rsid w:val="004A126A"/>
    <w:rsid w:val="004A3323"/>
    <w:rsid w:val="004A5532"/>
    <w:rsid w:val="004A610E"/>
    <w:rsid w:val="004C527D"/>
    <w:rsid w:val="004D1D19"/>
    <w:rsid w:val="004D2C2C"/>
    <w:rsid w:val="004D52A9"/>
    <w:rsid w:val="004E1B59"/>
    <w:rsid w:val="004E253F"/>
    <w:rsid w:val="004E2650"/>
    <w:rsid w:val="004E4C94"/>
    <w:rsid w:val="004E59D3"/>
    <w:rsid w:val="004E5C35"/>
    <w:rsid w:val="004E65D9"/>
    <w:rsid w:val="004F00E3"/>
    <w:rsid w:val="004F0AAC"/>
    <w:rsid w:val="004F4249"/>
    <w:rsid w:val="004F5BA0"/>
    <w:rsid w:val="0050267D"/>
    <w:rsid w:val="00507452"/>
    <w:rsid w:val="005137BF"/>
    <w:rsid w:val="00515F25"/>
    <w:rsid w:val="00525600"/>
    <w:rsid w:val="00535744"/>
    <w:rsid w:val="00544301"/>
    <w:rsid w:val="00544494"/>
    <w:rsid w:val="00551558"/>
    <w:rsid w:val="00552993"/>
    <w:rsid w:val="00555E60"/>
    <w:rsid w:val="005616A1"/>
    <w:rsid w:val="00566914"/>
    <w:rsid w:val="00566ABC"/>
    <w:rsid w:val="0057017A"/>
    <w:rsid w:val="00581D09"/>
    <w:rsid w:val="0058436A"/>
    <w:rsid w:val="005857B7"/>
    <w:rsid w:val="005859CA"/>
    <w:rsid w:val="0059115E"/>
    <w:rsid w:val="005A1497"/>
    <w:rsid w:val="005A7B97"/>
    <w:rsid w:val="005B0234"/>
    <w:rsid w:val="005B6402"/>
    <w:rsid w:val="005C741F"/>
    <w:rsid w:val="005D1CC4"/>
    <w:rsid w:val="005D6B89"/>
    <w:rsid w:val="005E1C70"/>
    <w:rsid w:val="005E79A1"/>
    <w:rsid w:val="006013AB"/>
    <w:rsid w:val="00630291"/>
    <w:rsid w:val="00637477"/>
    <w:rsid w:val="00640EAB"/>
    <w:rsid w:val="006427E4"/>
    <w:rsid w:val="00651C64"/>
    <w:rsid w:val="0065464C"/>
    <w:rsid w:val="00661205"/>
    <w:rsid w:val="00664DD0"/>
    <w:rsid w:val="00666313"/>
    <w:rsid w:val="006768A6"/>
    <w:rsid w:val="00687594"/>
    <w:rsid w:val="006878C4"/>
    <w:rsid w:val="00694041"/>
    <w:rsid w:val="00697294"/>
    <w:rsid w:val="0069742B"/>
    <w:rsid w:val="006A0090"/>
    <w:rsid w:val="006C08E0"/>
    <w:rsid w:val="006C2F67"/>
    <w:rsid w:val="006C5036"/>
    <w:rsid w:val="006C541B"/>
    <w:rsid w:val="006C63EB"/>
    <w:rsid w:val="006D1FC9"/>
    <w:rsid w:val="006D226A"/>
    <w:rsid w:val="006D6915"/>
    <w:rsid w:val="006D6B8D"/>
    <w:rsid w:val="006E13CC"/>
    <w:rsid w:val="006E1B11"/>
    <w:rsid w:val="006E1F52"/>
    <w:rsid w:val="006F0DF9"/>
    <w:rsid w:val="006F628F"/>
    <w:rsid w:val="006F6D91"/>
    <w:rsid w:val="007051E9"/>
    <w:rsid w:val="00707E31"/>
    <w:rsid w:val="0071106B"/>
    <w:rsid w:val="00712815"/>
    <w:rsid w:val="00716267"/>
    <w:rsid w:val="007317BF"/>
    <w:rsid w:val="007412AE"/>
    <w:rsid w:val="00741813"/>
    <w:rsid w:val="0074637F"/>
    <w:rsid w:val="00746F68"/>
    <w:rsid w:val="00750ECA"/>
    <w:rsid w:val="0075741A"/>
    <w:rsid w:val="00757786"/>
    <w:rsid w:val="007602AC"/>
    <w:rsid w:val="00760A6F"/>
    <w:rsid w:val="00760CE7"/>
    <w:rsid w:val="007655E3"/>
    <w:rsid w:val="0076562D"/>
    <w:rsid w:val="00770821"/>
    <w:rsid w:val="00776A24"/>
    <w:rsid w:val="00790720"/>
    <w:rsid w:val="0079461D"/>
    <w:rsid w:val="007C02C4"/>
    <w:rsid w:val="007C1B2D"/>
    <w:rsid w:val="007C2823"/>
    <w:rsid w:val="007C594F"/>
    <w:rsid w:val="007C6CFD"/>
    <w:rsid w:val="007D29EB"/>
    <w:rsid w:val="007D3B58"/>
    <w:rsid w:val="007E2834"/>
    <w:rsid w:val="007F12AA"/>
    <w:rsid w:val="007F517E"/>
    <w:rsid w:val="007F5D85"/>
    <w:rsid w:val="007F780C"/>
    <w:rsid w:val="00800B79"/>
    <w:rsid w:val="00801DD1"/>
    <w:rsid w:val="00803636"/>
    <w:rsid w:val="0080569A"/>
    <w:rsid w:val="0081189D"/>
    <w:rsid w:val="00812C0F"/>
    <w:rsid w:val="008165E1"/>
    <w:rsid w:val="00825C02"/>
    <w:rsid w:val="008300B7"/>
    <w:rsid w:val="0084657C"/>
    <w:rsid w:val="008465D0"/>
    <w:rsid w:val="00854B0A"/>
    <w:rsid w:val="00860A8B"/>
    <w:rsid w:val="0086160B"/>
    <w:rsid w:val="0086395E"/>
    <w:rsid w:val="008644F2"/>
    <w:rsid w:val="0086495A"/>
    <w:rsid w:val="00873B15"/>
    <w:rsid w:val="00874F25"/>
    <w:rsid w:val="00882AA0"/>
    <w:rsid w:val="0088361B"/>
    <w:rsid w:val="00894FA8"/>
    <w:rsid w:val="0089512D"/>
    <w:rsid w:val="00896552"/>
    <w:rsid w:val="008A1711"/>
    <w:rsid w:val="008A4960"/>
    <w:rsid w:val="008B3083"/>
    <w:rsid w:val="008B342E"/>
    <w:rsid w:val="008E6E9D"/>
    <w:rsid w:val="008F6C0C"/>
    <w:rsid w:val="009033A9"/>
    <w:rsid w:val="0090408C"/>
    <w:rsid w:val="0090576B"/>
    <w:rsid w:val="00910A0C"/>
    <w:rsid w:val="00913C83"/>
    <w:rsid w:val="00917804"/>
    <w:rsid w:val="00925698"/>
    <w:rsid w:val="00927D1B"/>
    <w:rsid w:val="00930B70"/>
    <w:rsid w:val="0094427D"/>
    <w:rsid w:val="00952FA3"/>
    <w:rsid w:val="00983CF1"/>
    <w:rsid w:val="009866BE"/>
    <w:rsid w:val="00990B74"/>
    <w:rsid w:val="00991E8F"/>
    <w:rsid w:val="00993E4D"/>
    <w:rsid w:val="00994884"/>
    <w:rsid w:val="009A17AB"/>
    <w:rsid w:val="009A750C"/>
    <w:rsid w:val="009A7FF5"/>
    <w:rsid w:val="009B2BF0"/>
    <w:rsid w:val="009B3B9A"/>
    <w:rsid w:val="009B5836"/>
    <w:rsid w:val="009C1E67"/>
    <w:rsid w:val="009C20D1"/>
    <w:rsid w:val="009C24D5"/>
    <w:rsid w:val="009D7AC6"/>
    <w:rsid w:val="009E12A7"/>
    <w:rsid w:val="009E1BB4"/>
    <w:rsid w:val="009F1CDA"/>
    <w:rsid w:val="009F545E"/>
    <w:rsid w:val="00A010E0"/>
    <w:rsid w:val="00A04D63"/>
    <w:rsid w:val="00A11811"/>
    <w:rsid w:val="00A15581"/>
    <w:rsid w:val="00A22E76"/>
    <w:rsid w:val="00A25E04"/>
    <w:rsid w:val="00A276A9"/>
    <w:rsid w:val="00A309C4"/>
    <w:rsid w:val="00A309D8"/>
    <w:rsid w:val="00A32AD0"/>
    <w:rsid w:val="00A4202B"/>
    <w:rsid w:val="00A432FE"/>
    <w:rsid w:val="00A4501E"/>
    <w:rsid w:val="00A50105"/>
    <w:rsid w:val="00A5342B"/>
    <w:rsid w:val="00A54CDA"/>
    <w:rsid w:val="00A555CD"/>
    <w:rsid w:val="00A576CE"/>
    <w:rsid w:val="00A65981"/>
    <w:rsid w:val="00A6635D"/>
    <w:rsid w:val="00A66772"/>
    <w:rsid w:val="00A700FB"/>
    <w:rsid w:val="00A72535"/>
    <w:rsid w:val="00A74D5C"/>
    <w:rsid w:val="00A76F1E"/>
    <w:rsid w:val="00A81BDE"/>
    <w:rsid w:val="00A84B5F"/>
    <w:rsid w:val="00A91D4E"/>
    <w:rsid w:val="00A945EF"/>
    <w:rsid w:val="00AC031D"/>
    <w:rsid w:val="00AC07CA"/>
    <w:rsid w:val="00AC6A6F"/>
    <w:rsid w:val="00AD109E"/>
    <w:rsid w:val="00AD1890"/>
    <w:rsid w:val="00AE3E9C"/>
    <w:rsid w:val="00AE4C01"/>
    <w:rsid w:val="00AF1047"/>
    <w:rsid w:val="00AF27BC"/>
    <w:rsid w:val="00B04384"/>
    <w:rsid w:val="00B06F40"/>
    <w:rsid w:val="00B0700E"/>
    <w:rsid w:val="00B076CE"/>
    <w:rsid w:val="00B17518"/>
    <w:rsid w:val="00B17AB9"/>
    <w:rsid w:val="00B22872"/>
    <w:rsid w:val="00B31B51"/>
    <w:rsid w:val="00B40817"/>
    <w:rsid w:val="00B44E67"/>
    <w:rsid w:val="00B466B8"/>
    <w:rsid w:val="00B5262B"/>
    <w:rsid w:val="00B5651B"/>
    <w:rsid w:val="00B576BE"/>
    <w:rsid w:val="00B6025A"/>
    <w:rsid w:val="00B6752B"/>
    <w:rsid w:val="00B818CC"/>
    <w:rsid w:val="00B93D40"/>
    <w:rsid w:val="00B94727"/>
    <w:rsid w:val="00B94F09"/>
    <w:rsid w:val="00BA2D59"/>
    <w:rsid w:val="00BA3300"/>
    <w:rsid w:val="00BA3EFD"/>
    <w:rsid w:val="00BA7880"/>
    <w:rsid w:val="00BA7E51"/>
    <w:rsid w:val="00BC5FEE"/>
    <w:rsid w:val="00BD10E6"/>
    <w:rsid w:val="00BD1606"/>
    <w:rsid w:val="00BD22DC"/>
    <w:rsid w:val="00BD31F3"/>
    <w:rsid w:val="00BD32DD"/>
    <w:rsid w:val="00BE60E4"/>
    <w:rsid w:val="00BE67DD"/>
    <w:rsid w:val="00BE7713"/>
    <w:rsid w:val="00BE7D66"/>
    <w:rsid w:val="00C060BF"/>
    <w:rsid w:val="00C1209B"/>
    <w:rsid w:val="00C17B55"/>
    <w:rsid w:val="00C2024E"/>
    <w:rsid w:val="00C2528E"/>
    <w:rsid w:val="00C26626"/>
    <w:rsid w:val="00C3086C"/>
    <w:rsid w:val="00C4255A"/>
    <w:rsid w:val="00C42C8D"/>
    <w:rsid w:val="00C4340B"/>
    <w:rsid w:val="00C5137C"/>
    <w:rsid w:val="00C52624"/>
    <w:rsid w:val="00C55165"/>
    <w:rsid w:val="00C61CE7"/>
    <w:rsid w:val="00C62299"/>
    <w:rsid w:val="00C633CE"/>
    <w:rsid w:val="00C71141"/>
    <w:rsid w:val="00C734FD"/>
    <w:rsid w:val="00C81480"/>
    <w:rsid w:val="00C84346"/>
    <w:rsid w:val="00C90335"/>
    <w:rsid w:val="00C92B0D"/>
    <w:rsid w:val="00CA0B91"/>
    <w:rsid w:val="00CA45EC"/>
    <w:rsid w:val="00CA45F9"/>
    <w:rsid w:val="00CB202A"/>
    <w:rsid w:val="00CB2A28"/>
    <w:rsid w:val="00CB387A"/>
    <w:rsid w:val="00CC2DA0"/>
    <w:rsid w:val="00CC7748"/>
    <w:rsid w:val="00CC7E7E"/>
    <w:rsid w:val="00CE11E5"/>
    <w:rsid w:val="00CF3468"/>
    <w:rsid w:val="00D069E3"/>
    <w:rsid w:val="00D077E8"/>
    <w:rsid w:val="00D207BA"/>
    <w:rsid w:val="00D41163"/>
    <w:rsid w:val="00D426A1"/>
    <w:rsid w:val="00D42EBA"/>
    <w:rsid w:val="00D57F28"/>
    <w:rsid w:val="00D618B7"/>
    <w:rsid w:val="00D63DC8"/>
    <w:rsid w:val="00D66A63"/>
    <w:rsid w:val="00D671C9"/>
    <w:rsid w:val="00D75714"/>
    <w:rsid w:val="00D7617B"/>
    <w:rsid w:val="00D834DB"/>
    <w:rsid w:val="00D87C1F"/>
    <w:rsid w:val="00D934EE"/>
    <w:rsid w:val="00D95212"/>
    <w:rsid w:val="00D95FEC"/>
    <w:rsid w:val="00D975E3"/>
    <w:rsid w:val="00D97AF9"/>
    <w:rsid w:val="00DA024C"/>
    <w:rsid w:val="00DA3D7D"/>
    <w:rsid w:val="00DA7967"/>
    <w:rsid w:val="00DB5FB0"/>
    <w:rsid w:val="00DD33E1"/>
    <w:rsid w:val="00DE1D81"/>
    <w:rsid w:val="00DE4603"/>
    <w:rsid w:val="00DE4C79"/>
    <w:rsid w:val="00DE65F5"/>
    <w:rsid w:val="00DF1F9D"/>
    <w:rsid w:val="00DF7CCA"/>
    <w:rsid w:val="00E03BC2"/>
    <w:rsid w:val="00E0774F"/>
    <w:rsid w:val="00E10F6D"/>
    <w:rsid w:val="00E2137A"/>
    <w:rsid w:val="00E2156E"/>
    <w:rsid w:val="00E230B1"/>
    <w:rsid w:val="00E267AD"/>
    <w:rsid w:val="00E46A8F"/>
    <w:rsid w:val="00E508C1"/>
    <w:rsid w:val="00E51C53"/>
    <w:rsid w:val="00E57694"/>
    <w:rsid w:val="00E70296"/>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521E"/>
    <w:rsid w:val="00EC0AB9"/>
    <w:rsid w:val="00EC5F20"/>
    <w:rsid w:val="00ED0942"/>
    <w:rsid w:val="00EE10A6"/>
    <w:rsid w:val="00EE609E"/>
    <w:rsid w:val="00F03983"/>
    <w:rsid w:val="00F05975"/>
    <w:rsid w:val="00F140E5"/>
    <w:rsid w:val="00F157C3"/>
    <w:rsid w:val="00F20017"/>
    <w:rsid w:val="00F30B81"/>
    <w:rsid w:val="00F31EC5"/>
    <w:rsid w:val="00F33B49"/>
    <w:rsid w:val="00F36215"/>
    <w:rsid w:val="00F36C23"/>
    <w:rsid w:val="00F45AF9"/>
    <w:rsid w:val="00F45D23"/>
    <w:rsid w:val="00F50BB9"/>
    <w:rsid w:val="00F52500"/>
    <w:rsid w:val="00F52EE8"/>
    <w:rsid w:val="00F56084"/>
    <w:rsid w:val="00F6650D"/>
    <w:rsid w:val="00F7173D"/>
    <w:rsid w:val="00F7224B"/>
    <w:rsid w:val="00F75B42"/>
    <w:rsid w:val="00F76D5A"/>
    <w:rsid w:val="00F80248"/>
    <w:rsid w:val="00F92B20"/>
    <w:rsid w:val="00F93170"/>
    <w:rsid w:val="00F93AE7"/>
    <w:rsid w:val="00F93E3F"/>
    <w:rsid w:val="00FA2343"/>
    <w:rsid w:val="00FB566C"/>
    <w:rsid w:val="00FB653D"/>
    <w:rsid w:val="00FB683F"/>
    <w:rsid w:val="00FD2F4F"/>
    <w:rsid w:val="00FD3C20"/>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9A"/>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28</Pages>
  <Words>4657</Words>
  <Characters>26549</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469</cp:revision>
  <cp:lastPrinted>2024-02-21T19:58:00Z</cp:lastPrinted>
  <dcterms:created xsi:type="dcterms:W3CDTF">2023-06-27T17:16:00Z</dcterms:created>
  <dcterms:modified xsi:type="dcterms:W3CDTF">2024-02-21T21:38:00Z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