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2E495E25"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r w:rsidR="00CC4E56">
        <w:rPr>
          <w:rFonts w:cs="Arial"/>
          <w:b/>
          <w:sz w:val="28"/>
          <w:szCs w:val="28"/>
        </w:rPr>
        <w:t xml:space="preserve"> EN EL PERÚ</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78A6499F" w14:textId="77777777" w:rsidR="00353FE0" w:rsidRPr="005C37F7" w:rsidRDefault="00353FE0" w:rsidP="00CC4E56">
      <w:pP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456B31EF" w14:textId="4CA8DEA7" w:rsidR="00D26EFF" w:rsidRDefault="00D26EFF" w:rsidP="00B953C9">
      <w:pPr>
        <w:tabs>
          <w:tab w:val="left" w:pos="6440"/>
        </w:tabs>
        <w:rPr>
          <w:sz w:val="28"/>
          <w:szCs w:val="28"/>
        </w:rPr>
      </w:pPr>
    </w:p>
    <w:p w14:paraId="05727CB2" w14:textId="77777777" w:rsidR="00CC4E56" w:rsidRDefault="00CC4E56" w:rsidP="00B953C9">
      <w:pPr>
        <w:tabs>
          <w:tab w:val="left" w:pos="6440"/>
        </w:tabs>
        <w:rPr>
          <w:sz w:val="28"/>
          <w:szCs w:val="28"/>
        </w:rPr>
      </w:pP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r>
        <w:lastRenderedPageBreak/>
        <w:t>Resumen</w:t>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1" w:name="_Toc491787315"/>
      <w:r>
        <w:lastRenderedPageBreak/>
        <w:t>Tema FCI</w:t>
      </w:r>
      <w:bookmarkEnd w:id="1"/>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9"/>
          <w:pgSz w:w="11906" w:h="16838" w:code="9"/>
          <w:pgMar w:top="2268" w:right="1418" w:bottom="1418" w:left="1985" w:header="709" w:footer="709" w:gutter="0"/>
          <w:cols w:space="708"/>
          <w:docGrid w:linePitch="360"/>
        </w:sectPr>
      </w:pPr>
    </w:p>
    <w:bookmarkStart w:id="2" w:name="_Toc491787316" w:displacedByCustomXml="next"/>
    <w:bookmarkStart w:id="3" w:name="_Toc464642601"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3"/>
          <w:bookmarkEnd w:id="2"/>
        </w:p>
        <w:p w14:paraId="23818466" w14:textId="1CCABC3D"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D8065F">
              <w:rPr>
                <w:noProof/>
                <w:webHidden/>
              </w:rPr>
              <w:t>2</w:t>
            </w:r>
            <w:r>
              <w:rPr>
                <w:noProof/>
                <w:webHidden/>
              </w:rPr>
              <w:fldChar w:fldCharType="end"/>
            </w:r>
          </w:hyperlink>
        </w:p>
        <w:p w14:paraId="3AC0FAF2" w14:textId="6CDCECA9" w:rsidR="00067E49" w:rsidRDefault="00D8065F">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Pr>
                <w:noProof/>
                <w:webHidden/>
              </w:rPr>
              <w:t>3</w:t>
            </w:r>
            <w:r w:rsidR="00EE2778">
              <w:rPr>
                <w:noProof/>
                <w:webHidden/>
              </w:rPr>
              <w:fldChar w:fldCharType="end"/>
            </w:r>
          </w:hyperlink>
        </w:p>
        <w:p w14:paraId="1867F11B" w14:textId="4C5E9D02" w:rsidR="00067E49" w:rsidRDefault="00D8065F">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Pr>
                <w:noProof/>
                <w:webHidden/>
              </w:rPr>
              <w:t>4</w:t>
            </w:r>
            <w:r w:rsidR="00EE2778">
              <w:rPr>
                <w:noProof/>
                <w:webHidden/>
              </w:rPr>
              <w:fldChar w:fldCharType="end"/>
            </w:r>
          </w:hyperlink>
        </w:p>
        <w:p w14:paraId="66994E75" w14:textId="5391F870" w:rsidR="00067E49" w:rsidRDefault="00D8065F">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Pr>
                <w:noProof/>
                <w:webHidden/>
              </w:rPr>
              <w:t>5</w:t>
            </w:r>
            <w:r w:rsidR="00EE2778">
              <w:rPr>
                <w:noProof/>
                <w:webHidden/>
              </w:rPr>
              <w:fldChar w:fldCharType="end"/>
            </w:r>
          </w:hyperlink>
        </w:p>
        <w:p w14:paraId="2263BA71" w14:textId="43A7AA18" w:rsidR="00067E49" w:rsidRDefault="00D8065F">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Pr>
                <w:noProof/>
                <w:webHidden/>
              </w:rPr>
              <w:t>5</w:t>
            </w:r>
            <w:r w:rsidR="00EE2778">
              <w:rPr>
                <w:noProof/>
                <w:webHidden/>
              </w:rPr>
              <w:fldChar w:fldCharType="end"/>
            </w:r>
          </w:hyperlink>
        </w:p>
        <w:p w14:paraId="66F45604" w14:textId="20B7C665" w:rsidR="00067E49" w:rsidRDefault="00D8065F">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Pr>
                <w:noProof/>
                <w:webHidden/>
              </w:rPr>
              <w:t>6</w:t>
            </w:r>
            <w:r w:rsidR="00EE2778">
              <w:rPr>
                <w:noProof/>
                <w:webHidden/>
              </w:rPr>
              <w:fldChar w:fldCharType="end"/>
            </w:r>
          </w:hyperlink>
        </w:p>
        <w:p w14:paraId="4694D6E8" w14:textId="3182C838"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Pr>
                <w:noProof/>
                <w:webHidden/>
              </w:rPr>
              <w:t>6</w:t>
            </w:r>
            <w:r w:rsidR="00EE2778">
              <w:rPr>
                <w:noProof/>
                <w:webHidden/>
              </w:rPr>
              <w:fldChar w:fldCharType="end"/>
            </w:r>
          </w:hyperlink>
        </w:p>
        <w:p w14:paraId="57055AFF" w14:textId="3DAFB23F"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Pr>
                <w:noProof/>
                <w:webHidden/>
              </w:rPr>
              <w:t>9</w:t>
            </w:r>
            <w:r w:rsidR="00EE2778">
              <w:rPr>
                <w:noProof/>
                <w:webHidden/>
              </w:rPr>
              <w:fldChar w:fldCharType="end"/>
            </w:r>
          </w:hyperlink>
        </w:p>
        <w:p w14:paraId="0380C4E1" w14:textId="35DC5239"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Pr>
                <w:noProof/>
                <w:webHidden/>
              </w:rPr>
              <w:t>9</w:t>
            </w:r>
            <w:r w:rsidR="00EE2778">
              <w:rPr>
                <w:noProof/>
                <w:webHidden/>
              </w:rPr>
              <w:fldChar w:fldCharType="end"/>
            </w:r>
          </w:hyperlink>
        </w:p>
        <w:p w14:paraId="7E0D8FDA" w14:textId="3DD2B337"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Pr>
                <w:noProof/>
                <w:webHidden/>
              </w:rPr>
              <w:t>9</w:t>
            </w:r>
            <w:r w:rsidR="00EE2778">
              <w:rPr>
                <w:noProof/>
                <w:webHidden/>
              </w:rPr>
              <w:fldChar w:fldCharType="end"/>
            </w:r>
          </w:hyperlink>
        </w:p>
        <w:p w14:paraId="69548D29" w14:textId="37F21A2E"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Pr>
                <w:noProof/>
                <w:webHidden/>
              </w:rPr>
              <w:t>9</w:t>
            </w:r>
            <w:r w:rsidR="00EE2778">
              <w:rPr>
                <w:noProof/>
                <w:webHidden/>
              </w:rPr>
              <w:fldChar w:fldCharType="end"/>
            </w:r>
          </w:hyperlink>
        </w:p>
        <w:p w14:paraId="6BB85E8B" w14:textId="6CC525AE"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Pr>
                <w:noProof/>
                <w:webHidden/>
              </w:rPr>
              <w:t>13</w:t>
            </w:r>
            <w:r w:rsidR="00EE2778">
              <w:rPr>
                <w:noProof/>
                <w:webHidden/>
              </w:rPr>
              <w:fldChar w:fldCharType="end"/>
            </w:r>
          </w:hyperlink>
        </w:p>
        <w:p w14:paraId="1B0FF5FB" w14:textId="59B925B5"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fldChar w:fldCharType="separate"/>
            </w:r>
            <w:r>
              <w:rPr>
                <w:b/>
                <w:bCs/>
                <w:noProof/>
                <w:webHidden/>
                <w:lang w:val="en-US"/>
              </w:rPr>
              <w:t>Error! Bookmark not defined.</w:t>
            </w:r>
            <w:r w:rsidR="00EE2778">
              <w:rPr>
                <w:noProof/>
                <w:webHidden/>
              </w:rPr>
              <w:fldChar w:fldCharType="end"/>
            </w:r>
          </w:hyperlink>
        </w:p>
        <w:p w14:paraId="4E5C5ED9" w14:textId="2595F7A9"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Pr>
                <w:noProof/>
                <w:webHidden/>
              </w:rPr>
              <w:t>14</w:t>
            </w:r>
            <w:r w:rsidR="00EE2778">
              <w:rPr>
                <w:noProof/>
                <w:webHidden/>
              </w:rPr>
              <w:fldChar w:fldCharType="end"/>
            </w:r>
          </w:hyperlink>
        </w:p>
        <w:p w14:paraId="48AF7B4E" w14:textId="21B9E5A4"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Pr>
                <w:noProof/>
                <w:webHidden/>
              </w:rPr>
              <w:t>14</w:t>
            </w:r>
            <w:r w:rsidR="00EE2778">
              <w:rPr>
                <w:noProof/>
                <w:webHidden/>
              </w:rPr>
              <w:fldChar w:fldCharType="end"/>
            </w:r>
          </w:hyperlink>
        </w:p>
        <w:p w14:paraId="0F1A3C53" w14:textId="161ACC63"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Pr>
                <w:noProof/>
                <w:webHidden/>
              </w:rPr>
              <w:t>14</w:t>
            </w:r>
            <w:r w:rsidR="00EE2778">
              <w:rPr>
                <w:noProof/>
                <w:webHidden/>
              </w:rPr>
              <w:fldChar w:fldCharType="end"/>
            </w:r>
          </w:hyperlink>
        </w:p>
        <w:p w14:paraId="7C88FF96" w14:textId="647096D2" w:rsidR="00067E49" w:rsidRDefault="00D8065F">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Pr>
                <w:noProof/>
                <w:webHidden/>
              </w:rPr>
              <w:t>14</w:t>
            </w:r>
            <w:r w:rsidR="00EE2778">
              <w:rPr>
                <w:noProof/>
                <w:webHidden/>
              </w:rPr>
              <w:fldChar w:fldCharType="end"/>
            </w:r>
          </w:hyperlink>
        </w:p>
        <w:p w14:paraId="2EC2099D" w14:textId="772FE8FB"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Pr>
                <w:noProof/>
                <w:webHidden/>
              </w:rPr>
              <w:t>14</w:t>
            </w:r>
            <w:r w:rsidR="00EE2778">
              <w:rPr>
                <w:noProof/>
                <w:webHidden/>
              </w:rPr>
              <w:fldChar w:fldCharType="end"/>
            </w:r>
          </w:hyperlink>
        </w:p>
        <w:p w14:paraId="64F7AA11" w14:textId="080B773C" w:rsidR="00067E49" w:rsidRDefault="00D8065F">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Pr>
                <w:noProof/>
                <w:webHidden/>
              </w:rPr>
              <w:t>15</w:t>
            </w:r>
            <w:r w:rsidR="00EE2778">
              <w:rPr>
                <w:noProof/>
                <w:webHidden/>
              </w:rPr>
              <w:fldChar w:fldCharType="end"/>
            </w:r>
          </w:hyperlink>
        </w:p>
        <w:p w14:paraId="0C444CCF" w14:textId="3E198892" w:rsidR="00067E49" w:rsidRDefault="00D8065F">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Pr>
                <w:noProof/>
                <w:webHidden/>
              </w:rPr>
              <w:t>16</w:t>
            </w:r>
            <w:r w:rsidR="00EE2778">
              <w:rPr>
                <w:noProof/>
                <w:webHidden/>
              </w:rPr>
              <w:fldChar w:fldCharType="end"/>
            </w:r>
          </w:hyperlink>
        </w:p>
        <w:p w14:paraId="334353A1" w14:textId="339F2F1B"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Pr>
                <w:noProof/>
                <w:webHidden/>
              </w:rPr>
              <w:t>16</w:t>
            </w:r>
            <w:r w:rsidR="00EE2778">
              <w:rPr>
                <w:noProof/>
                <w:webHidden/>
              </w:rPr>
              <w:fldChar w:fldCharType="end"/>
            </w:r>
          </w:hyperlink>
        </w:p>
        <w:p w14:paraId="38EC0455" w14:textId="11ADC1B4"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Pr>
                <w:noProof/>
                <w:webHidden/>
              </w:rPr>
              <w:t>16</w:t>
            </w:r>
            <w:r w:rsidR="00EE2778">
              <w:rPr>
                <w:noProof/>
                <w:webHidden/>
              </w:rPr>
              <w:fldChar w:fldCharType="end"/>
            </w:r>
          </w:hyperlink>
        </w:p>
        <w:p w14:paraId="516EF73C" w14:textId="7D5F6919" w:rsidR="00067E49" w:rsidRDefault="00D8065F">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fldChar w:fldCharType="separate"/>
            </w:r>
            <w:r>
              <w:rPr>
                <w:b/>
                <w:bCs/>
                <w:noProof/>
                <w:webHidden/>
                <w:lang w:val="en-US"/>
              </w:rPr>
              <w:t>Error! Bookmark not defined.</w:t>
            </w:r>
            <w:r w:rsidR="00EE2778">
              <w:rPr>
                <w:noProof/>
                <w:webHidden/>
              </w:rPr>
              <w:fldChar w:fldCharType="end"/>
            </w:r>
          </w:hyperlink>
        </w:p>
        <w:p w14:paraId="290FA824" w14:textId="24AD8DFE" w:rsidR="00067E49" w:rsidRDefault="00D8065F">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Pr>
                <w:noProof/>
                <w:webHidden/>
              </w:rPr>
              <w:t>21</w:t>
            </w:r>
            <w:r w:rsidR="00EE2778">
              <w:rPr>
                <w:noProof/>
                <w:webHidden/>
              </w:rPr>
              <w:fldChar w:fldCharType="end"/>
            </w:r>
          </w:hyperlink>
        </w:p>
        <w:p w14:paraId="58B243C5" w14:textId="279B2FE5"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Pr>
                <w:noProof/>
                <w:webHidden/>
              </w:rPr>
              <w:t>21</w:t>
            </w:r>
            <w:r w:rsidR="00EE2778">
              <w:rPr>
                <w:noProof/>
                <w:webHidden/>
              </w:rPr>
              <w:fldChar w:fldCharType="end"/>
            </w:r>
          </w:hyperlink>
        </w:p>
        <w:p w14:paraId="49DEBC79" w14:textId="35C779F8" w:rsidR="00067E49" w:rsidRDefault="00D8065F">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Pr>
                <w:noProof/>
                <w:webHidden/>
              </w:rPr>
              <w:t>21</w:t>
            </w:r>
            <w:r w:rsidR="00EE2778">
              <w:rPr>
                <w:noProof/>
                <w:webHidden/>
              </w:rPr>
              <w:fldChar w:fldCharType="end"/>
            </w:r>
          </w:hyperlink>
        </w:p>
        <w:p w14:paraId="00F15AFB" w14:textId="2C7069A1" w:rsidR="00067E49" w:rsidRDefault="00D8065F">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Pr>
                <w:noProof/>
                <w:webHidden/>
              </w:rPr>
              <w:t>22</w:t>
            </w:r>
            <w:r w:rsidR="00EE2778">
              <w:rPr>
                <w:noProof/>
                <w:webHidden/>
              </w:rPr>
              <w:fldChar w:fldCharType="end"/>
            </w:r>
          </w:hyperlink>
        </w:p>
        <w:p w14:paraId="463C0DAC" w14:textId="2ADF288C" w:rsidR="00067E49" w:rsidRDefault="00D8065F">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1B422AEC" w14:textId="77777777" w:rsidR="00067E49" w:rsidRDefault="00BD4792" w:rsidP="00D07CE5">
      <w:pPr>
        <w:pStyle w:val="Title"/>
        <w:spacing w:before="0" w:line="240" w:lineRule="auto"/>
        <w:rPr>
          <w:noProof/>
        </w:rPr>
      </w:pPr>
      <w:bookmarkStart w:id="4" w:name="_Toc491787317"/>
      <w:r>
        <w:lastRenderedPageBreak/>
        <w:t>Índice</w:t>
      </w:r>
      <w:r w:rsidR="00945831" w:rsidRPr="00343997">
        <w:t xml:space="preserve"> de Figuras</w:t>
      </w:r>
      <w:bookmarkEnd w:id="4"/>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5D59DDB2"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sidR="00D8065F">
        <w:rPr>
          <w:noProof/>
        </w:rPr>
        <w:t>15</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5" w:name="_Toc491787318"/>
      <w:r w:rsidRPr="006F125C">
        <w:t>Índice de Tablas</w:t>
      </w:r>
      <w:bookmarkEnd w:id="5"/>
    </w:p>
    <w:p w14:paraId="664CD4A6" w14:textId="5E9E47F2"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D8065F">
        <w:rPr>
          <w:noProof/>
        </w:rPr>
        <w:t>14</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0"/>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6" w:name="_Toc491787319"/>
      <w:r>
        <w:lastRenderedPageBreak/>
        <w:t>Generalidades</w:t>
      </w:r>
      <w:bookmarkEnd w:id="6"/>
    </w:p>
    <w:p w14:paraId="03B99132" w14:textId="77777777" w:rsidR="00663A20" w:rsidRDefault="001114A9" w:rsidP="00E01541">
      <w:pPr>
        <w:pStyle w:val="Heading2"/>
      </w:pPr>
      <w:bookmarkStart w:id="7" w:name="_Toc491787320"/>
      <w:r>
        <w:t>Problemática</w:t>
      </w:r>
      <w:bookmarkEnd w:id="7"/>
    </w:p>
    <w:p w14:paraId="50D412B6" w14:textId="17B9FCEB" w:rsidR="00A97848" w:rsidRDefault="00A97848" w:rsidP="00E01541">
      <w:pPr>
        <w:jc w:val="both"/>
      </w:pPr>
      <w:r w:rsidRPr="00A97848">
        <w:t>A lo largo de los años, la humanidad se ha visto continuamente afectada por la presencia de desastres naturales, como terremotos, tsunamis, erupciones volcánicas, tornados e inundaciones. Dependiendo de la ubicación geográfica, las diversas civilizaciones en el mundo han afrontado determinados tipos de desastres naturales con mayor o menor frecuencia. Mientras que EEUU es continuamente afectada por huracanes, China es afectada por inundaciones y Filipinas es afectada por ciclones. En el caso del Perú, debido a su ubicación en el borde occidental de Sudamérica, la cual es una de las regiones de mayor actividad tectónica en el mundo, conocida como el Cinturón de Fuego del Pacífico, es constantemente afectada por terremotos, deslizamientos de tierra, erupciones volcánicas e inundaciones</w:t>
      </w:r>
      <w:r>
        <w:t xml:space="preserve">. </w:t>
      </w:r>
    </w:p>
    <w:p w14:paraId="0103D833" w14:textId="226B9488" w:rsidR="00E01541" w:rsidRDefault="00A97848" w:rsidP="00E01541">
      <w:pPr>
        <w:jc w:val="both"/>
      </w:pPr>
      <w:r w:rsidRPr="00A97848">
        <w:t>Dado que los desastres naturales se caracterizan por su inevitabilidad y por lo difícil de su predicción, se requiere de una ardua preparación para enfrentarlos con la mínima cantidad de daños materiales y principalmente humanos. Dentro de los últimos terremotos acontecidos en Perú, el último terremoto de gran magnitud aconteció en Pisco el 15 de agosto del 2007, con una intensidad de 7.9 grados en la escala de Richter contando con 1294 heridos, 596 víctimas mortales y más de 90,000 casas destruidas</w:t>
      </w:r>
      <w:r>
        <w:t>.</w:t>
      </w:r>
      <w:r w:rsidR="00E01541">
        <w:t xml:space="preserve"> </w:t>
      </w:r>
    </w:p>
    <w:p w14:paraId="17520540" w14:textId="1BB0D249" w:rsidR="00A97848" w:rsidRDefault="00A97848" w:rsidP="00A97848">
      <w:pPr>
        <w:jc w:val="both"/>
      </w:pPr>
      <w:r>
        <w:t>Dicho desastre permitió evidenciar la calidad de planificación y respuesta, dirigida por el INDECI (Instituto Nacional de Defensa Civil). Lamentablemente, esta se caracterizó por una desafortunada respuesta caótica y falta de coordinación e información, así como la falta de consideración de los distintos tipos de demanda de cada zona, tal como queda expresado en el documento de lecciones aprendidas del INDECI:</w:t>
      </w:r>
    </w:p>
    <w:p w14:paraId="6E5284DB" w14:textId="35A4B82F" w:rsidR="00A97848" w:rsidRPr="00CC4E56" w:rsidRDefault="00A97848" w:rsidP="00A97848">
      <w:pPr>
        <w:jc w:val="both"/>
        <w:rPr>
          <w:i/>
        </w:rPr>
      </w:pPr>
      <w:r>
        <w:t xml:space="preserve"> </w:t>
      </w:r>
      <w:r w:rsidRPr="00CC4E56">
        <w:rPr>
          <w:i/>
        </w:rPr>
        <w:t>“Las necesidades diferenciadas entre los damnificados de la costa y de la sierra resultaron evidentes durante la fase de emergencia: mientras los primeros esperaban ayuda en alimentos, abrigo y techo, los segundos solicitaban principalmente herramientas manuales para reconstruir sus canales de regadío colapsado.”</w:t>
      </w:r>
    </w:p>
    <w:p w14:paraId="53431193" w14:textId="56D1FAD4" w:rsidR="00A97848" w:rsidRDefault="00A97848" w:rsidP="00A97848">
      <w:pPr>
        <w:jc w:val="both"/>
      </w:pPr>
      <w:r w:rsidRPr="00A97848">
        <w:t>Asimismo, resultan lamentables las consecuencias adicionales que se pueden generar debido a un mal manejo de la logística por parte del gobierno. Como ejemplo claro, cuando la población pasa tiempo sin conseguir recibir la ayuda que necesita, la tendencia a que se realicen actos vandálicos se ve incrementada, hechos que efectivamente fueron presenciados durante el citado terremoto de Pisco:</w:t>
      </w:r>
    </w:p>
    <w:p w14:paraId="50907593" w14:textId="0B3AB5E0" w:rsidR="00A97848" w:rsidRPr="00CC4E56" w:rsidRDefault="00A97848" w:rsidP="00A97848">
      <w:pPr>
        <w:jc w:val="both"/>
        <w:rPr>
          <w:i/>
        </w:rPr>
      </w:pPr>
      <w:r w:rsidRPr="00CC4E56">
        <w:rPr>
          <w:i/>
        </w:rPr>
        <w:lastRenderedPageBreak/>
        <w:t xml:space="preserve">“La gente se queja de que no está llegando la ayuda, por eso no hay seguridad. Lo contado por el director de un hospital de Chincha parece confirmar su dicho. Según el médico Jorge </w:t>
      </w:r>
      <w:proofErr w:type="spellStart"/>
      <w:r w:rsidRPr="00CC4E56">
        <w:rPr>
          <w:i/>
        </w:rPr>
        <w:t>Parrera</w:t>
      </w:r>
      <w:proofErr w:type="spellEnd"/>
      <w:r w:rsidRPr="00CC4E56">
        <w:rPr>
          <w:i/>
        </w:rPr>
        <w:t>, el centro de salud que dirige fue atacado por varios civiles que pensaban que ahí se estaban guardando los alimentos que debían ser distribuidos.”</w:t>
      </w:r>
    </w:p>
    <w:p w14:paraId="665FFAD6" w14:textId="04527E64" w:rsidR="00A97848" w:rsidRDefault="00A97848" w:rsidP="00A97848">
      <w:pPr>
        <w:jc w:val="both"/>
      </w:pPr>
      <w:r w:rsidRPr="00A97848">
        <w:t>Considerando que se movilizaron más de 14,000 toneladas de ayuda humanitaria, es claro que un planeamiento logístico efectivo y rápido es crucial para el bienestar de la población peruana en casos de desastres. La pregunta es ¿Cómo distribuir la ayuda humanitaria de forma eficiente?</w:t>
      </w:r>
    </w:p>
    <w:p w14:paraId="3A56C46A" w14:textId="452CDA59" w:rsidR="00A97848" w:rsidRDefault="00CC4E56" w:rsidP="00A97848">
      <w:pPr>
        <w:jc w:val="both"/>
      </w:pPr>
      <w:r w:rsidRPr="00CC4E56">
        <w:t>Se sabe que el planeamiento logístico involucra la solución a diversos tipos de problemas de optimización, incluyendo problemas de ubicación de almacenes, diseño de la cadena de suministro, distribución a gran escala, distribución de última milla, evacuación y planeamiento de inventario. En el caso de logística de ayuda humanitaria, se pueden distinguir como características principales el volumen de bienes a transportar ubicados en almacenes que normalmente se encuentran alejados de la zona de desastre, la urgencia de la distribución y la priorización del tipo de bienes que requiera cada zona afectada. Por tales motivos, uno de los problemas más críticos a resolver después de acontecido el desastre es la planificación rápida de distribución a gran escala.</w:t>
      </w:r>
    </w:p>
    <w:p w14:paraId="29DD24BC" w14:textId="50BA44B5" w:rsidR="000044C9" w:rsidRDefault="000044C9" w:rsidP="00A97848">
      <w:pPr>
        <w:jc w:val="both"/>
      </w:pPr>
      <w:r>
        <w:t xml:space="preserve">La planificación de distribución presenta un escenario donde existen centros de distribución o almacenes, los cuales contienen bienes que serán movilizados por medios de transporte hacia puntos de demanda, considerando la existencia de puntos intermedios o de transbordo. El total de estas ubicaciones forman la red de distribución. </w:t>
      </w:r>
      <w:r w:rsidR="00B816BB">
        <w:t>Ahora</w:t>
      </w:r>
      <w:r>
        <w:t xml:space="preserve">, una consideración importante </w:t>
      </w:r>
      <w:r w:rsidR="00B816BB">
        <w:t xml:space="preserve">para la distribución es que los vehículos están sujetos a restricciones de peso y volumen, los cuales limitan la cantidad de bienes que puedan ser transportados y hacen que la decisión de asignación de bienes a vehículos no sea trivial. Es más, en escenarios de distribución a gran escala, la distribución suele </w:t>
      </w:r>
      <w:r w:rsidR="005B3287">
        <w:t>realizarse en horizonte de tiempo de días</w:t>
      </w:r>
      <w:r w:rsidR="00B816BB">
        <w:t xml:space="preserve">, lo cual añade una dimensión de complejidad al problema de crear un plan de distribución </w:t>
      </w:r>
      <w:r w:rsidR="005B3287">
        <w:t>óptimo. Finalmente, el concepto de optimalidad de un plan de distribución puede estar dado por diversos factores, incluyendo el costo de transporte, la atención de la demanda y los costos de inven</w:t>
      </w:r>
      <w:r w:rsidR="00362AE2">
        <w:t>tario sin utilizar.</w:t>
      </w:r>
    </w:p>
    <w:p w14:paraId="052C947D" w14:textId="008EB634" w:rsidR="005B3287" w:rsidRDefault="005B3287" w:rsidP="00A97848">
      <w:pPr>
        <w:jc w:val="both"/>
      </w:pPr>
      <w:r>
        <w:t xml:space="preserve">Para poder abordar </w:t>
      </w:r>
      <w:r w:rsidR="00362AE2">
        <w:t>un problema de tal magnitud, d</w:t>
      </w:r>
      <w:r>
        <w:t xml:space="preserve">urante las últimas décadas se ha visto un incremento en la utilización </w:t>
      </w:r>
      <w:r w:rsidR="00362AE2">
        <w:t xml:space="preserve">de métodos computacionales para la resolución de </w:t>
      </w:r>
      <w:r w:rsidR="00362AE2">
        <w:lastRenderedPageBreak/>
        <w:t>problemas de optimización. En particular, en Norteamérica y Europa, se ha mostrado que el uso de procedimientos automatizados mediante el uso de modelos de optimización para los procesos de planificación de distribución produce ahorros sustanciales (generalmente entre el 5% y 20%) en los costos totales de transporte.</w:t>
      </w:r>
    </w:p>
    <w:p w14:paraId="7DF0A97A" w14:textId="0D00A73F" w:rsidR="00362AE2" w:rsidRDefault="00362AE2" w:rsidP="00A97848">
      <w:pPr>
        <w:jc w:val="both"/>
      </w:pPr>
      <w:r>
        <w:t xml:space="preserve">Sin embargo, la aplicación de dichos métodos ha sido aplicada principalmente en la industria, gracias a la gran competitividad presente que impulsa el crecimiento de áreas de investigación y desarrollo </w:t>
      </w:r>
      <w:proofErr w:type="spellStart"/>
      <w:r>
        <w:t>par</w:t>
      </w:r>
      <w:proofErr w:type="spellEnd"/>
      <w:r>
        <w:t xml:space="preserve"> mantener un factor diferencial, mientras que el dominio de las cadenas de suministro de ayuda humanitaria no presenta el mismo nivel de desarrollo. A pesar de ello, en los últimos años se ha podido ver un crecimiento en la investigación relacionada a modelos de optimización en logística de emergencia resaltando principalmente modelos de optimización de ubicación de almacenes y enrutamiento de vehículos.</w:t>
      </w:r>
    </w:p>
    <w:p w14:paraId="6D1CD0EF" w14:textId="56DA2B22" w:rsidR="00362AE2" w:rsidRDefault="00362AE2" w:rsidP="00A97848">
      <w:pPr>
        <w:jc w:val="both"/>
      </w:pPr>
      <w:r>
        <w:t xml:space="preserve">Al considerar el uso de métodos computacionales para resolver problemas de optimización, un factor importante para evaluar la viabilidad de su uso es el tiempo de ejecución que demande su procesamiento ante instancias </w:t>
      </w:r>
      <w:r w:rsidR="00E4609A">
        <w:t xml:space="preserve">que representen escenarios </w:t>
      </w:r>
      <w:r>
        <w:t>reales del problema</w:t>
      </w:r>
      <w:r w:rsidR="00E4609A">
        <w:t>. Esto dificulta el uso de métodos exactos, por lo cual se hace necesario utilizar técnicas que requieran un menor tiempo de procesamiento a costa de tener soluciones con valores aproximados al óptimo.</w:t>
      </w:r>
    </w:p>
    <w:p w14:paraId="0AB5989D" w14:textId="27EF6705" w:rsidR="00E4609A" w:rsidRDefault="00E4609A" w:rsidP="00A97848">
      <w:pPr>
        <w:jc w:val="both"/>
      </w:pPr>
      <w:r w:rsidRPr="00E4609A">
        <w:t>En particular, uno de los métodos aproximados que ha obtenido mejores resultados es el uso de metaheurísticas o métodos de optimización estocástica, los cuales forman parte del estado del arte en resolución de problemas de optimización dada su capacidad de evitar óptimos locales, lo cual sucede frecuentemente con el uso de heurísticas. Dada la cantidad de variables en la formulación del problema, así como los múltiples objetivos de optimización, una metaheurística que se presenta como alternativa ideal son los algoritmos evolutivos o genéticos, debido a que ofrecen la robustez necesaria para afrontar este tipo de problemas.</w:t>
      </w:r>
    </w:p>
    <w:p w14:paraId="0B89D660" w14:textId="254B17C5" w:rsidR="00E01541" w:rsidRPr="000E56CC" w:rsidRDefault="00E4609A" w:rsidP="00A97848">
      <w:pPr>
        <w:jc w:val="both"/>
      </w:pPr>
      <w:r w:rsidRPr="00E4609A">
        <w:t xml:space="preserve">De esta manera, el presente proyecto de fin de carrera busca desarrollar un algoritmo </w:t>
      </w:r>
      <w:proofErr w:type="spellStart"/>
      <w:r w:rsidRPr="00E4609A">
        <w:t>bioinspirado</w:t>
      </w:r>
      <w:proofErr w:type="spellEnd"/>
      <w:r w:rsidRPr="00E4609A">
        <w:t>, como es el algoritmo genético, con el fin de servir como alternativa para abordar el problema de optimización de planificación logística en caso de desastres en el Perú y como propuesta para aliviar las carencias planteadas.</w:t>
      </w:r>
    </w:p>
    <w:p w14:paraId="41F1DD0B" w14:textId="77777777" w:rsidR="00E01541" w:rsidRDefault="00E01541" w:rsidP="00E01541">
      <w:pPr>
        <w:pStyle w:val="Heading2"/>
      </w:pPr>
      <w:bookmarkStart w:id="8" w:name="_Toc491787321"/>
      <w:r>
        <w:lastRenderedPageBreak/>
        <w:t>Objetivos</w:t>
      </w:r>
      <w:bookmarkEnd w:id="8"/>
    </w:p>
    <w:p w14:paraId="76B9CEDD" w14:textId="482A5AD8" w:rsidR="00E01541" w:rsidRDefault="00E01541" w:rsidP="00E01541">
      <w:pPr>
        <w:pStyle w:val="Heading3"/>
      </w:pPr>
      <w:bookmarkStart w:id="9" w:name="_Toc491787322"/>
      <w:r>
        <w:t>O</w:t>
      </w:r>
      <w:r w:rsidRPr="00E01541">
        <w:t>bjetivo general</w:t>
      </w:r>
      <w:bookmarkEnd w:id="9"/>
    </w:p>
    <w:p w14:paraId="1BEBFDF1" w14:textId="702BB060" w:rsidR="00AF17A1" w:rsidRPr="00AF17A1" w:rsidRDefault="00AF17A1" w:rsidP="00CA0930">
      <w:pPr>
        <w:jc w:val="both"/>
      </w:pPr>
      <w:r w:rsidRPr="00AF17A1">
        <w:t>Implementar un algoritmo genético</w:t>
      </w:r>
      <w:r w:rsidR="000D60F2">
        <w:t xml:space="preserve"> con</w:t>
      </w:r>
      <w:r w:rsidRPr="00AF17A1">
        <w:t xml:space="preserve"> múltiples objetivos para optimizar la distribución de ayuda humanitaria en caso de desastres en el Perú.</w:t>
      </w:r>
    </w:p>
    <w:p w14:paraId="5141F0F7" w14:textId="77777777" w:rsidR="00E01541" w:rsidRDefault="00E01541" w:rsidP="00E01541">
      <w:pPr>
        <w:pStyle w:val="Heading3"/>
      </w:pPr>
      <w:bookmarkStart w:id="10" w:name="_Toc491787323"/>
      <w:r>
        <w:t>O</w:t>
      </w:r>
      <w:r w:rsidRPr="00E01541">
        <w:t>bjetivos específicos</w:t>
      </w:r>
      <w:bookmarkEnd w:id="10"/>
      <w:r w:rsidRPr="00E01541">
        <w:t xml:space="preserve"> </w:t>
      </w:r>
    </w:p>
    <w:p w14:paraId="63A3562A" w14:textId="3BEB5AFC" w:rsidR="00CA0930" w:rsidRDefault="00097164" w:rsidP="00CA0930">
      <w:pPr>
        <w:pStyle w:val="ListParagraph"/>
        <w:numPr>
          <w:ilvl w:val="0"/>
          <w:numId w:val="3"/>
        </w:numPr>
        <w:ind w:left="1350" w:hanging="990"/>
        <w:jc w:val="both"/>
      </w:pPr>
      <w:r>
        <w:t>Definir las estructuras que soporten los datos y el algoritmo para la resolución del problema de distribución de ayuda humanitaria.</w:t>
      </w:r>
    </w:p>
    <w:p w14:paraId="70F76E61" w14:textId="4FA8CCE7" w:rsidR="009915BE" w:rsidRDefault="009915BE" w:rsidP="00CA0930">
      <w:pPr>
        <w:pStyle w:val="ListParagraph"/>
        <w:numPr>
          <w:ilvl w:val="0"/>
          <w:numId w:val="3"/>
        </w:numPr>
        <w:ind w:left="1350" w:hanging="990"/>
        <w:jc w:val="both"/>
      </w:pPr>
      <w:r>
        <w:t>Definir la formulación de la función objetivo, restricciones, variables de decisión y parámetros del problema de distribución de ayuda humanitaria</w:t>
      </w:r>
      <w:r w:rsidR="002153C0">
        <w:t>.</w:t>
      </w:r>
    </w:p>
    <w:p w14:paraId="69C61728" w14:textId="771E6180" w:rsidR="00E01541" w:rsidRDefault="00CA0930" w:rsidP="00CA0930">
      <w:pPr>
        <w:pStyle w:val="ListParagraph"/>
        <w:numPr>
          <w:ilvl w:val="0"/>
          <w:numId w:val="3"/>
        </w:numPr>
        <w:ind w:left="1350" w:hanging="990"/>
        <w:jc w:val="both"/>
      </w:pPr>
      <w:r w:rsidRPr="00CA0930">
        <w:t xml:space="preserve">Definir </w:t>
      </w:r>
      <w:r w:rsidR="005351F3">
        <w:t xml:space="preserve">y diseñar </w:t>
      </w:r>
      <w:r w:rsidRPr="00CA0930">
        <w:t>la</w:t>
      </w:r>
      <w:r w:rsidR="005351F3">
        <w:t xml:space="preserve"> función de aptitud y operadores del algoritmo genético</w:t>
      </w:r>
      <w:r>
        <w:t>.</w:t>
      </w:r>
    </w:p>
    <w:p w14:paraId="639860C2" w14:textId="386B2DD7" w:rsidR="00CA0930" w:rsidRDefault="00CA0930" w:rsidP="00CA0930">
      <w:pPr>
        <w:pStyle w:val="ListParagraph"/>
        <w:numPr>
          <w:ilvl w:val="0"/>
          <w:numId w:val="3"/>
        </w:numPr>
        <w:ind w:left="1350" w:hanging="990"/>
        <w:jc w:val="both"/>
      </w:pPr>
      <w:r>
        <w:t>Implementar el algoritmo genético para la resolución del problema de distribución de ayuda humanitaria.</w:t>
      </w:r>
    </w:p>
    <w:p w14:paraId="4DA8A4A4" w14:textId="455AD303" w:rsidR="00CA0930" w:rsidRDefault="00CA0930" w:rsidP="00CA0930">
      <w:pPr>
        <w:pStyle w:val="ListParagraph"/>
        <w:numPr>
          <w:ilvl w:val="0"/>
          <w:numId w:val="3"/>
        </w:numPr>
        <w:ind w:left="1350" w:hanging="990"/>
        <w:jc w:val="both"/>
      </w:pPr>
      <w:r>
        <w:t xml:space="preserve">Diseñar </w:t>
      </w:r>
      <w:r w:rsidR="009915BE">
        <w:t xml:space="preserve">e implementar un </w:t>
      </w:r>
      <w:r>
        <w:t xml:space="preserve">programa lineal a partir </w:t>
      </w:r>
      <w:r w:rsidR="009915BE">
        <w:t>de la formulación del problema de optimización</w:t>
      </w:r>
      <w:r w:rsidR="005351F3">
        <w:t>.</w:t>
      </w:r>
    </w:p>
    <w:p w14:paraId="72CFD810" w14:textId="73D0F81C" w:rsidR="00CA0930" w:rsidRDefault="00CA0930" w:rsidP="00CA0930">
      <w:pPr>
        <w:pStyle w:val="ListParagraph"/>
        <w:numPr>
          <w:ilvl w:val="0"/>
          <w:numId w:val="3"/>
        </w:numPr>
        <w:ind w:left="1350" w:hanging="990"/>
        <w:jc w:val="both"/>
      </w:pPr>
      <w:r>
        <w:t>Diseñar y desarrollar la experimentación numérica para comparar el desempeño del algoritmo genético con el método de programación lineal.</w:t>
      </w:r>
    </w:p>
    <w:p w14:paraId="5AF62F5B" w14:textId="7DD1A89D" w:rsidR="00CA0930" w:rsidRDefault="00CA0930" w:rsidP="00CA0930">
      <w:pPr>
        <w:pStyle w:val="ListParagraph"/>
        <w:numPr>
          <w:ilvl w:val="0"/>
          <w:numId w:val="3"/>
        </w:numPr>
        <w:ind w:left="1350" w:hanging="990"/>
        <w:jc w:val="both"/>
      </w:pPr>
      <w:r>
        <w:t xml:space="preserve">Desarrollar la interfaz de usuario para la ejecución y visualización </w:t>
      </w:r>
      <w:r w:rsidR="00DA10AE">
        <w:t>de los algoritmos de optimización</w:t>
      </w:r>
      <w:r>
        <w:t>.</w:t>
      </w:r>
    </w:p>
    <w:p w14:paraId="6F735B28" w14:textId="7DE99470" w:rsidR="00E01541" w:rsidRDefault="00E01541" w:rsidP="00E01541">
      <w:pPr>
        <w:pStyle w:val="Heading3"/>
      </w:pPr>
      <w:bookmarkStart w:id="11" w:name="_Toc491787324"/>
      <w:r>
        <w:t>R</w:t>
      </w:r>
      <w:r w:rsidRPr="00E01541">
        <w:t>esultados esperados</w:t>
      </w:r>
      <w:bookmarkEnd w:id="11"/>
    </w:p>
    <w:p w14:paraId="2E3D0753" w14:textId="7FB0E0C5" w:rsidR="002153C0" w:rsidRDefault="002153C0" w:rsidP="002153C0">
      <w:pPr>
        <w:pStyle w:val="ListParagraph"/>
        <w:numPr>
          <w:ilvl w:val="0"/>
          <w:numId w:val="4"/>
        </w:numPr>
        <w:ind w:left="1350" w:hanging="990"/>
        <w:jc w:val="both"/>
      </w:pPr>
      <w:r>
        <w:t>Estructuras de datos del algoritmo genético propuesto (O1).</w:t>
      </w:r>
    </w:p>
    <w:p w14:paraId="21944CD4" w14:textId="5ED50C12" w:rsidR="000D60F2" w:rsidRDefault="000D60F2" w:rsidP="000D60F2">
      <w:pPr>
        <w:pStyle w:val="ListParagraph"/>
        <w:numPr>
          <w:ilvl w:val="0"/>
          <w:numId w:val="4"/>
        </w:numPr>
        <w:ind w:left="1350" w:hanging="990"/>
        <w:jc w:val="both"/>
      </w:pPr>
      <w:r>
        <w:t>Función objetivo, restricciones, variables de decisión y parámetros definidos para el problema de distribución de ayuda humanitaria (O2).</w:t>
      </w:r>
    </w:p>
    <w:p w14:paraId="1C739629" w14:textId="466AA7B7" w:rsidR="002153C0" w:rsidRDefault="002153C0" w:rsidP="000D60F2">
      <w:pPr>
        <w:pStyle w:val="ListParagraph"/>
        <w:numPr>
          <w:ilvl w:val="0"/>
          <w:numId w:val="4"/>
        </w:numPr>
        <w:ind w:left="1350" w:hanging="990"/>
        <w:jc w:val="both"/>
      </w:pPr>
      <w:r>
        <w:t>Pseudocódigo del algoritmo genético conteniendo la función evaluación de aptitud y los operadores (O3).</w:t>
      </w:r>
    </w:p>
    <w:p w14:paraId="2ED73134" w14:textId="108326DB" w:rsidR="000D60F2" w:rsidRDefault="000D60F2" w:rsidP="000D60F2">
      <w:pPr>
        <w:pStyle w:val="ListParagraph"/>
        <w:numPr>
          <w:ilvl w:val="0"/>
          <w:numId w:val="4"/>
        </w:numPr>
        <w:ind w:left="1350" w:hanging="990"/>
        <w:jc w:val="both"/>
      </w:pPr>
      <w:r>
        <w:t>Algoritmo genético implementado y contenido en un componente reutilizable (O</w:t>
      </w:r>
      <w:r w:rsidR="002153C0">
        <w:t>4</w:t>
      </w:r>
      <w:r>
        <w:t>).</w:t>
      </w:r>
    </w:p>
    <w:p w14:paraId="30910B3D" w14:textId="23656B93" w:rsidR="000D60F2" w:rsidRDefault="000D60F2" w:rsidP="000D60F2">
      <w:pPr>
        <w:pStyle w:val="ListParagraph"/>
        <w:numPr>
          <w:ilvl w:val="0"/>
          <w:numId w:val="4"/>
        </w:numPr>
        <w:ind w:left="1350" w:hanging="990"/>
        <w:jc w:val="both"/>
      </w:pPr>
      <w:r>
        <w:t xml:space="preserve">Programa lineal formulado e implementado en un lenguaje de modelado para su optimización mediante un </w:t>
      </w:r>
      <w:proofErr w:type="spellStart"/>
      <w:r>
        <w:t>solver</w:t>
      </w:r>
      <w:proofErr w:type="spellEnd"/>
      <w:r>
        <w:t xml:space="preserve"> (O5).</w:t>
      </w:r>
    </w:p>
    <w:p w14:paraId="04DCBD06" w14:textId="1AFA89F1" w:rsidR="009C1059" w:rsidRDefault="009C1059" w:rsidP="000D60F2">
      <w:pPr>
        <w:pStyle w:val="ListParagraph"/>
        <w:numPr>
          <w:ilvl w:val="0"/>
          <w:numId w:val="4"/>
        </w:numPr>
        <w:ind w:left="1350" w:hanging="990"/>
        <w:jc w:val="both"/>
      </w:pPr>
      <w:r>
        <w:t xml:space="preserve">Componente de software que contenga el programa lineal y ejecute el </w:t>
      </w:r>
      <w:proofErr w:type="spellStart"/>
      <w:r>
        <w:t>solver</w:t>
      </w:r>
      <w:proofErr w:type="spellEnd"/>
      <w:r>
        <w:t xml:space="preserve"> (O5)</w:t>
      </w:r>
    </w:p>
    <w:p w14:paraId="0C62849C" w14:textId="255A69CF" w:rsidR="00097164" w:rsidRDefault="006A604D" w:rsidP="000D60F2">
      <w:pPr>
        <w:pStyle w:val="ListParagraph"/>
        <w:numPr>
          <w:ilvl w:val="0"/>
          <w:numId w:val="4"/>
        </w:numPr>
        <w:ind w:left="1350" w:hanging="990"/>
        <w:jc w:val="both"/>
      </w:pPr>
      <w:r>
        <w:t>D</w:t>
      </w:r>
      <w:r w:rsidR="00097164">
        <w:t>esarrollo de un generador de datos de prueba para los algoritmos de optimización (O</w:t>
      </w:r>
      <w:r w:rsidR="002153C0">
        <w:t>6</w:t>
      </w:r>
      <w:r w:rsidR="00097164">
        <w:t>)</w:t>
      </w:r>
      <w:r w:rsidR="002153C0">
        <w:t>.</w:t>
      </w:r>
    </w:p>
    <w:p w14:paraId="4D76615A" w14:textId="11CC0837" w:rsidR="006A604D" w:rsidRDefault="006A604D" w:rsidP="002153C0">
      <w:pPr>
        <w:pStyle w:val="ListParagraph"/>
        <w:numPr>
          <w:ilvl w:val="0"/>
          <w:numId w:val="4"/>
        </w:numPr>
        <w:ind w:left="1350" w:hanging="990"/>
        <w:jc w:val="both"/>
      </w:pPr>
      <w:r>
        <w:lastRenderedPageBreak/>
        <w:t>Análisis de datos de un caso real para generar un caso de prueba basada en un escenario real (O6).</w:t>
      </w:r>
    </w:p>
    <w:p w14:paraId="1DA420FF" w14:textId="0AD94D47" w:rsidR="002153C0" w:rsidRDefault="002153C0" w:rsidP="002153C0">
      <w:pPr>
        <w:pStyle w:val="ListParagraph"/>
        <w:numPr>
          <w:ilvl w:val="0"/>
          <w:numId w:val="4"/>
        </w:numPr>
        <w:ind w:left="1350" w:hanging="990"/>
        <w:jc w:val="both"/>
      </w:pPr>
      <w:r>
        <w:t>Instancia de prueba basada en un escenario real conteniendo información sobre la red distribución, así como la oferta, demanda y tipos de bienes y vehículos a transportar (O6).</w:t>
      </w:r>
    </w:p>
    <w:p w14:paraId="08402AE9" w14:textId="2E677EC1" w:rsidR="002153C0" w:rsidRDefault="002153C0" w:rsidP="002153C0">
      <w:pPr>
        <w:pStyle w:val="ListParagraph"/>
        <w:numPr>
          <w:ilvl w:val="0"/>
          <w:numId w:val="4"/>
        </w:numPr>
        <w:ind w:left="1350" w:hanging="990"/>
        <w:jc w:val="both"/>
      </w:pPr>
      <w:r>
        <w:t>Instancias de prueba de diferente tama</w:t>
      </w:r>
      <w:r w:rsidR="00AE23A3">
        <w:t>ño generadas aleatoriamente (O6).</w:t>
      </w:r>
    </w:p>
    <w:p w14:paraId="77B8A8AA" w14:textId="171684D1" w:rsidR="000D60F2" w:rsidRDefault="000D60F2" w:rsidP="000D60F2">
      <w:pPr>
        <w:pStyle w:val="ListParagraph"/>
        <w:numPr>
          <w:ilvl w:val="0"/>
          <w:numId w:val="4"/>
        </w:numPr>
        <w:ind w:left="1350" w:hanging="990"/>
        <w:jc w:val="both"/>
      </w:pPr>
      <w:r>
        <w:t xml:space="preserve">Informe de evaluación y comparación de tiempo de ejecución y optimalidad de </w:t>
      </w:r>
      <w:r w:rsidR="00856729">
        <w:t>los algoritmos</w:t>
      </w:r>
      <w:r>
        <w:t xml:space="preserve"> de optimización mediante experimentación numérica (O6).</w:t>
      </w:r>
    </w:p>
    <w:p w14:paraId="23801C0F" w14:textId="6F576663" w:rsidR="000D60F2" w:rsidRDefault="000D60F2" w:rsidP="000D60F2">
      <w:pPr>
        <w:pStyle w:val="ListParagraph"/>
        <w:numPr>
          <w:ilvl w:val="0"/>
          <w:numId w:val="4"/>
        </w:numPr>
        <w:ind w:left="1350" w:hanging="990"/>
        <w:jc w:val="both"/>
      </w:pPr>
      <w:r>
        <w:t>Interfaz de usuario implementada y conteniendo los módulos del algoritmo genético y el programa lineal (O7).</w:t>
      </w:r>
    </w:p>
    <w:p w14:paraId="4F23A97B" w14:textId="77777777" w:rsidR="00495633" w:rsidRDefault="00495633" w:rsidP="00495633">
      <w:pPr>
        <w:pStyle w:val="Heading3"/>
      </w:pPr>
      <w:r>
        <w:t>Mapeo de objetivos, resultados y verificación</w:t>
      </w:r>
    </w:p>
    <w:tbl>
      <w:tblPr>
        <w:tblStyle w:val="TableGrid"/>
        <w:tblW w:w="0" w:type="auto"/>
        <w:tblInd w:w="360" w:type="dxa"/>
        <w:tblLook w:val="04A0" w:firstRow="1" w:lastRow="0" w:firstColumn="1" w:lastColumn="0" w:noHBand="0" w:noVBand="1"/>
      </w:tblPr>
      <w:tblGrid>
        <w:gridCol w:w="2772"/>
        <w:gridCol w:w="1546"/>
        <w:gridCol w:w="3815"/>
      </w:tblGrid>
      <w:tr w:rsidR="002513FB" w14:paraId="28519B16" w14:textId="77777777" w:rsidTr="006A604D">
        <w:tc>
          <w:tcPr>
            <w:tcW w:w="8133" w:type="dxa"/>
            <w:gridSpan w:val="3"/>
          </w:tcPr>
          <w:p w14:paraId="2629AFFF" w14:textId="624FC6BD" w:rsidR="002513FB" w:rsidRDefault="002513FB" w:rsidP="002513FB">
            <w:r w:rsidRPr="00AC0044">
              <w:rPr>
                <w:b/>
              </w:rPr>
              <w:t>Objetivo</w:t>
            </w:r>
            <w:r w:rsidR="00AE23A3">
              <w:rPr>
                <w:b/>
              </w:rPr>
              <w:t xml:space="preserve"> (O1)</w:t>
            </w:r>
            <w:r w:rsidRPr="00AC0044">
              <w:rPr>
                <w:b/>
              </w:rPr>
              <w:t>:</w:t>
            </w:r>
            <w:r>
              <w:t xml:space="preserve"> </w:t>
            </w:r>
            <w:r w:rsidR="00AE23A3">
              <w:t>Definir las estructuras que soporten los datos y el algoritmo para la resolución del problema de distribución de ayuda humanitaria</w:t>
            </w:r>
          </w:p>
        </w:tc>
      </w:tr>
      <w:tr w:rsidR="002513FB" w14:paraId="19A2A1F9" w14:textId="77777777" w:rsidTr="006A604D">
        <w:tc>
          <w:tcPr>
            <w:tcW w:w="2772" w:type="dxa"/>
          </w:tcPr>
          <w:p w14:paraId="5DB75F7A" w14:textId="634A8C35" w:rsidR="002513FB" w:rsidRDefault="002513FB" w:rsidP="002513FB">
            <w:r w:rsidRPr="00AC0044">
              <w:rPr>
                <w:b/>
              </w:rPr>
              <w:t>Resultado</w:t>
            </w:r>
            <w:r w:rsidR="00AE23A3">
              <w:rPr>
                <w:b/>
              </w:rPr>
              <w:t xml:space="preserve"> (R1)</w:t>
            </w:r>
          </w:p>
        </w:tc>
        <w:tc>
          <w:tcPr>
            <w:tcW w:w="1546" w:type="dxa"/>
          </w:tcPr>
          <w:p w14:paraId="5ED6A5E8" w14:textId="77777777" w:rsidR="002513FB" w:rsidRPr="00AC0044" w:rsidRDefault="002513FB" w:rsidP="002513FB">
            <w:pPr>
              <w:rPr>
                <w:b/>
              </w:rPr>
            </w:pPr>
            <w:r w:rsidRPr="00AC0044">
              <w:rPr>
                <w:b/>
              </w:rPr>
              <w:t>Meta física</w:t>
            </w:r>
          </w:p>
        </w:tc>
        <w:tc>
          <w:tcPr>
            <w:tcW w:w="3815"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6A604D">
        <w:tc>
          <w:tcPr>
            <w:tcW w:w="2772" w:type="dxa"/>
          </w:tcPr>
          <w:p w14:paraId="0F2C9F82" w14:textId="41906271" w:rsidR="002513FB" w:rsidRDefault="00AE23A3" w:rsidP="002513FB">
            <w:r>
              <w:t>Estructuras de datos definidas</w:t>
            </w:r>
          </w:p>
        </w:tc>
        <w:tc>
          <w:tcPr>
            <w:tcW w:w="1546" w:type="dxa"/>
          </w:tcPr>
          <w:p w14:paraId="3DEFEDBB" w14:textId="03DF7C0B" w:rsidR="002513FB" w:rsidRDefault="00AE23A3" w:rsidP="002513FB">
            <w:r>
              <w:t>Documento</w:t>
            </w:r>
          </w:p>
        </w:tc>
        <w:tc>
          <w:tcPr>
            <w:tcW w:w="3815" w:type="dxa"/>
          </w:tcPr>
          <w:p w14:paraId="7940F95E" w14:textId="6EDEBEAF" w:rsidR="002513FB" w:rsidRDefault="00AE23A3" w:rsidP="002513FB">
            <w:pPr>
              <w:pStyle w:val="ListParagraph"/>
              <w:numPr>
                <w:ilvl w:val="0"/>
                <w:numId w:val="5"/>
              </w:numPr>
            </w:pPr>
            <w:r>
              <w:t>Definición de estructuras de datos en el documento</w:t>
            </w:r>
          </w:p>
        </w:tc>
      </w:tr>
      <w:tr w:rsidR="00AE23A3" w14:paraId="44B7E391" w14:textId="77777777" w:rsidTr="006A604D">
        <w:tc>
          <w:tcPr>
            <w:tcW w:w="8133" w:type="dxa"/>
            <w:gridSpan w:val="3"/>
          </w:tcPr>
          <w:p w14:paraId="765C0EFC" w14:textId="4C6ECC41" w:rsidR="00AE23A3" w:rsidRDefault="00AE23A3" w:rsidP="001D4666">
            <w:r w:rsidRPr="00AC0044">
              <w:rPr>
                <w:b/>
              </w:rPr>
              <w:t>Objetivo</w:t>
            </w:r>
            <w:r>
              <w:rPr>
                <w:b/>
              </w:rPr>
              <w:t xml:space="preserve"> (O2)</w:t>
            </w:r>
            <w:r w:rsidRPr="00AC0044">
              <w:rPr>
                <w:b/>
              </w:rPr>
              <w:t>:</w:t>
            </w:r>
            <w:r>
              <w:t xml:space="preserve"> Definir la formulación de la función objetivo, restricciones, variables de decisión y parámetros del problema de distribución de ayuda humanitaria</w:t>
            </w:r>
          </w:p>
        </w:tc>
      </w:tr>
      <w:tr w:rsidR="00AE23A3" w14:paraId="35F02A31" w14:textId="77777777" w:rsidTr="006A604D">
        <w:tc>
          <w:tcPr>
            <w:tcW w:w="2772" w:type="dxa"/>
          </w:tcPr>
          <w:p w14:paraId="5DA1FBA1" w14:textId="115014E3" w:rsidR="00AE23A3" w:rsidRDefault="00AE23A3" w:rsidP="001D4666">
            <w:r w:rsidRPr="00AC0044">
              <w:rPr>
                <w:b/>
              </w:rPr>
              <w:t>Resultado</w:t>
            </w:r>
            <w:r>
              <w:rPr>
                <w:b/>
              </w:rPr>
              <w:t xml:space="preserve"> (</w:t>
            </w:r>
            <w:r w:rsidR="009C1059">
              <w:rPr>
                <w:b/>
              </w:rPr>
              <w:t>R</w:t>
            </w:r>
            <w:r>
              <w:rPr>
                <w:b/>
              </w:rPr>
              <w:t>2)</w:t>
            </w:r>
          </w:p>
        </w:tc>
        <w:tc>
          <w:tcPr>
            <w:tcW w:w="1546" w:type="dxa"/>
          </w:tcPr>
          <w:p w14:paraId="2A3F340B" w14:textId="77777777" w:rsidR="00AE23A3" w:rsidRPr="00AC0044" w:rsidRDefault="00AE23A3" w:rsidP="001D4666">
            <w:pPr>
              <w:rPr>
                <w:b/>
              </w:rPr>
            </w:pPr>
            <w:r w:rsidRPr="00AC0044">
              <w:rPr>
                <w:b/>
              </w:rPr>
              <w:t>Meta física</w:t>
            </w:r>
          </w:p>
        </w:tc>
        <w:tc>
          <w:tcPr>
            <w:tcW w:w="3815" w:type="dxa"/>
          </w:tcPr>
          <w:p w14:paraId="55BC5AB1" w14:textId="77777777" w:rsidR="00AE23A3" w:rsidRPr="00AC0044" w:rsidRDefault="00AE23A3" w:rsidP="001D4666">
            <w:pPr>
              <w:rPr>
                <w:b/>
              </w:rPr>
            </w:pPr>
            <w:r w:rsidRPr="00AC0044">
              <w:rPr>
                <w:b/>
              </w:rPr>
              <w:t>Medio de verificación</w:t>
            </w:r>
          </w:p>
        </w:tc>
      </w:tr>
      <w:tr w:rsidR="00AE23A3" w14:paraId="46CDA79C" w14:textId="77777777" w:rsidTr="006A604D">
        <w:tc>
          <w:tcPr>
            <w:tcW w:w="2772" w:type="dxa"/>
          </w:tcPr>
          <w:p w14:paraId="598F773C" w14:textId="7F3D5E81" w:rsidR="00AE23A3" w:rsidRDefault="00AE23A3" w:rsidP="001D4666">
            <w:r>
              <w:t>Función objetivo, restricciones, variables de decisión y parámetros definidos</w:t>
            </w:r>
          </w:p>
        </w:tc>
        <w:tc>
          <w:tcPr>
            <w:tcW w:w="1546" w:type="dxa"/>
          </w:tcPr>
          <w:p w14:paraId="6FDE260A" w14:textId="77777777" w:rsidR="00AE23A3" w:rsidRDefault="00AE23A3" w:rsidP="001D4666">
            <w:r>
              <w:t>Documento</w:t>
            </w:r>
          </w:p>
        </w:tc>
        <w:tc>
          <w:tcPr>
            <w:tcW w:w="3815" w:type="dxa"/>
          </w:tcPr>
          <w:p w14:paraId="38664764" w14:textId="56BDE5FD" w:rsidR="00AE23A3" w:rsidRDefault="00AE23A3" w:rsidP="001D4666">
            <w:pPr>
              <w:pStyle w:val="ListParagraph"/>
              <w:numPr>
                <w:ilvl w:val="0"/>
                <w:numId w:val="5"/>
              </w:numPr>
            </w:pPr>
            <w:r>
              <w:t>Definición de función objetivo, restricciones, variables de decisión y parámetros en el documento</w:t>
            </w:r>
          </w:p>
        </w:tc>
      </w:tr>
      <w:tr w:rsidR="00AE23A3" w14:paraId="73A3632B" w14:textId="77777777" w:rsidTr="006A604D">
        <w:tc>
          <w:tcPr>
            <w:tcW w:w="8133" w:type="dxa"/>
            <w:gridSpan w:val="3"/>
          </w:tcPr>
          <w:p w14:paraId="3BCE47C0" w14:textId="38996BB5" w:rsidR="00AE23A3" w:rsidRDefault="00AE23A3" w:rsidP="001D4666">
            <w:r w:rsidRPr="00AC0044">
              <w:rPr>
                <w:b/>
              </w:rPr>
              <w:t>Objetivo</w:t>
            </w:r>
            <w:r>
              <w:rPr>
                <w:b/>
              </w:rPr>
              <w:t xml:space="preserve"> (O3)</w:t>
            </w:r>
            <w:r w:rsidRPr="00AC0044">
              <w:rPr>
                <w:b/>
              </w:rPr>
              <w:t>:</w:t>
            </w:r>
            <w:r>
              <w:t xml:space="preserve"> </w:t>
            </w:r>
            <w:r w:rsidRPr="00CA0930">
              <w:t xml:space="preserve">Definir </w:t>
            </w:r>
            <w:r>
              <w:t xml:space="preserve">y diseñar </w:t>
            </w:r>
            <w:r w:rsidRPr="00CA0930">
              <w:t>la</w:t>
            </w:r>
            <w:r>
              <w:t xml:space="preserve"> función de aptitud y operadores del algoritmo genético</w:t>
            </w:r>
          </w:p>
        </w:tc>
      </w:tr>
      <w:tr w:rsidR="00AE23A3" w:rsidRPr="00AC0044" w14:paraId="6D143555" w14:textId="77777777" w:rsidTr="006A604D">
        <w:tc>
          <w:tcPr>
            <w:tcW w:w="2772" w:type="dxa"/>
          </w:tcPr>
          <w:p w14:paraId="5E206154" w14:textId="72A287B2" w:rsidR="00AE23A3" w:rsidRDefault="00AE23A3" w:rsidP="001D4666">
            <w:r w:rsidRPr="00AC0044">
              <w:rPr>
                <w:b/>
              </w:rPr>
              <w:t>Resultado</w:t>
            </w:r>
            <w:r>
              <w:rPr>
                <w:b/>
              </w:rPr>
              <w:t xml:space="preserve"> (</w:t>
            </w:r>
            <w:r w:rsidR="009C1059">
              <w:rPr>
                <w:b/>
              </w:rPr>
              <w:t>R</w:t>
            </w:r>
            <w:r>
              <w:rPr>
                <w:b/>
              </w:rPr>
              <w:t>3)</w:t>
            </w:r>
          </w:p>
        </w:tc>
        <w:tc>
          <w:tcPr>
            <w:tcW w:w="1546" w:type="dxa"/>
          </w:tcPr>
          <w:p w14:paraId="1B42C556" w14:textId="77777777" w:rsidR="00AE23A3" w:rsidRPr="00AC0044" w:rsidRDefault="00AE23A3" w:rsidP="001D4666">
            <w:pPr>
              <w:rPr>
                <w:b/>
              </w:rPr>
            </w:pPr>
            <w:r w:rsidRPr="00AC0044">
              <w:rPr>
                <w:b/>
              </w:rPr>
              <w:t>Meta física</w:t>
            </w:r>
          </w:p>
        </w:tc>
        <w:tc>
          <w:tcPr>
            <w:tcW w:w="3815" w:type="dxa"/>
          </w:tcPr>
          <w:p w14:paraId="6B992458" w14:textId="77777777" w:rsidR="00AE23A3" w:rsidRPr="00AC0044" w:rsidRDefault="00AE23A3" w:rsidP="001D4666">
            <w:pPr>
              <w:rPr>
                <w:b/>
              </w:rPr>
            </w:pPr>
            <w:r w:rsidRPr="00AC0044">
              <w:rPr>
                <w:b/>
              </w:rPr>
              <w:t>Medio de verificación</w:t>
            </w:r>
          </w:p>
        </w:tc>
      </w:tr>
      <w:tr w:rsidR="00AE23A3" w14:paraId="61F9D1A6" w14:textId="77777777" w:rsidTr="006A604D">
        <w:tc>
          <w:tcPr>
            <w:tcW w:w="2772" w:type="dxa"/>
          </w:tcPr>
          <w:p w14:paraId="3B4EF757" w14:textId="6192B287" w:rsidR="00AE23A3" w:rsidRDefault="00AE23A3" w:rsidP="001D4666">
            <w:r>
              <w:lastRenderedPageBreak/>
              <w:t>Pseudocódigo del algoritmo genético conteniendo la función evaluación de aptitud y los operadores</w:t>
            </w:r>
          </w:p>
        </w:tc>
        <w:tc>
          <w:tcPr>
            <w:tcW w:w="1546" w:type="dxa"/>
          </w:tcPr>
          <w:p w14:paraId="5F738903" w14:textId="77777777" w:rsidR="00AE23A3" w:rsidRDefault="00AE23A3" w:rsidP="001D4666">
            <w:r>
              <w:t>Documento</w:t>
            </w:r>
          </w:p>
        </w:tc>
        <w:tc>
          <w:tcPr>
            <w:tcW w:w="3815" w:type="dxa"/>
          </w:tcPr>
          <w:p w14:paraId="6E5C3212" w14:textId="1DFE3837" w:rsidR="00AE23A3" w:rsidRDefault="00AE23A3" w:rsidP="001D4666">
            <w:pPr>
              <w:pStyle w:val="ListParagraph"/>
              <w:numPr>
                <w:ilvl w:val="0"/>
                <w:numId w:val="5"/>
              </w:numPr>
            </w:pPr>
            <w:r>
              <w:t>Definición del pseudocódigo de la función de evaluación de aptitud y los operadores del algoritmo genético en el documento</w:t>
            </w:r>
          </w:p>
        </w:tc>
      </w:tr>
      <w:tr w:rsidR="00AE23A3" w14:paraId="54FDCAC3" w14:textId="77777777" w:rsidTr="006A604D">
        <w:tc>
          <w:tcPr>
            <w:tcW w:w="8133" w:type="dxa"/>
            <w:gridSpan w:val="3"/>
          </w:tcPr>
          <w:p w14:paraId="517A1ED6" w14:textId="16861F68" w:rsidR="00AE23A3" w:rsidRDefault="00AE23A3" w:rsidP="001D4666">
            <w:r w:rsidRPr="00AC0044">
              <w:rPr>
                <w:b/>
              </w:rPr>
              <w:t>Objetivo</w:t>
            </w:r>
            <w:r>
              <w:rPr>
                <w:b/>
              </w:rPr>
              <w:t xml:space="preserve"> (O4)</w:t>
            </w:r>
            <w:r w:rsidRPr="00AC0044">
              <w:rPr>
                <w:b/>
              </w:rPr>
              <w:t>:</w:t>
            </w:r>
            <w:r>
              <w:t xml:space="preserve"> Implementar el algoritmo genético para la resolución del problema de distribución de ayuda humanitaria</w:t>
            </w:r>
          </w:p>
        </w:tc>
      </w:tr>
      <w:tr w:rsidR="00AE23A3" w:rsidRPr="00AC0044" w14:paraId="3CD2CDC4" w14:textId="77777777" w:rsidTr="006A604D">
        <w:tc>
          <w:tcPr>
            <w:tcW w:w="2772" w:type="dxa"/>
          </w:tcPr>
          <w:p w14:paraId="27587E92" w14:textId="7498DC69" w:rsidR="00AE23A3" w:rsidRDefault="00AE23A3" w:rsidP="001D4666">
            <w:r w:rsidRPr="00AC0044">
              <w:rPr>
                <w:b/>
              </w:rPr>
              <w:t>Resultado</w:t>
            </w:r>
            <w:r>
              <w:rPr>
                <w:b/>
              </w:rPr>
              <w:t xml:space="preserve"> (R4)</w:t>
            </w:r>
          </w:p>
        </w:tc>
        <w:tc>
          <w:tcPr>
            <w:tcW w:w="1546" w:type="dxa"/>
          </w:tcPr>
          <w:p w14:paraId="08FC77D1" w14:textId="77777777" w:rsidR="00AE23A3" w:rsidRPr="00AC0044" w:rsidRDefault="00AE23A3" w:rsidP="001D4666">
            <w:pPr>
              <w:rPr>
                <w:b/>
              </w:rPr>
            </w:pPr>
            <w:r w:rsidRPr="00AC0044">
              <w:rPr>
                <w:b/>
              </w:rPr>
              <w:t>Meta física</w:t>
            </w:r>
          </w:p>
        </w:tc>
        <w:tc>
          <w:tcPr>
            <w:tcW w:w="3815" w:type="dxa"/>
          </w:tcPr>
          <w:p w14:paraId="588D390F" w14:textId="77777777" w:rsidR="00AE23A3" w:rsidRPr="00AC0044" w:rsidRDefault="00AE23A3" w:rsidP="001D4666">
            <w:pPr>
              <w:rPr>
                <w:b/>
              </w:rPr>
            </w:pPr>
            <w:r w:rsidRPr="00AC0044">
              <w:rPr>
                <w:b/>
              </w:rPr>
              <w:t>Medio de verificación</w:t>
            </w:r>
          </w:p>
        </w:tc>
      </w:tr>
      <w:tr w:rsidR="00AE23A3" w14:paraId="494E5B45" w14:textId="77777777" w:rsidTr="006A604D">
        <w:tc>
          <w:tcPr>
            <w:tcW w:w="2772" w:type="dxa"/>
          </w:tcPr>
          <w:p w14:paraId="7E2C9F75" w14:textId="10021B2E" w:rsidR="00AE23A3" w:rsidRDefault="009C1059" w:rsidP="001D4666">
            <w:r>
              <w:t>Algoritmo genético implementado y contenido en un componente reutilizable</w:t>
            </w:r>
          </w:p>
        </w:tc>
        <w:tc>
          <w:tcPr>
            <w:tcW w:w="1546" w:type="dxa"/>
          </w:tcPr>
          <w:p w14:paraId="10EE41BE" w14:textId="31AE5C17" w:rsidR="00AE23A3" w:rsidRDefault="009C1059" w:rsidP="001D4666">
            <w:r>
              <w:t>Software</w:t>
            </w:r>
          </w:p>
        </w:tc>
        <w:tc>
          <w:tcPr>
            <w:tcW w:w="3815" w:type="dxa"/>
          </w:tcPr>
          <w:p w14:paraId="374C39F2" w14:textId="77777777" w:rsidR="009C1059" w:rsidRDefault="009C1059" w:rsidP="009C1059">
            <w:pPr>
              <w:pStyle w:val="ListParagraph"/>
              <w:numPr>
                <w:ilvl w:val="0"/>
                <w:numId w:val="5"/>
              </w:numPr>
            </w:pPr>
            <w:r>
              <w:t>Código del algoritmo genético</w:t>
            </w:r>
          </w:p>
          <w:p w14:paraId="1F5CE1C7" w14:textId="598F52CD" w:rsidR="009C1059" w:rsidRDefault="009C1059" w:rsidP="009C1059">
            <w:pPr>
              <w:pStyle w:val="ListParagraph"/>
              <w:numPr>
                <w:ilvl w:val="0"/>
                <w:numId w:val="5"/>
              </w:numPr>
            </w:pPr>
            <w:r>
              <w:t>Interfaz en consola para ejecutar el algoritmo genético</w:t>
            </w:r>
          </w:p>
        </w:tc>
      </w:tr>
      <w:tr w:rsidR="009C1059" w14:paraId="71464E3E" w14:textId="77777777" w:rsidTr="006A604D">
        <w:tc>
          <w:tcPr>
            <w:tcW w:w="8133" w:type="dxa"/>
            <w:gridSpan w:val="3"/>
          </w:tcPr>
          <w:p w14:paraId="1540C806" w14:textId="0D9EE289" w:rsidR="009C1059" w:rsidRDefault="009C1059" w:rsidP="001D4666">
            <w:r w:rsidRPr="00AC0044">
              <w:rPr>
                <w:b/>
              </w:rPr>
              <w:t>Objetivo</w:t>
            </w:r>
            <w:r>
              <w:rPr>
                <w:b/>
              </w:rPr>
              <w:t xml:space="preserve"> (O5)</w:t>
            </w:r>
            <w:r w:rsidRPr="00AC0044">
              <w:rPr>
                <w:b/>
              </w:rPr>
              <w:t>:</w:t>
            </w:r>
            <w:r>
              <w:t xml:space="preserve"> Diseñar e implementar un programa lineal a partir de la formulación del problema de optimización</w:t>
            </w:r>
          </w:p>
        </w:tc>
      </w:tr>
      <w:tr w:rsidR="009C1059" w:rsidRPr="00AC0044" w14:paraId="5E34AAA0" w14:textId="77777777" w:rsidTr="006A604D">
        <w:tc>
          <w:tcPr>
            <w:tcW w:w="2772" w:type="dxa"/>
          </w:tcPr>
          <w:p w14:paraId="313485FA" w14:textId="66515264" w:rsidR="009C1059" w:rsidRDefault="009C1059" w:rsidP="001D4666">
            <w:r w:rsidRPr="00AC0044">
              <w:rPr>
                <w:b/>
              </w:rPr>
              <w:t>Resultado</w:t>
            </w:r>
            <w:r>
              <w:rPr>
                <w:b/>
              </w:rPr>
              <w:t xml:space="preserve"> (R5)</w:t>
            </w:r>
          </w:p>
        </w:tc>
        <w:tc>
          <w:tcPr>
            <w:tcW w:w="1546" w:type="dxa"/>
          </w:tcPr>
          <w:p w14:paraId="47049F90" w14:textId="77777777" w:rsidR="009C1059" w:rsidRPr="00AC0044" w:rsidRDefault="009C1059" w:rsidP="001D4666">
            <w:pPr>
              <w:rPr>
                <w:b/>
              </w:rPr>
            </w:pPr>
            <w:r w:rsidRPr="00AC0044">
              <w:rPr>
                <w:b/>
              </w:rPr>
              <w:t>Meta física</w:t>
            </w:r>
          </w:p>
        </w:tc>
        <w:tc>
          <w:tcPr>
            <w:tcW w:w="3815" w:type="dxa"/>
          </w:tcPr>
          <w:p w14:paraId="176A25B1" w14:textId="77777777" w:rsidR="009C1059" w:rsidRPr="00AC0044" w:rsidRDefault="009C1059" w:rsidP="001D4666">
            <w:pPr>
              <w:rPr>
                <w:b/>
              </w:rPr>
            </w:pPr>
            <w:r w:rsidRPr="00AC0044">
              <w:rPr>
                <w:b/>
              </w:rPr>
              <w:t>Medio de verificación</w:t>
            </w:r>
          </w:p>
        </w:tc>
      </w:tr>
      <w:tr w:rsidR="009C1059" w14:paraId="4AFDAD6C" w14:textId="77777777" w:rsidTr="006A604D">
        <w:tc>
          <w:tcPr>
            <w:tcW w:w="2772" w:type="dxa"/>
          </w:tcPr>
          <w:p w14:paraId="2582A63A" w14:textId="0A3E0591" w:rsidR="009C1059" w:rsidRDefault="009C1059" w:rsidP="001D4666">
            <w:r>
              <w:t xml:space="preserve">Programa lineal formulado e implementado en un lenguaje de modelado para su optimización mediante un </w:t>
            </w:r>
            <w:proofErr w:type="spellStart"/>
            <w:r>
              <w:t>solver</w:t>
            </w:r>
            <w:proofErr w:type="spellEnd"/>
          </w:p>
        </w:tc>
        <w:tc>
          <w:tcPr>
            <w:tcW w:w="1546" w:type="dxa"/>
          </w:tcPr>
          <w:p w14:paraId="202FBA57" w14:textId="77777777" w:rsidR="009C1059" w:rsidRDefault="009C1059" w:rsidP="001D4666">
            <w:r>
              <w:t>Software</w:t>
            </w:r>
          </w:p>
        </w:tc>
        <w:tc>
          <w:tcPr>
            <w:tcW w:w="3815" w:type="dxa"/>
          </w:tcPr>
          <w:p w14:paraId="11281D6E" w14:textId="425F9703" w:rsidR="009C1059" w:rsidRDefault="009C1059" w:rsidP="001D4666">
            <w:pPr>
              <w:pStyle w:val="ListParagraph"/>
              <w:numPr>
                <w:ilvl w:val="0"/>
                <w:numId w:val="5"/>
              </w:numPr>
            </w:pPr>
            <w:r>
              <w:t xml:space="preserve">Programa lineal formulado e implementado en un lenguaje de modelado para su optimización mediante un </w:t>
            </w:r>
            <w:proofErr w:type="spellStart"/>
            <w:r>
              <w:t>solver</w:t>
            </w:r>
            <w:proofErr w:type="spellEnd"/>
          </w:p>
        </w:tc>
      </w:tr>
      <w:tr w:rsidR="009C1059" w14:paraId="7246337A" w14:textId="77777777" w:rsidTr="006A604D">
        <w:tc>
          <w:tcPr>
            <w:tcW w:w="2772" w:type="dxa"/>
          </w:tcPr>
          <w:p w14:paraId="73F2F59D" w14:textId="524CA843" w:rsidR="009C1059" w:rsidRDefault="009C1059" w:rsidP="009C1059">
            <w:r w:rsidRPr="00AC0044">
              <w:rPr>
                <w:b/>
              </w:rPr>
              <w:t>Resultado</w:t>
            </w:r>
            <w:r>
              <w:rPr>
                <w:b/>
              </w:rPr>
              <w:t xml:space="preserve"> (R6)</w:t>
            </w:r>
          </w:p>
        </w:tc>
        <w:tc>
          <w:tcPr>
            <w:tcW w:w="1546" w:type="dxa"/>
          </w:tcPr>
          <w:p w14:paraId="4AC5817E" w14:textId="2C75BAEF" w:rsidR="009C1059" w:rsidRDefault="009C1059" w:rsidP="009C1059">
            <w:r w:rsidRPr="00AC0044">
              <w:rPr>
                <w:b/>
              </w:rPr>
              <w:t>Meta física</w:t>
            </w:r>
          </w:p>
        </w:tc>
        <w:tc>
          <w:tcPr>
            <w:tcW w:w="3815" w:type="dxa"/>
          </w:tcPr>
          <w:p w14:paraId="1605A98D" w14:textId="3B912AE8" w:rsidR="009C1059" w:rsidRDefault="009C1059" w:rsidP="009C1059">
            <w:pPr>
              <w:pStyle w:val="ListParagraph"/>
              <w:numPr>
                <w:ilvl w:val="0"/>
                <w:numId w:val="5"/>
              </w:numPr>
            </w:pPr>
            <w:r w:rsidRPr="00AC0044">
              <w:rPr>
                <w:b/>
              </w:rPr>
              <w:t>Medio de verificación</w:t>
            </w:r>
          </w:p>
        </w:tc>
      </w:tr>
      <w:tr w:rsidR="009C1059" w14:paraId="5C525874" w14:textId="77777777" w:rsidTr="006A604D">
        <w:tc>
          <w:tcPr>
            <w:tcW w:w="2772" w:type="dxa"/>
          </w:tcPr>
          <w:p w14:paraId="4CE10519" w14:textId="67728451" w:rsidR="009C1059" w:rsidRDefault="009C1059" w:rsidP="009C1059">
            <w:r>
              <w:t xml:space="preserve">Componente de software que contenga el programa lineal y ejecute el </w:t>
            </w:r>
            <w:proofErr w:type="spellStart"/>
            <w:r>
              <w:t>solver</w:t>
            </w:r>
            <w:proofErr w:type="spellEnd"/>
          </w:p>
        </w:tc>
        <w:tc>
          <w:tcPr>
            <w:tcW w:w="1546" w:type="dxa"/>
          </w:tcPr>
          <w:p w14:paraId="6F8D72AF" w14:textId="49C8DA24" w:rsidR="009C1059" w:rsidRDefault="009C1059" w:rsidP="009C1059">
            <w:r>
              <w:t>Software</w:t>
            </w:r>
          </w:p>
        </w:tc>
        <w:tc>
          <w:tcPr>
            <w:tcW w:w="3815" w:type="dxa"/>
          </w:tcPr>
          <w:p w14:paraId="5A6ADE37" w14:textId="77777777" w:rsidR="009C1059" w:rsidRDefault="009C1059" w:rsidP="009C1059">
            <w:pPr>
              <w:pStyle w:val="ListParagraph"/>
              <w:numPr>
                <w:ilvl w:val="0"/>
                <w:numId w:val="5"/>
              </w:numPr>
            </w:pPr>
            <w:r>
              <w:t>Código del componente</w:t>
            </w:r>
          </w:p>
          <w:p w14:paraId="2075A547" w14:textId="4C0CE2FC" w:rsidR="009C1059" w:rsidRDefault="009C1059" w:rsidP="009C1059">
            <w:pPr>
              <w:pStyle w:val="ListParagraph"/>
              <w:numPr>
                <w:ilvl w:val="0"/>
                <w:numId w:val="5"/>
              </w:numPr>
            </w:pPr>
            <w:r>
              <w:t xml:space="preserve">Interfaz en consola para ejecutar el </w:t>
            </w:r>
            <w:proofErr w:type="spellStart"/>
            <w:r>
              <w:t>solver</w:t>
            </w:r>
            <w:proofErr w:type="spellEnd"/>
          </w:p>
        </w:tc>
      </w:tr>
      <w:tr w:rsidR="009C1059" w14:paraId="167AB19D" w14:textId="77777777" w:rsidTr="006A604D">
        <w:tc>
          <w:tcPr>
            <w:tcW w:w="8133" w:type="dxa"/>
            <w:gridSpan w:val="3"/>
          </w:tcPr>
          <w:p w14:paraId="0FAA61E8" w14:textId="2A48D1F2" w:rsidR="009C1059" w:rsidRDefault="009C1059" w:rsidP="009C1059">
            <w:r w:rsidRPr="00AC0044">
              <w:rPr>
                <w:b/>
              </w:rPr>
              <w:lastRenderedPageBreak/>
              <w:t>Objetivo</w:t>
            </w:r>
            <w:r>
              <w:rPr>
                <w:b/>
              </w:rPr>
              <w:t xml:space="preserve"> (O6)</w:t>
            </w:r>
            <w:r w:rsidRPr="00AC0044">
              <w:rPr>
                <w:b/>
              </w:rPr>
              <w:t>:</w:t>
            </w:r>
            <w:r>
              <w:t xml:space="preserve"> Diseñar y desarrollar la experimentación numérica para comparar el desempeño del algoritmo genético con el método de programación lineal</w:t>
            </w:r>
          </w:p>
        </w:tc>
      </w:tr>
      <w:tr w:rsidR="009C1059" w:rsidRPr="00AC0044" w14:paraId="6C1B7973" w14:textId="77777777" w:rsidTr="006A604D">
        <w:tc>
          <w:tcPr>
            <w:tcW w:w="2772" w:type="dxa"/>
          </w:tcPr>
          <w:p w14:paraId="7BFC8D94" w14:textId="55966738" w:rsidR="009C1059" w:rsidRDefault="009C1059" w:rsidP="009C1059">
            <w:r w:rsidRPr="00AC0044">
              <w:rPr>
                <w:b/>
              </w:rPr>
              <w:t>Resultado</w:t>
            </w:r>
            <w:r>
              <w:rPr>
                <w:b/>
              </w:rPr>
              <w:t xml:space="preserve"> (R7)</w:t>
            </w:r>
          </w:p>
        </w:tc>
        <w:tc>
          <w:tcPr>
            <w:tcW w:w="1546" w:type="dxa"/>
          </w:tcPr>
          <w:p w14:paraId="22D053CA" w14:textId="77777777" w:rsidR="009C1059" w:rsidRPr="00AC0044" w:rsidRDefault="009C1059" w:rsidP="009C1059">
            <w:pPr>
              <w:rPr>
                <w:b/>
              </w:rPr>
            </w:pPr>
            <w:r w:rsidRPr="00AC0044">
              <w:rPr>
                <w:b/>
              </w:rPr>
              <w:t>Meta física</w:t>
            </w:r>
          </w:p>
        </w:tc>
        <w:tc>
          <w:tcPr>
            <w:tcW w:w="3815" w:type="dxa"/>
          </w:tcPr>
          <w:p w14:paraId="2D2B2AF3" w14:textId="77777777" w:rsidR="009C1059" w:rsidRPr="00AC0044" w:rsidRDefault="009C1059" w:rsidP="009C1059">
            <w:pPr>
              <w:rPr>
                <w:b/>
              </w:rPr>
            </w:pPr>
            <w:r w:rsidRPr="00AC0044">
              <w:rPr>
                <w:b/>
              </w:rPr>
              <w:t>Medio de verificación</w:t>
            </w:r>
          </w:p>
        </w:tc>
      </w:tr>
      <w:tr w:rsidR="009C1059" w14:paraId="15C9B5B0" w14:textId="77777777" w:rsidTr="006A604D">
        <w:tc>
          <w:tcPr>
            <w:tcW w:w="2772" w:type="dxa"/>
          </w:tcPr>
          <w:p w14:paraId="750F346C" w14:textId="15EB69B2" w:rsidR="009C1059" w:rsidRDefault="009C1059" w:rsidP="009C1059">
            <w:r>
              <w:t>Análisis y desarrollo de un generador de datos de prueba para los algoritmos de optimización</w:t>
            </w:r>
          </w:p>
        </w:tc>
        <w:tc>
          <w:tcPr>
            <w:tcW w:w="1546" w:type="dxa"/>
          </w:tcPr>
          <w:p w14:paraId="635B18FB" w14:textId="77777777" w:rsidR="009C1059" w:rsidRDefault="009C1059" w:rsidP="009C1059">
            <w:r>
              <w:t>Software</w:t>
            </w:r>
          </w:p>
        </w:tc>
        <w:tc>
          <w:tcPr>
            <w:tcW w:w="3815" w:type="dxa"/>
          </w:tcPr>
          <w:p w14:paraId="0947DF80" w14:textId="77777777" w:rsidR="009C1059" w:rsidRDefault="006A604D" w:rsidP="009C1059">
            <w:pPr>
              <w:pStyle w:val="ListParagraph"/>
              <w:numPr>
                <w:ilvl w:val="0"/>
                <w:numId w:val="5"/>
              </w:numPr>
            </w:pPr>
            <w:r>
              <w:t>Código del generador de datos</w:t>
            </w:r>
          </w:p>
          <w:p w14:paraId="269DFB98" w14:textId="6A44C6F2" w:rsidR="006A604D" w:rsidRDefault="006A604D" w:rsidP="009C1059">
            <w:pPr>
              <w:pStyle w:val="ListParagraph"/>
              <w:numPr>
                <w:ilvl w:val="0"/>
                <w:numId w:val="5"/>
              </w:numPr>
            </w:pPr>
            <w:r>
              <w:t>Interfaz en consola para generar datos</w:t>
            </w:r>
          </w:p>
        </w:tc>
      </w:tr>
      <w:tr w:rsidR="009C1059" w14:paraId="5A72BC28" w14:textId="77777777" w:rsidTr="006A604D">
        <w:tc>
          <w:tcPr>
            <w:tcW w:w="2772" w:type="dxa"/>
          </w:tcPr>
          <w:p w14:paraId="79D85E07" w14:textId="2E60F3A9" w:rsidR="009C1059" w:rsidRDefault="009C1059" w:rsidP="009C1059">
            <w:r w:rsidRPr="00AC0044">
              <w:rPr>
                <w:b/>
              </w:rPr>
              <w:t>Resultado</w:t>
            </w:r>
            <w:r>
              <w:rPr>
                <w:b/>
              </w:rPr>
              <w:t xml:space="preserve"> (R8)</w:t>
            </w:r>
          </w:p>
        </w:tc>
        <w:tc>
          <w:tcPr>
            <w:tcW w:w="1546" w:type="dxa"/>
          </w:tcPr>
          <w:p w14:paraId="7C9C2FBF" w14:textId="39AF0080" w:rsidR="009C1059" w:rsidRDefault="009C1059" w:rsidP="009C1059">
            <w:r w:rsidRPr="00AC0044">
              <w:rPr>
                <w:b/>
              </w:rPr>
              <w:t>Meta física</w:t>
            </w:r>
          </w:p>
        </w:tc>
        <w:tc>
          <w:tcPr>
            <w:tcW w:w="3815" w:type="dxa"/>
          </w:tcPr>
          <w:p w14:paraId="0EE0A04F" w14:textId="09B2F6E2" w:rsidR="009C1059" w:rsidRDefault="009C1059" w:rsidP="009C1059">
            <w:r w:rsidRPr="00AC0044">
              <w:rPr>
                <w:b/>
              </w:rPr>
              <w:t>Medio de verificación</w:t>
            </w:r>
          </w:p>
        </w:tc>
      </w:tr>
      <w:tr w:rsidR="009C1059" w14:paraId="4E0F6F2A" w14:textId="77777777" w:rsidTr="006A604D">
        <w:tc>
          <w:tcPr>
            <w:tcW w:w="2772" w:type="dxa"/>
          </w:tcPr>
          <w:p w14:paraId="7CF996E6" w14:textId="0B573E69" w:rsidR="009C1059" w:rsidRDefault="006A604D" w:rsidP="009C1059">
            <w:r>
              <w:t>Análisis de datos de un caso real para generar un caso de prueba basada en un escenario real</w:t>
            </w:r>
          </w:p>
        </w:tc>
        <w:tc>
          <w:tcPr>
            <w:tcW w:w="1546" w:type="dxa"/>
          </w:tcPr>
          <w:p w14:paraId="0E1EECB2" w14:textId="41E4B2A4" w:rsidR="009C1059" w:rsidRDefault="006A604D" w:rsidP="009C1059">
            <w:r>
              <w:t>Documento</w:t>
            </w:r>
          </w:p>
        </w:tc>
        <w:tc>
          <w:tcPr>
            <w:tcW w:w="3815" w:type="dxa"/>
          </w:tcPr>
          <w:p w14:paraId="536B14F2" w14:textId="4B54D515" w:rsidR="009C1059" w:rsidRDefault="006A604D" w:rsidP="006A604D">
            <w:pPr>
              <w:pStyle w:val="ListParagraph"/>
              <w:numPr>
                <w:ilvl w:val="0"/>
                <w:numId w:val="5"/>
              </w:numPr>
            </w:pPr>
            <w:r>
              <w:t>Análisis de los datos utilizados de un caso real describiendo dimensiones del problema de un escenario real</w:t>
            </w:r>
          </w:p>
        </w:tc>
      </w:tr>
      <w:tr w:rsidR="009C1059" w14:paraId="45D3AA79" w14:textId="77777777" w:rsidTr="006A604D">
        <w:tc>
          <w:tcPr>
            <w:tcW w:w="2772" w:type="dxa"/>
          </w:tcPr>
          <w:p w14:paraId="5E4E5B50" w14:textId="7048CA00" w:rsidR="009C1059" w:rsidRDefault="009C1059" w:rsidP="009C1059">
            <w:r w:rsidRPr="00AC0044">
              <w:rPr>
                <w:b/>
              </w:rPr>
              <w:t>Resultado</w:t>
            </w:r>
            <w:r>
              <w:rPr>
                <w:b/>
              </w:rPr>
              <w:t xml:space="preserve"> (R9)</w:t>
            </w:r>
          </w:p>
        </w:tc>
        <w:tc>
          <w:tcPr>
            <w:tcW w:w="1546" w:type="dxa"/>
          </w:tcPr>
          <w:p w14:paraId="7F11F8EE" w14:textId="595E443E" w:rsidR="009C1059" w:rsidRDefault="009C1059" w:rsidP="009C1059">
            <w:r w:rsidRPr="00AC0044">
              <w:rPr>
                <w:b/>
              </w:rPr>
              <w:t>Meta física</w:t>
            </w:r>
          </w:p>
        </w:tc>
        <w:tc>
          <w:tcPr>
            <w:tcW w:w="3815" w:type="dxa"/>
          </w:tcPr>
          <w:p w14:paraId="6F87BFBD" w14:textId="106CF464" w:rsidR="009C1059" w:rsidRDefault="009C1059" w:rsidP="009C1059">
            <w:r w:rsidRPr="00AC0044">
              <w:rPr>
                <w:b/>
              </w:rPr>
              <w:t>Medio de verificación</w:t>
            </w:r>
          </w:p>
        </w:tc>
      </w:tr>
      <w:tr w:rsidR="009C1059" w14:paraId="46442350" w14:textId="77777777" w:rsidTr="006A604D">
        <w:tc>
          <w:tcPr>
            <w:tcW w:w="2772" w:type="dxa"/>
          </w:tcPr>
          <w:p w14:paraId="643FC4B0" w14:textId="0F057A48" w:rsidR="009C1059" w:rsidRDefault="006A604D" w:rsidP="009C1059">
            <w:r>
              <w:t>Instancia de prueba basada en un escenario real conteniendo información sobre la red distribución, así como la oferta, demanda y tipos de bienes y vehículos a transportar</w:t>
            </w:r>
          </w:p>
        </w:tc>
        <w:tc>
          <w:tcPr>
            <w:tcW w:w="1546" w:type="dxa"/>
          </w:tcPr>
          <w:p w14:paraId="7D6980E1" w14:textId="534AE2F3" w:rsidR="009C1059" w:rsidRDefault="006A604D" w:rsidP="009C1059">
            <w:proofErr w:type="spellStart"/>
            <w:r>
              <w:t>Dataset</w:t>
            </w:r>
            <w:proofErr w:type="spellEnd"/>
          </w:p>
        </w:tc>
        <w:tc>
          <w:tcPr>
            <w:tcW w:w="3815" w:type="dxa"/>
          </w:tcPr>
          <w:p w14:paraId="53823BFC" w14:textId="184CB1A0" w:rsidR="009C1059" w:rsidRDefault="006A604D" w:rsidP="006A604D">
            <w:pPr>
              <w:pStyle w:val="ListParagraph"/>
              <w:numPr>
                <w:ilvl w:val="0"/>
                <w:numId w:val="5"/>
              </w:numPr>
            </w:pPr>
            <w:r>
              <w:t>Archivo con datos describiendo los datos de entrada de un escenario real del problema de optimización</w:t>
            </w:r>
          </w:p>
        </w:tc>
      </w:tr>
      <w:tr w:rsidR="006A604D" w14:paraId="5E4262A6" w14:textId="77777777" w:rsidTr="006A604D">
        <w:tc>
          <w:tcPr>
            <w:tcW w:w="2772" w:type="dxa"/>
          </w:tcPr>
          <w:p w14:paraId="0DB878B1" w14:textId="5EECBC30" w:rsidR="006A604D" w:rsidRDefault="006A604D" w:rsidP="001D4666">
            <w:r w:rsidRPr="00AC0044">
              <w:rPr>
                <w:b/>
              </w:rPr>
              <w:t>Resultado</w:t>
            </w:r>
            <w:r>
              <w:rPr>
                <w:b/>
              </w:rPr>
              <w:t xml:space="preserve"> (R10)</w:t>
            </w:r>
          </w:p>
        </w:tc>
        <w:tc>
          <w:tcPr>
            <w:tcW w:w="1546" w:type="dxa"/>
          </w:tcPr>
          <w:p w14:paraId="78FAD0B9" w14:textId="77777777" w:rsidR="006A604D" w:rsidRDefault="006A604D" w:rsidP="001D4666">
            <w:r w:rsidRPr="00AC0044">
              <w:rPr>
                <w:b/>
              </w:rPr>
              <w:t>Meta física</w:t>
            </w:r>
          </w:p>
        </w:tc>
        <w:tc>
          <w:tcPr>
            <w:tcW w:w="3815" w:type="dxa"/>
          </w:tcPr>
          <w:p w14:paraId="492652C6" w14:textId="77777777" w:rsidR="006A604D" w:rsidRDefault="006A604D" w:rsidP="001D4666">
            <w:r w:rsidRPr="00AC0044">
              <w:rPr>
                <w:b/>
              </w:rPr>
              <w:t>Medio de verificación</w:t>
            </w:r>
          </w:p>
        </w:tc>
      </w:tr>
      <w:tr w:rsidR="006A604D" w14:paraId="1C03B285" w14:textId="77777777" w:rsidTr="006A604D">
        <w:tc>
          <w:tcPr>
            <w:tcW w:w="2772" w:type="dxa"/>
          </w:tcPr>
          <w:p w14:paraId="33CF69A6" w14:textId="3E119F2F" w:rsidR="006A604D" w:rsidRDefault="006A604D" w:rsidP="001D4666">
            <w:r>
              <w:t>Instancias de prueba de diferente tamaño generadas aleatoriamente</w:t>
            </w:r>
          </w:p>
        </w:tc>
        <w:tc>
          <w:tcPr>
            <w:tcW w:w="1546" w:type="dxa"/>
          </w:tcPr>
          <w:p w14:paraId="3714DBFF" w14:textId="77777777" w:rsidR="006A604D" w:rsidRDefault="006A604D" w:rsidP="001D4666">
            <w:proofErr w:type="spellStart"/>
            <w:r>
              <w:t>Dataset</w:t>
            </w:r>
            <w:proofErr w:type="spellEnd"/>
          </w:p>
        </w:tc>
        <w:tc>
          <w:tcPr>
            <w:tcW w:w="3815" w:type="dxa"/>
          </w:tcPr>
          <w:p w14:paraId="3648A58C" w14:textId="20DC32C7" w:rsidR="006A604D" w:rsidRDefault="006A604D" w:rsidP="001D4666">
            <w:pPr>
              <w:pStyle w:val="ListParagraph"/>
              <w:numPr>
                <w:ilvl w:val="0"/>
                <w:numId w:val="5"/>
              </w:numPr>
            </w:pPr>
            <w:r>
              <w:t xml:space="preserve">Archivo con datos describiendo datos de entrada de diferente tamaño </w:t>
            </w:r>
            <w:r>
              <w:lastRenderedPageBreak/>
              <w:t>para los algoritmos de optimización</w:t>
            </w:r>
          </w:p>
        </w:tc>
      </w:tr>
      <w:tr w:rsidR="006A604D" w:rsidRPr="00AC0044" w14:paraId="42F42A6D" w14:textId="77777777" w:rsidTr="001D4666">
        <w:tc>
          <w:tcPr>
            <w:tcW w:w="2772" w:type="dxa"/>
          </w:tcPr>
          <w:p w14:paraId="4AA12B86" w14:textId="31670099" w:rsidR="006A604D" w:rsidRDefault="006A604D" w:rsidP="001D4666">
            <w:r w:rsidRPr="00AC0044">
              <w:rPr>
                <w:b/>
              </w:rPr>
              <w:lastRenderedPageBreak/>
              <w:t>Resultado</w:t>
            </w:r>
            <w:r>
              <w:rPr>
                <w:b/>
              </w:rPr>
              <w:t xml:space="preserve"> (R11)</w:t>
            </w:r>
          </w:p>
        </w:tc>
        <w:tc>
          <w:tcPr>
            <w:tcW w:w="1546" w:type="dxa"/>
          </w:tcPr>
          <w:p w14:paraId="240F8E1F" w14:textId="77777777" w:rsidR="006A604D" w:rsidRPr="00AC0044" w:rsidRDefault="006A604D" w:rsidP="001D4666">
            <w:pPr>
              <w:rPr>
                <w:b/>
              </w:rPr>
            </w:pPr>
            <w:r w:rsidRPr="00AC0044">
              <w:rPr>
                <w:b/>
              </w:rPr>
              <w:t>Meta física</w:t>
            </w:r>
          </w:p>
        </w:tc>
        <w:tc>
          <w:tcPr>
            <w:tcW w:w="3815" w:type="dxa"/>
          </w:tcPr>
          <w:p w14:paraId="03CBF7F5" w14:textId="77777777" w:rsidR="006A604D" w:rsidRPr="00AC0044" w:rsidRDefault="006A604D" w:rsidP="001D4666">
            <w:pPr>
              <w:rPr>
                <w:b/>
              </w:rPr>
            </w:pPr>
            <w:r w:rsidRPr="00AC0044">
              <w:rPr>
                <w:b/>
              </w:rPr>
              <w:t>Medio de verificación</w:t>
            </w:r>
          </w:p>
        </w:tc>
      </w:tr>
      <w:tr w:rsidR="006A604D" w14:paraId="03E5FB72" w14:textId="77777777" w:rsidTr="001D4666">
        <w:tc>
          <w:tcPr>
            <w:tcW w:w="2772" w:type="dxa"/>
          </w:tcPr>
          <w:p w14:paraId="2C0C68D2" w14:textId="35CEB551" w:rsidR="006A604D" w:rsidRDefault="00856729" w:rsidP="001D4666">
            <w:r>
              <w:t>Informe de evaluación y comparación de tiempo de ejecución y optimalidad de los algoritmos de optimización mediante experimentación numérica</w:t>
            </w:r>
          </w:p>
        </w:tc>
        <w:tc>
          <w:tcPr>
            <w:tcW w:w="1546" w:type="dxa"/>
          </w:tcPr>
          <w:p w14:paraId="731E163B" w14:textId="5DC840AF" w:rsidR="006A604D" w:rsidRDefault="006A604D" w:rsidP="001D4666">
            <w:r>
              <w:t>Documento</w:t>
            </w:r>
          </w:p>
        </w:tc>
        <w:tc>
          <w:tcPr>
            <w:tcW w:w="3815" w:type="dxa"/>
          </w:tcPr>
          <w:p w14:paraId="2F12EB9F" w14:textId="78B6F631" w:rsidR="006A604D" w:rsidRDefault="00086C55" w:rsidP="001D4666">
            <w:pPr>
              <w:pStyle w:val="ListParagraph"/>
              <w:numPr>
                <w:ilvl w:val="0"/>
                <w:numId w:val="5"/>
              </w:numPr>
            </w:pPr>
            <w:r>
              <w:t xml:space="preserve">Resultados de evaluación y comparación de tiempo de ejecución y optimalidad </w:t>
            </w:r>
            <w:r w:rsidR="00856729">
              <w:t>de los algoritmos de optimización</w:t>
            </w:r>
          </w:p>
        </w:tc>
      </w:tr>
      <w:tr w:rsidR="00856729" w14:paraId="1971CBC9" w14:textId="77777777" w:rsidTr="001D4666">
        <w:tc>
          <w:tcPr>
            <w:tcW w:w="8133" w:type="dxa"/>
            <w:gridSpan w:val="3"/>
          </w:tcPr>
          <w:p w14:paraId="565BC3C2" w14:textId="09210977" w:rsidR="00856729" w:rsidRDefault="00856729" w:rsidP="001D4666">
            <w:r w:rsidRPr="00AC0044">
              <w:rPr>
                <w:b/>
              </w:rPr>
              <w:t>Objetivo</w:t>
            </w:r>
            <w:r>
              <w:rPr>
                <w:b/>
              </w:rPr>
              <w:t xml:space="preserve"> (O7)</w:t>
            </w:r>
            <w:r w:rsidRPr="00AC0044">
              <w:rPr>
                <w:b/>
              </w:rPr>
              <w:t>:</w:t>
            </w:r>
            <w:r>
              <w:t xml:space="preserve"> Desarrollar la interfaz de usuario para la ejecución y visualización de los algoritmos de optimización</w:t>
            </w:r>
          </w:p>
        </w:tc>
      </w:tr>
      <w:tr w:rsidR="00856729" w:rsidRPr="00AC0044" w14:paraId="43696B86" w14:textId="77777777" w:rsidTr="001D4666">
        <w:tc>
          <w:tcPr>
            <w:tcW w:w="2772" w:type="dxa"/>
          </w:tcPr>
          <w:p w14:paraId="3DA39D7C" w14:textId="19ABEA08" w:rsidR="00856729" w:rsidRDefault="00856729" w:rsidP="001D4666">
            <w:r w:rsidRPr="00AC0044">
              <w:rPr>
                <w:b/>
              </w:rPr>
              <w:t>Resultado</w:t>
            </w:r>
            <w:r>
              <w:rPr>
                <w:b/>
              </w:rPr>
              <w:t xml:space="preserve"> (R12)</w:t>
            </w:r>
          </w:p>
        </w:tc>
        <w:tc>
          <w:tcPr>
            <w:tcW w:w="1546" w:type="dxa"/>
          </w:tcPr>
          <w:p w14:paraId="48DD721E" w14:textId="77777777" w:rsidR="00856729" w:rsidRPr="00AC0044" w:rsidRDefault="00856729" w:rsidP="001D4666">
            <w:pPr>
              <w:rPr>
                <w:b/>
              </w:rPr>
            </w:pPr>
            <w:r w:rsidRPr="00AC0044">
              <w:rPr>
                <w:b/>
              </w:rPr>
              <w:t>Meta física</w:t>
            </w:r>
          </w:p>
        </w:tc>
        <w:tc>
          <w:tcPr>
            <w:tcW w:w="3815" w:type="dxa"/>
          </w:tcPr>
          <w:p w14:paraId="726FBB18" w14:textId="77777777" w:rsidR="00856729" w:rsidRPr="00AC0044" w:rsidRDefault="00856729" w:rsidP="001D4666">
            <w:pPr>
              <w:rPr>
                <w:b/>
              </w:rPr>
            </w:pPr>
            <w:r w:rsidRPr="00AC0044">
              <w:rPr>
                <w:b/>
              </w:rPr>
              <w:t>Medio de verificación</w:t>
            </w:r>
          </w:p>
        </w:tc>
      </w:tr>
      <w:tr w:rsidR="00856729" w14:paraId="64E5ECD1" w14:textId="77777777" w:rsidTr="001D4666">
        <w:tc>
          <w:tcPr>
            <w:tcW w:w="2772" w:type="dxa"/>
          </w:tcPr>
          <w:p w14:paraId="3E4ECB6C" w14:textId="453D1F10" w:rsidR="00856729" w:rsidRDefault="00856729" w:rsidP="001D4666">
            <w:r>
              <w:t>Interfaz de usuario implementada y conteniendo los módulos del algoritmo genético y el programa lineal</w:t>
            </w:r>
          </w:p>
        </w:tc>
        <w:tc>
          <w:tcPr>
            <w:tcW w:w="1546" w:type="dxa"/>
          </w:tcPr>
          <w:p w14:paraId="6FDEBC9B" w14:textId="77777777" w:rsidR="00856729" w:rsidRDefault="00856729" w:rsidP="001D4666">
            <w:r>
              <w:t>Software</w:t>
            </w:r>
          </w:p>
        </w:tc>
        <w:tc>
          <w:tcPr>
            <w:tcW w:w="3815" w:type="dxa"/>
          </w:tcPr>
          <w:p w14:paraId="47706042" w14:textId="77777777" w:rsidR="00856729" w:rsidRDefault="00856729" w:rsidP="00856729">
            <w:pPr>
              <w:pStyle w:val="ListParagraph"/>
              <w:numPr>
                <w:ilvl w:val="0"/>
                <w:numId w:val="5"/>
              </w:numPr>
            </w:pPr>
            <w:r>
              <w:t xml:space="preserve">Código de la interfaz de usuario </w:t>
            </w:r>
          </w:p>
          <w:p w14:paraId="628D6198" w14:textId="63A97F3B" w:rsidR="00856729" w:rsidRDefault="00856729" w:rsidP="00856729">
            <w:pPr>
              <w:pStyle w:val="ListParagraph"/>
              <w:numPr>
                <w:ilvl w:val="0"/>
                <w:numId w:val="5"/>
              </w:numPr>
            </w:pPr>
            <w:r>
              <w:t>Interfaz gráfica para ejecutar los algoritmos de optimización</w:t>
            </w:r>
          </w:p>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2" w:name="_Toc491787325"/>
      <w:r w:rsidRPr="00E01541">
        <w:t xml:space="preserve">Herramientas </w:t>
      </w:r>
      <w:r>
        <w:t>y</w:t>
      </w:r>
      <w:r w:rsidRPr="00E01541">
        <w:t xml:space="preserve"> Métodos</w:t>
      </w:r>
      <w:bookmarkEnd w:id="12"/>
    </w:p>
    <w:p w14:paraId="467048DC" w14:textId="7E0F806A" w:rsidR="002E23DB" w:rsidRDefault="002E23DB" w:rsidP="002E23DB">
      <w:r>
        <w:t>Para cada resultado debe existir al meno</w:t>
      </w:r>
      <w:r w:rsidR="00856729">
        <w:t>s</w:t>
      </w:r>
      <w:r>
        <w:t xml:space="preserve">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3" w:name="_Toc491787327"/>
      <w:r w:rsidRPr="00E01541">
        <w:lastRenderedPageBreak/>
        <w:t>Viabilidad</w:t>
      </w:r>
      <w:bookmarkEnd w:id="13"/>
      <w:r w:rsidR="002E23DB" w:rsidRPr="002E23DB">
        <w:t xml:space="preserve"> </w:t>
      </w:r>
    </w:p>
    <w:p w14:paraId="24E11F20" w14:textId="77777777" w:rsidR="00E01541" w:rsidRDefault="002E23DB" w:rsidP="002E23DB">
      <w:pPr>
        <w:pStyle w:val="Heading3"/>
      </w:pPr>
      <w:bookmarkStart w:id="14" w:name="_Toc491787328"/>
      <w:r>
        <w:t>Viabilidad Técnica</w:t>
      </w:r>
      <w:bookmarkEnd w:id="14"/>
    </w:p>
    <w:p w14:paraId="6B73D4D5" w14:textId="77777777" w:rsidR="002E23DB" w:rsidRDefault="002E23DB" w:rsidP="002E23DB">
      <w:pPr>
        <w:pStyle w:val="Heading3"/>
      </w:pPr>
      <w:bookmarkStart w:id="15" w:name="_Toc491787329"/>
      <w:r>
        <w:t>Viabilidad Temporal</w:t>
      </w:r>
      <w:bookmarkEnd w:id="15"/>
    </w:p>
    <w:p w14:paraId="55B8D0C9" w14:textId="77777777" w:rsidR="002E23DB" w:rsidRDefault="002E23DB" w:rsidP="002E23DB">
      <w:pPr>
        <w:pStyle w:val="Heading3"/>
      </w:pPr>
      <w:bookmarkStart w:id="16" w:name="_Toc491787330"/>
      <w:r>
        <w:t>Viabilidad Económica</w:t>
      </w:r>
      <w:bookmarkEnd w:id="16"/>
    </w:p>
    <w:p w14:paraId="2E2E8DF5" w14:textId="4BD6BB0C"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rsidR="00D8065F" w:rsidRPr="002E23DB">
        <w:t xml:space="preserve">Tabla </w:t>
      </w:r>
      <w:r w:rsidR="00D8065F">
        <w:rPr>
          <w:i/>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6D7FEB07" w:rsidR="002E23DB" w:rsidRPr="002E23DB" w:rsidRDefault="002E23DB" w:rsidP="002E23DB">
      <w:pPr>
        <w:pStyle w:val="Caption"/>
        <w:jc w:val="center"/>
        <w:rPr>
          <w:i w:val="0"/>
          <w:color w:val="auto"/>
        </w:rPr>
      </w:pPr>
      <w:bookmarkStart w:id="17" w:name="_Ref491785300"/>
      <w:bookmarkStart w:id="18" w:name="_Toc464642795"/>
      <w:bookmarkStart w:id="19"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00D8065F">
        <w:rPr>
          <w:i w:val="0"/>
          <w:noProof/>
          <w:color w:val="auto"/>
        </w:rPr>
        <w:t>1</w:t>
      </w:r>
      <w:r w:rsidR="00EE2778" w:rsidRPr="002E23DB">
        <w:rPr>
          <w:i w:val="0"/>
          <w:noProof/>
          <w:color w:val="auto"/>
        </w:rPr>
        <w:fldChar w:fldCharType="end"/>
      </w:r>
      <w:bookmarkEnd w:id="17"/>
      <w:r w:rsidR="002810C5">
        <w:rPr>
          <w:i w:val="0"/>
          <w:color w:val="auto"/>
        </w:rPr>
        <w:t xml:space="preserve">. Ejemplo de tabla. </w:t>
      </w:r>
      <w:r w:rsidRPr="002E23DB">
        <w:rPr>
          <w:i w:val="0"/>
          <w:color w:val="auto"/>
        </w:rPr>
        <w:t>Aquí va la referencia si la tabla no es de elaboración propia.</w:t>
      </w:r>
      <w:bookmarkEnd w:id="18"/>
      <w:bookmarkEnd w:id="19"/>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0" w:name="_Toc491787331"/>
      <w:r>
        <w:t>Alcance</w:t>
      </w:r>
      <w:r w:rsidR="001D3157">
        <w:t>, Limitaciones y Riesgos</w:t>
      </w:r>
      <w:bookmarkEnd w:id="20"/>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1" w:name="_Toc491787332"/>
      <w:r w:rsidRPr="00663A20">
        <w:lastRenderedPageBreak/>
        <w:t xml:space="preserve">Marco </w:t>
      </w:r>
      <w:r w:rsidR="003B42EA">
        <w:t>Legal</w:t>
      </w:r>
      <w:r w:rsidR="00ED2A35">
        <w:t>/Regulatorio/Conceptual/otros</w:t>
      </w:r>
      <w:bookmarkEnd w:id="21"/>
    </w:p>
    <w:p w14:paraId="1D428B86" w14:textId="5F801020"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00D8065F" w:rsidRPr="00ED2A35">
        <w:t xml:space="preserve">Figura </w:t>
      </w:r>
      <w:r w:rsidR="00D8065F" w:rsidRPr="00D8065F">
        <w:t>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16E8A556" w:rsidR="006E4744" w:rsidRPr="00ED2A35" w:rsidRDefault="006E4744" w:rsidP="00171630">
      <w:pPr>
        <w:pStyle w:val="Caption"/>
        <w:jc w:val="center"/>
        <w:rPr>
          <w:i w:val="0"/>
        </w:rPr>
      </w:pPr>
      <w:bookmarkStart w:id="22" w:name="_Ref491785765"/>
      <w:bookmarkStart w:id="23" w:name="_Toc464642696"/>
      <w:bookmarkStart w:id="24"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D8065F">
        <w:rPr>
          <w:i w:val="0"/>
          <w:noProof/>
          <w:color w:val="auto"/>
        </w:rPr>
        <w:t>1</w:t>
      </w:r>
      <w:r w:rsidR="00EE2778" w:rsidRPr="00ED2A35">
        <w:rPr>
          <w:i w:val="0"/>
          <w:noProof/>
          <w:color w:val="auto"/>
        </w:rPr>
        <w:fldChar w:fldCharType="end"/>
      </w:r>
      <w:bookmarkEnd w:id="22"/>
      <w:r w:rsidRPr="00ED2A35">
        <w:rPr>
          <w:i w:val="0"/>
          <w:color w:val="auto"/>
        </w:rPr>
        <w:t xml:space="preserve">. Representación simplificada del "Continuo de la Virtualidad". Adaptado de  </w:t>
      </w:r>
      <w:r w:rsidR="00EE2778">
        <w:rPr>
          <w:i w:val="0"/>
          <w:color w:val="auto"/>
        </w:rPr>
        <w:fldChar w:fldCharType="begin" w:fldLock="1"/>
      </w:r>
      <w:r w:rsidR="00A97848">
        <w:rPr>
          <w:i w:val="0"/>
          <w:color w:val="auto"/>
        </w:rPr>
        <w:instrText>ADDIN CSL_CITATION { "citationID" : "JN1VgsmL", "citationItems" : [ { "id" : "ITEM-1", "itemData" : { "ISBN" : "978-3-319-41685-4", "author" : [ { "dropping-particle" : "", "family" : "Aguilar", "given" : "Maria", "non-dropping-particle" : "", "parse-names" : false, "suffix" : "" }, { "dropping-particle" : "", "family" : "Zapata", "given" : "Claudia", "non-dropping-particle" : "", "parse-names" : false, "suffix" : "" } ], "container-title" : "Advances in Ergonomics Modeling, Usability &amp; Special Populations: Proceedings of the AHFE 2016 International Conference on Ergonomics Modeling, Usability &amp; Special Populations, July 27-31, 2016, Walt Disney World\u00ae, Florida, USA", "editor" : [ { "dropping-particle" : "", "family" : "Soares", "given" : "Marcelo", "non-dropping-particle" : "", "parse-names" : false, "suffix" : "" }, { "dropping-particle" : "", "family" : "Falc\u00e3o", "given" : "Christianne", "non-dropping-particle" : "", "parse-names" : false, "suffix" : "" }, { "dropping-particle" : "", "family" : "Ahram", "given" : "Tareq Z.", "non-dropping-particle" : "", "parse-names" : false, "suffix" : "" } ], "id" : "ITEM-1", "issued" : { "date-parts" : [ [ "2016" ] ] }, "page" : "75\u201387", "publisher" : "Springer International Publishing", "publisher-place" : "Cham", "title" : "Integrating UCD and an Agile Methodology in the Development of a Mobile Catalog of Plants", "type" : "chapter" }, "uri" : [ "http://zotero.org/users/633854/items/5AJE27WP" ], "uris" : [ "http://zotero.org/users/633854/items/5AJE27WP", "http://www.mendeley.com/documents/?uuid=705fa4a3-5d23-4af0-8c56-0c789ecdb425" ] } ], "mendeley" : { "formattedCitation" : "(Aguilar &amp; Zapata, 2016)", "plainTextFormattedCitation" : "(Aguilar &amp; Zapata, 2016)", "previouslyFormattedCitation" : "(Aguilar &amp; Zapata, 2016)" }, "properties" : { "formattedCitation" : "(Aguilar &amp; Zapata, 2016)", "plainCitation" : "(Aguilar &amp; Zapata, 2016)" }, "schema" : "https://github.com/citation-style-language/schema/raw/master/csl-citation.json" }</w:instrText>
      </w:r>
      <w:r w:rsidR="00EE2778">
        <w:rPr>
          <w:i w:val="0"/>
          <w:color w:val="auto"/>
        </w:rPr>
        <w:fldChar w:fldCharType="separate"/>
      </w:r>
      <w:r w:rsidR="004C258E" w:rsidRPr="00A97848">
        <w:rPr>
          <w:rFonts w:cs="Arial"/>
          <w:i w:val="0"/>
          <w:noProof/>
        </w:rPr>
        <w:t>(Aguilar &amp; Zapata, 2016)</w:t>
      </w:r>
      <w:r w:rsidR="00EE2778">
        <w:rPr>
          <w:i w:val="0"/>
          <w:color w:val="auto"/>
        </w:rPr>
        <w:fldChar w:fldCharType="end"/>
      </w:r>
      <w:r w:rsidRPr="00ED2A35">
        <w:rPr>
          <w:i w:val="0"/>
          <w:color w:val="auto"/>
        </w:rPr>
        <w:t>.</w:t>
      </w:r>
      <w:bookmarkEnd w:id="23"/>
      <w:bookmarkEnd w:id="24"/>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25" w:name="_Toc491787333"/>
      <w:r>
        <w:lastRenderedPageBreak/>
        <w:t>Estado del Arte</w:t>
      </w:r>
      <w:bookmarkEnd w:id="25"/>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26" w:name="_Toc491787334"/>
      <w:r>
        <w:t>R</w:t>
      </w:r>
      <w:r w:rsidR="004A08B7">
        <w:t>evisión</w:t>
      </w:r>
      <w:r w:rsidR="00ED2A35">
        <w:t xml:space="preserve"> y discusión</w:t>
      </w:r>
      <w:bookmarkEnd w:id="26"/>
    </w:p>
    <w:p w14:paraId="40E4FF2B" w14:textId="77777777" w:rsidR="008652BC" w:rsidRDefault="008652BC" w:rsidP="00ED2A35">
      <w:pPr>
        <w:pStyle w:val="Heading2"/>
      </w:pPr>
      <w:bookmarkStart w:id="27" w:name="_Toc491787335"/>
      <w:r>
        <w:t>Conclusiones</w:t>
      </w:r>
      <w:bookmarkEnd w:id="27"/>
    </w:p>
    <w:p w14:paraId="2C1DEBB0" w14:textId="77777777" w:rsidR="0041105D" w:rsidRPr="008652BC" w:rsidRDefault="00ED2A35" w:rsidP="0041105D">
      <w:pPr>
        <w:jc w:val="both"/>
      </w:pPr>
      <w:r>
        <w:t>Aquí debe resumirse lo encontrado a modo de conclusiones que permita sostener la propuesta del proyecto.</w:t>
      </w:r>
    </w:p>
    <w:p w14:paraId="5A12DC17" w14:textId="3AB797A4" w:rsidR="006B6637" w:rsidRPr="001D4666" w:rsidRDefault="00B57B35" w:rsidP="001D4666">
      <w:pPr>
        <w:pStyle w:val="Heading1"/>
        <w:jc w:val="both"/>
      </w:pPr>
      <w:r>
        <w:br w:type="page"/>
      </w:r>
      <w:r w:rsidR="00FE6F04">
        <w:lastRenderedPageBreak/>
        <w:t xml:space="preserve">Definición de la formulación de la función objetivo, restricciones, variables de decisión y parámetros </w:t>
      </w:r>
      <w:r w:rsidR="001D4666">
        <w:t>del problema de distribución de ayuda humanitaria</w:t>
      </w:r>
    </w:p>
    <w:p w14:paraId="37C6C0E9" w14:textId="14BDA4DD" w:rsidR="001D4666" w:rsidRDefault="001D4666" w:rsidP="001D4666">
      <w:pPr>
        <w:pStyle w:val="Heading2"/>
      </w:pPr>
      <w:r>
        <w:t>Introducción</w:t>
      </w:r>
    </w:p>
    <w:p w14:paraId="5EE38395" w14:textId="377E2396" w:rsidR="001D4666" w:rsidRDefault="001D4666" w:rsidP="001D4666">
      <w:pPr>
        <w:jc w:val="both"/>
        <w:rPr>
          <w:b/>
        </w:rPr>
      </w:pPr>
      <w:r>
        <w:t xml:space="preserve">Para poder desarrollar algoritmos para optimizar la distribución de ayuda humanitaria primero se debe plantear el problema para conocer qué se desea optimizar, qué parámetros describen una instancia del problema, cuáles son las variables que describen una posible solución y cuáles son las restricciones que actúan sobre estas variables </w:t>
      </w:r>
    </w:p>
    <w:p w14:paraId="5507E0B1" w14:textId="4CBB33A6" w:rsidR="001D4666" w:rsidRDefault="001D4666" w:rsidP="001D4666">
      <w:pPr>
        <w:pStyle w:val="Heading2"/>
      </w:pPr>
      <w:r>
        <w:t>Resultado</w:t>
      </w:r>
    </w:p>
    <w:p w14:paraId="44B945F0" w14:textId="5D4D3F26" w:rsidR="001D4666" w:rsidRDefault="001D4666" w:rsidP="001D4666">
      <w:pPr>
        <w:pStyle w:val="Heading3"/>
      </w:pPr>
      <w:r>
        <w:t>Parámetros del problema de optimización</w:t>
      </w:r>
    </w:p>
    <w:p w14:paraId="777C6DF7" w14:textId="21D397E0" w:rsidR="00B7768F" w:rsidRPr="00B7768F" w:rsidRDefault="00B7768F" w:rsidP="00B7768F">
      <w:pPr>
        <w:pStyle w:val="Heading3"/>
        <w:numPr>
          <w:ilvl w:val="3"/>
          <w:numId w:val="1"/>
        </w:numPr>
      </w:pPr>
      <w:r>
        <w:t>Red de distribución</w:t>
      </w:r>
    </w:p>
    <w:p w14:paraId="73C716E8" w14:textId="0B89C686" w:rsidR="001D4666" w:rsidRDefault="00B7768F" w:rsidP="00B7768F">
      <w:pPr>
        <w:jc w:val="both"/>
      </w:pPr>
      <w:r>
        <w:t>Uno de los elementos principales del problema es la red de distribución, la cual involucra representar un grafo mediante el número de nodos (K) y aristas entre los nodos, la cual consiste en un conjunto de pares ordenados (j, k) que indican que el nodo j está conectado con el nodo k.</w:t>
      </w:r>
      <w:r w:rsidR="003F1246">
        <w:t xml:space="preserve"> En el caso que se está abordando, el cual es distribución a gran escala, los nodos suelen representar distritos conectados por carreteras, siendo la distancia de cada carretera representada por el parámetro </w:t>
      </w:r>
      <w:proofErr w:type="spellStart"/>
      <w:r w:rsidR="003F1246">
        <w:t>Distancia_jk</w:t>
      </w:r>
      <w:proofErr w:type="spellEnd"/>
      <w:r w:rsidR="003F1246">
        <w:t xml:space="preserve"> la cual influirá en el cálculo del costo de distribución.</w:t>
      </w:r>
    </w:p>
    <w:p w14:paraId="732BED88" w14:textId="396A0970" w:rsidR="00B7768F" w:rsidRDefault="00B7768F" w:rsidP="00B7768F">
      <w:pPr>
        <w:pStyle w:val="Heading3"/>
        <w:numPr>
          <w:ilvl w:val="3"/>
          <w:numId w:val="1"/>
        </w:numPr>
      </w:pPr>
      <w:r>
        <w:t>Horizonte de planificación de la distribución</w:t>
      </w:r>
    </w:p>
    <w:p w14:paraId="33F8D552" w14:textId="157E2062" w:rsidR="00B7768F" w:rsidRDefault="00B7768F" w:rsidP="00B7768F">
      <w:pPr>
        <w:jc w:val="both"/>
      </w:pPr>
      <w:r>
        <w:t>Como la distribución de ayuda humanitaria es un proceso que suele abarcar varios días, es necesario un parámetro que acote el horizonte de planificación del problema, la cual queda definida por T que representa el número de períodos (normalmente días).</w:t>
      </w:r>
    </w:p>
    <w:p w14:paraId="41925686" w14:textId="30FB15F1" w:rsidR="00B7768F" w:rsidRDefault="00B7768F" w:rsidP="00B7768F">
      <w:pPr>
        <w:pStyle w:val="Heading3"/>
        <w:numPr>
          <w:ilvl w:val="3"/>
          <w:numId w:val="1"/>
        </w:numPr>
      </w:pPr>
      <w:r>
        <w:t>Oferta y demanda</w:t>
      </w:r>
      <w:r w:rsidR="00844B91">
        <w:t xml:space="preserve"> inicial</w:t>
      </w:r>
      <w:r>
        <w:t xml:space="preserve"> en los nodos de la red de distribución</w:t>
      </w:r>
    </w:p>
    <w:p w14:paraId="6B35DF62" w14:textId="66183669" w:rsidR="00B7768F" w:rsidRDefault="00EA5B99" w:rsidP="00EA5B99">
      <w:pPr>
        <w:jc w:val="both"/>
      </w:pPr>
      <w:r>
        <w:t xml:space="preserve">Las condiciones iniciales del problema deben indicar cuánta oferta y cuánta demanda de los bienes de distribución existe en cada nodo en el período </w:t>
      </w:r>
      <w:r w:rsidR="00984B0D">
        <w:t>cero</w:t>
      </w:r>
      <w:r>
        <w:t xml:space="preserve">. Esta oferta y demanda irá cambiando a lo largo del tiempo según las decisiones de transporte que se tomen como resultado del algoritmo de optimización. La oferta de bienes se define por el parámetro Inventario_k0, que representa la cantidad de bienes que existe en el nodo k en el período </w:t>
      </w:r>
      <w:r w:rsidR="00984B0D">
        <w:t>cero</w:t>
      </w:r>
      <w:r>
        <w:t xml:space="preserve">, mientras que la demanda de bienes se define por el parámetro </w:t>
      </w:r>
      <w:r>
        <w:lastRenderedPageBreak/>
        <w:t xml:space="preserve">Demanda_k0, que representa la cantidad de bienes que se requieren en el nodo k en el período </w:t>
      </w:r>
      <w:r w:rsidR="00984B0D">
        <w:t>cero</w:t>
      </w:r>
      <w:r>
        <w:t>.</w:t>
      </w:r>
    </w:p>
    <w:p w14:paraId="09085CC9" w14:textId="2A0E06B4" w:rsidR="003F1246" w:rsidRDefault="003F1246" w:rsidP="003F1246">
      <w:pPr>
        <w:pStyle w:val="Heading3"/>
        <w:numPr>
          <w:ilvl w:val="3"/>
          <w:numId w:val="1"/>
        </w:numPr>
      </w:pPr>
      <w:r>
        <w:t>Vehículos para el transporte de bienes</w:t>
      </w:r>
    </w:p>
    <w:p w14:paraId="4F4B9DD4" w14:textId="19127C00" w:rsidR="00EA5B99" w:rsidRPr="00B7768F" w:rsidRDefault="003F1246" w:rsidP="003F1246">
      <w:pPr>
        <w:jc w:val="both"/>
      </w:pPr>
      <w:r>
        <w:t>Los bienes se movilizarán entre los nodos mediante los vehículos, para los cuales se define la capacidad máxima de bienes que puede</w:t>
      </w:r>
      <w:r w:rsidR="00037BA9">
        <w:t>n</w:t>
      </w:r>
      <w:r>
        <w:t xml:space="preserve"> </w:t>
      </w:r>
      <w:r w:rsidR="00037BA9">
        <w:t>transportar (</w:t>
      </w:r>
      <w:proofErr w:type="spellStart"/>
      <w:r w:rsidR="00037BA9">
        <w:t>CapacidadVeh</w:t>
      </w:r>
      <w:proofErr w:type="spellEnd"/>
      <w:r w:rsidR="00037BA9">
        <w:t>)</w:t>
      </w:r>
      <w:r w:rsidR="00876492">
        <w:t xml:space="preserve"> y</w:t>
      </w:r>
      <w:r w:rsidR="00037BA9">
        <w:t xml:space="preserve"> el costo de transporte por unidad de distancia (</w:t>
      </w:r>
      <w:proofErr w:type="spellStart"/>
      <w:r w:rsidR="00037BA9">
        <w:t>CostoTransp</w:t>
      </w:r>
      <w:proofErr w:type="spellEnd"/>
      <w:r w:rsidR="00037BA9">
        <w:t>)</w:t>
      </w:r>
      <w:r w:rsidR="00876492">
        <w:t>. Asimismo, para saber de cuántos vehículos disponemos en cada lugar, también se establece la cantidad inicial de vehículos disponibles en el nodo k, la cual queda definida por el parámetro VehDisponibles_k0. A medida que los vehículos se desplacen a lo largo de los períodos, la cantidad de vehículos disponibles en cada nodo irá cambiando a lo largo del tiempo según las decisiones de transporte que se tomen como resultado del algoritmo de optimización.</w:t>
      </w:r>
    </w:p>
    <w:p w14:paraId="00E0B51B" w14:textId="2A4CB214" w:rsidR="00037BA9" w:rsidRDefault="00037BA9" w:rsidP="00037BA9">
      <w:pPr>
        <w:pStyle w:val="Heading3"/>
      </w:pPr>
      <w:r>
        <w:t>Variables de decisión</w:t>
      </w:r>
    </w:p>
    <w:p w14:paraId="6DCA130E" w14:textId="6CA4D56C" w:rsidR="00037BA9" w:rsidRDefault="00984B0D" w:rsidP="00037BA9">
      <w:pPr>
        <w:pStyle w:val="Heading3"/>
        <w:numPr>
          <w:ilvl w:val="3"/>
          <w:numId w:val="1"/>
        </w:numPr>
      </w:pPr>
      <w:r>
        <w:t xml:space="preserve">Cantidad de vehículos que se movilizan </w:t>
      </w:r>
    </w:p>
    <w:p w14:paraId="2F9815E4" w14:textId="137AF8DC" w:rsidR="00984B0D" w:rsidRPr="00984B0D" w:rsidRDefault="00037BA9" w:rsidP="00B7768F">
      <w:pPr>
        <w:jc w:val="both"/>
      </w:pPr>
      <w:r>
        <w:t xml:space="preserve">Los bienes se movilizarán entre los nodos mediante los vehículos, </w:t>
      </w:r>
      <w:r w:rsidR="00984B0D">
        <w:t>los cuales cambiarán de ubicación a lo largo del tiempo, lo cual origina la variable de decisión que establezca cuántos vehículos serán movilizados desde el nodo j al nodo k en el período t (</w:t>
      </w:r>
      <w:proofErr w:type="spellStart"/>
      <w:r w:rsidR="00984B0D">
        <w:t>Veh_jkt</w:t>
      </w:r>
      <w:proofErr w:type="spellEnd"/>
      <w:r w:rsidR="00984B0D">
        <w:t>).</w:t>
      </w:r>
    </w:p>
    <w:p w14:paraId="2473B714" w14:textId="5D49A0A6" w:rsidR="00984B0D" w:rsidRDefault="00984B0D" w:rsidP="00984B0D">
      <w:pPr>
        <w:pStyle w:val="Heading3"/>
        <w:numPr>
          <w:ilvl w:val="3"/>
          <w:numId w:val="1"/>
        </w:numPr>
      </w:pPr>
      <w:r>
        <w:t>Cantidad de bienes que se transportan</w:t>
      </w:r>
    </w:p>
    <w:p w14:paraId="646C2927" w14:textId="419DE58E" w:rsidR="00984B0D" w:rsidRDefault="00984B0D" w:rsidP="00984B0D">
      <w:pPr>
        <w:jc w:val="both"/>
      </w:pPr>
      <w:r>
        <w:t>De la misma manera, se requiere una variable de decisión que establezca cuántos bienes serán transportados en los vehículos, lo cual queda origina la variable de decisión que indique cuántos bienes serán transportados en los vehículos desde el nodo j al nodo k en el período t (</w:t>
      </w:r>
      <w:proofErr w:type="spellStart"/>
      <w:r>
        <w:t>Transp_jkt</w:t>
      </w:r>
      <w:proofErr w:type="spellEnd"/>
      <w:r>
        <w:t xml:space="preserve">). </w:t>
      </w:r>
    </w:p>
    <w:p w14:paraId="44D644A6" w14:textId="08FBFFE0" w:rsidR="00844B91" w:rsidRDefault="00844B91" w:rsidP="00844B91">
      <w:pPr>
        <w:pStyle w:val="Heading3"/>
      </w:pPr>
      <w:r>
        <w:t>Variables auxiliares</w:t>
      </w:r>
    </w:p>
    <w:p w14:paraId="6B146A78" w14:textId="5C93989D" w:rsidR="00844B91" w:rsidRDefault="00844B91" w:rsidP="00844B91">
      <w:pPr>
        <w:pStyle w:val="Heading3"/>
        <w:numPr>
          <w:ilvl w:val="3"/>
          <w:numId w:val="1"/>
        </w:numPr>
      </w:pPr>
      <w:r>
        <w:t xml:space="preserve">Oferta y demanda </w:t>
      </w:r>
      <w:r w:rsidR="00E735A5">
        <w:t>a lo largo del tiempo</w:t>
      </w:r>
    </w:p>
    <w:p w14:paraId="19BB631E" w14:textId="58D20BCC" w:rsidR="00844B91" w:rsidRDefault="00FA3D09" w:rsidP="00844B91">
      <w:pPr>
        <w:jc w:val="both"/>
      </w:pPr>
      <w:r>
        <w:t xml:space="preserve">A partir de las decisiones </w:t>
      </w:r>
      <w:r w:rsidR="00924885">
        <w:t xml:space="preserve">de transporte que se tomen, la oferta y la demanda en cada ubicación irá siendo actualizada, lo cual quedará indicado por las variables </w:t>
      </w:r>
      <w:proofErr w:type="spellStart"/>
      <w:r w:rsidR="00924885">
        <w:t>Inventario_kt</w:t>
      </w:r>
      <w:proofErr w:type="spellEnd"/>
      <w:r w:rsidR="00924885">
        <w:t xml:space="preserve"> y </w:t>
      </w:r>
      <w:proofErr w:type="spellStart"/>
      <w:r w:rsidR="00924885">
        <w:t>Demanda_kt</w:t>
      </w:r>
      <w:proofErr w:type="spellEnd"/>
      <w:r w:rsidR="00924885">
        <w:t>, las cuales indican cuánto de oferta y demanda existe en el nodo k en el período t.</w:t>
      </w:r>
    </w:p>
    <w:p w14:paraId="71C88817" w14:textId="5C9CDBA0" w:rsidR="00924885" w:rsidRDefault="00924885" w:rsidP="00924885">
      <w:pPr>
        <w:pStyle w:val="Heading3"/>
        <w:numPr>
          <w:ilvl w:val="3"/>
          <w:numId w:val="1"/>
        </w:numPr>
      </w:pPr>
      <w:r>
        <w:lastRenderedPageBreak/>
        <w:t xml:space="preserve">Consumo de bienes </w:t>
      </w:r>
    </w:p>
    <w:p w14:paraId="0D1B779D" w14:textId="63EBCCC3" w:rsidR="00924885" w:rsidRDefault="00924885" w:rsidP="00924885">
      <w:pPr>
        <w:jc w:val="both"/>
      </w:pPr>
      <w:r>
        <w:t xml:space="preserve">En el momento en que los bienes lleguen al nodo actual, dicho bien será consumido para satisfacer la posible demanda existente, lo cual quedará registrado en la variable </w:t>
      </w:r>
      <w:proofErr w:type="spellStart"/>
      <w:r>
        <w:t>Consumo_kt</w:t>
      </w:r>
      <w:proofErr w:type="spellEnd"/>
      <w:r>
        <w:t>, que indica cuántos bienes se consumen en el nodo k en el período t.</w:t>
      </w:r>
    </w:p>
    <w:p w14:paraId="7AC8907E" w14:textId="58E89A15" w:rsidR="00924885" w:rsidRDefault="00924885" w:rsidP="00924885">
      <w:pPr>
        <w:pStyle w:val="Heading3"/>
        <w:numPr>
          <w:ilvl w:val="3"/>
          <w:numId w:val="1"/>
        </w:numPr>
      </w:pPr>
      <w:r>
        <w:t>Vehículos disponibles</w:t>
      </w:r>
    </w:p>
    <w:p w14:paraId="681B4F92" w14:textId="09D09D39" w:rsidR="00924885" w:rsidRDefault="00924885" w:rsidP="00924885">
      <w:pPr>
        <w:jc w:val="both"/>
      </w:pPr>
      <w:r>
        <w:t xml:space="preserve">De una manera análoga al control del inventario de los bienes, se debe tener un control de cuántos vehículos se encuentran en cada ubicación en cada período. Esto queda representado por la variable </w:t>
      </w:r>
      <w:proofErr w:type="spellStart"/>
      <w:r>
        <w:t>VehDisponibles_kt</w:t>
      </w:r>
      <w:proofErr w:type="spellEnd"/>
      <w:r>
        <w:t>, que indica la cantidad de vehículos disponibles en el nodo k en el período t.</w:t>
      </w:r>
    </w:p>
    <w:p w14:paraId="73B6B320" w14:textId="42025936" w:rsidR="00924885" w:rsidRDefault="00924885" w:rsidP="00924885">
      <w:pPr>
        <w:pStyle w:val="Heading3"/>
      </w:pPr>
      <w:r>
        <w:t>Función objetivo</w:t>
      </w:r>
    </w:p>
    <w:p w14:paraId="4302BD66" w14:textId="11458DD6" w:rsidR="00924885" w:rsidRDefault="00924885" w:rsidP="00924885">
      <w:pPr>
        <w:pStyle w:val="Heading3"/>
        <w:numPr>
          <w:ilvl w:val="3"/>
          <w:numId w:val="1"/>
        </w:numPr>
      </w:pPr>
      <w:r>
        <w:t>Minimizar demanda actual</w:t>
      </w:r>
    </w:p>
    <w:p w14:paraId="232C4097" w14:textId="4A7E7C08" w:rsidR="00924885" w:rsidRDefault="00924885" w:rsidP="00924885">
      <w:pPr>
        <w:jc w:val="both"/>
      </w:pPr>
      <w:r>
        <w:t xml:space="preserve">El primer objetivo a considerar en la optimización multiobjetivo está orientado a satisfacer la demanda en los nodos lo más pronto posible. </w:t>
      </w:r>
      <w:r w:rsidR="00785DB2">
        <w:t>Por ello, el valor que será minimizado es la suma total de la demanda en todos los nodos y períodos. De esta manera, una posible solución que satisfaga la demanda de todos los nodos en 3 días será preferible a una solución que solo satisfaga la demanda de la mitad de los nodos en 6 días.</w:t>
      </w:r>
      <w:r w:rsidR="00D8065F">
        <w:t xml:space="preserve"> La siguiente expresión indica la suma de la demanda de cada nodo k en todos los períodos t:</w:t>
      </w:r>
    </w:p>
    <w:p w14:paraId="2804946D" w14:textId="0E65E371" w:rsidR="00785DB2" w:rsidRPr="00785DB2" w:rsidRDefault="00785DB2" w:rsidP="00924885">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k,t</m:t>
              </m:r>
            </m:sub>
            <m:sup/>
            <m:e>
              <m:sSub>
                <m:sSubPr>
                  <m:ctrlPr>
                    <w:rPr>
                      <w:rFonts w:ascii="Cambria Math" w:hAnsi="Cambria Math"/>
                      <w:i/>
                    </w:rPr>
                  </m:ctrlPr>
                </m:sSubPr>
                <m:e>
                  <m:r>
                    <w:rPr>
                      <w:rFonts w:ascii="Cambria Math" w:hAnsi="Cambria Math"/>
                    </w:rPr>
                    <m:t>Demanda</m:t>
                  </m:r>
                </m:e>
                <m:sub>
                  <m:r>
                    <w:rPr>
                      <w:rFonts w:ascii="Cambria Math" w:hAnsi="Cambria Math"/>
                    </w:rPr>
                    <m:t>k,t</m:t>
                  </m:r>
                </m:sub>
              </m:sSub>
            </m:e>
          </m:nary>
        </m:oMath>
      </m:oMathPara>
    </w:p>
    <w:p w14:paraId="3EE31D94" w14:textId="5314BE86" w:rsidR="00785DB2" w:rsidRDefault="00785DB2" w:rsidP="00785DB2">
      <w:pPr>
        <w:pStyle w:val="Heading3"/>
        <w:numPr>
          <w:ilvl w:val="3"/>
          <w:numId w:val="1"/>
        </w:numPr>
      </w:pPr>
      <w:r>
        <w:t>Minimizar costo de transporte</w:t>
      </w:r>
    </w:p>
    <w:p w14:paraId="75D31BEC" w14:textId="176CF151" w:rsidR="00785DB2" w:rsidRDefault="00785DB2" w:rsidP="00785DB2">
      <w:pPr>
        <w:jc w:val="both"/>
      </w:pPr>
      <w:r>
        <w:t>Así como se desea atender la demanda lo más pronto posible, también se debe considerar realizarlo de la manera más eficiente posible, para no desperdiciar recursos que podrían ser utilizados para atender a más nodos. Debido a que el costo de transporte tiende a ser proporcional a la distancia recorrida</w:t>
      </w:r>
      <w:r w:rsidR="00D8065F">
        <w:t>,</w:t>
      </w:r>
      <w:r>
        <w:t xml:space="preserve"> el valor total del segundo objetivo de optimización será la suma del costo unitario de transporte (por unidad de distancia) multiplicado por la distancia recorrida de todos los vehículos. De esta manera, una posible solución que </w:t>
      </w:r>
      <w:r w:rsidR="00D8065F">
        <w:t>llegue a su destino por una ruta más corta será preferible a una solución que movilice a los vehículos por rutas innecesarias. La siguiente expresión indica la suma del costo de transporte unitario por la distancia entre los nodos j y k, multiplicada por la cantidad de vehículos que se desplacen desde j hacia k en el período t:</w:t>
      </w:r>
    </w:p>
    <w:p w14:paraId="724448C9" w14:textId="21518279" w:rsidR="00D8065F" w:rsidRDefault="00D8065F" w:rsidP="00785DB2">
      <w:pPr>
        <w:jc w:val="both"/>
      </w:pPr>
      <m:oMathPara>
        <m:oMath>
          <m:nary>
            <m:naryPr>
              <m:chr m:val="∑"/>
              <m:limLoc m:val="undOvr"/>
              <m:supHide m:val="1"/>
              <m:ctrlPr>
                <w:rPr>
                  <w:rFonts w:ascii="Cambria Math" w:hAnsi="Cambria Math"/>
                  <w:i/>
                </w:rPr>
              </m:ctrlPr>
            </m:naryPr>
            <m:sub>
              <m:r>
                <w:rPr>
                  <w:rFonts w:ascii="Cambria Math" w:hAnsi="Cambria Math"/>
                </w:rPr>
                <m:t>j,k,t</m:t>
              </m:r>
            </m:sub>
            <m:sup/>
            <m:e>
              <m:r>
                <w:rPr>
                  <w:rFonts w:ascii="Cambria Math" w:hAnsi="Cambria Math"/>
                </w:rPr>
                <m:t>CostoTransp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Distancia</m:t>
                  </m:r>
                </m:e>
                <m:sub>
                  <m:r>
                    <w:rPr>
                      <w:rFonts w:ascii="Cambria Math" w:hAnsi="Cambria Math"/>
                      <w:lang w:val="en-US"/>
                    </w:rPr>
                    <m:t>j,k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e>
          </m:nary>
        </m:oMath>
      </m:oMathPara>
    </w:p>
    <w:p w14:paraId="05175C05" w14:textId="5DAE3B2C" w:rsidR="00D8065F" w:rsidRDefault="00D8065F" w:rsidP="00D8065F">
      <w:pPr>
        <w:pStyle w:val="Heading3"/>
      </w:pPr>
      <w:r>
        <w:t>Restricciones</w:t>
      </w:r>
    </w:p>
    <w:p w14:paraId="6C31D04E" w14:textId="03853069" w:rsidR="00D8065F" w:rsidRDefault="00D8065F" w:rsidP="00D8065F">
      <w:pPr>
        <w:pStyle w:val="Heading3"/>
        <w:numPr>
          <w:ilvl w:val="3"/>
          <w:numId w:val="1"/>
        </w:numPr>
      </w:pPr>
      <w:r>
        <w:t>Evitar enviar más bienes de los que se dispone</w:t>
      </w:r>
    </w:p>
    <w:p w14:paraId="576A043D" w14:textId="70ED8DE1" w:rsidR="00D8065F" w:rsidRDefault="00D8065F" w:rsidP="00D8065F">
      <w:pPr>
        <w:jc w:val="both"/>
      </w:pPr>
      <w:r>
        <w:t>Como en todo problema de transporte, es necesario asegurar que solo se puedan transportar bienes que se encuentren en el inventario</w:t>
      </w:r>
      <w:r w:rsidR="00981603">
        <w:t>. Esto queda descrito por la siguiente restricción, que indica que, en cualquier período t, la suma de la cantidad bienes que sean transportados desde el nodo j hacia los demás nodos adyacentes k (bienes que salen desde j) no debe ser superior al inventario total en el nodo j:</w:t>
      </w:r>
    </w:p>
    <w:p w14:paraId="4E8B860F" w14:textId="2E879AD8" w:rsidR="00981603" w:rsidRPr="00981603" w:rsidRDefault="00981603" w:rsidP="00D8065F">
      <w:pPr>
        <w:jc w:val="both"/>
        <w:rPr>
          <w:rFonts w:eastAsiaTheme="minorEastAsia"/>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Transp</m:t>
                  </m:r>
                </m:e>
                <m:sub>
                  <m:r>
                    <w:rPr>
                      <w:rFonts w:ascii="Cambria Math" w:hAnsi="Cambria Math"/>
                    </w:rPr>
                    <m:t>j,k,t</m:t>
                  </m:r>
                </m:sub>
              </m:sSub>
            </m:e>
          </m:nary>
          <m:r>
            <w:rPr>
              <w:rFonts w:ascii="Cambria Math" w:hAnsi="Cambria Math"/>
            </w:rPr>
            <m:t>≤</m:t>
          </m:r>
          <m:sSub>
            <m:sSubPr>
              <m:ctrlPr>
                <w:rPr>
                  <w:rFonts w:ascii="Cambria Math" w:hAnsi="Cambria Math"/>
                  <w:i/>
                </w:rPr>
              </m:ctrlPr>
            </m:sSubPr>
            <m:e>
              <m:r>
                <w:rPr>
                  <w:rFonts w:ascii="Cambria Math" w:hAnsi="Cambria Math"/>
                </w:rPr>
                <m:t>Inv</m:t>
              </m:r>
            </m:e>
            <m:sub>
              <m:r>
                <w:rPr>
                  <w:rFonts w:ascii="Cambria Math" w:hAnsi="Cambria Math"/>
                </w:rPr>
                <m:t>j,t</m:t>
              </m:r>
            </m:sub>
          </m:sSub>
          <m:r>
            <w:rPr>
              <w:rFonts w:ascii="Cambria Math" w:hAnsi="Cambria Math"/>
            </w:rPr>
            <m:t xml:space="preserve">    </m:t>
          </m:r>
          <m:r>
            <w:rPr>
              <w:rFonts w:ascii="Cambria Math" w:eastAsiaTheme="minorEastAsia" w:hAnsi="Cambria Math"/>
            </w:rPr>
            <m:t>, para todo nodo j y período t</m:t>
          </m:r>
        </m:oMath>
      </m:oMathPara>
    </w:p>
    <w:p w14:paraId="38DB0E95" w14:textId="606B07A0" w:rsidR="00981603" w:rsidRDefault="00981603" w:rsidP="00981603">
      <w:pPr>
        <w:pStyle w:val="Heading3"/>
        <w:numPr>
          <w:ilvl w:val="3"/>
          <w:numId w:val="1"/>
        </w:numPr>
      </w:pPr>
      <w:r>
        <w:t xml:space="preserve">Evitar </w:t>
      </w:r>
      <w:r>
        <w:t xml:space="preserve">usar más vehículos </w:t>
      </w:r>
      <w:r>
        <w:t>de los que se dispone</w:t>
      </w:r>
    </w:p>
    <w:p w14:paraId="234C1554" w14:textId="7341447C" w:rsidR="00981603" w:rsidRDefault="00981603" w:rsidP="00981603">
      <w:pPr>
        <w:jc w:val="both"/>
      </w:pPr>
      <w:r>
        <w:t>De manera análoga, se debe garantizar que no se intente usar más vehículos de los que se dispone para transportar los bienes</w:t>
      </w:r>
      <w:r>
        <w:t>. Esto queda descrito por la siguiente restricción, que indica que,</w:t>
      </w:r>
      <w:r>
        <w:t xml:space="preserve"> en cualquier período t, la suma de los vehículos que sean movilizados desde el nodo j hacia los demás nodos adyacentes k (vehículos que salen desde j) no debe ser superior a la cantidad de vehículos disponibles en el nodo j:</w:t>
      </w:r>
    </w:p>
    <w:p w14:paraId="29ED3552" w14:textId="52402E34" w:rsidR="00981603" w:rsidRPr="00B70B0D" w:rsidRDefault="00981603" w:rsidP="00981603">
      <w:pPr>
        <w:jc w:val="both"/>
        <w:rPr>
          <w:rFonts w:eastAsiaTheme="minorEastAsia"/>
          <w:i/>
        </w:rPr>
      </w:pPr>
      <m:oMathPara>
        <m:oMath>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Veh</m:t>
                  </m:r>
                </m:e>
                <m:sub>
                  <m:r>
                    <w:rPr>
                      <w:rFonts w:ascii="Cambria Math" w:hAnsi="Cambria Math"/>
                    </w:rPr>
                    <m:t>j,k,t</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VehDisp</m:t>
              </m:r>
            </m:e>
            <m:sub>
              <m:r>
                <w:rPr>
                  <w:rFonts w:ascii="Cambria Math" w:hAnsi="Cambria Math"/>
                  <w:lang w:val="en-US"/>
                </w:rPr>
                <m:t>k,t</m:t>
              </m:r>
            </m:sub>
          </m:sSub>
          <m:r>
            <w:rPr>
              <w:rFonts w:ascii="Cambria Math" w:hAnsi="Cambria Math"/>
              <w:lang w:val="en-US"/>
            </w:rPr>
            <m:t xml:space="preserve">    , para todo nodo j y per</m:t>
          </m:r>
          <m:r>
            <w:rPr>
              <w:rFonts w:ascii="Cambria Math" w:hAnsi="Cambria Math"/>
            </w:rPr>
            <m:t>íodo t</m:t>
          </m:r>
        </m:oMath>
      </m:oMathPara>
    </w:p>
    <w:p w14:paraId="4CA4EF39" w14:textId="06E4C9B2" w:rsidR="00B70B0D" w:rsidRDefault="00B70B0D" w:rsidP="00B70B0D">
      <w:pPr>
        <w:pStyle w:val="Heading3"/>
        <w:numPr>
          <w:ilvl w:val="3"/>
          <w:numId w:val="1"/>
        </w:numPr>
      </w:pPr>
      <w:r>
        <w:t xml:space="preserve">Evitar </w:t>
      </w:r>
      <w:r>
        <w:t>sobrepasar la capacidad de los vehículos</w:t>
      </w:r>
    </w:p>
    <w:p w14:paraId="03396A05" w14:textId="6B579B2B" w:rsidR="00B70B0D" w:rsidRDefault="00B70B0D" w:rsidP="00B70B0D">
      <w:pPr>
        <w:jc w:val="both"/>
      </w:pPr>
      <w:r>
        <w:t xml:space="preserve">La cantidad de bienes que serán transportados será limitada también por la capacidad de los vehículos que se tengan disponibles. Esto queda descrito por la siguiente restricción, que establece que, en cualquier período t, </w:t>
      </w:r>
      <w:r w:rsidR="00A010C9">
        <w:t>la cantidad de bienes que se transporten de j a k no debe ser superior a la capacidad total de la cantidad de vehículos que se movilicen de j a k:</w:t>
      </w:r>
    </w:p>
    <w:p w14:paraId="1AE89EE2" w14:textId="7CE4D1FE" w:rsidR="00A010C9" w:rsidRPr="00A010C9" w:rsidRDefault="00A010C9" w:rsidP="00B70B0D">
      <w:pPr>
        <w:jc w:val="both"/>
        <w:rPr>
          <w:i/>
        </w:rPr>
      </w:pPr>
      <m:oMathPara>
        <m:oMath>
          <m:sSub>
            <m:sSubPr>
              <m:ctrlPr>
                <w:rPr>
                  <w:rFonts w:ascii="Cambria Math" w:hAnsi="Cambria Math"/>
                  <w:i/>
                </w:rPr>
              </m:ctrlPr>
            </m:sSubPr>
            <m:e>
              <m:r>
                <w:rPr>
                  <w:rFonts w:ascii="Cambria Math" w:hAnsi="Cambria Math"/>
                </w:rPr>
                <m:t>Transp</m:t>
              </m:r>
            </m:e>
            <m:sub>
              <m:r>
                <w:rPr>
                  <w:rFonts w:ascii="Cambria Math" w:hAnsi="Cambria Math"/>
                </w:rPr>
                <m:t>j,k,t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Veh</m:t>
              </m:r>
            </m:e>
            <m:sub>
              <m:r>
                <w:rPr>
                  <w:rFonts w:ascii="Cambria Math" w:hAnsi="Cambria Math"/>
                  <w:lang w:val="en-US"/>
                </w:rPr>
                <m:t>j,k,t</m:t>
              </m:r>
            </m:sub>
          </m:sSub>
          <m:r>
            <w:rPr>
              <w:rFonts w:ascii="Cambria Math" w:hAnsi="Cambria Math"/>
              <w:lang w:val="en-US"/>
            </w:rPr>
            <m:t>*CapacidadVeh    , para cada par de nodos j,k y per</m:t>
          </m:r>
          <m:r>
            <w:rPr>
              <w:rFonts w:ascii="Cambria Math" w:hAnsi="Cambria Math"/>
            </w:rPr>
            <m:t>íodo t</m:t>
          </m:r>
        </m:oMath>
      </m:oMathPara>
    </w:p>
    <w:p w14:paraId="2692C348" w14:textId="7EF1ECD4" w:rsidR="00845EE7" w:rsidRDefault="00845EE7" w:rsidP="00845EE7">
      <w:pPr>
        <w:pStyle w:val="Heading3"/>
        <w:numPr>
          <w:ilvl w:val="3"/>
          <w:numId w:val="1"/>
        </w:numPr>
      </w:pPr>
      <w:r>
        <w:t>Balance en el inventario</w:t>
      </w:r>
    </w:p>
    <w:p w14:paraId="22176F9D" w14:textId="247B531E" w:rsidR="00845EE7" w:rsidRPr="00845EE7" w:rsidRDefault="00845EE7" w:rsidP="00845EE7">
      <w:pPr>
        <w:jc w:val="both"/>
      </w:pPr>
      <w:r>
        <w:t xml:space="preserve">El movimiento de los bienes entre los diferentes nodos actualizará el inventario en cada período, generando reglas que a su vez </w:t>
      </w:r>
      <w:bookmarkStart w:id="28" w:name="_GoBack"/>
      <w:bookmarkEnd w:id="28"/>
    </w:p>
    <w:p w14:paraId="26AF87E4" w14:textId="77777777" w:rsidR="00845EE7" w:rsidRPr="00845EE7" w:rsidRDefault="00845EE7" w:rsidP="00845EE7"/>
    <w:p w14:paraId="05B5857D" w14:textId="55AE1847" w:rsidR="001D4666" w:rsidRDefault="001D4666" w:rsidP="001D4666">
      <w:pPr>
        <w:pStyle w:val="Heading2"/>
      </w:pPr>
      <w:r>
        <w:lastRenderedPageBreak/>
        <w:t>Relación con el objetivo</w:t>
      </w:r>
    </w:p>
    <w:p w14:paraId="4C842CBF" w14:textId="72E5FE04" w:rsidR="001D4666" w:rsidRDefault="001D4666" w:rsidP="001D4666">
      <w:r>
        <w:t xml:space="preserve">Del capítulo 4 hasta el N deben ir los resultados. </w:t>
      </w:r>
      <w:r w:rsidRPr="00ED2A35">
        <w:t xml:space="preserve">Introducción, enunciar el resultado, </w:t>
      </w:r>
      <w:proofErr w:type="spellStart"/>
      <w:r w:rsidRPr="00ED2A35">
        <w:t>rela</w:t>
      </w:r>
      <w:proofErr w:type="spellEnd"/>
    </w:p>
    <w:p w14:paraId="7629A155" w14:textId="4C9FEE8F" w:rsidR="001D4666" w:rsidRDefault="001D4666" w:rsidP="001D4666">
      <w:pPr>
        <w:pStyle w:val="Heading2"/>
      </w:pPr>
      <w:r>
        <w:t>Validación de la construcción</w:t>
      </w:r>
    </w:p>
    <w:p w14:paraId="7C4ECD5F" w14:textId="361F2268" w:rsidR="001D4666" w:rsidRDefault="001D4666" w:rsidP="001D4666">
      <w:pPr>
        <w:rPr>
          <w:b/>
        </w:rPr>
      </w:pPr>
      <w:r>
        <w:t xml:space="preserve">Del capítulo 4 hasta el N deben ir los resultados. </w:t>
      </w:r>
      <w:r w:rsidRPr="00ED2A35">
        <w:t xml:space="preserve">Introducción, enunciar el resultado, </w:t>
      </w:r>
      <w:proofErr w:type="spellStart"/>
      <w:r w:rsidRPr="00ED2A35">
        <w:t>rela</w:t>
      </w:r>
      <w:proofErr w:type="spellEnd"/>
    </w:p>
    <w:p w14:paraId="2D88E093" w14:textId="77777777" w:rsidR="001D4666" w:rsidRDefault="001D4666" w:rsidP="00ED2A35">
      <w:pPr>
        <w:rPr>
          <w:b/>
        </w:rPr>
      </w:pPr>
    </w:p>
    <w:p w14:paraId="771C3DB7" w14:textId="69CC3CD4" w:rsidR="001D4666" w:rsidRDefault="001D4666" w:rsidP="001D4666">
      <w:pPr>
        <w:pStyle w:val="Heading1"/>
      </w:pPr>
      <w:r>
        <w:t>Definición de las estructuras que soporten los datos y el algoritmo para la resolución del problema de distribución de ayuda humanitaria</w:t>
      </w:r>
    </w:p>
    <w:p w14:paraId="64E92D0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5D8BE245" w14:textId="77777777" w:rsidR="001D4666" w:rsidRDefault="001D4666" w:rsidP="001D4666">
      <w:pPr>
        <w:rPr>
          <w:b/>
        </w:rPr>
      </w:pPr>
    </w:p>
    <w:p w14:paraId="5A74498E"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7D7DC1D1"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6DE44779" w14:textId="77777777" w:rsidR="001D4666" w:rsidRDefault="001D4666" w:rsidP="001D4666">
      <w:pPr>
        <w:rPr>
          <w:b/>
        </w:rPr>
      </w:pPr>
    </w:p>
    <w:p w14:paraId="6996D9C0"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4B28358E"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4615AA82" w14:textId="77777777" w:rsidR="001D4666" w:rsidRDefault="001D4666" w:rsidP="001D4666">
      <w:pPr>
        <w:rPr>
          <w:b/>
        </w:rPr>
      </w:pPr>
    </w:p>
    <w:p w14:paraId="483B1A36" w14:textId="77777777" w:rsidR="001D4666" w:rsidRDefault="001D4666" w:rsidP="001D4666">
      <w:pPr>
        <w:pStyle w:val="Heading1"/>
      </w:pPr>
      <w:r>
        <w:lastRenderedPageBreak/>
        <w:t>Definición de la formulación de la función objetivo, restricciones, variables de decisión y parámetros del problema de distribución de ayuda humanitaria</w:t>
      </w:r>
    </w:p>
    <w:p w14:paraId="14F9AF93" w14:textId="77777777" w:rsidR="001D4666" w:rsidRDefault="001D4666" w:rsidP="001D4666">
      <w:r>
        <w:t xml:space="preserve">Del capítulo 4 hasta el N deben ir los resultados. </w:t>
      </w:r>
      <w:r w:rsidRPr="00ED2A35">
        <w:t xml:space="preserve">Introducción, enunciar el resultado, relacionarlo con el </w:t>
      </w:r>
      <w:proofErr w:type="spellStart"/>
      <w:r w:rsidRPr="00ED2A35">
        <w:t>obj</w:t>
      </w:r>
      <w:proofErr w:type="spellEnd"/>
    </w:p>
    <w:p w14:paraId="005D231E" w14:textId="77777777" w:rsidR="001D4666" w:rsidRDefault="001D4666" w:rsidP="001D4666">
      <w:pPr>
        <w:rPr>
          <w:b/>
        </w:rPr>
      </w:pPr>
    </w:p>
    <w:p w14:paraId="1018E914" w14:textId="77777777" w:rsidR="001D4666" w:rsidRDefault="001D4666" w:rsidP="001D4666">
      <w:pPr>
        <w:pStyle w:val="Heading1"/>
      </w:pPr>
      <w:r>
        <w:t>Definición de la formulación de la función objetivo, restricciones, variables de decisión y parámetros del problema de distribución de ayuda humanitaria</w:t>
      </w:r>
    </w:p>
    <w:p w14:paraId="5A3E9791" w14:textId="26B25A11" w:rsidR="001D4666" w:rsidRPr="00ED2A35" w:rsidRDefault="001D4666" w:rsidP="001D4666">
      <w:pPr>
        <w:rPr>
          <w:b/>
        </w:rPr>
        <w:sectPr w:rsidR="001D4666"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 xml:space="preserve">Introducción, enunciar el resultado, relacionarlo con el </w:t>
      </w:r>
      <w:proofErr w:type="spellStart"/>
      <w:r w:rsidRPr="00ED2A35">
        <w:t>obj</w:t>
      </w:r>
      <w:proofErr w:type="spellEnd"/>
    </w:p>
    <w:p w14:paraId="2E497C67" w14:textId="77777777" w:rsidR="00436EDC" w:rsidRDefault="00436EDC" w:rsidP="00436EDC">
      <w:pPr>
        <w:pStyle w:val="Heading1"/>
        <w:ind w:left="0" w:firstLine="0"/>
      </w:pPr>
      <w:bookmarkStart w:id="29" w:name="_Toc491787337"/>
      <w:r>
        <w:lastRenderedPageBreak/>
        <w:t>Conclusiones y trabajos futuros</w:t>
      </w:r>
      <w:bookmarkEnd w:id="29"/>
    </w:p>
    <w:p w14:paraId="54365661" w14:textId="77777777" w:rsidR="00436EDC" w:rsidRDefault="00436EDC" w:rsidP="00436EDC">
      <w:pPr>
        <w:pStyle w:val="Heading2"/>
      </w:pPr>
      <w:bookmarkStart w:id="30" w:name="_Toc491787338"/>
      <w:r>
        <w:t>Conclusiones</w:t>
      </w:r>
      <w:bookmarkEnd w:id="30"/>
    </w:p>
    <w:p w14:paraId="439CB4B5" w14:textId="77777777" w:rsidR="00436EDC" w:rsidRDefault="00436EDC" w:rsidP="00436EDC">
      <w:pPr>
        <w:pStyle w:val="Heading2"/>
      </w:pPr>
      <w:bookmarkStart w:id="31" w:name="_Toc491787339"/>
      <w:r>
        <w:t>Trabajos futuros</w:t>
      </w:r>
      <w:bookmarkEnd w:id="31"/>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2" w:name="_Toc491787340"/>
      <w:r>
        <w:lastRenderedPageBreak/>
        <w:t>Referencias</w:t>
      </w:r>
      <w:bookmarkEnd w:id="32"/>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3" w:name="_Toc491787341"/>
      <w:r w:rsidRPr="007410D3">
        <w:lastRenderedPageBreak/>
        <w:t>Anexos</w:t>
      </w:r>
      <w:bookmarkEnd w:id="33"/>
    </w:p>
    <w:p w14:paraId="0118A317" w14:textId="77777777" w:rsidR="00640230" w:rsidRDefault="00067E49" w:rsidP="00640230">
      <w:r>
        <w:t xml:space="preserve">Los anexos deben ser referenciados desde el documento. Por </w:t>
      </w:r>
      <w:proofErr w:type="gramStart"/>
      <w:r>
        <w:t>ejemplo</w:t>
      </w:r>
      <w:proofErr w:type="gramEnd"/>
      <w:r>
        <w:t xml:space="preserve">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2"/>
      <w:pgSz w:w="11906" w:h="16838" w:code="9"/>
      <w:pgMar w:top="2268" w:right="1418" w:bottom="1418" w:left="1985" w:header="709" w:footer="709"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253AB" w14:textId="77777777" w:rsidR="00123359" w:rsidRDefault="00123359" w:rsidP="00D467F3">
      <w:pPr>
        <w:spacing w:after="0" w:line="240" w:lineRule="auto"/>
      </w:pPr>
      <w:r>
        <w:separator/>
      </w:r>
    </w:p>
  </w:endnote>
  <w:endnote w:type="continuationSeparator" w:id="0">
    <w:p w14:paraId="65EECE31" w14:textId="77777777" w:rsidR="00123359" w:rsidRDefault="00123359"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8065F" w:rsidRDefault="00D8065F">
    <w:pPr>
      <w:pStyle w:val="Footer"/>
      <w:jc w:val="right"/>
    </w:pPr>
  </w:p>
  <w:p w14:paraId="1FBE3BCF" w14:textId="77777777" w:rsidR="00D8065F" w:rsidRDefault="00D80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8065F" w:rsidRDefault="00D8065F">
        <w:pPr>
          <w:pStyle w:val="Footer"/>
          <w:jc w:val="right"/>
        </w:pPr>
        <w:r>
          <w:fldChar w:fldCharType="begin"/>
        </w:r>
        <w:r w:rsidRPr="00353FE0">
          <w:instrText xml:space="preserve"> PAGE   \* MERGEFORMAT </w:instrText>
        </w:r>
        <w:r>
          <w:fldChar w:fldCharType="separate"/>
        </w:r>
        <w:r>
          <w:rPr>
            <w:noProof/>
          </w:rPr>
          <w:t>12</w:t>
        </w:r>
        <w:r>
          <w:rPr>
            <w:noProof/>
          </w:rPr>
          <w:fldChar w:fldCharType="end"/>
        </w:r>
      </w:p>
    </w:sdtContent>
  </w:sdt>
  <w:p w14:paraId="1BB07AA6" w14:textId="77777777" w:rsidR="00D8065F" w:rsidRDefault="00D806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Content>
      <w:p w14:paraId="1CB1B3E3" w14:textId="77777777" w:rsidR="00D8065F" w:rsidRDefault="00D8065F">
        <w:pPr>
          <w:pStyle w:val="Footer"/>
          <w:jc w:val="right"/>
        </w:pPr>
        <w:r>
          <w:fldChar w:fldCharType="begin"/>
        </w:r>
        <w:r>
          <w:instrText>PAGE   \* MERGEFORMAT</w:instrText>
        </w:r>
        <w:r>
          <w:fldChar w:fldCharType="separate"/>
        </w:r>
        <w:r w:rsidRPr="00B2383E">
          <w:rPr>
            <w:noProof/>
            <w:lang w:val="es-ES"/>
          </w:rPr>
          <w:t>a</w:t>
        </w:r>
        <w:r>
          <w:fldChar w:fldCharType="end"/>
        </w:r>
      </w:p>
    </w:sdtContent>
  </w:sdt>
  <w:p w14:paraId="684EC78E" w14:textId="77777777" w:rsidR="00D8065F" w:rsidRDefault="00D80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1D173" w14:textId="77777777" w:rsidR="00123359" w:rsidRDefault="00123359" w:rsidP="00D467F3">
      <w:pPr>
        <w:spacing w:after="0" w:line="240" w:lineRule="auto"/>
      </w:pPr>
      <w:r>
        <w:separator/>
      </w:r>
    </w:p>
  </w:footnote>
  <w:footnote w:type="continuationSeparator" w:id="0">
    <w:p w14:paraId="17122665" w14:textId="77777777" w:rsidR="00123359" w:rsidRDefault="00123359"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4C9"/>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37BA9"/>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86C55"/>
    <w:rsid w:val="00097164"/>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0F2"/>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3359"/>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0AD"/>
    <w:rsid w:val="001D3157"/>
    <w:rsid w:val="001D4666"/>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53C0"/>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2AE2"/>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124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297F"/>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550"/>
    <w:rsid w:val="00523D84"/>
    <w:rsid w:val="0052453F"/>
    <w:rsid w:val="00524C1E"/>
    <w:rsid w:val="005271B9"/>
    <w:rsid w:val="005303F8"/>
    <w:rsid w:val="00530DDA"/>
    <w:rsid w:val="00534FFA"/>
    <w:rsid w:val="005351F3"/>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287"/>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604D"/>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5DB2"/>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030"/>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4B91"/>
    <w:rsid w:val="008456D6"/>
    <w:rsid w:val="00845EE7"/>
    <w:rsid w:val="008461C4"/>
    <w:rsid w:val="0084761E"/>
    <w:rsid w:val="00847F42"/>
    <w:rsid w:val="008505C9"/>
    <w:rsid w:val="008515F0"/>
    <w:rsid w:val="00854A20"/>
    <w:rsid w:val="008552CC"/>
    <w:rsid w:val="008559C9"/>
    <w:rsid w:val="0085672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492"/>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4885"/>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1603"/>
    <w:rsid w:val="00984B0D"/>
    <w:rsid w:val="009858B6"/>
    <w:rsid w:val="00986FA6"/>
    <w:rsid w:val="00987BF3"/>
    <w:rsid w:val="009901EF"/>
    <w:rsid w:val="00990982"/>
    <w:rsid w:val="009911B7"/>
    <w:rsid w:val="00991257"/>
    <w:rsid w:val="009915BE"/>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1059"/>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10C9"/>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97848"/>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A3"/>
    <w:rsid w:val="00AE23E6"/>
    <w:rsid w:val="00AE3236"/>
    <w:rsid w:val="00AE41ED"/>
    <w:rsid w:val="00AE4EB1"/>
    <w:rsid w:val="00AF17A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B0D"/>
    <w:rsid w:val="00B70EDB"/>
    <w:rsid w:val="00B7315D"/>
    <w:rsid w:val="00B74CC5"/>
    <w:rsid w:val="00B76337"/>
    <w:rsid w:val="00B7768F"/>
    <w:rsid w:val="00B805D0"/>
    <w:rsid w:val="00B80FFF"/>
    <w:rsid w:val="00B816BB"/>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358"/>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0930"/>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E56"/>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5D11"/>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065F"/>
    <w:rsid w:val="00D83EA8"/>
    <w:rsid w:val="00D84D5F"/>
    <w:rsid w:val="00D84F4B"/>
    <w:rsid w:val="00D859B7"/>
    <w:rsid w:val="00D878CB"/>
    <w:rsid w:val="00D87FA8"/>
    <w:rsid w:val="00D90753"/>
    <w:rsid w:val="00D927D0"/>
    <w:rsid w:val="00D932D2"/>
    <w:rsid w:val="00D95758"/>
    <w:rsid w:val="00D969B9"/>
    <w:rsid w:val="00D96C6D"/>
    <w:rsid w:val="00DA06D0"/>
    <w:rsid w:val="00DA09F8"/>
    <w:rsid w:val="00DA10AE"/>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2CE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09A"/>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35A5"/>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B99"/>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3D09"/>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2EC8"/>
    <w:rsid w:val="00FC6781"/>
    <w:rsid w:val="00FC7807"/>
    <w:rsid w:val="00FD0BBA"/>
    <w:rsid w:val="00FD12CA"/>
    <w:rsid w:val="00FD3191"/>
    <w:rsid w:val="00FD4D0E"/>
    <w:rsid w:val="00FD4E74"/>
    <w:rsid w:val="00FD5671"/>
    <w:rsid w:val="00FD6157"/>
    <w:rsid w:val="00FE1051"/>
    <w:rsid w:val="00FE1E5E"/>
    <w:rsid w:val="00FE2224"/>
    <w:rsid w:val="00FE3691"/>
    <w:rsid w:val="00FE5363"/>
    <w:rsid w:val="00FE569D"/>
    <w:rsid w:val="00FE5FAD"/>
    <w:rsid w:val="00FE6F04"/>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 w:type="character" w:styleId="PlaceholderText">
    <w:name w:val="Placeholder Text"/>
    <w:basedOn w:val="DefaultParagraphFont"/>
    <w:uiPriority w:val="99"/>
    <w:semiHidden/>
    <w:rsid w:val="0078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5B"/>
    <w:rsid w:val="0091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9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17859-B80D-4AE3-A06B-21C852655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4679</Words>
  <Characters>26675</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31292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19</cp:revision>
  <cp:lastPrinted>2016-10-08T00:48:00Z</cp:lastPrinted>
  <dcterms:created xsi:type="dcterms:W3CDTF">2018-03-14T16:00:00Z</dcterms:created>
  <dcterms:modified xsi:type="dcterms:W3CDTF">2018-04-11T04:32:00Z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5" name="ZOTERO_PREF_2">
    <vt:lpwstr>nces" value="true"/&gt;&lt;pref name="automaticJournalAbbreviations" value="true"/&gt;&lt;pref name="noteType" value=""/&gt;&lt;/prefs&gt;&lt;/data&gt;</vt:lpwstr>
  </property>
  <property fmtid="{D5CDD505-2E9C-101B-9397-08002B2CF9AE}" pid="26" name="Mendeley Unique User Id_1">
    <vt:lpwstr>5ec2eb87-6fd5-3635-ba38-183833299dd1</vt:lpwstr>
  </property>
</Properties>
</file>