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7CFD" w:rsidR="00FB19F9" w:rsidP="00FB19F9" w:rsidRDefault="00FB19F9" w14:paraId="64E34B5D" w14:textId="2281BDB8">
      <w:pPr>
        <w:spacing w:after="0" w:line="240" w:lineRule="auto"/>
        <w:jc w:val="center"/>
        <w:rPr>
          <w:rFonts w:ascii="Verdana" w:hAnsi="Verdana"/>
          <w:b/>
          <w:bCs/>
          <w:sz w:val="24"/>
          <w:szCs w:val="2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D605</w:t>
      </w:r>
      <w:r w:rsidR="00B774BA"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 </w:t>
      </w: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Task Two Amazon Air Optimization Solution</w:t>
      </w:r>
      <w:r w:rsidR="00DC1FED"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 </w:t>
      </w:r>
    </w:p>
    <w:p w:rsidRPr="00C57CFD" w:rsidR="00FB19F9" w:rsidP="00FB19F9" w:rsidRDefault="00FB19F9" w14:paraId="6B78C688" w14:textId="77777777">
      <w:pPr>
        <w:rPr>
          <w:rFonts w:ascii="Verdana" w:hAnsi="Verdana"/>
          <w:b/>
          <w:bCs/>
          <w:sz w:val="20"/>
          <w:szCs w:val="20"/>
        </w:rPr>
      </w:pPr>
      <w:r w:rsidRPr="00C57CFD">
        <w:rPr>
          <w:rFonts w:ascii="Verdana" w:hAnsi="Verdana"/>
          <w:b/>
          <w:bCs/>
          <w:sz w:val="20"/>
          <w:szCs w:val="20"/>
        </w:rPr>
        <w:t>Variables</w:t>
      </w:r>
    </w:p>
    <w:p w:rsidRPr="00C57CFD" w:rsidR="00FB19F9" w:rsidP="00FB19F9" w:rsidRDefault="00FB19F9" w14:paraId="1365383C" w14:textId="77777777">
      <w:pPr>
        <w:rPr>
          <w:rFonts w:ascii="Verdana" w:hAnsi="Verdana"/>
          <w:sz w:val="20"/>
          <w:szCs w:val="20"/>
        </w:rPr>
      </w:pPr>
      <w:proofErr w:type="spellStart"/>
      <w:r w:rsidRPr="00C57CFD">
        <w:rPr>
          <w:rFonts w:ascii="Verdana" w:hAnsi="Verdana"/>
          <w:sz w:val="20"/>
          <w:szCs w:val="20"/>
        </w:rPr>
        <w:t>x</w:t>
      </w:r>
      <w:r w:rsidRPr="00C57CFD">
        <w:rPr>
          <w:rFonts w:ascii="Verdana" w:hAnsi="Verdana"/>
          <w:sz w:val="20"/>
          <w:szCs w:val="20"/>
          <w:vertAlign w:val="subscript"/>
        </w:rPr>
        <w:t>ij</w:t>
      </w:r>
      <w:proofErr w:type="spellEnd"/>
      <w:r w:rsidRPr="00C57CFD">
        <w:rPr>
          <w:rFonts w:ascii="Verdana" w:hAnsi="Verdana"/>
          <w:sz w:val="20"/>
          <w:szCs w:val="20"/>
        </w:rPr>
        <w:t xml:space="preserve"> = quantity sent from hub </w:t>
      </w:r>
      <w:proofErr w:type="spellStart"/>
      <w:r w:rsidRPr="00C57CFD">
        <w:rPr>
          <w:rFonts w:ascii="Verdana" w:hAnsi="Verdana"/>
          <w:i/>
          <w:iCs/>
          <w:sz w:val="20"/>
          <w:szCs w:val="20"/>
        </w:rPr>
        <w:t>i</w:t>
      </w:r>
      <w:proofErr w:type="spellEnd"/>
      <w:r w:rsidRPr="00C57CFD">
        <w:rPr>
          <w:rFonts w:ascii="Verdana" w:hAnsi="Verdana"/>
          <w:sz w:val="20"/>
          <w:szCs w:val="20"/>
        </w:rPr>
        <w:t xml:space="preserve"> to focus city </w:t>
      </w:r>
      <w:r w:rsidRPr="00C57CFD">
        <w:rPr>
          <w:rFonts w:ascii="Verdana" w:hAnsi="Verdana"/>
          <w:i/>
          <w:iCs/>
          <w:sz w:val="20"/>
          <w:szCs w:val="20"/>
        </w:rPr>
        <w:t>j</w:t>
      </w:r>
      <w:r w:rsidRPr="00C57CFD">
        <w:rPr>
          <w:rFonts w:ascii="Verdana" w:hAnsi="Verdana"/>
          <w:sz w:val="20"/>
          <w:szCs w:val="20"/>
        </w:rPr>
        <w:t xml:space="preserve">, </w:t>
      </w:r>
      <w:proofErr w:type="spellStart"/>
      <w:r w:rsidRPr="00C57CFD">
        <w:rPr>
          <w:rFonts w:ascii="Verdana" w:hAnsi="Verdana"/>
          <w:sz w:val="20"/>
          <w:szCs w:val="20"/>
        </w:rPr>
        <w:t>i</w:t>
      </w:r>
      <w:proofErr w:type="spellEnd"/>
      <w:r w:rsidRPr="00C57CFD">
        <w:rPr>
          <w:rFonts w:ascii="Verdana" w:hAnsi="Verdana"/>
          <w:sz w:val="20"/>
          <w:szCs w:val="20"/>
        </w:rPr>
        <w:t>= 1, 2, j = 1, 2, 3</w:t>
      </w:r>
    </w:p>
    <w:p w:rsidRPr="00C57CFD" w:rsidR="00FB19F9" w:rsidP="00FB19F9" w:rsidRDefault="00FB19F9" w14:paraId="2D2B0DC5" w14:textId="77777777">
      <w:pPr>
        <w:rPr>
          <w:rFonts w:ascii="Verdana" w:hAnsi="Verdana"/>
          <w:sz w:val="20"/>
          <w:szCs w:val="20"/>
        </w:rPr>
      </w:pPr>
      <w:proofErr w:type="spellStart"/>
      <w:r w:rsidRPr="00C57CFD">
        <w:rPr>
          <w:rFonts w:ascii="Verdana" w:hAnsi="Verdana"/>
          <w:sz w:val="20"/>
          <w:szCs w:val="20"/>
        </w:rPr>
        <w:t>y</w:t>
      </w:r>
      <w:r w:rsidRPr="00C57CFD">
        <w:rPr>
          <w:rFonts w:ascii="Verdana" w:hAnsi="Verdana"/>
          <w:sz w:val="20"/>
          <w:szCs w:val="20"/>
          <w:vertAlign w:val="subscript"/>
        </w:rPr>
        <w:t>ik</w:t>
      </w:r>
      <w:proofErr w:type="spellEnd"/>
      <w:r w:rsidRPr="00C57CFD">
        <w:rPr>
          <w:rFonts w:ascii="Verdana" w:hAnsi="Verdana"/>
          <w:sz w:val="20"/>
          <w:szCs w:val="20"/>
        </w:rPr>
        <w:t xml:space="preserve"> = quantity sent from hub </w:t>
      </w:r>
      <w:proofErr w:type="spellStart"/>
      <w:r w:rsidRPr="00C57CFD">
        <w:rPr>
          <w:rFonts w:ascii="Verdana" w:hAnsi="Verdana"/>
          <w:i/>
          <w:iCs/>
          <w:sz w:val="20"/>
          <w:szCs w:val="20"/>
        </w:rPr>
        <w:t>i</w:t>
      </w:r>
      <w:proofErr w:type="spellEnd"/>
      <w:r w:rsidRPr="00C57CFD">
        <w:rPr>
          <w:rFonts w:ascii="Verdana" w:hAnsi="Verdana"/>
          <w:sz w:val="20"/>
          <w:szCs w:val="20"/>
        </w:rPr>
        <w:t xml:space="preserve"> to center </w:t>
      </w:r>
      <w:r w:rsidRPr="00C57CFD">
        <w:rPr>
          <w:rFonts w:ascii="Verdana" w:hAnsi="Verdana"/>
          <w:i/>
          <w:iCs/>
          <w:sz w:val="20"/>
          <w:szCs w:val="20"/>
        </w:rPr>
        <w:t>k</w:t>
      </w:r>
      <w:r w:rsidRPr="00C57CFD">
        <w:rPr>
          <w:rFonts w:ascii="Verdana" w:hAnsi="Verdana"/>
          <w:sz w:val="20"/>
          <w:szCs w:val="20"/>
        </w:rPr>
        <w:t xml:space="preserve">, </w:t>
      </w:r>
      <w:proofErr w:type="spellStart"/>
      <w:r w:rsidRPr="00C57CFD">
        <w:rPr>
          <w:rFonts w:ascii="Verdana" w:hAnsi="Verdana"/>
          <w:sz w:val="20"/>
          <w:szCs w:val="20"/>
        </w:rPr>
        <w:t>i</w:t>
      </w:r>
      <w:proofErr w:type="spellEnd"/>
      <w:r w:rsidRPr="00C57CFD">
        <w:rPr>
          <w:rFonts w:ascii="Verdana" w:hAnsi="Verdana"/>
          <w:sz w:val="20"/>
          <w:szCs w:val="20"/>
        </w:rPr>
        <w:t>=1, 2, k = 1, 2, …65</w:t>
      </w:r>
    </w:p>
    <w:p w:rsidRPr="00C57CFD" w:rsidR="00FB19F9" w:rsidP="00FB19F9" w:rsidRDefault="00FB19F9" w14:paraId="67BC0C57" w14:textId="77777777">
      <w:pPr>
        <w:rPr>
          <w:rFonts w:ascii="Verdana" w:hAnsi="Verdana"/>
          <w:sz w:val="20"/>
          <w:szCs w:val="20"/>
        </w:rPr>
      </w:pPr>
      <w:proofErr w:type="spellStart"/>
      <w:r w:rsidRPr="00C57CFD">
        <w:rPr>
          <w:rFonts w:ascii="Verdana" w:hAnsi="Verdana"/>
          <w:sz w:val="20"/>
          <w:szCs w:val="20"/>
        </w:rPr>
        <w:t>z</w:t>
      </w:r>
      <w:r w:rsidRPr="00C57CFD">
        <w:rPr>
          <w:rFonts w:ascii="Verdana" w:hAnsi="Verdana"/>
          <w:sz w:val="20"/>
          <w:szCs w:val="20"/>
          <w:vertAlign w:val="subscript"/>
        </w:rPr>
        <w:t>jk</w:t>
      </w:r>
      <w:proofErr w:type="spellEnd"/>
      <w:r w:rsidRPr="00C57CFD">
        <w:rPr>
          <w:rFonts w:ascii="Verdana" w:hAnsi="Verdana"/>
          <w:sz w:val="20"/>
          <w:szCs w:val="20"/>
        </w:rPr>
        <w:t xml:space="preserve"> = quantity sent from focus city </w:t>
      </w:r>
      <w:r w:rsidRPr="00C57CFD">
        <w:rPr>
          <w:rFonts w:ascii="Verdana" w:hAnsi="Verdana"/>
          <w:i/>
          <w:iCs/>
          <w:sz w:val="20"/>
          <w:szCs w:val="20"/>
        </w:rPr>
        <w:t>j</w:t>
      </w:r>
      <w:r w:rsidRPr="00C57CFD">
        <w:rPr>
          <w:rFonts w:ascii="Verdana" w:hAnsi="Verdana"/>
          <w:sz w:val="20"/>
          <w:szCs w:val="20"/>
        </w:rPr>
        <w:t xml:space="preserve"> to center </w:t>
      </w:r>
      <w:r w:rsidRPr="00C57CFD">
        <w:rPr>
          <w:rFonts w:ascii="Verdana" w:hAnsi="Verdana"/>
          <w:i/>
          <w:iCs/>
          <w:sz w:val="20"/>
          <w:szCs w:val="20"/>
        </w:rPr>
        <w:t>k</w:t>
      </w:r>
      <w:r w:rsidRPr="00C57CFD">
        <w:rPr>
          <w:rFonts w:ascii="Verdana" w:hAnsi="Verdana"/>
          <w:sz w:val="20"/>
          <w:szCs w:val="20"/>
        </w:rPr>
        <w:t>, j = 1, 2, 3, k = 1, 2, …65</w:t>
      </w:r>
    </w:p>
    <w:p w:rsidRPr="00C57CFD" w:rsidR="00FB19F9" w:rsidP="00FB19F9" w:rsidRDefault="00FB19F9" w14:paraId="34325447" w14:textId="77777777">
      <w:pPr>
        <w:rPr>
          <w:rFonts w:ascii="Verdana" w:hAnsi="Verdana"/>
          <w:sz w:val="20"/>
          <w:szCs w:val="20"/>
        </w:rPr>
      </w:pPr>
    </w:p>
    <w:p w:rsidR="00FB19F9" w:rsidP="00FB19F9" w:rsidRDefault="00FB19F9" w14:paraId="09D7E623" w14:textId="77777777">
      <w:pPr>
        <w:rPr>
          <w:rFonts w:ascii="Verdana" w:hAnsi="Verdana"/>
          <w:sz w:val="20"/>
          <w:szCs w:val="20"/>
        </w:rPr>
      </w:pPr>
      <w:r w:rsidRPr="00C57CFD">
        <w:rPr>
          <w:rFonts w:ascii="Verdana" w:hAnsi="Verdana"/>
          <w:sz w:val="20"/>
          <w:szCs w:val="20"/>
        </w:rPr>
        <w:t>There are 189 variables</w:t>
      </w:r>
      <w:r>
        <w:rPr>
          <w:rFonts w:ascii="Verdana" w:hAnsi="Verdana"/>
          <w:sz w:val="20"/>
          <w:szCs w:val="20"/>
        </w:rPr>
        <w:t>,</w:t>
      </w:r>
      <w:r w:rsidRPr="00C57CFD">
        <w:rPr>
          <w:rFonts w:ascii="Verdana" w:hAnsi="Verdana"/>
          <w:sz w:val="20"/>
          <w:szCs w:val="20"/>
        </w:rPr>
        <w:t xml:space="preserve"> excluding the hub, focus city, and center combinations</w:t>
      </w:r>
      <w:r>
        <w:rPr>
          <w:rFonts w:ascii="Verdana" w:hAnsi="Verdana"/>
          <w:sz w:val="20"/>
          <w:szCs w:val="20"/>
        </w:rPr>
        <w:t>,</w:t>
      </w:r>
      <w:r w:rsidRPr="00C57CFD">
        <w:rPr>
          <w:rFonts w:ascii="Verdana" w:hAnsi="Verdana"/>
          <w:sz w:val="20"/>
          <w:szCs w:val="20"/>
        </w:rPr>
        <w:t xml:space="preserve"> that are disallowed for distance reasons.</w:t>
      </w:r>
    </w:p>
    <w:p w:rsidRPr="00C57CFD" w:rsidR="00FB19F9" w:rsidP="00FB19F9" w:rsidRDefault="00FB19F9" w14:paraId="3AA484FD" w14:textId="77777777">
      <w:pPr>
        <w:rPr>
          <w:rFonts w:ascii="Verdana" w:hAnsi="Verdana"/>
          <w:sz w:val="20"/>
          <w:szCs w:val="20"/>
        </w:rPr>
      </w:pPr>
    </w:p>
    <w:p w:rsidRPr="00C57CFD" w:rsidR="00FB19F9" w:rsidP="00FB19F9" w:rsidRDefault="00FB19F9" w14:paraId="548EA132" w14:textId="77777777">
      <w:pPr>
        <w:rPr>
          <w:rFonts w:ascii="Verdana" w:hAnsi="Verdana"/>
          <w:b/>
          <w:bCs/>
          <w:sz w:val="20"/>
          <w:szCs w:val="20"/>
        </w:rPr>
      </w:pPr>
      <w:r w:rsidRPr="00C57CFD">
        <w:rPr>
          <w:rFonts w:ascii="Verdana" w:hAnsi="Verdana"/>
          <w:b/>
          <w:bCs/>
          <w:sz w:val="20"/>
          <w:szCs w:val="20"/>
        </w:rPr>
        <w:t>Constraints</w:t>
      </w:r>
    </w:p>
    <w:p w:rsidRPr="00C57CFD" w:rsidR="00FB19F9" w:rsidP="00FB19F9" w:rsidRDefault="00FB19F9" w14:paraId="7ECAD958" w14:textId="77777777">
      <w:pPr>
        <w:rPr>
          <w:rFonts w:ascii="Verdana" w:hAnsi="Verdana"/>
          <w:sz w:val="20"/>
          <w:szCs w:val="20"/>
        </w:rPr>
      </w:pPr>
      <w:r w:rsidRPr="00C57CFD">
        <w:rPr>
          <w:rFonts w:ascii="Verdana" w:hAnsi="Verdana"/>
          <w:sz w:val="20"/>
          <w:szCs w:val="20"/>
        </w:rPr>
        <w:t>Hub capacities:</w:t>
      </w:r>
    </w:p>
    <w:p w:rsidRPr="00C57CFD" w:rsidR="00FB19F9" w:rsidP="00FB19F9" w:rsidRDefault="00FB19F9" w14:paraId="47011189" w14:textId="77777777">
      <w:pPr>
        <w:rPr>
          <w:rFonts w:ascii="Verdana" w:hAnsi="Verdana"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j=1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65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≤capacity, i=1, 2</m:t>
                  </m:r>
                </m:e>
              </m:nary>
            </m:e>
          </m:nary>
        </m:oMath>
      </m:oMathPara>
    </w:p>
    <w:p w:rsidRPr="00C57CFD" w:rsidR="00FB19F9" w:rsidP="00FB19F9" w:rsidRDefault="00FB19F9" w14:paraId="0F0A8552" w14:textId="77777777">
      <w:pPr>
        <w:rPr>
          <w:rFonts w:ascii="Verdana" w:hAnsi="Verdana" w:eastAsiaTheme="minorEastAsia"/>
          <w:sz w:val="20"/>
          <w:szCs w:val="20"/>
        </w:rPr>
      </w:pPr>
      <w:r w:rsidRPr="00C57CFD">
        <w:rPr>
          <w:rFonts w:ascii="Verdana" w:hAnsi="Verdana" w:eastAsiaTheme="minorEastAsia"/>
          <w:sz w:val="20"/>
          <w:szCs w:val="20"/>
        </w:rPr>
        <w:t>Quantity into focus cities:</w:t>
      </w:r>
    </w:p>
    <w:p w:rsidRPr="00C57CFD" w:rsidR="00FB19F9" w:rsidP="00FB19F9" w:rsidRDefault="00FB19F9" w14:paraId="21A95862" w14:textId="77777777">
      <w:pPr>
        <w:rPr>
          <w:rFonts w:ascii="Verdana" w:hAnsi="Verdana"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≤capacity, j=1, 2, 3</m:t>
              </m:r>
            </m:e>
          </m:nary>
        </m:oMath>
      </m:oMathPara>
    </w:p>
    <w:p w:rsidRPr="00C57CFD" w:rsidR="00FB19F9" w:rsidP="00FB19F9" w:rsidRDefault="00FB19F9" w14:paraId="78B066EA" w14:textId="77777777">
      <w:pPr>
        <w:rPr>
          <w:rFonts w:ascii="Verdana" w:hAnsi="Verdana" w:eastAsiaTheme="minorEastAsia"/>
          <w:sz w:val="20"/>
          <w:szCs w:val="20"/>
        </w:rPr>
      </w:pPr>
      <w:r w:rsidRPr="00C57CFD">
        <w:rPr>
          <w:rFonts w:ascii="Verdana" w:hAnsi="Verdana" w:eastAsiaTheme="minorEastAsia"/>
          <w:sz w:val="20"/>
          <w:szCs w:val="20"/>
        </w:rPr>
        <w:t>Quantity out of focus cities:</w:t>
      </w:r>
    </w:p>
    <w:p w:rsidRPr="00C57CFD" w:rsidR="00FB19F9" w:rsidP="00FB19F9" w:rsidRDefault="00FB19F9" w14:paraId="22690B82" w14:textId="77777777">
      <w:pPr>
        <w:rPr>
          <w:rFonts w:ascii="Verdana" w:hAnsi="Verdana"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65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ij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  <w:sz w:val="20"/>
              <w:szCs w:val="20"/>
            </w:rPr>
            <m:t>, j=1, 2, 3</m:t>
          </m:r>
        </m:oMath>
      </m:oMathPara>
    </w:p>
    <w:p w:rsidRPr="00C57CFD" w:rsidR="00FB19F9" w:rsidP="00FB19F9" w:rsidRDefault="00FB19F9" w14:paraId="32EB2E4E" w14:textId="77777777">
      <w:pPr>
        <w:rPr>
          <w:rFonts w:ascii="Verdana" w:hAnsi="Verdana" w:eastAsiaTheme="minorEastAsia"/>
          <w:sz w:val="20"/>
          <w:szCs w:val="20"/>
        </w:rPr>
      </w:pPr>
      <w:r w:rsidRPr="00C57CFD">
        <w:rPr>
          <w:rFonts w:ascii="Verdana" w:hAnsi="Verdana" w:eastAsiaTheme="minorEastAsia"/>
          <w:sz w:val="20"/>
          <w:szCs w:val="20"/>
        </w:rPr>
        <w:t>Center demand:</w:t>
      </w:r>
    </w:p>
    <w:p w:rsidRPr="00C57CFD" w:rsidR="00FB19F9" w:rsidP="00FB19F9" w:rsidRDefault="00FB19F9" w14:paraId="035C2308" w14:textId="77777777">
      <w:pPr>
        <w:rPr>
          <w:rFonts w:ascii="Verdana" w:hAnsi="Verdana" w:eastAsiaTheme="minorEastAsia"/>
          <w:sz w:val="20"/>
          <w:szCs w:val="20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t>i=1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ik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jk</m:t>
                      </m:r>
                    </m:sub>
                  </m:sSub>
                  <m:r>
                    <w:rPr>
                      <w:rFonts w:ascii="Cambria Math" w:hAnsi="Cambria Math"/>
                      <w:sz w:val="20"/>
                      <w:szCs w:val="20"/>
                    </w:rPr>
                    <m:t>=requirement, k=1, 2, …65</m:t>
                  </m:r>
                </m:e>
              </m:nary>
            </m:e>
          </m:nary>
        </m:oMath>
      </m:oMathPara>
    </w:p>
    <w:p w:rsidRPr="00C57CFD" w:rsidR="00FB19F9" w:rsidP="00FB19F9" w:rsidRDefault="00FB19F9" w14:paraId="00B8A255" w14:textId="77777777">
      <w:pPr>
        <w:rPr>
          <w:rFonts w:ascii="Verdana" w:hAnsi="Verdana" w:eastAsiaTheme="minorEastAsia"/>
          <w:sz w:val="20"/>
          <w:szCs w:val="20"/>
        </w:rPr>
      </w:pPr>
      <w:r w:rsidRPr="00C57CFD">
        <w:rPr>
          <w:rFonts w:ascii="Verdana" w:hAnsi="Verdana" w:eastAsiaTheme="minorEastAsia"/>
          <w:sz w:val="20"/>
          <w:szCs w:val="20"/>
        </w:rPr>
        <w:t>There are 73 such constraints.</w:t>
      </w:r>
    </w:p>
    <w:p w:rsidRPr="00C57CFD" w:rsidR="00FB19F9" w:rsidP="00FB19F9" w:rsidRDefault="00FB19F9" w14:paraId="463841BD" w14:textId="77777777">
      <w:pPr>
        <w:rPr>
          <w:rFonts w:ascii="Verdana" w:hAnsi="Verdana" w:eastAsiaTheme="minorEastAsia"/>
          <w:sz w:val="20"/>
          <w:szCs w:val="20"/>
        </w:rPr>
      </w:pPr>
    </w:p>
    <w:p w:rsidRPr="00C57CFD" w:rsidR="00FB19F9" w:rsidP="00FB19F9" w:rsidRDefault="00FB19F9" w14:paraId="773EC59A" w14:textId="77777777">
      <w:pPr>
        <w:rPr>
          <w:rFonts w:ascii="Verdana" w:hAnsi="Verdana" w:eastAsiaTheme="minorEastAsia"/>
          <w:b/>
          <w:bCs/>
          <w:sz w:val="20"/>
          <w:szCs w:val="20"/>
        </w:rPr>
      </w:pPr>
      <w:r w:rsidRPr="00C57CFD">
        <w:rPr>
          <w:rFonts w:ascii="Verdana" w:hAnsi="Verdana" w:eastAsiaTheme="minorEastAsia"/>
          <w:b/>
          <w:bCs/>
          <w:sz w:val="20"/>
          <w:szCs w:val="20"/>
        </w:rPr>
        <w:t>Objectives</w:t>
      </w:r>
    </w:p>
    <w:p w:rsidRPr="00C57CFD" w:rsidR="00FB19F9" w:rsidP="00FB19F9" w:rsidRDefault="00FB19F9" w14:paraId="3E2F975C" w14:textId="77777777">
      <w:pPr>
        <w:rPr>
          <w:rFonts w:ascii="Verdana" w:hAnsi="Verdana" w:eastAsiaTheme="minorEastAsia"/>
          <w:sz w:val="20"/>
          <w:szCs w:val="20"/>
        </w:rPr>
      </w:pPr>
      <w:r w:rsidRPr="00C57CFD">
        <w:rPr>
          <w:rFonts w:ascii="Verdana" w:hAnsi="Verdana" w:eastAsiaTheme="minorEastAsia"/>
          <w:sz w:val="20"/>
          <w:szCs w:val="20"/>
        </w:rPr>
        <w:t>The first objective is to minimize cost.  That looks like:</w:t>
      </w:r>
    </w:p>
    <w:p w:rsidRPr="00C57CFD" w:rsidR="00FB19F9" w:rsidP="00FB19F9" w:rsidRDefault="00FB19F9" w14:paraId="42CE8C59" w14:textId="77777777">
      <w:pPr>
        <w:rPr>
          <w:rFonts w:ascii="Verdana" w:hAnsi="Verdan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min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</m:e>
                  </m:nary>
                </m:e>
              </m:nary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65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jk</m:t>
                          </m:r>
                        </m:sub>
                      </m:sSub>
                    </m:e>
                  </m:nary>
                </m:e>
              </m:nary>
            </m:e>
          </m:d>
        </m:oMath>
      </m:oMathPara>
    </w:p>
    <w:p w:rsidR="04F74335" w:rsidP="04F74335" w:rsidRDefault="04F74335" w14:paraId="4EBDBE7E" w14:textId="7F4CC3D9">
      <w:pPr>
        <w:spacing w:after="0" w:line="240" w:lineRule="auto"/>
        <w:rPr>
          <w:rFonts w:ascii="Verdana" w:hAnsi="Verdana" w:cs="Arial"/>
          <w:sz w:val="20"/>
          <w:szCs w:val="20"/>
        </w:rPr>
      </w:pPr>
    </w:p>
    <w:sectPr w:rsidR="04F74335" w:rsidSect="00A77F0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 w:orient="portrait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907" w:rsidP="00862194" w:rsidRDefault="00C90907" w14:paraId="417FDD9C" w14:textId="77777777">
      <w:pPr>
        <w:spacing w:after="0" w:line="240" w:lineRule="auto"/>
      </w:pPr>
      <w:r>
        <w:separator/>
      </w:r>
    </w:p>
  </w:endnote>
  <w:endnote w:type="continuationSeparator" w:id="0">
    <w:p w:rsidR="00C90907" w:rsidP="00862194" w:rsidRDefault="00C90907" w14:paraId="0CB85E2E" w14:textId="77777777">
      <w:pPr>
        <w:spacing w:after="0" w:line="240" w:lineRule="auto"/>
      </w:pPr>
      <w:r>
        <w:continuationSeparator/>
      </w:r>
    </w:p>
  </w:endnote>
  <w:endnote w:type="continuationNotice" w:id="1">
    <w:p w:rsidR="00C90907" w:rsidRDefault="00C90907" w14:paraId="18F7E5E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:rsidR="00B75CB2" w:rsidP="00A1563C" w:rsidRDefault="6BE65D0C" w14:paraId="0D0B940D" w14:textId="77777777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:rsidRPr="00C44C87" w:rsidR="00862194" w:rsidP="00A1563C" w:rsidRDefault="00A1563C" w14:paraId="5CA1251C" w14:textId="77777777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 w:rsidR="00862194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 w:rsidR="00862194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27A03" w:rsidP="00B27A03" w:rsidRDefault="6BE65D0C" w14:paraId="3DEEC669" w14:textId="77777777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C44C87" w:rsidR="00B27A03" w:rsidP="00B27A03" w:rsidRDefault="00B27A03" w14:paraId="4F8F7B13" w14:textId="77777777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907" w:rsidP="00862194" w:rsidRDefault="00C90907" w14:paraId="760A88E5" w14:textId="77777777">
      <w:pPr>
        <w:spacing w:after="0" w:line="240" w:lineRule="auto"/>
      </w:pPr>
      <w:r>
        <w:separator/>
      </w:r>
    </w:p>
  </w:footnote>
  <w:footnote w:type="continuationSeparator" w:id="0">
    <w:p w:rsidR="00C90907" w:rsidP="00862194" w:rsidRDefault="00C90907" w14:paraId="6E58455A" w14:textId="77777777">
      <w:pPr>
        <w:spacing w:after="0" w:line="240" w:lineRule="auto"/>
      </w:pPr>
      <w:r>
        <w:continuationSeparator/>
      </w:r>
    </w:p>
  </w:footnote>
  <w:footnote w:type="continuationNotice" w:id="1">
    <w:p w:rsidR="00C90907" w:rsidRDefault="00C90907" w14:paraId="297E78D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77F02" w:rsidR="00A77F02" w:rsidP="27FA4850" w:rsidRDefault="00FA573F" w14:paraId="4E3F5140" w14:noSpellErr="1" w14:textId="251B74B1">
    <w:pPr>
      <w:pStyle w:val="Header"/>
      <w:rPr>
        <w:rFonts w:ascii="Verdana" w:hAnsi="Verdana" w:eastAsia="" w:cs="" w:eastAsiaTheme="majorEastAsia" w:cstheme="majorBidi"/>
        <w:sz w:val="20"/>
        <w:szCs w:val="20"/>
      </w:rPr>
    </w:pPr>
    <w:r w:rsidRPr="27FA4850" w:rsidR="27FA4850">
      <w:rPr>
        <w:rFonts w:ascii="Verdana" w:hAnsi="Verdana" w:eastAsia="" w:cs="" w:eastAsiaTheme="majorEastAsia" w:cstheme="majorBidi"/>
        <w:i w:val="1"/>
        <w:iCs w:val="1"/>
        <w:sz w:val="20"/>
        <w:szCs w:val="20"/>
      </w:rPr>
      <w:t>BRN</w:t>
    </w:r>
    <w:r w:rsidRPr="27FA4850" w:rsidR="27FA4850">
      <w:rPr>
        <w:rFonts w:ascii="Verdana" w:hAnsi="Verdana" w:eastAsia="" w:cs="" w:eastAsiaTheme="majorEastAsia" w:cstheme="majorBidi"/>
        <w:i w:val="1"/>
        <w:iCs w:val="1"/>
        <w:sz w:val="20"/>
        <w:szCs w:val="20"/>
      </w:rPr>
      <w:t>2</w:t>
    </w:r>
    <w:r w:rsidRPr="27FA4850" w:rsidR="27FA4850">
      <w:rPr>
        <w:rFonts w:ascii="Verdana" w:hAnsi="Verdana" w:eastAsia="" w:cs="" w:eastAsiaTheme="majorEastAsia" w:cstheme="majorBidi"/>
        <w:i w:val="1"/>
        <w:iCs w:val="1"/>
        <w:sz w:val="20"/>
        <w:szCs w:val="20"/>
      </w:rPr>
      <w:t>: Solve an Optimization Problem</w:t>
    </w:r>
    <w:r>
      <w:tab/>
    </w:r>
    <w:r w:rsidRPr="00095BF9" w:rsidR="00095BF9">
      <w:rPr>
        <w:rFonts w:ascii="Verdana" w:hAnsi="Verdana" w:eastAsiaTheme="majorEastAsia" w:cstheme="majorBidi"/>
        <w:sz w:val="20"/>
        <w:szCs w:val="20"/>
      </w:rPr>
      <w:ptab w:alignment="right" w:relativeTo="margin" w:leader="none"/>
    </w:r>
    <w:r w:rsidRPr="27FA4850" w:rsidR="27FA4850">
      <w:rPr>
        <w:rFonts w:ascii="Verdana" w:hAnsi="Verdana" w:eastAsia="" w:cs="" w:eastAsiaTheme="majorEastAsia" w:cstheme="majorBidi"/>
        <w:sz w:val="20"/>
        <w:szCs w:val="20"/>
      </w:rPr>
      <w:t xml:space="preserve">                             </w:t>
    </w:r>
    <w:r w:rsidRPr="27FA4850" w:rsidR="27FA4850">
      <w:rPr>
        <w:rFonts w:ascii="Verdana" w:hAnsi="Verdana" w:eastAsia="" w:cs="" w:eastAsiaTheme="majorEastAsia" w:cstheme="majorBidi"/>
        <w:sz w:val="20"/>
        <w:szCs w:val="20"/>
      </w:rPr>
      <w:t>A</w:t>
    </w:r>
    <w:r w:rsidRPr="27FA4850" w:rsidR="27FA4850">
      <w:rPr>
        <w:rFonts w:ascii="Verdana" w:hAnsi="Verdana" w:eastAsia="" w:cs="" w:eastAsiaTheme="majorEastAsia" w:cstheme="majorBidi"/>
        <w:sz w:val="20"/>
        <w:szCs w:val="20"/>
      </w:rPr>
      <w:t>mazon Air Optimization Solution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27A03" w:rsidRDefault="005C58C1" w14:paraId="7291AA30" w14:textId="59CE4F3E">
    <w:pPr>
      <w:pStyle w:val="Header"/>
    </w:pPr>
    <w:r>
      <w:rPr>
        <w:rFonts w:ascii="Verdana" w:hAnsi="Verdana" w:eastAsiaTheme="majorEastAsia" w:cstheme="majorBidi"/>
        <w:i/>
        <w:sz w:val="20"/>
        <w:szCs w:val="20"/>
      </w:rPr>
      <w:t>Assessment Code and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717127616">
    <w:abstractNumId w:val="0"/>
  </w:num>
  <w:num w:numId="2" w16cid:durableId="323559020">
    <w:abstractNumId w:val="1"/>
  </w:num>
  <w:num w:numId="3" w16cid:durableId="1752236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25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87D65"/>
    <w:rsid w:val="00095BF9"/>
    <w:rsid w:val="000A29BB"/>
    <w:rsid w:val="000F31DB"/>
    <w:rsid w:val="00134E54"/>
    <w:rsid w:val="00156BEC"/>
    <w:rsid w:val="0016187E"/>
    <w:rsid w:val="001A0F20"/>
    <w:rsid w:val="0024027E"/>
    <w:rsid w:val="0029798A"/>
    <w:rsid w:val="002D3E07"/>
    <w:rsid w:val="00300618"/>
    <w:rsid w:val="00305DC8"/>
    <w:rsid w:val="003318D1"/>
    <w:rsid w:val="00333820"/>
    <w:rsid w:val="00362206"/>
    <w:rsid w:val="003B5B86"/>
    <w:rsid w:val="00403D1C"/>
    <w:rsid w:val="00432BAE"/>
    <w:rsid w:val="004678E4"/>
    <w:rsid w:val="00494926"/>
    <w:rsid w:val="004A6F66"/>
    <w:rsid w:val="004E3314"/>
    <w:rsid w:val="00551518"/>
    <w:rsid w:val="00571BEF"/>
    <w:rsid w:val="005918CE"/>
    <w:rsid w:val="005C58C1"/>
    <w:rsid w:val="006B2640"/>
    <w:rsid w:val="006B3189"/>
    <w:rsid w:val="006B617F"/>
    <w:rsid w:val="006CB78E"/>
    <w:rsid w:val="007A49ED"/>
    <w:rsid w:val="007D566F"/>
    <w:rsid w:val="00862194"/>
    <w:rsid w:val="00872AE9"/>
    <w:rsid w:val="008A6767"/>
    <w:rsid w:val="008F4560"/>
    <w:rsid w:val="00923B31"/>
    <w:rsid w:val="009831B4"/>
    <w:rsid w:val="009AB12F"/>
    <w:rsid w:val="009E34C9"/>
    <w:rsid w:val="00A1064A"/>
    <w:rsid w:val="00A12A2F"/>
    <w:rsid w:val="00A12D04"/>
    <w:rsid w:val="00A1563C"/>
    <w:rsid w:val="00A37E64"/>
    <w:rsid w:val="00A77F02"/>
    <w:rsid w:val="00A949AC"/>
    <w:rsid w:val="00AA0157"/>
    <w:rsid w:val="00AB4BEC"/>
    <w:rsid w:val="00AE6AFF"/>
    <w:rsid w:val="00AE7710"/>
    <w:rsid w:val="00AF678C"/>
    <w:rsid w:val="00B21D70"/>
    <w:rsid w:val="00B27A03"/>
    <w:rsid w:val="00B324DC"/>
    <w:rsid w:val="00B4310E"/>
    <w:rsid w:val="00B75CB2"/>
    <w:rsid w:val="00B774BA"/>
    <w:rsid w:val="00B83B04"/>
    <w:rsid w:val="00B85B8A"/>
    <w:rsid w:val="00BC4523"/>
    <w:rsid w:val="00BE6FCA"/>
    <w:rsid w:val="00BF6EC1"/>
    <w:rsid w:val="00C108E8"/>
    <w:rsid w:val="00C34A49"/>
    <w:rsid w:val="00C44C87"/>
    <w:rsid w:val="00C574D4"/>
    <w:rsid w:val="00C86AF6"/>
    <w:rsid w:val="00C90907"/>
    <w:rsid w:val="00CF3E90"/>
    <w:rsid w:val="00D33CA9"/>
    <w:rsid w:val="00D5690F"/>
    <w:rsid w:val="00D61D4E"/>
    <w:rsid w:val="00DC1FED"/>
    <w:rsid w:val="00E146A3"/>
    <w:rsid w:val="00E313C3"/>
    <w:rsid w:val="00E55707"/>
    <w:rsid w:val="00E87930"/>
    <w:rsid w:val="00F0624F"/>
    <w:rsid w:val="00F46E05"/>
    <w:rsid w:val="00F855CC"/>
    <w:rsid w:val="00FA573F"/>
    <w:rsid w:val="00FB19F9"/>
    <w:rsid w:val="0175A49E"/>
    <w:rsid w:val="02368190"/>
    <w:rsid w:val="02D8CB27"/>
    <w:rsid w:val="03465CF1"/>
    <w:rsid w:val="03D47D00"/>
    <w:rsid w:val="03F99409"/>
    <w:rsid w:val="04F74335"/>
    <w:rsid w:val="0BEFC752"/>
    <w:rsid w:val="0C703AEC"/>
    <w:rsid w:val="0D1B2D97"/>
    <w:rsid w:val="0E0234C6"/>
    <w:rsid w:val="1075E51D"/>
    <w:rsid w:val="11B95B47"/>
    <w:rsid w:val="18A1F533"/>
    <w:rsid w:val="190A8C74"/>
    <w:rsid w:val="192064AE"/>
    <w:rsid w:val="1924BFD4"/>
    <w:rsid w:val="1E6C1DA6"/>
    <w:rsid w:val="23418881"/>
    <w:rsid w:val="27FA4850"/>
    <w:rsid w:val="2CC937A3"/>
    <w:rsid w:val="2CEC3386"/>
    <w:rsid w:val="3084BFB8"/>
    <w:rsid w:val="30BE1CB9"/>
    <w:rsid w:val="35747A1B"/>
    <w:rsid w:val="365B683D"/>
    <w:rsid w:val="38C00F8C"/>
    <w:rsid w:val="3D2F3DD9"/>
    <w:rsid w:val="40DA33F8"/>
    <w:rsid w:val="4301E260"/>
    <w:rsid w:val="46925E29"/>
    <w:rsid w:val="47828C14"/>
    <w:rsid w:val="48119887"/>
    <w:rsid w:val="4A70F996"/>
    <w:rsid w:val="4A8C7E33"/>
    <w:rsid w:val="4DA6F3F3"/>
    <w:rsid w:val="504F6A67"/>
    <w:rsid w:val="53230CAB"/>
    <w:rsid w:val="53AC034C"/>
    <w:rsid w:val="54FABD62"/>
    <w:rsid w:val="5BB4E7F1"/>
    <w:rsid w:val="5BE71ED5"/>
    <w:rsid w:val="5E773DF0"/>
    <w:rsid w:val="5EFF254B"/>
    <w:rsid w:val="62F97EDC"/>
    <w:rsid w:val="64F7E310"/>
    <w:rsid w:val="65BBCF3A"/>
    <w:rsid w:val="693CDC59"/>
    <w:rsid w:val="694F73EC"/>
    <w:rsid w:val="6997C4F7"/>
    <w:rsid w:val="6AD681AB"/>
    <w:rsid w:val="6BE65D0C"/>
    <w:rsid w:val="6EB2D883"/>
    <w:rsid w:val="75D21254"/>
    <w:rsid w:val="777CABDA"/>
    <w:rsid w:val="7A4350BB"/>
    <w:rsid w:val="7AA58377"/>
    <w:rsid w:val="7C30EE65"/>
    <w:rsid w:val="7DFD3D02"/>
    <w:rsid w:val="7EFF8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155484D3-FA91-4105-AAC3-70769A13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b223eb-8fc9-43bb-896c-9785dfdd840e">
      <Terms xmlns="http://schemas.microsoft.com/office/infopath/2007/PartnerControls"/>
    </lcf76f155ced4ddcb4097134ff3c332f>
    <TaxCatchAll xmlns="530517bb-b50c-4599-82d9-b1a16adffa9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2604F785F3404D9994F55486916505" ma:contentTypeVersion="9" ma:contentTypeDescription="Create a new document." ma:contentTypeScope="" ma:versionID="f8332895e037df1aba1087d622acc727">
  <xsd:schema xmlns:xsd="http://www.w3.org/2001/XMLSchema" xmlns:xs="http://www.w3.org/2001/XMLSchema" xmlns:p="http://schemas.microsoft.com/office/2006/metadata/properties" xmlns:ns2="8cb223eb-8fc9-43bb-896c-9785dfdd840e" xmlns:ns3="530517bb-b50c-4599-82d9-b1a16adffa97" targetNamespace="http://schemas.microsoft.com/office/2006/metadata/properties" ma:root="true" ma:fieldsID="c99d5cfa90593929f019df6418f1ae2f" ns2:_="" ns3:_="">
    <xsd:import namespace="8cb223eb-8fc9-43bb-896c-9785dfdd840e"/>
    <xsd:import namespace="530517bb-b50c-4599-82d9-b1a16adffa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b223eb-8fc9-43bb-896c-9785dfdd84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0517bb-b50c-4599-82d9-b1a16adffa9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686137-5d9f-4346-afd3-dbfa6eb288bd}" ma:internalName="TaxCatchAll" ma:showField="CatchAllData" ma:web="530517bb-b50c-4599-82d9-b1a16adff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C2DAD0-0693-418E-B59F-746BAF6F1024}">
  <ds:schemaRefs>
    <ds:schemaRef ds:uri="http://schemas.microsoft.com/office/2006/metadata/properties"/>
    <ds:schemaRef ds:uri="http://schemas.microsoft.com/office/infopath/2007/PartnerControls"/>
    <ds:schemaRef ds:uri="26eb8855-3f72-4c58-924c-538eaea1e855"/>
  </ds:schemaRefs>
</ds:datastoreItem>
</file>

<file path=customXml/itemProps3.xml><?xml version="1.0" encoding="utf-8"?>
<ds:datastoreItem xmlns:ds="http://schemas.openxmlformats.org/officeDocument/2006/customXml" ds:itemID="{832D4D7F-1AE0-4F29-9D3F-D3150ABCB0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D55A5E-7332-4AEF-9C29-058078B493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2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Christine Payne</dc:creator>
  <keywords/>
  <dc:description/>
  <lastModifiedBy>Christine Payne</lastModifiedBy>
  <revision>4</revision>
  <dcterms:created xsi:type="dcterms:W3CDTF">2025-10-02T12:54:00.0000000Z</dcterms:created>
  <dcterms:modified xsi:type="dcterms:W3CDTF">2025-10-30T17:27:17.8459709Z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0x0101006E2604F785F3404D9994F55486916505</vt:lpwstr>
  </property>
  <property fmtid="{D5CDD505-2E9C-101B-9397-08002B2CF9AE}" pid="3" name="MediaServiceImageTags">
    <vt:lpwstr/>
  </property>
  <property fmtid="{D5CDD505-2E9C-101B-9397-08002B2CF9AE}" pid="4" name="GrammarlyDocumentId">
    <vt:lpwstr>d5feef694a143f9b13994b6979e6996ee04f96ba5a45d88f59e48ecf811d2aa0</vt:lpwstr>
  </property>
</Properties>
</file>