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8201D" w14:textId="77777777" w:rsidR="00F46BDC" w:rsidRDefault="00F46BDC">
      <w:pPr>
        <w:rPr>
          <w:rFonts w:ascii="Arial" w:hAnsi="Arial" w:cs="Calibri"/>
          <w:b/>
        </w:rPr>
      </w:pPr>
    </w:p>
    <w:p w14:paraId="4ED4A26B" w14:textId="77777777" w:rsidR="00F46BDC" w:rsidRDefault="001247BD">
      <w:pPr>
        <w:rPr>
          <w:rFonts w:ascii="Arial" w:hAnsi="Arial" w:cs="Calibri"/>
          <w:b/>
        </w:rPr>
      </w:pPr>
      <w:r>
        <w:rPr>
          <w:rFonts w:ascii="Arial" w:hAnsi="Arial" w:cs="Calibri"/>
          <w:b/>
        </w:rPr>
        <w:t>Was ist Ergotherapie?</w:t>
      </w:r>
    </w:p>
    <w:p w14:paraId="4E67D151" w14:textId="77777777" w:rsidR="00F46BDC" w:rsidRDefault="00F46BDC">
      <w:pPr>
        <w:rPr>
          <w:rFonts w:ascii="Arial" w:hAnsi="Arial" w:cs="Calibri"/>
          <w:b/>
        </w:rPr>
      </w:pPr>
    </w:p>
    <w:p w14:paraId="7FD5E039" w14:textId="11E4A41F" w:rsidR="00F46BDC" w:rsidRDefault="001247BD">
      <w:pPr>
        <w:rPr>
          <w:rFonts w:ascii="Arial" w:hAnsi="Arial" w:cs="Calibri"/>
          <w:color w:val="000000"/>
        </w:rPr>
      </w:pPr>
      <w:r>
        <w:rPr>
          <w:rFonts w:ascii="Arial" w:hAnsi="Arial" w:cs="Calibri"/>
          <w:color w:val="000000"/>
        </w:rPr>
        <w:t>Die Ergotherapie – „</w:t>
      </w:r>
      <w:proofErr w:type="spellStart"/>
      <w:r>
        <w:rPr>
          <w:rFonts w:ascii="Arial" w:hAnsi="Arial" w:cs="Calibri"/>
          <w:color w:val="000000"/>
        </w:rPr>
        <w:t>ergon</w:t>
      </w:r>
      <w:proofErr w:type="spellEnd"/>
      <w:r>
        <w:rPr>
          <w:rFonts w:ascii="Arial" w:hAnsi="Arial" w:cs="Calibri"/>
          <w:color w:val="000000"/>
        </w:rPr>
        <w:t>“ = griechisch, handeln, tätig</w:t>
      </w:r>
      <w:r w:rsidR="0096162C">
        <w:rPr>
          <w:rFonts w:ascii="Arial" w:hAnsi="Arial" w:cs="Calibri"/>
          <w:color w:val="000000"/>
        </w:rPr>
        <w:t xml:space="preserve"> sein, geht davon aus das Aktiv-</w:t>
      </w:r>
      <w:proofErr w:type="spellStart"/>
      <w:r>
        <w:rPr>
          <w:rFonts w:ascii="Arial" w:hAnsi="Arial" w:cs="Calibri"/>
          <w:color w:val="000000"/>
        </w:rPr>
        <w:t>sein</w:t>
      </w:r>
      <w:proofErr w:type="spellEnd"/>
      <w:r>
        <w:rPr>
          <w:rFonts w:ascii="Arial" w:hAnsi="Arial" w:cs="Calibri"/>
          <w:color w:val="000000"/>
        </w:rPr>
        <w:t xml:space="preserve"> ein menschliches Grundbedürfnis ist und gezielt ausgewählte Tätigkeiten gesundheitsfördernde und therapeutische Wirkung haben. </w:t>
      </w:r>
    </w:p>
    <w:p w14:paraId="4B07D5B4" w14:textId="0B790458" w:rsidR="00F46BDC" w:rsidRDefault="001247BD">
      <w:pPr>
        <w:tabs>
          <w:tab w:val="left" w:pos="4170"/>
        </w:tabs>
        <w:rPr>
          <w:rFonts w:ascii="Arial" w:hAnsi="Arial" w:cs="Calibri"/>
          <w:color w:val="000000"/>
        </w:rPr>
      </w:pPr>
      <w:r>
        <w:rPr>
          <w:rFonts w:ascii="Arial" w:hAnsi="Arial" w:cs="Calibri"/>
          <w:color w:val="000000"/>
        </w:rPr>
        <w:t>Ziel der Ergotherapie ist es, die Handlungsfähigkeit und Selbständigkeit des Menschen zu erweitern bzw. wiederherzustellen</w:t>
      </w:r>
      <w:r w:rsidR="0096162C">
        <w:rPr>
          <w:rFonts w:ascii="Arial" w:hAnsi="Arial" w:cs="Calibri"/>
          <w:color w:val="000000"/>
        </w:rPr>
        <w:t>,</w:t>
      </w:r>
      <w:r>
        <w:rPr>
          <w:rFonts w:ascii="Arial" w:hAnsi="Arial" w:cs="Calibri"/>
          <w:color w:val="000000"/>
        </w:rPr>
        <w:t xml:space="preserve"> um die Lebensqualität nachhaltig zu verbessern.</w:t>
      </w:r>
    </w:p>
    <w:p w14:paraId="069E42EB" w14:textId="77777777" w:rsidR="00F46BDC" w:rsidRDefault="001247BD">
      <w:pPr>
        <w:tabs>
          <w:tab w:val="left" w:pos="4170"/>
        </w:tabs>
        <w:rPr>
          <w:rFonts w:ascii="Arial" w:hAnsi="Arial" w:cs="Calibri"/>
          <w:color w:val="000000"/>
        </w:rPr>
      </w:pPr>
      <w:r>
        <w:rPr>
          <w:rFonts w:ascii="Arial" w:hAnsi="Arial" w:cs="Calibri"/>
          <w:color w:val="000000"/>
        </w:rPr>
        <w:t xml:space="preserve">Alltagsbewältigung und Handlungsfähigkeit stehen im Mittelpunkt der Therapie. </w:t>
      </w:r>
    </w:p>
    <w:p w14:paraId="0079F3C3" w14:textId="799808E9" w:rsidR="00F46BDC" w:rsidRDefault="0096162C">
      <w:pPr>
        <w:tabs>
          <w:tab w:val="left" w:pos="4170"/>
        </w:tabs>
        <w:rPr>
          <w:rFonts w:ascii="Arial" w:hAnsi="Arial" w:cs="Calibri"/>
          <w:color w:val="000000"/>
          <w:u w:val="single"/>
        </w:rPr>
      </w:pPr>
      <w:r>
        <w:rPr>
          <w:rFonts w:ascii="Arial" w:hAnsi="Arial" w:cs="Calibri"/>
          <w:color w:val="000000"/>
        </w:rPr>
        <w:t>I</w:t>
      </w:r>
      <w:r w:rsidR="001247BD">
        <w:rPr>
          <w:rFonts w:ascii="Arial" w:hAnsi="Arial" w:cs="Calibri"/>
          <w:color w:val="000000"/>
        </w:rPr>
        <w:t>ndividuelle Aktivitäten, Umweltanpass</w:t>
      </w:r>
      <w:r>
        <w:rPr>
          <w:rFonts w:ascii="Arial" w:hAnsi="Arial" w:cs="Calibri"/>
          <w:color w:val="000000"/>
        </w:rPr>
        <w:t>ung und Beratung werden spezifisch</w:t>
      </w:r>
      <w:r w:rsidR="001247BD">
        <w:rPr>
          <w:rFonts w:ascii="Arial" w:hAnsi="Arial" w:cs="Calibri"/>
          <w:color w:val="000000"/>
        </w:rPr>
        <w:t xml:space="preserve"> und ressourcenorientiert in der Ergotherapie eingesetzt.</w:t>
      </w:r>
    </w:p>
    <w:p w14:paraId="618930C4" w14:textId="77777777" w:rsidR="00F46BDC" w:rsidRDefault="00F46BDC">
      <w:pPr>
        <w:tabs>
          <w:tab w:val="left" w:pos="4170"/>
        </w:tabs>
        <w:rPr>
          <w:rFonts w:hint="eastAsia"/>
        </w:rPr>
      </w:pPr>
    </w:p>
    <w:p w14:paraId="6720C07E" w14:textId="77777777" w:rsidR="00F46BDC" w:rsidRDefault="001247BD">
      <w:pPr>
        <w:tabs>
          <w:tab w:val="left" w:pos="4170"/>
        </w:tabs>
        <w:rPr>
          <w:rFonts w:ascii="Arial" w:hAnsi="Arial" w:cs="Calibri"/>
          <w:color w:val="000000"/>
          <w:u w:val="single"/>
        </w:rPr>
      </w:pPr>
      <w:r>
        <w:rPr>
          <w:rFonts w:ascii="Arial" w:hAnsi="Arial" w:cs="Calibri"/>
          <w:color w:val="000000"/>
        </w:rPr>
        <w:t>Nach einer Phase der Begutachtung (Anamnese, gezieltes Beobachten und standardisierte Tests) wird ein individuell abgestimmtes ergotherapeutisches Konzept erarbeitet. Spielerisch und in alltagsorientierten Tätigkeiten werden motorische und  kognitive Fähigkeiten ebenso gefördert wie Konzentration und Interaktion.</w:t>
      </w:r>
    </w:p>
    <w:p w14:paraId="6E859FA7" w14:textId="77777777" w:rsidR="00F46BDC" w:rsidRDefault="00F46BDC">
      <w:pPr>
        <w:tabs>
          <w:tab w:val="left" w:pos="4170"/>
        </w:tabs>
        <w:rPr>
          <w:rFonts w:hint="eastAsia"/>
        </w:rPr>
      </w:pPr>
    </w:p>
    <w:p w14:paraId="174AA981" w14:textId="77777777" w:rsidR="00F46BDC" w:rsidRDefault="001247BD">
      <w:pPr>
        <w:tabs>
          <w:tab w:val="left" w:pos="4170"/>
        </w:tabs>
        <w:rPr>
          <w:rFonts w:ascii="Arial" w:hAnsi="Arial" w:cs="Calibri"/>
          <w:color w:val="000000"/>
          <w:u w:val="single"/>
        </w:rPr>
      </w:pPr>
      <w:r>
        <w:rPr>
          <w:rFonts w:ascii="Arial" w:eastAsia="Times New Roman" w:hAnsi="Arial" w:cs="Calibri"/>
          <w:color w:val="000000"/>
          <w:lang w:val="de-DE" w:eastAsia="de-DE"/>
        </w:rPr>
        <w:t xml:space="preserve">Ergotherapie findet Anwendung bei Menschen aller Altersgruppen und in allen medizinischen Bereichen. Es werden Menschen mit physischen, psychischen und sozialen Einschränkungen, die infolge von Erkrankungen, Unfällen oder Entwicklungsstörungen aufgetreten sind, behandelt.  </w:t>
      </w:r>
    </w:p>
    <w:p w14:paraId="265579A1" w14:textId="77777777" w:rsidR="00F46BDC" w:rsidRDefault="00F46BDC">
      <w:pPr>
        <w:tabs>
          <w:tab w:val="left" w:pos="4170"/>
        </w:tabs>
        <w:rPr>
          <w:rFonts w:hint="eastAsia"/>
        </w:rPr>
      </w:pPr>
    </w:p>
    <w:p w14:paraId="3827DF12" w14:textId="77777777" w:rsidR="00F46BDC" w:rsidRDefault="001247BD">
      <w:pPr>
        <w:tabs>
          <w:tab w:val="left" w:pos="4170"/>
        </w:tabs>
        <w:rPr>
          <w:rFonts w:ascii="Arial" w:hAnsi="Arial" w:cs="Calibri"/>
          <w:color w:val="000000"/>
          <w:u w:val="single"/>
        </w:rPr>
      </w:pPr>
      <w:r>
        <w:rPr>
          <w:rFonts w:ascii="Arial" w:hAnsi="Arial" w:cs="Calibri"/>
          <w:color w:val="000000"/>
        </w:rPr>
        <w:t>Wem hilft Ergotherapie:</w:t>
      </w:r>
    </w:p>
    <w:p w14:paraId="6CA57740" w14:textId="77777777" w:rsidR="00F46BDC" w:rsidRDefault="00F46BDC">
      <w:pPr>
        <w:tabs>
          <w:tab w:val="left" w:pos="4170"/>
        </w:tabs>
        <w:rPr>
          <w:rFonts w:ascii="Arial" w:eastAsia="Times New Roman" w:hAnsi="Arial" w:cs="Calibri"/>
          <w:lang w:val="de-DE" w:eastAsia="de-DE"/>
        </w:rPr>
      </w:pPr>
    </w:p>
    <w:p w14:paraId="22DCB78E" w14:textId="77777777" w:rsidR="00F46BDC" w:rsidRDefault="001247BD">
      <w:pPr>
        <w:rPr>
          <w:rFonts w:ascii="Arial" w:hAnsi="Arial"/>
        </w:rPr>
      </w:pPr>
      <w:r>
        <w:rPr>
          <w:rFonts w:ascii="Arial" w:eastAsia="Times New Roman" w:hAnsi="Arial" w:cs="Calibri"/>
          <w:lang w:val="de-DE" w:eastAsia="de-DE"/>
        </w:rPr>
        <w:t xml:space="preserve">Ergotherapie ist für Kinder mit  A(D)HS, Autismus-Spektrum Störung, St. p. </w:t>
      </w:r>
      <w:proofErr w:type="spellStart"/>
      <w:r>
        <w:rPr>
          <w:rFonts w:ascii="Arial" w:eastAsia="Times New Roman" w:hAnsi="Arial" w:cs="Calibri"/>
          <w:lang w:val="de-DE" w:eastAsia="de-DE"/>
        </w:rPr>
        <w:t>Frühgeburtlichkeit</w:t>
      </w:r>
      <w:proofErr w:type="spellEnd"/>
      <w:r>
        <w:rPr>
          <w:rFonts w:ascii="Arial" w:eastAsia="Times New Roman" w:hAnsi="Arial" w:cs="Calibri"/>
          <w:lang w:val="de-DE" w:eastAsia="de-DE"/>
        </w:rPr>
        <w:t xml:space="preserve">, sensorischer Integrationsstörung, </w:t>
      </w:r>
      <w:proofErr w:type="spellStart"/>
      <w:r>
        <w:rPr>
          <w:rFonts w:ascii="Arial" w:eastAsia="Times New Roman" w:hAnsi="Arial" w:cs="Calibri"/>
          <w:lang w:val="de-DE" w:eastAsia="de-DE"/>
        </w:rPr>
        <w:t>Dyspraxie</w:t>
      </w:r>
      <w:proofErr w:type="spellEnd"/>
      <w:r>
        <w:rPr>
          <w:rFonts w:ascii="Arial" w:eastAsia="Times New Roman" w:hAnsi="Arial" w:cs="Calibri"/>
          <w:lang w:val="de-DE" w:eastAsia="de-DE"/>
        </w:rPr>
        <w:t xml:space="preserve">; … </w:t>
      </w:r>
    </w:p>
    <w:p w14:paraId="087A8C3F" w14:textId="77777777" w:rsidR="00F46BDC" w:rsidRDefault="00F46BDC">
      <w:pPr>
        <w:rPr>
          <w:rFonts w:ascii="Arial" w:eastAsia="Times New Roman" w:hAnsi="Arial" w:cs="Calibri"/>
          <w:lang w:val="de-DE" w:eastAsia="de-DE"/>
        </w:rPr>
      </w:pPr>
    </w:p>
    <w:p w14:paraId="6062EF34" w14:textId="589AB9AB" w:rsidR="00F46BDC" w:rsidRDefault="0096162C">
      <w:pPr>
        <w:rPr>
          <w:rFonts w:ascii="Arial" w:eastAsia="Times New Roman" w:hAnsi="Arial" w:cs="Calibri"/>
          <w:lang w:val="de-DE" w:eastAsia="de-DE"/>
        </w:rPr>
      </w:pPr>
      <w:r>
        <w:rPr>
          <w:rFonts w:ascii="Arial" w:eastAsia="Times New Roman" w:hAnsi="Arial" w:cs="Calibri"/>
          <w:lang w:val="de-DE" w:eastAsia="de-DE"/>
        </w:rPr>
        <w:t>Ergotherapie ist für Kinder, die</w:t>
      </w:r>
    </w:p>
    <w:p w14:paraId="4E7F7F12" w14:textId="77777777" w:rsidR="00F46BDC" w:rsidRDefault="001247BD">
      <w:pPr>
        <w:numPr>
          <w:ilvl w:val="0"/>
          <w:numId w:val="1"/>
        </w:numPr>
        <w:rPr>
          <w:rFonts w:ascii="Arial" w:eastAsia="Times New Roman" w:hAnsi="Arial" w:cs="Calibri"/>
          <w:lang w:val="de-DE" w:eastAsia="de-DE"/>
        </w:rPr>
      </w:pPr>
      <w:r>
        <w:rPr>
          <w:rFonts w:ascii="Arial" w:eastAsia="Times New Roman" w:hAnsi="Arial" w:cs="Calibri"/>
          <w:lang w:val="de-DE" w:eastAsia="de-DE"/>
        </w:rPr>
        <w:t xml:space="preserve">entwicklungsverzögert sind </w:t>
      </w:r>
    </w:p>
    <w:p w14:paraId="0C3AC5EF" w14:textId="77777777" w:rsidR="00F46BDC" w:rsidRDefault="001247BD">
      <w:pPr>
        <w:numPr>
          <w:ilvl w:val="0"/>
          <w:numId w:val="1"/>
        </w:numPr>
        <w:rPr>
          <w:rFonts w:ascii="Arial" w:eastAsia="Times New Roman" w:hAnsi="Arial" w:cs="Calibri"/>
          <w:lang w:val="de-DE" w:eastAsia="de-DE"/>
        </w:rPr>
      </w:pPr>
      <w:r>
        <w:rPr>
          <w:rFonts w:ascii="Arial" w:eastAsia="Times New Roman" w:hAnsi="Arial" w:cs="Calibri"/>
          <w:lang w:val="de-DE" w:eastAsia="de-DE"/>
        </w:rPr>
        <w:t>tollpatschig und ungeschickt sind, häufig stolpern</w:t>
      </w:r>
    </w:p>
    <w:p w14:paraId="45C826FC" w14:textId="77777777" w:rsidR="00F46BDC" w:rsidRDefault="001247BD">
      <w:pPr>
        <w:numPr>
          <w:ilvl w:val="0"/>
          <w:numId w:val="1"/>
        </w:numPr>
        <w:rPr>
          <w:rFonts w:ascii="Arial" w:eastAsia="Times New Roman" w:hAnsi="Arial" w:cs="Calibri"/>
          <w:lang w:val="de-DE" w:eastAsia="de-DE"/>
        </w:rPr>
      </w:pPr>
      <w:r>
        <w:rPr>
          <w:rFonts w:ascii="Arial" w:eastAsia="Times New Roman" w:hAnsi="Arial" w:cs="Calibri"/>
          <w:lang w:val="de-DE" w:eastAsia="de-DE"/>
        </w:rPr>
        <w:t>sich nicht oder nur schwer konzentrieren können</w:t>
      </w:r>
    </w:p>
    <w:p w14:paraId="2A8C5E20" w14:textId="77777777" w:rsidR="00F46BDC" w:rsidRDefault="001247BD">
      <w:pPr>
        <w:numPr>
          <w:ilvl w:val="0"/>
          <w:numId w:val="1"/>
        </w:numPr>
        <w:rPr>
          <w:rFonts w:ascii="Arial" w:eastAsia="Times New Roman" w:hAnsi="Arial" w:cs="Calibri"/>
          <w:lang w:val="de-DE" w:eastAsia="de-DE"/>
        </w:rPr>
      </w:pPr>
      <w:r>
        <w:rPr>
          <w:rFonts w:ascii="Arial" w:eastAsia="Times New Roman" w:hAnsi="Arial" w:cs="Calibri"/>
          <w:lang w:val="de-DE" w:eastAsia="de-DE"/>
        </w:rPr>
        <w:t>zurückgezogen und unsicher sind</w:t>
      </w:r>
    </w:p>
    <w:p w14:paraId="6603BD86" w14:textId="77777777" w:rsidR="00F46BDC" w:rsidRDefault="001247BD">
      <w:pPr>
        <w:numPr>
          <w:ilvl w:val="0"/>
          <w:numId w:val="1"/>
        </w:numPr>
        <w:rPr>
          <w:rFonts w:ascii="Arial" w:eastAsia="OpenSymbol" w:hAnsi="Arial" w:cs="OpenSymbol"/>
          <w:lang w:val="de-DE" w:eastAsia="de-DE"/>
        </w:rPr>
      </w:pPr>
      <w:r>
        <w:rPr>
          <w:rFonts w:ascii="Arial" w:eastAsia="OpenSymbol" w:hAnsi="Arial" w:cs="OpenSymbol"/>
          <w:lang w:val="de-DE" w:eastAsia="de-DE"/>
        </w:rPr>
        <w:t>wenig Selbstvertrauen haben</w:t>
      </w:r>
    </w:p>
    <w:p w14:paraId="388ABDF5" w14:textId="77777777" w:rsidR="00F46BDC" w:rsidRDefault="001247BD">
      <w:pPr>
        <w:numPr>
          <w:ilvl w:val="0"/>
          <w:numId w:val="1"/>
        </w:numPr>
        <w:rPr>
          <w:rFonts w:ascii="Arial" w:eastAsia="Times New Roman" w:hAnsi="Arial" w:cs="Calibri"/>
          <w:lang w:val="de-DE" w:eastAsia="de-DE"/>
        </w:rPr>
      </w:pPr>
      <w:r>
        <w:rPr>
          <w:rFonts w:ascii="Arial" w:eastAsia="Times New Roman" w:hAnsi="Arial" w:cs="Calibri"/>
          <w:lang w:val="de-DE" w:eastAsia="de-DE"/>
        </w:rPr>
        <w:t>sehr wild und ständig in Bewegung sind</w:t>
      </w:r>
    </w:p>
    <w:p w14:paraId="3DA638A5" w14:textId="77777777" w:rsidR="00F46BDC" w:rsidRDefault="001247BD">
      <w:pPr>
        <w:numPr>
          <w:ilvl w:val="0"/>
          <w:numId w:val="1"/>
        </w:numPr>
        <w:rPr>
          <w:rFonts w:ascii="Arial" w:hAnsi="Arial"/>
        </w:rPr>
      </w:pPr>
      <w:r>
        <w:rPr>
          <w:rFonts w:ascii="Arial" w:eastAsia="Times New Roman" w:hAnsi="Arial" w:cs="Calibri"/>
          <w:lang w:val="de-DE" w:eastAsia="de-DE"/>
        </w:rPr>
        <w:t>oft länger als andere Kinder brauchen beim Anziehen, Hausaufgabe machen,…</w:t>
      </w:r>
      <w:r>
        <w:rPr>
          <w:rFonts w:ascii="Arial" w:hAnsi="Arial"/>
          <w:color w:val="000000"/>
          <w:kern w:val="0"/>
        </w:rPr>
        <w:t xml:space="preserve">e man auch noch Diagnosen anführen. </w:t>
      </w:r>
    </w:p>
    <w:p w14:paraId="2CD7E736" w14:textId="058D32DD" w:rsidR="00F46BDC" w:rsidRDefault="0096162C">
      <w:pPr>
        <w:numPr>
          <w:ilvl w:val="0"/>
          <w:numId w:val="1"/>
        </w:numPr>
        <w:rPr>
          <w:rFonts w:ascii="Arial" w:eastAsia="Times New Roman" w:hAnsi="Arial" w:cs="Calibri"/>
          <w:lang w:val="de-DE" w:eastAsia="de-DE"/>
        </w:rPr>
      </w:pPr>
      <w:r>
        <w:rPr>
          <w:rFonts w:ascii="Arial" w:eastAsia="Times New Roman" w:hAnsi="Arial" w:cs="Calibri"/>
          <w:lang w:val="de-DE" w:eastAsia="de-DE"/>
        </w:rPr>
        <w:t>b</w:t>
      </w:r>
      <w:r w:rsidR="001247BD">
        <w:rPr>
          <w:rFonts w:ascii="Arial" w:eastAsia="Times New Roman" w:hAnsi="Arial" w:cs="Calibri"/>
          <w:lang w:val="de-DE" w:eastAsia="de-DE"/>
        </w:rPr>
        <w:t>ei Alltagshandlungen (Waschen, Anziehen,…)</w:t>
      </w:r>
    </w:p>
    <w:p w14:paraId="71CDD137" w14:textId="77777777" w:rsidR="00F46BDC" w:rsidRDefault="001247BD">
      <w:pPr>
        <w:numPr>
          <w:ilvl w:val="0"/>
          <w:numId w:val="1"/>
        </w:numPr>
        <w:rPr>
          <w:rFonts w:ascii="Arial" w:eastAsia="Times New Roman" w:hAnsi="Arial" w:cs="Calibri"/>
          <w:lang w:val="de-DE" w:eastAsia="de-DE"/>
        </w:rPr>
      </w:pPr>
      <w:r>
        <w:rPr>
          <w:rFonts w:ascii="Arial" w:eastAsia="Times New Roman" w:hAnsi="Arial" w:cs="Calibri"/>
          <w:lang w:val="de-DE" w:eastAsia="de-DE"/>
        </w:rPr>
        <w:t>Schwierigkeiten beim Schreiben haben</w:t>
      </w:r>
    </w:p>
    <w:p w14:paraId="7FE01992" w14:textId="77777777" w:rsidR="00F46BDC" w:rsidRDefault="001247BD">
      <w:pPr>
        <w:numPr>
          <w:ilvl w:val="0"/>
          <w:numId w:val="1"/>
        </w:numPr>
        <w:rPr>
          <w:rFonts w:ascii="Arial" w:eastAsia="Times New Roman" w:hAnsi="Arial" w:cs="Calibri"/>
          <w:lang w:val="de-DE" w:eastAsia="de-DE"/>
        </w:rPr>
      </w:pPr>
      <w:r>
        <w:rPr>
          <w:rFonts w:ascii="Arial" w:eastAsia="Times New Roman" w:hAnsi="Arial" w:cs="Calibri"/>
          <w:lang w:val="de-DE" w:eastAsia="de-DE"/>
        </w:rPr>
        <w:t xml:space="preserve">es vermeiden zu malen, zu basteln, Puzzle zu machen </w:t>
      </w:r>
    </w:p>
    <w:p w14:paraId="5341FA23" w14:textId="77777777" w:rsidR="00F46BDC" w:rsidRDefault="001247BD">
      <w:pPr>
        <w:numPr>
          <w:ilvl w:val="0"/>
          <w:numId w:val="1"/>
        </w:numPr>
        <w:tabs>
          <w:tab w:val="left" w:pos="4170"/>
        </w:tabs>
        <w:rPr>
          <w:rFonts w:ascii="Arial" w:eastAsia="Times New Roman" w:hAnsi="Arial" w:cs="Calibri"/>
          <w:color w:val="000000"/>
          <w:u w:val="single"/>
          <w:lang w:val="de-DE" w:eastAsia="de-DE"/>
        </w:rPr>
      </w:pPr>
      <w:r>
        <w:rPr>
          <w:rFonts w:ascii="Arial" w:eastAsia="Times New Roman" w:hAnsi="Arial" w:cs="Calibri"/>
          <w:color w:val="000000"/>
          <w:lang w:val="de-DE" w:eastAsia="de-DE"/>
        </w:rPr>
        <w:t>Schwierigkeiten in der Gruppe haben oder schwer Kontakt zu anderen Kindern finden</w:t>
      </w:r>
    </w:p>
    <w:p w14:paraId="2525F38C" w14:textId="56951750" w:rsidR="00F46BDC" w:rsidRDefault="001247BD">
      <w:pPr>
        <w:numPr>
          <w:ilvl w:val="0"/>
          <w:numId w:val="1"/>
        </w:numPr>
        <w:tabs>
          <w:tab w:val="left" w:pos="4170"/>
        </w:tabs>
        <w:rPr>
          <w:rFonts w:hint="eastAsia"/>
        </w:rPr>
      </w:pPr>
      <w:r>
        <w:rPr>
          <w:rFonts w:ascii="Arial" w:eastAsia="Times New Roman" w:hAnsi="Arial" w:cs="Calibri"/>
          <w:color w:val="000000"/>
          <w:lang w:val="de-DE" w:eastAsia="de-DE"/>
        </w:rPr>
        <w:t xml:space="preserve">Verletzungen und Erkrankungen der Hand </w:t>
      </w:r>
      <w:r w:rsidR="0096162C">
        <w:rPr>
          <w:rFonts w:ascii="Arial" w:eastAsia="Times New Roman" w:hAnsi="Arial" w:cs="Calibri"/>
          <w:color w:val="000000"/>
          <w:lang w:val="de-DE" w:eastAsia="de-DE"/>
        </w:rPr>
        <w:t>haben</w:t>
      </w:r>
    </w:p>
    <w:p w14:paraId="3BFD0BBD" w14:textId="77777777" w:rsidR="00F46BDC" w:rsidRDefault="00F46BDC">
      <w:pPr>
        <w:tabs>
          <w:tab w:val="left" w:pos="4170"/>
        </w:tabs>
        <w:rPr>
          <w:rFonts w:hint="eastAsia"/>
        </w:rPr>
      </w:pPr>
    </w:p>
    <w:p w14:paraId="75B82F3E" w14:textId="77777777" w:rsidR="00F46BDC" w:rsidRDefault="001247BD">
      <w:pPr>
        <w:ind w:left="360" w:hanging="360"/>
        <w:rPr>
          <w:rFonts w:ascii="Arial" w:eastAsia="Times New Roman" w:hAnsi="Arial" w:cs="Calibri"/>
          <w:u w:val="single"/>
          <w:lang w:val="de-DE" w:eastAsia="de-DE"/>
        </w:rPr>
      </w:pPr>
      <w:r>
        <w:rPr>
          <w:rFonts w:ascii="Arial" w:eastAsia="Times New Roman" w:hAnsi="Arial" w:cs="Calibri"/>
          <w:u w:val="single"/>
          <w:lang w:val="de-DE" w:eastAsia="de-DE"/>
        </w:rPr>
        <w:t>Elternberatung:</w:t>
      </w:r>
    </w:p>
    <w:p w14:paraId="35F958B5" w14:textId="77777777" w:rsidR="00F46BDC" w:rsidRDefault="00F46BDC">
      <w:pPr>
        <w:ind w:left="360" w:hanging="360"/>
        <w:rPr>
          <w:rFonts w:ascii="Arial" w:eastAsia="Times New Roman" w:hAnsi="Arial" w:cs="Calibri"/>
          <w:lang w:val="de-DE" w:eastAsia="de-DE"/>
        </w:rPr>
      </w:pPr>
    </w:p>
    <w:p w14:paraId="39CCE2E8" w14:textId="77777777" w:rsidR="00F46BDC" w:rsidRDefault="001247BD">
      <w:pPr>
        <w:rPr>
          <w:rFonts w:ascii="Arial" w:eastAsia="Times New Roman" w:hAnsi="Arial" w:cs="Calibri"/>
          <w:lang w:val="de-DE" w:eastAsia="de-DE"/>
        </w:rPr>
      </w:pPr>
      <w:r>
        <w:rPr>
          <w:rFonts w:ascii="Arial" w:eastAsia="Times New Roman" w:hAnsi="Arial" w:cs="Calibri"/>
          <w:lang w:val="de-DE" w:eastAsia="de-DE"/>
        </w:rPr>
        <w:t xml:space="preserve">Neben der Therapie mit dem Kind stellt auch die Elternberatung einen wesentlichen Teil der Arbeit dar, damit </w:t>
      </w:r>
    </w:p>
    <w:p w14:paraId="0429BF3E" w14:textId="77777777" w:rsidR="00F46BDC" w:rsidRDefault="001247BD">
      <w:pPr>
        <w:numPr>
          <w:ilvl w:val="0"/>
          <w:numId w:val="3"/>
        </w:numPr>
        <w:rPr>
          <w:rFonts w:ascii="Arial" w:hAnsi="Arial"/>
        </w:rPr>
      </w:pPr>
      <w:r>
        <w:rPr>
          <w:rFonts w:ascii="Arial" w:eastAsia="Times New Roman" w:hAnsi="Arial" w:cs="Calibri"/>
          <w:lang w:val="de-DE" w:eastAsia="de-DE"/>
        </w:rPr>
        <w:t xml:space="preserve">Eltern die Probleme </w:t>
      </w:r>
      <w:r w:rsidRPr="0096162C">
        <w:rPr>
          <w:rFonts w:ascii="Arial" w:eastAsia="Times New Roman" w:hAnsi="Arial" w:cs="Calibri"/>
          <w:lang w:val="de-DE" w:eastAsia="de-DE"/>
        </w:rPr>
        <w:t>und Ressourcen</w:t>
      </w:r>
      <w:r>
        <w:rPr>
          <w:rFonts w:ascii="Arial" w:eastAsia="Times New Roman" w:hAnsi="Arial" w:cs="Calibri"/>
          <w:lang w:val="de-DE" w:eastAsia="de-DE"/>
        </w:rPr>
        <w:t xml:space="preserve"> ihres Kindes verstehen lernen und Zusammenhänge erkennen können. </w:t>
      </w:r>
    </w:p>
    <w:p w14:paraId="509A62A6" w14:textId="77777777" w:rsidR="00F46BDC" w:rsidRDefault="001247BD">
      <w:pPr>
        <w:numPr>
          <w:ilvl w:val="0"/>
          <w:numId w:val="3"/>
        </w:numPr>
        <w:rPr>
          <w:rFonts w:ascii="Arial" w:hAnsi="Arial"/>
        </w:rPr>
      </w:pPr>
      <w:r>
        <w:rPr>
          <w:rFonts w:ascii="Arial" w:eastAsia="Times New Roman" w:hAnsi="Arial" w:cs="Calibri"/>
          <w:lang w:val="de-DE" w:eastAsia="de-DE"/>
        </w:rPr>
        <w:t>Eltern ihr Kind zu Hause und in der Schule gezielt unterstützen können.</w:t>
      </w:r>
    </w:p>
    <w:p w14:paraId="4DC74BD3" w14:textId="77777777" w:rsidR="00F46BDC" w:rsidRDefault="001247BD">
      <w:pPr>
        <w:numPr>
          <w:ilvl w:val="0"/>
          <w:numId w:val="3"/>
        </w:numPr>
        <w:tabs>
          <w:tab w:val="left" w:pos="4170"/>
        </w:tabs>
        <w:rPr>
          <w:rFonts w:ascii="Arial" w:hAnsi="Arial"/>
        </w:rPr>
      </w:pPr>
      <w:r>
        <w:rPr>
          <w:rFonts w:ascii="Arial" w:eastAsia="Times New Roman" w:hAnsi="Arial" w:cs="Calibri"/>
          <w:color w:val="000000"/>
          <w:lang w:val="de-DE" w:eastAsia="de-DE"/>
        </w:rPr>
        <w:t>Eltern therapeutische Ans</w:t>
      </w:r>
      <w:bookmarkStart w:id="0" w:name="_GoBack"/>
      <w:bookmarkEnd w:id="0"/>
      <w:r>
        <w:rPr>
          <w:rFonts w:ascii="Arial" w:eastAsia="Times New Roman" w:hAnsi="Arial" w:cs="Calibri"/>
          <w:color w:val="000000"/>
          <w:lang w:val="de-DE" w:eastAsia="de-DE"/>
        </w:rPr>
        <w:t>ätze im Alltag integrieren können.</w:t>
      </w:r>
    </w:p>
    <w:p w14:paraId="71B4CF77" w14:textId="77777777" w:rsidR="00F46BDC" w:rsidRDefault="00F46BDC">
      <w:pPr>
        <w:tabs>
          <w:tab w:val="left" w:pos="4170"/>
        </w:tabs>
        <w:rPr>
          <w:rFonts w:hint="eastAsia"/>
        </w:rPr>
      </w:pPr>
    </w:p>
    <w:p w14:paraId="40880510" w14:textId="77777777" w:rsidR="00F46BDC" w:rsidRDefault="001247BD">
      <w:pPr>
        <w:rPr>
          <w:rFonts w:ascii="Arial" w:eastAsia="Times New Roman" w:hAnsi="Arial" w:cs="Calibri"/>
          <w:lang w:val="de-DE" w:eastAsia="de-DE"/>
        </w:rPr>
      </w:pPr>
      <w:r>
        <w:rPr>
          <w:rFonts w:ascii="Arial" w:eastAsia="Times New Roman" w:hAnsi="Arial" w:cs="Calibri"/>
          <w:lang w:val="de-DE" w:eastAsia="de-DE"/>
        </w:rPr>
        <w:t>Wir bieten Ergotherapie für Erwachsene</w:t>
      </w:r>
    </w:p>
    <w:p w14:paraId="3D3701F7" w14:textId="77777777" w:rsidR="00F46BDC" w:rsidRDefault="00F46BDC">
      <w:pPr>
        <w:rPr>
          <w:rFonts w:ascii="Arial" w:eastAsia="Times New Roman" w:hAnsi="Arial" w:cs="Calibri"/>
          <w:lang w:val="de-DE" w:eastAsia="de-DE"/>
        </w:rPr>
      </w:pPr>
    </w:p>
    <w:p w14:paraId="025341B1" w14:textId="77777777" w:rsidR="00F46BDC" w:rsidRDefault="001247BD">
      <w:pPr>
        <w:numPr>
          <w:ilvl w:val="0"/>
          <w:numId w:val="2"/>
        </w:numPr>
        <w:rPr>
          <w:rFonts w:ascii="Arial" w:eastAsia="Times New Roman" w:hAnsi="Arial" w:cs="Calibri"/>
          <w:lang w:val="de-DE" w:eastAsia="de-DE"/>
        </w:rPr>
      </w:pPr>
      <w:r>
        <w:rPr>
          <w:rFonts w:ascii="Arial" w:eastAsia="Times New Roman" w:hAnsi="Arial" w:cs="Calibri"/>
          <w:lang w:val="de-DE" w:eastAsia="de-DE"/>
        </w:rPr>
        <w:t>mit neurologischen Erkrankungen (Schlaganfall, Schädel-Hirn-Trauma, Multiple Sklerose, Parkinson, Demenz,…)</w:t>
      </w:r>
    </w:p>
    <w:p w14:paraId="4F0BD86D" w14:textId="77777777" w:rsidR="00F46BDC" w:rsidRDefault="001247BD">
      <w:pPr>
        <w:numPr>
          <w:ilvl w:val="0"/>
          <w:numId w:val="2"/>
        </w:numPr>
        <w:rPr>
          <w:rFonts w:ascii="Arial" w:eastAsia="Times New Roman" w:hAnsi="Arial" w:cs="Calibri"/>
          <w:lang w:val="de-DE" w:eastAsia="de-DE"/>
        </w:rPr>
      </w:pPr>
      <w:r>
        <w:rPr>
          <w:rFonts w:ascii="Arial" w:eastAsia="Times New Roman" w:hAnsi="Arial" w:cs="Calibri"/>
          <w:lang w:val="de-DE" w:eastAsia="de-DE"/>
        </w:rPr>
        <w:t xml:space="preserve">mit Verletzungen und Erkrankungen der Hand </w:t>
      </w:r>
    </w:p>
    <w:p w14:paraId="147A9F20" w14:textId="77777777" w:rsidR="00F46BDC" w:rsidRDefault="001247BD">
      <w:pPr>
        <w:numPr>
          <w:ilvl w:val="0"/>
          <w:numId w:val="2"/>
        </w:numPr>
        <w:rPr>
          <w:rFonts w:ascii="Arial" w:eastAsia="Times New Roman" w:hAnsi="Arial" w:cs="Calibri"/>
          <w:lang w:val="de-DE" w:eastAsia="de-DE"/>
        </w:rPr>
      </w:pPr>
      <w:r>
        <w:rPr>
          <w:rFonts w:ascii="Arial" w:eastAsia="Times New Roman" w:hAnsi="Arial" w:cs="Calibri"/>
          <w:color w:val="000000"/>
          <w:lang w:val="de-DE" w:eastAsia="de-DE"/>
        </w:rPr>
        <w:t>mit eingeschränkter Selbständigkeit (Hilfsmittelversorgung, Umweltanpassung)</w:t>
      </w:r>
    </w:p>
    <w:p w14:paraId="3F374AB8" w14:textId="77777777" w:rsidR="00F46BDC" w:rsidRDefault="00F46BDC">
      <w:pPr>
        <w:rPr>
          <w:rFonts w:ascii="Arial" w:hAnsi="Arial"/>
          <w:color w:val="000000"/>
        </w:rPr>
      </w:pPr>
    </w:p>
    <w:p w14:paraId="473A423F" w14:textId="77777777" w:rsidR="00F46BDC" w:rsidRDefault="00F46BDC">
      <w:pPr>
        <w:tabs>
          <w:tab w:val="left" w:pos="4170"/>
        </w:tabs>
        <w:rPr>
          <w:rFonts w:hint="eastAsia"/>
        </w:rPr>
      </w:pPr>
    </w:p>
    <w:p w14:paraId="210C36B7" w14:textId="77777777" w:rsidR="00F46BDC" w:rsidRDefault="00F46BDC">
      <w:pPr>
        <w:tabs>
          <w:tab w:val="left" w:pos="4170"/>
        </w:tabs>
        <w:rPr>
          <w:rFonts w:hint="eastAsia"/>
        </w:rPr>
      </w:pPr>
    </w:p>
    <w:p w14:paraId="6C9BDD6C" w14:textId="77777777" w:rsidR="00F46BDC" w:rsidRDefault="00F46BDC">
      <w:pPr>
        <w:tabs>
          <w:tab w:val="left" w:pos="4170"/>
        </w:tabs>
        <w:rPr>
          <w:rFonts w:hint="eastAsia"/>
        </w:rPr>
      </w:pPr>
    </w:p>
    <w:sectPr w:rsidR="00F46BD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C6384"/>
    <w:multiLevelType w:val="multilevel"/>
    <w:tmpl w:val="1A964C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7A642FB"/>
    <w:multiLevelType w:val="multilevel"/>
    <w:tmpl w:val="AD96E9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B8E2D7F"/>
    <w:multiLevelType w:val="multilevel"/>
    <w:tmpl w:val="258E07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B1B321D"/>
    <w:multiLevelType w:val="multilevel"/>
    <w:tmpl w:val="7AE886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hyphenationZone w:val="425"/>
  <w:characterSpacingControl w:val="doNotCompress"/>
  <w:compat>
    <w:useFELayout/>
    <w:compatSetting w:name="compatibilityMode" w:uri="http://schemas.microsoft.com/office/word" w:val="12"/>
  </w:compat>
  <w:rsids>
    <w:rsidRoot w:val="00F46BDC"/>
    <w:rsid w:val="001247BD"/>
    <w:rsid w:val="0096162C"/>
    <w:rsid w:val="00F46BD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AB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kern w:val="2"/>
        <w:sz w:val="24"/>
        <w:szCs w:val="24"/>
        <w:lang w:val="de-A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customStyle="1" w:styleId="Beschriftung1">
    <w:name w:val="Beschriftung1"/>
    <w:basedOn w:val="Standard"/>
    <w:qFormat/>
    <w:pPr>
      <w:suppressLineNumbers/>
      <w:spacing w:before="120" w:after="120"/>
    </w:pPr>
    <w:rPr>
      <w:i/>
      <w:iCs/>
    </w:rPr>
  </w:style>
  <w:style w:type="paragraph" w:customStyle="1" w:styleId="Verzeichnis">
    <w:name w:val="Verzeichnis"/>
    <w:basedOn w:val="Standard"/>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AT"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2289</Characters>
  <Application>Microsoft Office Word</Application>
  <DocSecurity>0</DocSecurity>
  <Lines>19</Lines>
  <Paragraphs>5</Paragraphs>
  <ScaleCrop>false</ScaleCrop>
  <Company>logopädie</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Kohlfürst</dc:creator>
  <dc:description/>
  <cp:lastModifiedBy>Elisabeth Grachegg</cp:lastModifiedBy>
  <cp:revision>4</cp:revision>
  <dcterms:created xsi:type="dcterms:W3CDTF">2018-11-07T20:22:00Z</dcterms:created>
  <dcterms:modified xsi:type="dcterms:W3CDTF">2018-11-08T20:57:00Z</dcterms:modified>
  <dc:language>de-AT</dc:language>
</cp:coreProperties>
</file>