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of interest to fleet managers who want to monitor their placement, 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b w:val="false"/>
          <w:i w:val="false"/>
          <w:caps w:val="false"/>
          <w:smallCaps w:val="false"/>
          <w:spacing w:val="0"/>
        </w:rPr>
        <w:t>The tire-markings consists of embossed letters on the side of tires and are put by manufacturers to represent the characteristics of the tire, show its certification and to distinguish between different production batches. A common serial code found on a tire is the DOT code (Figure \ref{fig:tire-markings}a),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(Figure \ref{fig:tire-markings}a -- i), tire manufacturer or manufacturing plant code (Figure \ref{fig:tire-markings}a -- ii), the size code (Figure \ref{fig:tire-markings}a -- iii), tire manufacturer (Figure \ref{fig:tire-markings}a -- iv) and finally the week and the year the tire was produced in (Figure \ref{fig:tire-markings}a -- v). Unfortunately, some of these groups of letters are sometimes missing. Anyway, this code is not enough to uniquely identify a tire as the most unique part is the date which has weekly increments only.</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Another code present on the tire is the E-mark used in Europe (Figure \ref{fig:tire-markings}b)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b w:val="false"/>
          <w:b w:val="false"/>
          <w:i w:val="false"/>
          <w:i w:val="false"/>
          <w:caps w:val="false"/>
          <w:smallCaps w:val="false"/>
          <w:spacing w:val="0"/>
        </w:rPr>
      </w:pPr>
      <w:r>
        <w:rPr/>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t>To further create a system that is able to almost uniquely recognize a tire, firstly it is needed to extract the markings from the image of a wheel. These are under the form of embossed letters on the side of the tire. They are black in color just as the background, so the contrast is not great. The tire-markings that are quite unique and of interest to us are the DOT serial code (Figure \ref{fig:tire-markings}a) and E-mark certification number (Figure \ref{fig:tire-markings}b). The manufacturer name(Figure \ref{fig:tire-markings}c), maximum ratings (Figure \ref{fig:tire-markings}d), construction materials, the ISO metric tire codes (Figure \ref{fig:tire-markings}e) and other supplementary markings only contain information to the physical characteristics of the tire itself and would be nice to obtain, but not necessary.</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At the moment, such recognition systems require extra equipment to create special environment conditions \cite{article:1} or are computationally intensive and require processing on an external server \cite{site:0}. My solution is to create a more robust image processing pipeline, that would not require supplementary incident lights for better letter contrast with the background. It would also be best to move as much as possible of the processing in situ to be as independents as possible from a central server.</w:t>
      </w:r>
    </w:p>
    <w:p>
      <w:pPr>
        <w:pStyle w:val="Normal"/>
        <w:bidi w:val="0"/>
        <w:jc w:val="both"/>
        <w:rPr>
          <w:b w:val="false"/>
          <w:b w:val="false"/>
          <w:i w:val="false"/>
          <w:i w:val="false"/>
          <w:caps w:val="false"/>
          <w:smallCaps w:val="false"/>
          <w:spacing w:val="0"/>
        </w:rPr>
      </w:pPr>
      <w:r>
        <w:rPr/>
      </w:r>
    </w:p>
    <w:p>
      <w:pPr>
        <w:pStyle w:val="Normal"/>
        <w:bidi w:val="0"/>
        <w:jc w:val="both"/>
        <w:rPr>
          <w:b w:val="false"/>
          <w:b w:val="false"/>
          <w:i w:val="false"/>
          <w:i w:val="false"/>
          <w:caps w:val="false"/>
          <w:smallCaps w:val="false"/>
          <w:spacing w:val="0"/>
        </w:rPr>
      </w:pPr>
      <w:r>
        <w:rPr/>
      </w:r>
    </w:p>
    <w:p>
      <w:pPr>
        <w:pStyle w:val="Normal"/>
        <w:bidi w:val="0"/>
        <w:jc w:val="both"/>
        <w:rPr/>
      </w:pPr>
      <w:r>
        <w:rPr/>
      </w:r>
    </w:p>
    <w:p>
      <w:pPr>
        <w:pStyle w:val="Normal"/>
        <w:numPr>
          <w:ilvl w:val="1"/>
          <w:numId w:val="1"/>
        </w:numPr>
        <w:bidi w:val="0"/>
        <w:jc w:val="both"/>
        <w:rPr>
          <w:i/>
          <w:i/>
          <w:iCs/>
        </w:rPr>
      </w:pPr>
      <w:r>
        <w:rPr>
          <w:i/>
          <w:iCs/>
        </w:rPr>
        <w:t>Overview of the Solution</w:t>
      </w:r>
    </w:p>
    <w:p>
      <w:pPr>
        <w:pStyle w:val="Normal"/>
        <w:bidi w:val="0"/>
        <w:jc w:val="both"/>
        <w:rPr/>
      </w:pPr>
      <w:r>
        <w:rPr/>
        <w:tab/>
      </w:r>
      <w:r>
        <w:rPr>
          <w:i w:val="false"/>
          <w:iCs w:val="false"/>
        </w:rPr>
        <w:t>My solution is to create a more scalable and easier to deploy image processing pipeline which would not require supplementary incident lights (that provide better letter contrast with the background) and would do as much processing as possible in situ. All of this comes in the detriment of precision, the pipeline having a text detection rate of 0.76 but a precision when it comes to detecting only the DOT code and E-mark of 0.07 (more details in chapter \ref{chap:evaluation}). In my image processing pipeline I will be feeding photos of car tires captured with a Cannon EOS 1300D with a resolution of 5184 by 3456 pixels which will be cropped around the center to have a resolution of 3456 by 3456 pixels. The images were taken from approximately 115 centimeters and the hole wheel was always in the shot (Figure \ref{fig:dataset-entry-example}). With this resolution and distance from the captured object, the characters composing the serial number have around 60 by 20 pixels in size, so not very much. I divided my pipeline in 3 big stages that tackle the problem sequentially: tire unwrapping, text detection, and text recognition.</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Consists of the process of determining where in the image the tire is situated, detecting its outer edge, inner edge and the center of the tire, and converting the circular shape of the tire in a rectangular one (unwrapping). In Figure \ref{fig:dataset-entry-example} we can see the image of a tire that has its circles detected and which are used to obtain its unwrapped version (Figure \ref{fig:tire_unwrapping-unwrapped}).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r>
      <w:r>
        <w:rPr>
          <w:b w:val="false"/>
          <w:i w:val="false"/>
          <w:iCs w:val="false"/>
          <w:caps w:val="false"/>
          <w:smallCaps w:val="false"/>
          <w:spacing w:val="0"/>
        </w:rPr>
        <w:t>The scope of this stage, is to determine the regions where text might be present. Because the final stage, text recognition, can be one of the most computationally intensive parts and the image's pixel count is still quite high after the unwrapping (4,804,166 pixels in average), we want to reduce the space where we try to recognize characters.</w:t>
      </w:r>
    </w:p>
    <w:p>
      <w:pPr>
        <w:pStyle w:val="Normal"/>
        <w:bidi w:val="0"/>
        <w:jc w:val="both"/>
        <w:rPr>
          <w:b w:val="false"/>
          <w:b w:val="false"/>
          <w:i w:val="false"/>
          <w:i w:val="false"/>
          <w:iCs w:val="false"/>
          <w:caps w:val="false"/>
          <w:smallCaps w:val="false"/>
          <w:spacing w:val="0"/>
        </w:rPr>
      </w:pPr>
      <w:r>
        <w:rPr/>
      </w:r>
    </w:p>
    <w:p>
      <w:pPr>
        <w:pStyle w:val="Normal"/>
        <w:bidi w:val="0"/>
        <w:jc w:val="both"/>
        <w:rPr/>
      </w:pPr>
      <w:r>
        <w:rPr>
          <w:b w:val="false"/>
          <w:i w:val="false"/>
          <w:iCs w:val="false"/>
          <w:caps w:val="false"/>
          <w:smallCaps w:val="false"/>
          <w:spacing w:val="0"/>
        </w:rPr>
        <w:t>I opted this stage to not use machine learning and pre-trained models and instead to have a deterministic approach by using a combination of processing techniques and greedy components detection.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(for example Figure \ref{fig:tire-markings}a) without controlling lighting conditions. I needed through multiple tests to come up with a series of heuristics to propose the areas that contain text. At this stage I accepted to allow a higher number of false positives in the regions than a higher number of false negatives (who would have meant to miss on some text regions). It will be the task of the next stage to deal with the falsely voted regions of text. In the end, I output a binary image (Figure \ref{fig:text_detection-binarymap}) with the same size as the unwrapped one. The white pixels represent supposed text area that the next stage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This is the stage where the information is practically extracted from the image. So far I have only prepared the image or selected the regions of interest. Taking into consideration the hardships in extracting the letters' regions in the previous stage, I opted to use a pre-trained OCR algorithm in order for the pipeline to be more robust and creating an OCR from scratch was not the scope of this project. The OCR used is part of the solutions suite of Microsoft Cognitive Services \cite{site:Microsoft_Cognitive_Services}. Applied on the found regions of interest, it gave a character error rate of 0.26 when the image was not blurry and could recognize at least a few letters.</w:t>
      </w:r>
    </w:p>
    <w:p>
      <w:pPr>
        <w:pStyle w:val="Normal"/>
        <w:bidi w:val="0"/>
        <w:jc w:val="both"/>
        <w:rPr>
          <w:b w:val="false"/>
          <w:b w:val="false"/>
          <w:i w:val="false"/>
          <w:i w:val="false"/>
          <w:iCs w:val="false"/>
          <w:caps w:val="false"/>
          <w:smallCaps w:val="false"/>
          <w:spacing w:val="0"/>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chapter I presented the problem as a hole and then focused on the problem of automatically recognizing tire-markings. I showed what a solution to this problem would require and my approach to solving it.</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next chapter -- \hyperref[chap:state-of-the-art]{2. State of the Art} -- will present other work in the field, what their approaches were, their setups and results and how I am bringing new contribution to the field.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In chapter \hyperref[chap:proposed-solution]{3. The Proposed Solution} I will go in depth in the image processing pipeline. I will present each stage, its steps, sub-steps and each action performed.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In chapter \hyperref[chap:implementation-details]{4. Implementation Details} I will present and explain the code, the libraries used and how the data is managed. When is the case, I will motivate the choice of an implementation over another one.</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overall performance of the system is outlined in chapter \hyperref[chap:evaluation]{5. Evaluation} alongside the results of other works in this field. The dataset collection details and the system on which the pipeline was run on are also presented.</w:t>
      </w:r>
    </w:p>
    <w:p>
      <w:pPr>
        <w:pStyle w:val="Normal"/>
        <w:bidi w:val="0"/>
        <w:jc w:val="both"/>
        <w:rPr>
          <w:b w:val="false"/>
          <w:b w:val="false"/>
          <w:i w:val="false"/>
          <w:i w:val="false"/>
          <w:caps w:val="false"/>
          <w:smallCaps w:val="false"/>
          <w:spacing w:val="0"/>
        </w:rPr>
      </w:pPr>
      <w:r>
        <w:rPr/>
      </w:r>
    </w:p>
    <w:p>
      <w:pPr>
        <w:pStyle w:val="Normal"/>
        <w:bidi w:val="0"/>
        <w:jc w:val="both"/>
        <w:rPr/>
      </w:pPr>
      <w:r>
        <w:rPr>
          <w:b w:val="false"/>
          <w:i w:val="false"/>
          <w:caps w:val="false"/>
          <w:smallCaps w:val="false"/>
          <w:spacing w:val="0"/>
        </w:rPr>
        <w:t>The final chapter -- \hyperref[chap:conclusions]{6. Conclusions} -- will present an overview of this work, the novelty of the approach in comparison with other contributions in the field and possible future improvements.</w:t>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\ref{fig:tire_markings}a).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\ref{fig:tire_marking-DOT-incident_light} and a person could accomplish this with a flashlight that he positions at an optimal angle.</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14\%. On the 9 images they tested their pipeline on, they obtained a character error rate of 0.23 while I obtained a character error rate of 0.26 on the images which were not blurry and 0.51 on my dataset. Because of the inconsistency in bench-marking the accuracy of such a system, it would be beneficial to make dataset I collected public for the benefit of the community.</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\hyperref[sec:problem-statement]{Problem Statement} I stated the desire of a system that would not require complex setups, a controlled light environment and that would be nice to be as much as possible self contained (to not rely completely on a server for processing). This is why in my approach I preferred deterministic mathematical algorithms over learning models to accomplish the task and provide a robust system which can perform in natural lighting conditions. I consider I succeeded in doing this as I am able to obtain the DOT code and the E-mark in 61.74\% of the images and the character error rate of the pipeline is just 0.26 on the non blury images.</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like Figure \ref{fig:tire_unwrapping-equalization-effect}a and would have a histogram looking like Figure \ref{fig:tire_unwrapping-hist_of_equalization_effect_a}. If the photo is taken in a dark environment and all pixel values are under 100, the image appears again quite dark and lacking detail, this is the case for Figure \ref{fig:tire_unwrapping-equalization-effect}b whose histogram is drawn in Figure \ref{fig:tire_unwrapping-hist_of_equalization_effect_b}. A solution is to use the space that remained unused in pixel values and stretch the existing pixel values to also cover those, thus increasing the contrast of the image and its level of detail. This action is called equalization and can be used to enhance the contrast in an image, like can be seen in Figure \ref{fig:tire_unwrapping-equalization-effect}c. Furthermore, it spreads the pixel values across their entire value range so that a under-light and an over-light picture's histogram would look similar (Figure \ref{fig:tire_unwrapping-hist_of_equalization_effect_c}). The histogram is a plot that has on the $X$ axis all possible pixel values and on the $Y$ axis the number of times that value appears in an image and usually is on a logarithmic scale.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If before the equalization the histogram of the image looked like Figure \ref{fig:tire_unwrapping-hist_of_uneq_img}, after the equalization it looks like Figure \ref{fig:tire_unwrapping-hist_of_eq_img}. It can be observed it is smoother and part of the pixels were brightened.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r>
    </w:p>
    <w:p>
      <w:pPr>
        <w:pStyle w:val="Normal"/>
        <w:numPr>
          <w:ilvl w:val="0"/>
          <w:numId w:val="0"/>
        </w:numPr>
        <w:bidi w:val="0"/>
        <w:ind w:left="0" w:hanging="0"/>
        <w:jc w:val="both"/>
        <w:rPr/>
      </w:pPr>
      <w:r>
        <w:rPr>
          <w:b w:val="false"/>
          <w:bCs w:val="false"/>
        </w:rPr>
        <w:t>The central part of the algorithm is the for loop on line \ref{line:Hough_Circles:for_p}. It goes through all the pixels that resulted in being edges and finds their corresponding position in the smaller $acc[i]$ matrix. Then, all around that point in the accumulator matrix at distance $r$, it increments the corresponding cell. Four probed pixels (the white squares) of this can be seen in in Figure \ref{fig:Hough_circle_accumulator} where it can be seen that when circles overlap the value in that cell increases.</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pPr>
      <w:r>
        <w:rPr>
          <w:b w:val="false"/>
          <w:bCs w:val="false"/>
        </w:rPr>
        <w:t>Such an accumulator is created for each probed radius and it will result in a 3D space. So, the last action of the algorithm (line \ref{line:Hough_Circles:extract}) is to search in this 3D space of accumulators and find the most incremented cell (the red dot in Figure \ref{fig:Hough_circle_accumulator}).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that can be seen in Figure \ref{fig:Hough_Circles_Transform-filtered_circles}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the developing environment and libraries used. I chose to develop the pipeline in python3 \ref{site:python-about-page} as it provides easy access to the OpenCV \ref{site:OpenCV-about-page} 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perform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polarTransform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be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the text written from left to right.</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b w:val="false"/>
          <w:b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115 centimeters.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When designing the pipeline part to detect text regions, I allowed for a higher number of false positives in order to detect as many codes and text regions as possible. In the successfully unwrapped images (numbering 81) the second stage detected a total of 1623 regions of interest, out of which . Thus, the precision of this step is (36.97\%).</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of detecting the tire-markings I am interested in -- the DOT code and E-mark certification --,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and this will accounted by another metric for incomplete recognitions. If the past 2 cases combine, it will be considered the tire-marking is also segmented and incomplete. For example if there is the DOT code "DOT ABCD EFG 0123" and it was detected as 2 regions "OT ABCD" and "01", they will be considered as one valid recognition, one segmented recognition and one incomplete recognition. If in the detected region of interest are present other markings besides the DOT code or the E-mark, it will be accounted as a combined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fac inceputul paragrafului de mai jos intr-o figura sau tabel? N am idei :(</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successfully unwrapped images (amounting to 81), 1623 zones were considered to contain text, 600 contained any kind of text (true positives) and 1023 were false positives (63.03\%). 151 identification tire-markings (DOT code and E-mark certification) were present in the unwrapped images and the algorithm successfully detected 116 (76.82\% out of all the codes) markings, out of which 16 were segmented (13.79\% out of the detected markings), 45 were incomplete (38.79\% out of the detected markings) and 24 were combined with other markings(20.68\% out of the detected markings).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 measure the performance of the pipeline in detecting only the tire identification codes and not any other text in the image, I need to consider true positives only the 116 detections and the rest of 1507 false positives. The number of false negatives is 35. I used the metrics described in the work of Afzal Godil et alia \cite{article:evaluation-metrics} to evaluate this step in the pipeline. The results are summarized in Table \ref{tab:evaluation_metrics-stage2}.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finding regions of interest in the images, the space in which OCR must be performed later is reduced in average by 91.36\% of the unwrapped image size. The average running time of this stage is 4.51 seconds (Figure \ref{fig:running_time-stage2}).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lower being better.</w:t>
      </w:r>
    </w:p>
    <w:p>
      <w:pPr>
        <w:pStyle w:val="Normal"/>
        <w:numPr>
          <w:ilvl w:val="0"/>
          <w:numId w:val="0"/>
        </w:numPr>
        <w:bidi w:val="0"/>
        <w:ind w:left="0" w:hanging="0"/>
        <w:jc w:val="both"/>
        <w:rPr>
          <w:b w:val="false"/>
          <w:b w:val="false"/>
          <w:bCs w:val="false"/>
        </w:rPr>
      </w:pPr>
      <w:r>
        <w:rPr>
          <w:b w:val="false"/>
          <w:bCs w:val="false"/>
        </w:rPr>
        <w:t>\[CER = \frac{S + D + I}{N}\]</w:t>
      </w:r>
    </w:p>
    <w:p>
      <w:pPr>
        <w:pStyle w:val="Normal"/>
        <w:numPr>
          <w:ilvl w:val="0"/>
          <w:numId w:val="0"/>
        </w:numPr>
        <w:bidi w:val="0"/>
        <w:ind w:left="0" w:hanging="0"/>
        <w:jc w:val="both"/>
        <w:rPr>
          <w:b w:val="false"/>
          <w:b w:val="false"/>
          <w:bCs w:val="false"/>
        </w:rPr>
      </w:pPr>
      <w:r>
        <w:rPr>
          <w:b w:val="false"/>
          <w:bCs w:val="false"/>
        </w:rPr>
        <w:t>Where S is \# of substitutions, D is \# of deletions, I is \# of insertions and N is \# of characters in ground truth.</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 will hand pick the true positive images containing text of an acceptable image quality and discard the false positives detected at the \ref{sec:text-detection} Text Detection section stage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have selected a subset of 61 true positives (called $TP\_S$) detected at the \ref{sec:text-detection} Text Detection stage. An interesting thing happened. If the OCR was able to find text in the image, it could recognize pretty good the characters in the image and usually almost all of it. However, there is a discrepancy in the number of characters recognized in lower quality photos or blurry ones as the OCR fails to recognize any characters. This can be observed in the distribution of CER values for the 61 true positives in Figure \ref{fig:CER_on_all-stage3} and has an average CER of 0.51. If we remove the images where no text could be recognized we get a distribution like in Figure \ref{fig:CER_on_arecognized-stage3} with an average CER of 0.26. This is a good sign that the OCR is working well on images that are not blurry or too dark and without contrast. I also measured the CER only on the words recognized in a image from $TP\_S$ and gave a distribution like in Figure \ref{fig:CER_on_recognized_words-stage3} with an average CER of 0.20.</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 It resulted in an average of 10.17 seconds and as can be seen in Figure \ref{fig:running_time-stage3}, the majority of the response time values is around this value with a few outliers. This may be an artificially induced delay in the service provided by Microsoft Cognitive 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w:t>
      </w:r>
      <w:r>
        <w:rPr>
          <w:b/>
          <w:bCs/>
        </w:rPr>
        <w:t>4</w:t>
      </w:r>
      <w:r>
        <w:rPr>
          <w:b/>
          <w:bCs/>
        </w:rPr>
        <w:t xml:space="preserve"> </w:t>
      </w:r>
      <w:r>
        <w:rPr>
          <w:rFonts w:eastAsia="Noto Serif CJK SC" w:cs="Lohit Devanagari"/>
          <w:b/>
          <w:bCs/>
          <w:color w:val="auto"/>
          <w:kern w:val="2"/>
          <w:sz w:val="24"/>
          <w:szCs w:val="24"/>
          <w:lang w:val="en-US" w:eastAsia="zh-CN" w:bidi="hi-IN"/>
        </w:rPr>
        <w:t>Overall Evaluation</w:t>
      </w:r>
    </w:p>
    <w:p>
      <w:pPr>
        <w:pStyle w:val="Normal"/>
        <w:numPr>
          <w:ilvl w:val="0"/>
          <w:numId w:val="0"/>
        </w:numPr>
        <w:bidi w:val="0"/>
        <w:ind w:left="0" w:hanging="0"/>
        <w:jc w:val="both"/>
        <w:rPr>
          <w:b w:val="false"/>
          <w:b w:val="false"/>
          <w:bCs w:val="false"/>
        </w:rPr>
      </w:pPr>
      <w:r>
        <w:rPr>
          <w:b w:val="false"/>
          <w:bCs w:val="false"/>
        </w:rPr>
        <w:t>The pipeline created consists of 3 stages which take in total an average of 16.07 seconds or 5.9 seconds without the last stage that could not be exactly measured. The average time for processing an image and extracting its text is difficult to be compared to the other works \cite{article:1} \cite{site:0} because of the the differences in hardware, input size and the lack of a standardized benchmark.</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However, in terms of performance, we can measure our results with the other works in the field only in averages. My pipeline, before reaching the OCR step, is able to parse 61.74\% of the dataset. This means that in 61.74\% of cases it is able to identify in an image the DOT code and the E-mark (with the mentions specified in section \ref{section:evaluation-text_detection} regarding incomplete detections). This is comparable to the average precision of 64.7\% obtained by \cite{site:0} in the text detection stage, though it must be mentioned that they are interested in tire-markings containing specifications about the tire rather than the identification codes.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If the image that is being processed by my pipeline is not blurry, the OCR provided by Microsoft Cognitive Services \cite{site:Microsoft_Cognitive_Services-Read_API-OCR} is able to recognize the text in the image with an CER of 0.26. The performance on the entire dataset when the blurry images are introduced is lower, the CER reaching 0.51. This is still comparable to the average CER of 0.39 obtained by \cite{site:0} on all tire-markings they were interested in. The work of Kazmi et alia \cite{article:1} obtained an CER of 0.23 on the 9 images they hand picked and tested on.</w:t>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this work, I introduced a full pipeline for detecting and recognizing the tire-markings that are able to identify a tire (the DOT code and the E-mark certification). The pipeline is able to recognize these markings in 61.74\% of cases by using the deterministic processing steps employed in section \ref{sec:tire-unwrapping} and section \ref{sec:text-detection}. The approach in detecting the tire-markings is a novel approach compared to other works in the field which employ a combination of Histogram of Oriented Gradients with Convolution</w:t>
      </w:r>
      <w:r>
        <w:rPr>
          <w:b w:val="false"/>
          <w:bCs w:val="false"/>
        </w:rPr>
        <w:t>al</w:t>
      </w:r>
      <w:r>
        <w:rPr>
          <w:b w:val="false"/>
          <w:bCs w:val="false"/>
        </w:rPr>
        <w:t xml:space="preserve"> Neural Network based multi-layered perceptron \cite{article:1} or pre-trained text detection models which are specialized later for tire-markings detection \cite{site:0}. For the text recognition step I employed an OCR offered as a service by Microsoft \cite{site:Microsoft_Cognitive_Services} which in was able to obtain a character error rate (CER) of 0.26 in images where any text was detected. The OCR was not able to recognize the text in images which we could consider blurry (TODO: sa pun un exemplu si probabil sa il pun mai sus si sa fac aici referinta la el iar), this bringing the CER to 0.51 on the entire collected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i/>
          <w:i/>
          <w:iCs/>
        </w:rPr>
      </w:pPr>
      <w:r>
        <w:rPr>
          <w:b w:val="false"/>
          <w:bCs w:val="false"/>
          <w:i/>
          <w:iCs/>
        </w:rPr>
        <w:t>Difficult</w:t>
      </w:r>
      <w:r>
        <w:rPr>
          <w:b w:val="false"/>
          <w:bCs w:val="false"/>
          <w:i/>
          <w:iCs/>
        </w:rPr>
        <w:t>ies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could say that the most difficult part of the pipeline to implement was the text detection step. The main culprit of this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Then I tried further by applying Canny Edge Detector \cite{site:Canny_edge_detection}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text detection stage was developed in section \ref{sec:text-detection}. It proved to be quite accurate in detecting the identification markings on tires, 76.82\% of them to be more precise.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rFonts w:ascii="Liberation Serif" w:hAnsi="Liberation Serif" w:eastAsia="Noto Serif CJK SC" w:cs="Lohit Devanagari"/>
          <w:b w:val="false"/>
          <w:b w:val="false"/>
          <w:bCs w:val="false"/>
          <w:i/>
          <w:i/>
          <w:iCs/>
          <w:color w:val="auto"/>
          <w:kern w:val="2"/>
          <w:sz w:val="24"/>
          <w:szCs w:val="24"/>
          <w:lang w:val="en-US" w:eastAsia="zh-CN" w:bidi="hi-IN"/>
        </w:rPr>
      </w:pPr>
      <w:r>
        <w:rPr>
          <w:rFonts w:eastAsia="Noto Serif CJK SC" w:cs="Lohit Devanagari"/>
          <w:b w:val="false"/>
          <w:bCs w:val="false"/>
          <w:i/>
          <w:iCs/>
          <w:color w:val="auto"/>
          <w:kern w:val="2"/>
          <w:sz w:val="24"/>
          <w:szCs w:val="24"/>
          <w:lang w:val="en-US" w:eastAsia="zh-CN" w:bidi="hi-IN"/>
        </w:rPr>
        <w:t>Future Work</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Even if the proposed system is a functional one, more work could be done in improving its performance. The most efficient approach would be to start with the quality of the input images and experiment with other cameras or lenses that might reduce the exposure time. The reduction of the exposure time would also reduce the noise and blurryness in the images.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Another aspect of the pipeline that could be improved is the text detection step which at the moment 63.03\% of the reported regions do not contain any kind of text. The reduction in false positives would further reduce the pixel count on which the text recognition algorithm is applied.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And in regards of the text recognition stage, it would be best if I could migrate away from the Microsoft Cognitive Services OCR service and use a solution which could be run locally. Such a solution would most probably be an OCR which employs machine learning under the hood and could be specialized for tire-markings recognition. This means a bigger dataset will be needed to be collected and labeled accordingly.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6711</TotalTime>
  <Application>LibreOffice/6.4.7.2$Linux_X86_64 LibreOffice_project/40$Build-2</Application>
  <Pages>27</Pages>
  <Words>12961</Words>
  <Characters>65681</Characters>
  <CharactersWithSpaces>78581</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2022-06-27T00:53:18Z</dcterms:modified>
  <cp:revision>114</cp:revision>
  <dc:subject/>
  <dc:title/>
</cp:coreProperties>
</file>