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98A687" w14:textId="5387B51F" w:rsidR="00F26D07" w:rsidRPr="001C2D8A" w:rsidRDefault="00F26D07" w:rsidP="0024520C">
      <w:pPr>
        <w:pStyle w:val="1"/>
        <w:jc w:val="center"/>
      </w:pPr>
      <w:r w:rsidRPr="001C2D8A">
        <w:t>Project one</w:t>
      </w:r>
    </w:p>
    <w:p w14:paraId="7629DA49" w14:textId="3D4E65A0" w:rsidR="006B26DE" w:rsidRDefault="00201A23" w:rsidP="0024520C">
      <w:pPr>
        <w:jc w:val="center"/>
        <w:rPr>
          <w:rFonts w:ascii="Times New Roman" w:hAnsi="Times New Roman" w:cs="Times New Roman"/>
          <w:sz w:val="20"/>
          <w:szCs w:val="20"/>
        </w:rPr>
      </w:pPr>
      <w:r w:rsidRPr="001C2D8A">
        <w:rPr>
          <w:rFonts w:ascii="Times New Roman" w:hAnsi="Times New Roman" w:cs="Times New Roman"/>
          <w:sz w:val="20"/>
          <w:szCs w:val="20"/>
        </w:rPr>
        <w:t>Members:</w:t>
      </w:r>
    </w:p>
    <w:p w14:paraId="53DE5548" w14:textId="218637F2" w:rsidR="006B26DE" w:rsidRDefault="006B26DE" w:rsidP="0024520C">
      <w:pPr>
        <w:jc w:val="center"/>
        <w:rPr>
          <w:rFonts w:ascii="Times New Roman" w:hAnsi="Times New Roman" w:cs="Times New Roman"/>
          <w:sz w:val="20"/>
          <w:szCs w:val="20"/>
        </w:rPr>
      </w:pPr>
      <w:r>
        <w:rPr>
          <w:rFonts w:ascii="Times New Roman" w:hAnsi="Times New Roman" w:cs="Times New Roman" w:hint="eastAsia"/>
          <w:sz w:val="20"/>
          <w:szCs w:val="20"/>
        </w:rPr>
        <w:t>SX1816074</w:t>
      </w:r>
      <w:r w:rsidR="00653CAE">
        <w:rPr>
          <w:rFonts w:ascii="Times New Roman" w:hAnsi="Times New Roman" w:cs="Times New Roman" w:hint="eastAsia"/>
          <w:sz w:val="20"/>
          <w:szCs w:val="20"/>
        </w:rPr>
        <w:t xml:space="preserve"> </w:t>
      </w:r>
      <w:r w:rsidR="00201A23" w:rsidRPr="001C2D8A">
        <w:rPr>
          <w:rFonts w:ascii="Times New Roman" w:hAnsi="Times New Roman" w:cs="Times New Roman"/>
          <w:sz w:val="20"/>
          <w:szCs w:val="20"/>
        </w:rPr>
        <w:t>毛一鸣</w:t>
      </w:r>
    </w:p>
    <w:p w14:paraId="7DB98477" w14:textId="77777777" w:rsidR="006B26DE" w:rsidRDefault="00201A23" w:rsidP="0024520C">
      <w:pPr>
        <w:jc w:val="center"/>
        <w:rPr>
          <w:rFonts w:ascii="Times New Roman" w:hAnsi="Times New Roman" w:cs="Times New Roman"/>
          <w:sz w:val="20"/>
          <w:szCs w:val="20"/>
        </w:rPr>
      </w:pPr>
      <w:r w:rsidRPr="001C2D8A">
        <w:rPr>
          <w:rFonts w:ascii="Times New Roman" w:hAnsi="Times New Roman" w:cs="Times New Roman"/>
          <w:sz w:val="20"/>
          <w:szCs w:val="20"/>
        </w:rPr>
        <w:t xml:space="preserve">SX1816080 </w:t>
      </w:r>
      <w:r w:rsidRPr="001C2D8A">
        <w:rPr>
          <w:rFonts w:ascii="Times New Roman" w:hAnsi="Times New Roman" w:cs="Times New Roman"/>
          <w:sz w:val="20"/>
          <w:szCs w:val="20"/>
        </w:rPr>
        <w:t>窦晓磊</w:t>
      </w:r>
    </w:p>
    <w:p w14:paraId="4C5B2C4A" w14:textId="22142692" w:rsidR="006B26DE" w:rsidRDefault="00FF627D" w:rsidP="0024520C">
      <w:pPr>
        <w:jc w:val="center"/>
        <w:rPr>
          <w:rFonts w:ascii="Times New Roman" w:hAnsi="Times New Roman" w:cs="Times New Roman"/>
          <w:sz w:val="20"/>
          <w:szCs w:val="20"/>
        </w:rPr>
      </w:pPr>
      <w:r>
        <w:rPr>
          <w:rFonts w:ascii="Times New Roman" w:hAnsi="Times New Roman" w:cs="Times New Roman" w:hint="eastAsia"/>
          <w:sz w:val="20"/>
          <w:szCs w:val="20"/>
        </w:rPr>
        <w:t>S</w:t>
      </w:r>
      <w:r>
        <w:rPr>
          <w:rFonts w:ascii="Times New Roman" w:hAnsi="Times New Roman" w:cs="Times New Roman"/>
          <w:sz w:val="20"/>
          <w:szCs w:val="20"/>
        </w:rPr>
        <w:t>Z1816035</w:t>
      </w:r>
      <w:r>
        <w:rPr>
          <w:rFonts w:ascii="Times New Roman" w:hAnsi="Times New Roman" w:cs="Times New Roman"/>
          <w:sz w:val="20"/>
          <w:szCs w:val="20"/>
        </w:rPr>
        <w:t>储</w:t>
      </w:r>
      <w:r>
        <w:rPr>
          <w:rFonts w:ascii="Times New Roman" w:hAnsi="Times New Roman" w:cs="Times New Roman" w:hint="eastAsia"/>
          <w:sz w:val="20"/>
          <w:szCs w:val="20"/>
        </w:rPr>
        <w:t>含</w:t>
      </w:r>
      <w:r w:rsidR="00201A23" w:rsidRPr="001C2D8A">
        <w:rPr>
          <w:rFonts w:ascii="Times New Roman" w:hAnsi="Times New Roman" w:cs="Times New Roman"/>
          <w:sz w:val="20"/>
          <w:szCs w:val="20"/>
        </w:rPr>
        <w:t>露</w:t>
      </w:r>
    </w:p>
    <w:p w14:paraId="37299605" w14:textId="30399F3F" w:rsidR="00201A23" w:rsidRPr="001C2D8A" w:rsidRDefault="00A6297F" w:rsidP="0024520C">
      <w:pPr>
        <w:jc w:val="center"/>
        <w:rPr>
          <w:rFonts w:ascii="Times New Roman" w:hAnsi="Times New Roman" w:cs="Times New Roman"/>
          <w:sz w:val="20"/>
          <w:szCs w:val="20"/>
        </w:rPr>
      </w:pPr>
      <w:r>
        <w:rPr>
          <w:rFonts w:ascii="Times New Roman" w:hAnsi="Times New Roman" w:cs="Times New Roman" w:hint="eastAsia"/>
          <w:sz w:val="20"/>
          <w:szCs w:val="20"/>
        </w:rPr>
        <w:t>SZ1816034</w:t>
      </w:r>
      <w:r w:rsidR="00201A23" w:rsidRPr="001C2D8A">
        <w:rPr>
          <w:rFonts w:ascii="Times New Roman" w:hAnsi="Times New Roman" w:cs="Times New Roman"/>
          <w:sz w:val="20"/>
          <w:szCs w:val="20"/>
        </w:rPr>
        <w:t>朱正一</w:t>
      </w:r>
    </w:p>
    <w:p w14:paraId="4C7FCC93" w14:textId="77777777" w:rsidR="00F26D07" w:rsidRPr="001C2D8A" w:rsidRDefault="00F26D07" w:rsidP="0024520C">
      <w:pPr>
        <w:jc w:val="center"/>
        <w:rPr>
          <w:rFonts w:ascii="Times New Roman" w:hAnsi="Times New Roman" w:cs="Times New Roman"/>
          <w:sz w:val="20"/>
          <w:szCs w:val="20"/>
        </w:rPr>
      </w:pPr>
    </w:p>
    <w:p w14:paraId="4D468899" w14:textId="4E993647" w:rsidR="00F26D07" w:rsidRPr="001C2D8A" w:rsidRDefault="00017362" w:rsidP="00805376">
      <w:pPr>
        <w:spacing w:line="360" w:lineRule="auto"/>
        <w:ind w:firstLineChars="200" w:firstLine="400"/>
        <w:rPr>
          <w:rFonts w:ascii="Times New Roman" w:hAnsi="Times New Roman" w:cs="Times New Roman"/>
          <w:sz w:val="20"/>
          <w:szCs w:val="20"/>
        </w:rPr>
      </w:pPr>
      <w:r w:rsidRPr="001C2D8A">
        <w:rPr>
          <w:rFonts w:ascii="Times New Roman" w:hAnsi="Times New Roman" w:cs="Times New Roman"/>
          <w:sz w:val="20"/>
          <w:szCs w:val="20"/>
        </w:rPr>
        <w:t xml:space="preserve">This paper is our team’s work of project one about Hybrid Renewable Energy Systems. Our aim is to produce </w:t>
      </w:r>
      <w:r w:rsidR="00995CB9" w:rsidRPr="001C2D8A">
        <w:rPr>
          <w:rFonts w:ascii="Times New Roman" w:hAnsi="Times New Roman" w:cs="Times New Roman"/>
          <w:sz w:val="20"/>
          <w:szCs w:val="20"/>
        </w:rPr>
        <w:t>power</w:t>
      </w:r>
      <w:r w:rsidRPr="001C2D8A">
        <w:rPr>
          <w:rFonts w:ascii="Times New Roman" w:hAnsi="Times New Roman" w:cs="Times New Roman"/>
          <w:sz w:val="20"/>
          <w:szCs w:val="20"/>
        </w:rPr>
        <w:t xml:space="preserve"> with </w:t>
      </w:r>
      <w:proofErr w:type="gramStart"/>
      <w:r w:rsidRPr="001C2D8A">
        <w:rPr>
          <w:rFonts w:ascii="Times New Roman" w:hAnsi="Times New Roman" w:cs="Times New Roman"/>
          <w:sz w:val="20"/>
          <w:szCs w:val="20"/>
        </w:rPr>
        <w:t>less costs</w:t>
      </w:r>
      <w:proofErr w:type="gramEnd"/>
      <w:r w:rsidRPr="001C2D8A">
        <w:rPr>
          <w:rFonts w:ascii="Times New Roman" w:hAnsi="Times New Roman" w:cs="Times New Roman"/>
          <w:sz w:val="20"/>
          <w:szCs w:val="20"/>
        </w:rPr>
        <w:t xml:space="preserve"> by adjusting the energy ratio</w:t>
      </w:r>
      <w:r w:rsidR="001C2D8A" w:rsidRPr="001C2D8A">
        <w:rPr>
          <w:rFonts w:ascii="Times New Roman" w:hAnsi="Times New Roman" w:cs="Times New Roman"/>
          <w:sz w:val="20"/>
          <w:szCs w:val="20"/>
        </w:rPr>
        <w:t xml:space="preserve"> and at the same time reduce the pollution of the environment</w:t>
      </w:r>
      <w:r w:rsidR="00C25CCA">
        <w:rPr>
          <w:rFonts w:ascii="Times New Roman" w:hAnsi="Times New Roman" w:cs="Times New Roman"/>
          <w:sz w:val="20"/>
          <w:szCs w:val="20"/>
        </w:rPr>
        <w:t>. In this paper, we present</w:t>
      </w:r>
      <w:r w:rsidR="00C25CCA">
        <w:rPr>
          <w:rFonts w:ascii="Times New Roman" w:hAnsi="Times New Roman" w:cs="Times New Roman" w:hint="eastAsia"/>
          <w:sz w:val="20"/>
          <w:szCs w:val="20"/>
        </w:rPr>
        <w:t xml:space="preserve"> NSGAII and SMPSO</w:t>
      </w:r>
      <w:r w:rsidR="00995CB9" w:rsidRPr="001C2D8A">
        <w:rPr>
          <w:rFonts w:ascii="Times New Roman" w:hAnsi="Times New Roman" w:cs="Times New Roman"/>
          <w:sz w:val="20"/>
          <w:szCs w:val="20"/>
        </w:rPr>
        <w:t xml:space="preserve"> for the </w:t>
      </w:r>
      <w:r w:rsidR="001A6D93" w:rsidRPr="001C2D8A">
        <w:rPr>
          <w:rFonts w:ascii="Times New Roman" w:hAnsi="Times New Roman" w:cs="Times New Roman"/>
          <w:sz w:val="20"/>
          <w:szCs w:val="20"/>
        </w:rPr>
        <w:t>optimization of the power generated from a Hybrid Renewable Energy Systems (HRES).</w:t>
      </w:r>
      <w:r w:rsidR="00FE0A8E" w:rsidRPr="001C2D8A">
        <w:rPr>
          <w:rFonts w:ascii="Times New Roman" w:hAnsi="Times New Roman" w:cs="Times New Roman"/>
          <w:sz w:val="20"/>
          <w:szCs w:val="20"/>
        </w:rPr>
        <w:t xml:space="preserve">In the first </w:t>
      </w:r>
      <w:r w:rsidR="00995648" w:rsidRPr="001C2D8A">
        <w:rPr>
          <w:rFonts w:ascii="Times New Roman" w:hAnsi="Times New Roman" w:cs="Times New Roman"/>
          <w:sz w:val="20"/>
          <w:szCs w:val="20"/>
        </w:rPr>
        <w:t>section</w:t>
      </w:r>
      <w:r w:rsidR="00FE0A8E" w:rsidRPr="001C2D8A">
        <w:rPr>
          <w:rFonts w:ascii="Times New Roman" w:hAnsi="Times New Roman" w:cs="Times New Roman"/>
          <w:sz w:val="20"/>
          <w:szCs w:val="20"/>
        </w:rPr>
        <w:t xml:space="preserve">, we will introduce some information of renewable power generation </w:t>
      </w:r>
      <w:r w:rsidR="007F117C" w:rsidRPr="001C2D8A">
        <w:rPr>
          <w:rFonts w:ascii="Times New Roman" w:hAnsi="Times New Roman" w:cs="Times New Roman"/>
          <w:sz w:val="20"/>
          <w:szCs w:val="20"/>
        </w:rPr>
        <w:t>and Hybrid Renewable Energy Systems (HRES).</w:t>
      </w:r>
      <w:r w:rsidR="007138E2" w:rsidRPr="001C2D8A">
        <w:rPr>
          <w:rFonts w:ascii="Times New Roman" w:hAnsi="Times New Roman" w:cs="Times New Roman"/>
          <w:sz w:val="20"/>
          <w:szCs w:val="20"/>
        </w:rPr>
        <w:t xml:space="preserve">In the second </w:t>
      </w:r>
      <w:r w:rsidR="008A20F8" w:rsidRPr="001C2D8A">
        <w:rPr>
          <w:rFonts w:ascii="Times New Roman" w:hAnsi="Times New Roman" w:cs="Times New Roman"/>
          <w:sz w:val="20"/>
          <w:szCs w:val="20"/>
        </w:rPr>
        <w:t>section</w:t>
      </w:r>
      <w:r w:rsidR="007138E2" w:rsidRPr="001C2D8A">
        <w:rPr>
          <w:rFonts w:ascii="Times New Roman" w:hAnsi="Times New Roman" w:cs="Times New Roman"/>
          <w:sz w:val="20"/>
          <w:szCs w:val="20"/>
        </w:rPr>
        <w:t xml:space="preserve">, </w:t>
      </w:r>
      <w:proofErr w:type="gramStart"/>
      <w:r w:rsidR="007138E2" w:rsidRPr="001C2D8A">
        <w:rPr>
          <w:rFonts w:ascii="Times New Roman" w:hAnsi="Times New Roman" w:cs="Times New Roman"/>
          <w:sz w:val="20"/>
          <w:szCs w:val="20"/>
        </w:rPr>
        <w:t>we</w:t>
      </w:r>
      <w:proofErr w:type="gramEnd"/>
      <w:r w:rsidR="007138E2" w:rsidRPr="001C2D8A">
        <w:rPr>
          <w:rFonts w:ascii="Times New Roman" w:hAnsi="Times New Roman" w:cs="Times New Roman"/>
          <w:sz w:val="20"/>
          <w:szCs w:val="20"/>
        </w:rPr>
        <w:t xml:space="preserve"> will show the algorithm. In the third </w:t>
      </w:r>
      <w:r w:rsidR="008A20F8" w:rsidRPr="001C2D8A">
        <w:rPr>
          <w:rFonts w:ascii="Times New Roman" w:hAnsi="Times New Roman" w:cs="Times New Roman"/>
          <w:sz w:val="20"/>
          <w:szCs w:val="20"/>
        </w:rPr>
        <w:t>section</w:t>
      </w:r>
      <w:r w:rsidR="007138E2" w:rsidRPr="001C2D8A">
        <w:rPr>
          <w:rFonts w:ascii="Times New Roman" w:hAnsi="Times New Roman" w:cs="Times New Roman"/>
          <w:sz w:val="20"/>
          <w:szCs w:val="20"/>
        </w:rPr>
        <w:t>, we will show and analyze the result of our algorithm. Finally, we will make a conclusion of our work.</w:t>
      </w:r>
      <w:r w:rsidR="006C1124" w:rsidRPr="001C2D8A">
        <w:rPr>
          <w:rFonts w:ascii="Times New Roman" w:hAnsi="Times New Roman" w:cs="Times New Roman"/>
          <w:sz w:val="20"/>
          <w:szCs w:val="20"/>
        </w:rPr>
        <w:t xml:space="preserve"> </w:t>
      </w:r>
    </w:p>
    <w:p w14:paraId="54F5414C" w14:textId="315C2444" w:rsidR="00D65075" w:rsidRPr="001C2D8A" w:rsidRDefault="00F26D07" w:rsidP="00805376">
      <w:pPr>
        <w:pStyle w:val="2"/>
      </w:pPr>
      <w:r w:rsidRPr="001C2D8A">
        <w:t>1.</w:t>
      </w:r>
      <w:r w:rsidR="000C158A" w:rsidRPr="001C2D8A">
        <w:t xml:space="preserve"> Introduction</w:t>
      </w:r>
    </w:p>
    <w:p w14:paraId="2A0E2F1D" w14:textId="33A6AFF0" w:rsidR="00F26D07" w:rsidRPr="001C2D8A" w:rsidRDefault="00F26D07" w:rsidP="001C2D8A">
      <w:pPr>
        <w:spacing w:line="360" w:lineRule="auto"/>
        <w:ind w:firstLineChars="200" w:firstLine="400"/>
        <w:rPr>
          <w:rFonts w:ascii="Times New Roman" w:hAnsi="Times New Roman" w:cs="Times New Roman"/>
          <w:sz w:val="20"/>
          <w:szCs w:val="20"/>
        </w:rPr>
      </w:pPr>
      <w:r w:rsidRPr="001C2D8A">
        <w:rPr>
          <w:rFonts w:ascii="Times New Roman" w:hAnsi="Times New Roman" w:cs="Times New Roman"/>
          <w:sz w:val="20"/>
          <w:szCs w:val="20"/>
        </w:rPr>
        <w:t>Renewable power generation can help countries meet their sustainable development goals through provision of access to clean, secure, reliable and affordable energy. That is because of scarcity of conventional energy resources, rise in the fuel prices and harmful emissions from the burning of fossil fuels has made power generation from conventional energy sources unsustainable and unviable. An associated with the challenge of the world’s increasing demand for energy is the electrification for approximately two billion people in developing countries that do not currently have access to electricity. Although the world’s population is expected to reach nine billion people in 2050, Most of this expected population growth will take place in developing countries and emerging nations.</w:t>
      </w:r>
    </w:p>
    <w:p w14:paraId="1CB86108" w14:textId="41561852" w:rsidR="00FD1A54" w:rsidRDefault="00FD1A54" w:rsidP="001C2D8A">
      <w:pPr>
        <w:spacing w:line="360" w:lineRule="auto"/>
        <w:ind w:firstLineChars="200" w:firstLine="400"/>
        <w:rPr>
          <w:rFonts w:ascii="Times New Roman" w:hAnsi="Times New Roman" w:cs="Times New Roman"/>
          <w:sz w:val="20"/>
          <w:szCs w:val="20"/>
        </w:rPr>
      </w:pPr>
      <w:r w:rsidRPr="001C2D8A">
        <w:rPr>
          <w:rFonts w:ascii="Times New Roman" w:hAnsi="Times New Roman" w:cs="Times New Roman"/>
          <w:sz w:val="20"/>
          <w:szCs w:val="20"/>
        </w:rPr>
        <w:t>The Hybrid Renewable Energy Systems (HRES) are a combination between more than one renewable energy source or at least one renewable source to conventional source and it can be either grid connected or better to be in stand-alone mode due to its advances in renewable energy technologies and power electronics converters which are used to convert the unregulated power generated from renewable sources into useful power at the load end.</w:t>
      </w:r>
      <w:r w:rsidR="002A03B1" w:rsidRPr="001C2D8A">
        <w:rPr>
          <w:rFonts w:ascii="Times New Roman" w:hAnsi="Times New Roman" w:cs="Times New Roman"/>
          <w:sz w:val="20"/>
          <w:szCs w:val="20"/>
        </w:rPr>
        <w:t xml:space="preserve"> The most important advantage of </w:t>
      </w:r>
      <w:r w:rsidR="002A03B1" w:rsidRPr="001C2D8A">
        <w:rPr>
          <w:rFonts w:ascii="Times New Roman" w:hAnsi="Times New Roman" w:cs="Times New Roman"/>
          <w:sz w:val="20"/>
          <w:szCs w:val="20"/>
        </w:rPr>
        <w:lastRenderedPageBreak/>
        <w:t>HRES is to make best use of the renewable power generation technologies operating characteristics and to obtain efficiencies higher than that could be obtained from if a single power source is used. It can also address limitations in terms of fuel flexibility, efficiency, reliability, emissions and economics.</w:t>
      </w:r>
    </w:p>
    <w:p w14:paraId="5E18BFD1" w14:textId="77777777" w:rsidR="008B7104" w:rsidRPr="004C766A" w:rsidRDefault="008B7104" w:rsidP="008B7104">
      <w:pPr>
        <w:spacing w:line="360" w:lineRule="auto"/>
        <w:ind w:firstLineChars="200" w:firstLine="400"/>
        <w:rPr>
          <w:rFonts w:ascii="Times New Roman" w:hAnsi="Times New Roman" w:cs="Times New Roman"/>
          <w:sz w:val="20"/>
          <w:szCs w:val="20"/>
        </w:rPr>
      </w:pPr>
      <w:r w:rsidRPr="004C766A">
        <w:rPr>
          <w:rFonts w:ascii="Times New Roman" w:hAnsi="Times New Roman" w:cs="Times New Roman"/>
          <w:sz w:val="20"/>
          <w:szCs w:val="20"/>
        </w:rPr>
        <w:t>However, renewable power generation maybe cannot satisfy the need in producing electricity. We need to use non-renewable resources to get more low-price energy. This action will create new some new problems in environment. Therefore, we should take this into consideration to use non-renewable resources rationally.</w:t>
      </w:r>
    </w:p>
    <w:p w14:paraId="7683956E" w14:textId="77777777" w:rsidR="008B7104" w:rsidRPr="004C766A" w:rsidRDefault="008B7104" w:rsidP="008B7104">
      <w:pPr>
        <w:spacing w:line="360" w:lineRule="auto"/>
        <w:ind w:firstLineChars="200" w:firstLine="400"/>
        <w:rPr>
          <w:rFonts w:ascii="Times New Roman" w:hAnsi="Times New Roman" w:cs="Times New Roman"/>
          <w:sz w:val="20"/>
          <w:szCs w:val="20"/>
        </w:rPr>
      </w:pPr>
      <w:r w:rsidRPr="004C766A">
        <w:rPr>
          <w:rFonts w:ascii="Times New Roman" w:hAnsi="Times New Roman" w:cs="Times New Roman"/>
          <w:sz w:val="20"/>
          <w:szCs w:val="20"/>
        </w:rPr>
        <w:t xml:space="preserve">In this paper, we use the model </w:t>
      </w:r>
      <w:proofErr w:type="gramStart"/>
      <w:r w:rsidRPr="004C766A">
        <w:rPr>
          <w:rFonts w:ascii="Times New Roman" w:hAnsi="Times New Roman" w:cs="Times New Roman"/>
          <w:sz w:val="20"/>
          <w:szCs w:val="20"/>
        </w:rPr>
        <w:t>LCE(</w:t>
      </w:r>
      <w:proofErr w:type="spellStart"/>
      <w:proofErr w:type="gramEnd"/>
      <w:r w:rsidRPr="004C766A">
        <w:rPr>
          <w:rFonts w:ascii="Times New Roman" w:hAnsi="Times New Roman" w:cs="Times New Roman"/>
          <w:sz w:val="20"/>
          <w:szCs w:val="20"/>
        </w:rPr>
        <w:t>Levelized</w:t>
      </w:r>
      <w:proofErr w:type="spellEnd"/>
      <w:r w:rsidRPr="004C766A">
        <w:rPr>
          <w:rFonts w:ascii="Times New Roman" w:hAnsi="Times New Roman" w:cs="Times New Roman"/>
          <w:sz w:val="20"/>
          <w:szCs w:val="20"/>
        </w:rPr>
        <w:t xml:space="preserve"> Cost of Energy) and propose a new model PTE(Pollution to </w:t>
      </w:r>
      <w:r>
        <w:rPr>
          <w:rFonts w:ascii="Times New Roman" w:hAnsi="Times New Roman" w:cs="Times New Roman" w:hint="eastAsia"/>
          <w:sz w:val="20"/>
          <w:szCs w:val="20"/>
        </w:rPr>
        <w:t xml:space="preserve">the </w:t>
      </w:r>
      <w:r w:rsidRPr="004C766A">
        <w:rPr>
          <w:rFonts w:ascii="Times New Roman" w:hAnsi="Times New Roman" w:cs="Times New Roman"/>
          <w:sz w:val="20"/>
          <w:szCs w:val="20"/>
        </w:rPr>
        <w:t>Environment) to do Multi-objective optimization which analyzes how to rationally allocate renewable and non-renewable resources. The detail algorithm will be introduced in next section.</w:t>
      </w:r>
    </w:p>
    <w:p w14:paraId="49EEAF55" w14:textId="24FEB8BA" w:rsidR="002A03B1" w:rsidRPr="001C2D8A" w:rsidRDefault="002A03B1" w:rsidP="00805376">
      <w:pPr>
        <w:pStyle w:val="2"/>
      </w:pPr>
      <w:r w:rsidRPr="001C2D8A">
        <w:t>2. Proposed Algorithm</w:t>
      </w:r>
    </w:p>
    <w:p w14:paraId="6914C958" w14:textId="54235D3D" w:rsidR="00C06AC0" w:rsidRDefault="00C06AC0" w:rsidP="00C06AC0">
      <w:pPr>
        <w:pStyle w:val="3"/>
      </w:pPr>
      <w:r>
        <w:rPr>
          <w:rFonts w:hint="eastAsia"/>
        </w:rPr>
        <w:t>2.1 LCE evaluation</w:t>
      </w:r>
    </w:p>
    <w:p w14:paraId="5B016B45" w14:textId="2845B72D" w:rsidR="00D55EDE" w:rsidRPr="001C2D8A" w:rsidRDefault="00D55EDE" w:rsidP="00E328AC">
      <w:pPr>
        <w:spacing w:line="360" w:lineRule="auto"/>
        <w:ind w:firstLineChars="200" w:firstLine="400"/>
        <w:rPr>
          <w:rFonts w:ascii="Times New Roman" w:hAnsi="Times New Roman" w:cs="Times New Roman"/>
          <w:sz w:val="20"/>
          <w:szCs w:val="20"/>
        </w:rPr>
      </w:pPr>
      <w:r w:rsidRPr="001C2D8A">
        <w:rPr>
          <w:rFonts w:ascii="Times New Roman" w:hAnsi="Times New Roman" w:cs="Times New Roman"/>
          <w:sz w:val="20"/>
          <w:szCs w:val="20"/>
        </w:rPr>
        <w:t xml:space="preserve">The most important objective of any renewable energy production project in the current deregulating environment is maximizing the quality of services by reducing the costs for customers, the investments, operation and maintenance. The problem is to determine how much power will be generated from multi hybrid renewable sources in order to cover all the demand loads including the losses and the storage power with the minimum life cycle cost of HRES power generation.  </w:t>
      </w:r>
    </w:p>
    <w:p w14:paraId="6B92832F" w14:textId="508A67F9" w:rsidR="00C06AC0" w:rsidRDefault="005E67CA" w:rsidP="005E67CA">
      <w:pPr>
        <w:spacing w:line="360" w:lineRule="auto"/>
        <w:ind w:firstLineChars="200" w:firstLine="400"/>
        <w:rPr>
          <w:rFonts w:ascii="Times New Roman" w:hAnsi="Times New Roman" w:cs="Times New Roman"/>
          <w:sz w:val="20"/>
          <w:szCs w:val="20"/>
        </w:rPr>
      </w:pPr>
      <w:r w:rsidRPr="005E67CA">
        <w:rPr>
          <w:rFonts w:ascii="Times New Roman" w:hAnsi="Times New Roman" w:cs="Times New Roman"/>
          <w:sz w:val="20"/>
          <w:szCs w:val="20"/>
        </w:rPr>
        <w:t xml:space="preserve">In this paper </w:t>
      </w:r>
      <w:r>
        <w:rPr>
          <w:rFonts w:ascii="Times New Roman" w:hAnsi="Times New Roman" w:cs="Times New Roman" w:hint="eastAsia"/>
          <w:sz w:val="20"/>
          <w:szCs w:val="20"/>
        </w:rPr>
        <w:t xml:space="preserve">we use </w:t>
      </w:r>
      <w:r>
        <w:rPr>
          <w:rFonts w:ascii="Times New Roman" w:hAnsi="Times New Roman" w:cs="Times New Roman"/>
          <w:sz w:val="20"/>
          <w:szCs w:val="20"/>
        </w:rPr>
        <w:t>algorithm</w:t>
      </w:r>
      <w:r>
        <w:rPr>
          <w:rFonts w:ascii="Times New Roman" w:hAnsi="Times New Roman" w:cs="Times New Roman" w:hint="eastAsia"/>
          <w:sz w:val="20"/>
          <w:szCs w:val="20"/>
        </w:rPr>
        <w:t xml:space="preserve"> </w:t>
      </w:r>
      <w:r w:rsidRPr="005E67CA">
        <w:rPr>
          <w:rFonts w:ascii="Times New Roman" w:hAnsi="Times New Roman" w:cs="Times New Roman"/>
          <w:sz w:val="20"/>
          <w:szCs w:val="20"/>
        </w:rPr>
        <w:t xml:space="preserve">to minimize the </w:t>
      </w:r>
      <w:proofErr w:type="spellStart"/>
      <w:r w:rsidRPr="005E67CA">
        <w:rPr>
          <w:rFonts w:ascii="Times New Roman" w:hAnsi="Times New Roman" w:cs="Times New Roman"/>
          <w:sz w:val="20"/>
          <w:szCs w:val="20"/>
        </w:rPr>
        <w:t>Levelized</w:t>
      </w:r>
      <w:proofErr w:type="spellEnd"/>
      <w:r w:rsidRPr="005E67CA">
        <w:rPr>
          <w:rFonts w:ascii="Times New Roman" w:hAnsi="Times New Roman" w:cs="Times New Roman"/>
          <w:sz w:val="20"/>
          <w:szCs w:val="20"/>
        </w:rPr>
        <w:t xml:space="preserve"> Cost of Energy (LCE). LCE can be explained as the price that</w:t>
      </w:r>
      <w:r>
        <w:rPr>
          <w:rFonts w:ascii="Times New Roman" w:hAnsi="Times New Roman" w:cs="Times New Roman" w:hint="eastAsia"/>
          <w:sz w:val="20"/>
          <w:szCs w:val="20"/>
        </w:rPr>
        <w:t xml:space="preserve"> </w:t>
      </w:r>
      <w:r w:rsidRPr="005E67CA">
        <w:rPr>
          <w:rFonts w:ascii="Times New Roman" w:hAnsi="Times New Roman" w:cs="Times New Roman"/>
          <w:sz w:val="20"/>
          <w:szCs w:val="20"/>
        </w:rPr>
        <w:t>energy has to be sold to break even over the lifetime of the technology. It yields a net present value in</w:t>
      </w:r>
      <w:r>
        <w:rPr>
          <w:rFonts w:ascii="Times New Roman" w:hAnsi="Times New Roman" w:cs="Times New Roman" w:hint="eastAsia"/>
          <w:sz w:val="20"/>
          <w:szCs w:val="20"/>
        </w:rPr>
        <w:t xml:space="preserve"> </w:t>
      </w:r>
      <w:r w:rsidRPr="005E67CA">
        <w:rPr>
          <w:rFonts w:ascii="Times New Roman" w:hAnsi="Times New Roman" w:cs="Times New Roman"/>
          <w:sz w:val="20"/>
          <w:szCs w:val="20"/>
        </w:rPr>
        <w:t xml:space="preserve">terms of, Euros per kilowatt. This is an assessment of the economic </w:t>
      </w:r>
      <w:proofErr w:type="gramStart"/>
      <w:r w:rsidRPr="005E67CA">
        <w:rPr>
          <w:rFonts w:ascii="Times New Roman" w:hAnsi="Times New Roman" w:cs="Times New Roman"/>
          <w:sz w:val="20"/>
          <w:szCs w:val="20"/>
        </w:rPr>
        <w:t>lifetime</w:t>
      </w:r>
      <w:proofErr w:type="gramEnd"/>
      <w:r w:rsidRPr="005E67CA">
        <w:rPr>
          <w:rFonts w:ascii="Times New Roman" w:hAnsi="Times New Roman" w:cs="Times New Roman"/>
          <w:sz w:val="20"/>
          <w:szCs w:val="20"/>
        </w:rPr>
        <w:t xml:space="preserve"> energy cost and lifetime</w:t>
      </w:r>
      <w:r>
        <w:rPr>
          <w:rFonts w:ascii="Times New Roman" w:hAnsi="Times New Roman" w:cs="Times New Roman" w:hint="eastAsia"/>
          <w:sz w:val="20"/>
          <w:szCs w:val="20"/>
        </w:rPr>
        <w:t xml:space="preserve"> </w:t>
      </w:r>
      <w:r w:rsidRPr="005E67CA">
        <w:rPr>
          <w:rFonts w:ascii="Times New Roman" w:hAnsi="Times New Roman" w:cs="Times New Roman"/>
          <w:sz w:val="20"/>
          <w:szCs w:val="20"/>
        </w:rPr>
        <w:t xml:space="preserve">energy production shown in Equations </w:t>
      </w:r>
      <w:r w:rsidR="00135A88">
        <w:rPr>
          <w:rFonts w:ascii="Times New Roman" w:hAnsi="Times New Roman" w:cs="Times New Roman" w:hint="eastAsia"/>
          <w:sz w:val="20"/>
          <w:szCs w:val="20"/>
        </w:rPr>
        <w:t>(1)</w:t>
      </w:r>
      <w:r w:rsidRPr="005E67CA">
        <w:rPr>
          <w:rFonts w:ascii="Times New Roman" w:hAnsi="Times New Roman" w:cs="Times New Roman"/>
          <w:sz w:val="20"/>
          <w:szCs w:val="20"/>
        </w:rPr>
        <w:t xml:space="preserve"> and </w:t>
      </w:r>
      <w:r w:rsidR="00135A88">
        <w:rPr>
          <w:rFonts w:ascii="Times New Roman" w:hAnsi="Times New Roman" w:cs="Times New Roman" w:hint="eastAsia"/>
          <w:sz w:val="20"/>
          <w:szCs w:val="20"/>
        </w:rPr>
        <w:t>(2)</w:t>
      </w:r>
      <w:r w:rsidRPr="005E67CA">
        <w:rPr>
          <w:rFonts w:ascii="Times New Roman" w:hAnsi="Times New Roman" w:cs="Times New Roman"/>
          <w:sz w:val="20"/>
          <w:szCs w:val="20"/>
        </w:rPr>
        <w:t xml:space="preserve"> and can be applied to essentially any energy technology.</w:t>
      </w:r>
      <w:r>
        <w:rPr>
          <w:rFonts w:ascii="Times New Roman" w:hAnsi="Times New Roman" w:cs="Times New Roman" w:hint="eastAsia"/>
          <w:sz w:val="20"/>
          <w:szCs w:val="20"/>
        </w:rPr>
        <w:t xml:space="preserve"> </w:t>
      </w:r>
      <w:r w:rsidRPr="005E67CA">
        <w:rPr>
          <w:rFonts w:ascii="Times New Roman" w:hAnsi="Times New Roman" w:cs="Times New Roman"/>
          <w:sz w:val="20"/>
          <w:szCs w:val="20"/>
        </w:rPr>
        <w:t>For computing the financial costs the equations can be embellished to take into account not only system</w:t>
      </w:r>
      <w:r>
        <w:rPr>
          <w:rFonts w:ascii="Times New Roman" w:hAnsi="Times New Roman" w:cs="Times New Roman" w:hint="eastAsia"/>
          <w:sz w:val="20"/>
          <w:szCs w:val="20"/>
        </w:rPr>
        <w:t xml:space="preserve"> </w:t>
      </w:r>
      <w:r w:rsidRPr="005E67CA">
        <w:rPr>
          <w:rFonts w:ascii="Times New Roman" w:hAnsi="Times New Roman" w:cs="Times New Roman"/>
          <w:sz w:val="20"/>
          <w:szCs w:val="20"/>
        </w:rPr>
        <w:t>costs, but also factors such as financing, insurance, maintenance, and different types of depreciation</w:t>
      </w:r>
      <w:r>
        <w:rPr>
          <w:rFonts w:ascii="Times New Roman" w:hAnsi="Times New Roman" w:cs="Times New Roman" w:hint="eastAsia"/>
          <w:sz w:val="20"/>
          <w:szCs w:val="20"/>
        </w:rPr>
        <w:t xml:space="preserve"> </w:t>
      </w:r>
      <w:r w:rsidRPr="005E67CA">
        <w:rPr>
          <w:rFonts w:ascii="Times New Roman" w:hAnsi="Times New Roman" w:cs="Times New Roman"/>
          <w:sz w:val="20"/>
          <w:szCs w:val="20"/>
        </w:rPr>
        <w:t>schedules [14].</w:t>
      </w:r>
    </w:p>
    <w:p w14:paraId="45F1FDA6" w14:textId="31F4C93E" w:rsidR="005E67CA" w:rsidRPr="00135A88" w:rsidRDefault="005E67CA" w:rsidP="005E67CA">
      <m:oMathPara>
        <m:oMath>
          <m:r>
            <m:rPr>
              <m:sty m:val="p"/>
            </m:rPr>
            <w:rPr>
              <w:rFonts w:ascii="Cambria Math" w:hAnsi="Cambria Math"/>
            </w:rPr>
            <m:t>LCE=</m:t>
          </m:r>
          <m:f>
            <m:fPr>
              <m:ctrlPr>
                <w:rPr>
                  <w:rFonts w:ascii="Cambria Math" w:hAnsi="Cambria Math"/>
                </w:rPr>
              </m:ctrlPr>
            </m:fPr>
            <m:num>
              <m:r>
                <w:rPr>
                  <w:rFonts w:ascii="Cambria Math" w:hAnsi="Cambria Math"/>
                </w:rPr>
                <m:t>Life Cycle Cost</m:t>
              </m:r>
            </m:num>
            <m:den>
              <m:r>
                <w:rPr>
                  <w:rFonts w:ascii="Cambria Math" w:hAnsi="Cambria Math"/>
                </w:rPr>
                <m:t>Life Time Energy Production</m:t>
              </m:r>
            </m:den>
          </m:f>
          <m:r>
            <w:rPr>
              <w:rFonts w:ascii="Cambria Math" w:hAnsi="Cambria Math"/>
            </w:rPr>
            <m:t xml:space="preserve">          (1)</m:t>
          </m:r>
        </m:oMath>
      </m:oMathPara>
    </w:p>
    <w:p w14:paraId="37D9B73C" w14:textId="77777777" w:rsidR="00135A88" w:rsidRPr="00B017BE" w:rsidRDefault="00135A88" w:rsidP="005E67CA"/>
    <w:p w14:paraId="6F9CB32D" w14:textId="76BC7B79" w:rsidR="005E67CA" w:rsidRDefault="005E67CA" w:rsidP="005E67CA">
      <m:oMathPara>
        <m:oMath>
          <m:r>
            <m:rPr>
              <m:sty m:val="p"/>
            </m:rPr>
            <w:rPr>
              <w:rFonts w:ascii="Cambria Math" w:hAnsi="Cambria Math"/>
            </w:rPr>
            <w:lastRenderedPageBreak/>
            <m:t>LCE=</m:t>
          </m:r>
          <m:f>
            <m:fPr>
              <m:ctrlPr>
                <w:rPr>
                  <w:rFonts w:ascii="Cambria Math" w:hAnsi="Cambria Math"/>
                </w:rPr>
              </m:ctrlPr>
            </m:fPr>
            <m:num>
              <m:d>
                <m:dPr>
                  <m:ctrlPr>
                    <w:rPr>
                      <w:rFonts w:ascii="Cambria Math" w:hAnsi="Cambria Math"/>
                      <w:i/>
                    </w:rPr>
                  </m:ctrlPr>
                </m:dPr>
                <m:e>
                  <m:r>
                    <w:rPr>
                      <w:rFonts w:ascii="Cambria Math" w:hAnsi="Cambria Math"/>
                    </w:rPr>
                    <m:t>CRF×ICC</m:t>
                  </m:r>
                </m:e>
              </m:d>
              <m:r>
                <w:rPr>
                  <w:rFonts w:ascii="Cambria Math" w:hAnsi="Cambria Math"/>
                </w:rPr>
                <m:t>+</m:t>
              </m:r>
              <m:d>
                <m:dPr>
                  <m:ctrlPr>
                    <w:rPr>
                      <w:rFonts w:ascii="Cambria Math" w:hAnsi="Cambria Math"/>
                      <w:i/>
                    </w:rPr>
                  </m:ctrlPr>
                </m:dPr>
                <m:e>
                  <m:r>
                    <w:rPr>
                      <w:rFonts w:ascii="Cambria Math" w:hAnsi="Cambria Math"/>
                    </w:rPr>
                    <m:t>AOE</m:t>
                  </m:r>
                </m:e>
              </m:d>
            </m:num>
            <m:den>
              <m:sSub>
                <m:sSubPr>
                  <m:ctrlPr>
                    <w:rPr>
                      <w:rFonts w:ascii="Cambria Math" w:hAnsi="Cambria Math"/>
                      <w:i/>
                    </w:rPr>
                  </m:ctrlPr>
                </m:sSubPr>
                <m:e>
                  <m:r>
                    <w:rPr>
                      <w:rFonts w:ascii="Cambria Math" w:hAnsi="Cambria Math"/>
                    </w:rPr>
                    <m:t>AEP</m:t>
                  </m:r>
                </m:e>
                <m:sub>
                  <m:r>
                    <w:rPr>
                      <w:rFonts w:ascii="Cambria Math" w:hAnsi="Cambria Math"/>
                    </w:rPr>
                    <m:t>net</m:t>
                  </m:r>
                </m:sub>
              </m:sSub>
            </m:den>
          </m:f>
          <m:r>
            <w:rPr>
              <w:rFonts w:ascii="Cambria Math" w:hAnsi="Cambria Math"/>
            </w:rPr>
            <m:t xml:space="preserve">                     (2)</m:t>
          </m:r>
        </m:oMath>
      </m:oMathPara>
    </w:p>
    <w:p w14:paraId="6992B86F" w14:textId="77777777" w:rsidR="005E67CA" w:rsidRPr="005E67CA" w:rsidRDefault="005E67CA" w:rsidP="005E67CA">
      <w:pPr>
        <w:spacing w:line="360" w:lineRule="auto"/>
        <w:ind w:firstLineChars="200" w:firstLine="400"/>
        <w:rPr>
          <w:rFonts w:ascii="Times New Roman" w:hAnsi="Times New Roman" w:cs="Times New Roman"/>
          <w:sz w:val="20"/>
          <w:szCs w:val="20"/>
        </w:rPr>
      </w:pPr>
      <w:r w:rsidRPr="005E67CA">
        <w:rPr>
          <w:rFonts w:ascii="Times New Roman" w:hAnsi="Times New Roman" w:cs="Times New Roman"/>
          <w:sz w:val="20"/>
          <w:szCs w:val="20"/>
        </w:rPr>
        <w:t>Where:</w:t>
      </w:r>
    </w:p>
    <w:p w14:paraId="3CBA7A87" w14:textId="77777777" w:rsidR="005E67CA" w:rsidRPr="005E67CA" w:rsidRDefault="005E67CA" w:rsidP="005E67CA">
      <w:pPr>
        <w:spacing w:line="360" w:lineRule="auto"/>
        <w:ind w:firstLineChars="200" w:firstLine="400"/>
        <w:rPr>
          <w:rFonts w:ascii="Times New Roman" w:hAnsi="Times New Roman" w:cs="Times New Roman"/>
          <w:sz w:val="20"/>
          <w:szCs w:val="20"/>
        </w:rPr>
      </w:pPr>
      <w:r w:rsidRPr="005E67CA">
        <w:rPr>
          <w:rFonts w:ascii="Times New Roman" w:hAnsi="Times New Roman" w:cs="Times New Roman"/>
          <w:b/>
          <w:sz w:val="20"/>
          <w:szCs w:val="20"/>
        </w:rPr>
        <w:t>LCE</w:t>
      </w:r>
      <w:r w:rsidRPr="005E67CA">
        <w:rPr>
          <w:rFonts w:ascii="Times New Roman" w:hAnsi="Times New Roman" w:cs="Times New Roman"/>
          <w:sz w:val="20"/>
          <w:szCs w:val="20"/>
        </w:rPr>
        <w:t xml:space="preserve">: </w:t>
      </w:r>
      <w:proofErr w:type="spellStart"/>
      <w:r w:rsidRPr="005E67CA">
        <w:rPr>
          <w:rFonts w:ascii="Times New Roman" w:hAnsi="Times New Roman" w:cs="Times New Roman"/>
          <w:sz w:val="20"/>
          <w:szCs w:val="20"/>
        </w:rPr>
        <w:t>Levelized</w:t>
      </w:r>
      <w:proofErr w:type="spellEnd"/>
      <w:r w:rsidRPr="005E67CA">
        <w:rPr>
          <w:rFonts w:ascii="Times New Roman" w:hAnsi="Times New Roman" w:cs="Times New Roman"/>
          <w:sz w:val="20"/>
          <w:szCs w:val="20"/>
        </w:rPr>
        <w:t xml:space="preserve"> Cost of Energy (€/kW)</w:t>
      </w:r>
    </w:p>
    <w:p w14:paraId="58FB5EB7" w14:textId="77777777" w:rsidR="005E67CA" w:rsidRPr="005E67CA" w:rsidRDefault="005E67CA" w:rsidP="005E67CA">
      <w:pPr>
        <w:spacing w:line="360" w:lineRule="auto"/>
        <w:ind w:firstLineChars="200" w:firstLine="400"/>
        <w:rPr>
          <w:rFonts w:ascii="Times New Roman" w:hAnsi="Times New Roman" w:cs="Times New Roman"/>
          <w:sz w:val="20"/>
          <w:szCs w:val="20"/>
        </w:rPr>
      </w:pPr>
      <w:r w:rsidRPr="005E67CA">
        <w:rPr>
          <w:rFonts w:ascii="Times New Roman" w:hAnsi="Times New Roman" w:cs="Times New Roman"/>
          <w:b/>
          <w:sz w:val="20"/>
          <w:szCs w:val="20"/>
        </w:rPr>
        <w:t>CRF</w:t>
      </w:r>
      <w:r w:rsidRPr="005E67CA">
        <w:rPr>
          <w:rFonts w:ascii="Times New Roman" w:hAnsi="Times New Roman" w:cs="Times New Roman"/>
          <w:sz w:val="20"/>
          <w:szCs w:val="20"/>
        </w:rPr>
        <w:t>: Capital Recovery Factor (%)</w:t>
      </w:r>
    </w:p>
    <w:p w14:paraId="3E6D6BDF" w14:textId="77777777" w:rsidR="005E67CA" w:rsidRPr="005E67CA" w:rsidRDefault="005E67CA" w:rsidP="005E67CA">
      <w:pPr>
        <w:spacing w:line="360" w:lineRule="auto"/>
        <w:ind w:firstLineChars="200" w:firstLine="400"/>
        <w:rPr>
          <w:rFonts w:ascii="Times New Roman" w:hAnsi="Times New Roman" w:cs="Times New Roman"/>
          <w:sz w:val="20"/>
          <w:szCs w:val="20"/>
        </w:rPr>
      </w:pPr>
      <w:r w:rsidRPr="005E67CA">
        <w:rPr>
          <w:rFonts w:ascii="Times New Roman" w:hAnsi="Times New Roman" w:cs="Times New Roman"/>
          <w:b/>
          <w:sz w:val="20"/>
          <w:szCs w:val="20"/>
        </w:rPr>
        <w:t>ICC</w:t>
      </w:r>
      <w:r w:rsidRPr="005E67CA">
        <w:rPr>
          <w:rFonts w:ascii="Times New Roman" w:hAnsi="Times New Roman" w:cs="Times New Roman"/>
          <w:sz w:val="20"/>
          <w:szCs w:val="20"/>
        </w:rPr>
        <w:t>: Installed Capital Cost (€/kW)</w:t>
      </w:r>
    </w:p>
    <w:p w14:paraId="06D0183E" w14:textId="77777777" w:rsidR="005E67CA" w:rsidRPr="005E67CA" w:rsidRDefault="005E67CA" w:rsidP="005E67CA">
      <w:pPr>
        <w:spacing w:line="360" w:lineRule="auto"/>
        <w:ind w:firstLineChars="200" w:firstLine="400"/>
        <w:rPr>
          <w:rFonts w:ascii="Times New Roman" w:hAnsi="Times New Roman" w:cs="Times New Roman"/>
          <w:sz w:val="20"/>
          <w:szCs w:val="20"/>
        </w:rPr>
      </w:pPr>
      <w:r w:rsidRPr="005E67CA">
        <w:rPr>
          <w:rFonts w:ascii="Times New Roman" w:hAnsi="Times New Roman" w:cs="Times New Roman"/>
          <w:b/>
          <w:sz w:val="20"/>
          <w:szCs w:val="20"/>
        </w:rPr>
        <w:t>AOE</w:t>
      </w:r>
      <w:r w:rsidRPr="005E67CA">
        <w:rPr>
          <w:rFonts w:ascii="Times New Roman" w:hAnsi="Times New Roman" w:cs="Times New Roman"/>
          <w:sz w:val="20"/>
          <w:szCs w:val="20"/>
        </w:rPr>
        <w:t>: Annual Operating Expenses (€/kW)</w:t>
      </w:r>
    </w:p>
    <w:p w14:paraId="783EA7E9" w14:textId="77777777" w:rsidR="005E67CA" w:rsidRPr="005E67CA" w:rsidRDefault="005E67CA" w:rsidP="005E67CA">
      <w:pPr>
        <w:spacing w:line="360" w:lineRule="auto"/>
        <w:ind w:firstLineChars="200" w:firstLine="400"/>
        <w:rPr>
          <w:rFonts w:ascii="Times New Roman" w:hAnsi="Times New Roman" w:cs="Times New Roman"/>
          <w:sz w:val="20"/>
          <w:szCs w:val="20"/>
        </w:rPr>
      </w:pPr>
      <w:proofErr w:type="spellStart"/>
      <w:proofErr w:type="gramStart"/>
      <w:r w:rsidRPr="005E67CA">
        <w:rPr>
          <w:rFonts w:ascii="Times New Roman" w:hAnsi="Times New Roman" w:cs="Times New Roman"/>
          <w:b/>
          <w:sz w:val="20"/>
          <w:szCs w:val="20"/>
        </w:rPr>
        <w:t>AEPnet</w:t>
      </w:r>
      <w:proofErr w:type="spellEnd"/>
      <w:r w:rsidRPr="005E67CA">
        <w:rPr>
          <w:rFonts w:ascii="Times New Roman" w:hAnsi="Times New Roman" w:cs="Times New Roman"/>
          <w:sz w:val="20"/>
          <w:szCs w:val="20"/>
        </w:rPr>
        <w:t xml:space="preserve"> :</w:t>
      </w:r>
      <w:proofErr w:type="gramEnd"/>
      <w:r w:rsidRPr="005E67CA">
        <w:rPr>
          <w:rFonts w:ascii="Times New Roman" w:hAnsi="Times New Roman" w:cs="Times New Roman"/>
          <w:sz w:val="20"/>
          <w:szCs w:val="20"/>
        </w:rPr>
        <w:t xml:space="preserve"> Net Annual Energy Production (kW)</w:t>
      </w:r>
    </w:p>
    <w:p w14:paraId="16BC87FD" w14:textId="77777777" w:rsidR="005E67CA" w:rsidRPr="005E67CA" w:rsidRDefault="005E67CA" w:rsidP="005E67CA">
      <w:pPr>
        <w:spacing w:line="360" w:lineRule="auto"/>
        <w:ind w:firstLineChars="200" w:firstLine="400"/>
        <w:rPr>
          <w:rFonts w:ascii="Times New Roman" w:hAnsi="Times New Roman" w:cs="Times New Roman"/>
          <w:sz w:val="20"/>
          <w:szCs w:val="20"/>
        </w:rPr>
      </w:pPr>
      <w:r w:rsidRPr="005E67CA">
        <w:rPr>
          <w:rFonts w:ascii="Times New Roman" w:hAnsi="Times New Roman" w:cs="Times New Roman" w:hint="eastAsia"/>
          <w:sz w:val="20"/>
          <w:szCs w:val="20"/>
        </w:rPr>
        <w:t>For more details we can get:</w:t>
      </w:r>
    </w:p>
    <w:p w14:paraId="59B9AF6E" w14:textId="344E99DB" w:rsidR="005E67CA" w:rsidRPr="00B017BE" w:rsidRDefault="005E67CA" w:rsidP="005E67CA">
      <m:oMathPara>
        <m:oMath>
          <m:r>
            <m:rPr>
              <m:sty m:val="p"/>
            </m:rPr>
            <w:rPr>
              <w:rFonts w:ascii="Cambria Math" w:hAnsi="Cambria Math"/>
            </w:rPr>
            <m:t>CRF=</m:t>
          </m:r>
          <m:f>
            <m:fPr>
              <m:ctrlPr>
                <w:rPr>
                  <w:rFonts w:ascii="Cambria Math" w:hAnsi="Cambria Math"/>
                </w:rPr>
              </m:ctrlPr>
            </m:fPr>
            <m:num>
              <m:sSup>
                <m:sSupPr>
                  <m:ctrlPr>
                    <w:rPr>
                      <w:rFonts w:ascii="Cambria Math" w:hAnsi="Cambria Math"/>
                      <w:i/>
                    </w:rPr>
                  </m:ctrlPr>
                </m:sSupPr>
                <m:e>
                  <m:r>
                    <w:rPr>
                      <w:rFonts w:ascii="Cambria Math" w:hAnsi="Cambria Math"/>
                    </w:rPr>
                    <m:t>d</m:t>
                  </m:r>
                  <m:d>
                    <m:dPr>
                      <m:ctrlPr>
                        <w:rPr>
                          <w:rFonts w:ascii="Cambria Math" w:hAnsi="Cambria Math"/>
                          <w:i/>
                        </w:rPr>
                      </m:ctrlPr>
                    </m:dPr>
                    <m:e>
                      <m:r>
                        <w:rPr>
                          <w:rFonts w:ascii="Cambria Math" w:hAnsi="Cambria Math"/>
                        </w:rPr>
                        <m:t>1+d</m:t>
                      </m:r>
                    </m:e>
                  </m:d>
                </m:e>
                <m:sup>
                  <m:r>
                    <w:rPr>
                      <w:rFonts w:ascii="Cambria Math" w:hAnsi="Cambria Math"/>
                    </w:rPr>
                    <m:t>n</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1+d</m:t>
                      </m:r>
                    </m:e>
                  </m:d>
                </m:e>
                <m:sup>
                  <m:r>
                    <w:rPr>
                      <w:rFonts w:ascii="Cambria Math" w:hAnsi="Cambria Math"/>
                    </w:rPr>
                    <m:t>n</m:t>
                  </m:r>
                </m:sup>
              </m:sSup>
              <m:r>
                <w:rPr>
                  <w:rFonts w:ascii="Cambria Math" w:hAnsi="Cambria Math"/>
                </w:rPr>
                <m:t>-1</m:t>
              </m:r>
            </m:den>
          </m:f>
          <m:r>
            <m:rPr>
              <m:sty m:val="p"/>
            </m:rPr>
            <w:rPr>
              <w:rFonts w:ascii="Cambria Math" w:hAnsi="Cambria Math"/>
            </w:rPr>
            <m:t xml:space="preserve">          (3)</m:t>
          </m:r>
        </m:oMath>
      </m:oMathPara>
    </w:p>
    <w:p w14:paraId="438BE37B" w14:textId="4346E85A" w:rsidR="005E67CA" w:rsidRPr="00B017BE" w:rsidRDefault="005E67CA" w:rsidP="005E67CA">
      <m:oMathPara>
        <m:oMath>
          <m:r>
            <m:rPr>
              <m:sty m:val="p"/>
            </m:rPr>
            <w:rPr>
              <w:rFonts w:ascii="Cambria Math" w:hAnsi="Cambria Math"/>
            </w:rPr>
            <m:t>AOE=ANN+</m:t>
          </m:r>
          <m:d>
            <m:dPr>
              <m:ctrlPr>
                <w:rPr>
                  <w:rFonts w:ascii="Cambria Math" w:hAnsi="Cambria Math"/>
                </w:rPr>
              </m:ctrlPr>
            </m:dPr>
            <m:e>
              <m:r>
                <m:rPr>
                  <m:sty m:val="p"/>
                </m:rPr>
                <w:rPr>
                  <w:rFonts w:ascii="Cambria Math" w:hAnsi="Cambria Math"/>
                </w:rPr>
                <m:t>O</m:t>
              </m:r>
              <m:r>
                <w:rPr>
                  <w:rFonts w:ascii="Cambria Math" w:hAnsi="Cambria Math"/>
                </w:rPr>
                <m:t>&amp;</m:t>
              </m:r>
              <m:r>
                <m:rPr>
                  <m:sty m:val="p"/>
                </m:rPr>
                <w:rPr>
                  <w:rFonts w:ascii="Cambria Math" w:hAnsi="Cambria Math"/>
                </w:rPr>
                <m:t>M×n</m:t>
              </m:r>
            </m:e>
          </m:d>
          <m:r>
            <m:rPr>
              <m:sty m:val="p"/>
            </m:rPr>
            <w:rPr>
              <w:rFonts w:ascii="Cambria Math" w:hAnsi="Cambria Math"/>
            </w:rPr>
            <m:t xml:space="preserve">          (4)</m:t>
          </m:r>
        </m:oMath>
      </m:oMathPara>
    </w:p>
    <w:p w14:paraId="57CB517B" w14:textId="77777777" w:rsidR="005E67CA" w:rsidRPr="005E67CA" w:rsidRDefault="005E67CA" w:rsidP="005E67CA">
      <w:pPr>
        <w:spacing w:line="360" w:lineRule="auto"/>
        <w:ind w:firstLineChars="200" w:firstLine="400"/>
        <w:rPr>
          <w:rFonts w:ascii="Times New Roman" w:hAnsi="Times New Roman" w:cs="Times New Roman"/>
          <w:sz w:val="20"/>
          <w:szCs w:val="20"/>
        </w:rPr>
      </w:pPr>
      <w:r w:rsidRPr="005E67CA">
        <w:rPr>
          <w:rFonts w:ascii="Times New Roman" w:hAnsi="Times New Roman" w:cs="Times New Roman"/>
          <w:sz w:val="20"/>
          <w:szCs w:val="20"/>
        </w:rPr>
        <w:t>Where</w:t>
      </w:r>
    </w:p>
    <w:p w14:paraId="2E01B261" w14:textId="77777777" w:rsidR="005E67CA" w:rsidRPr="005E67CA" w:rsidRDefault="005E67CA" w:rsidP="005E67CA">
      <w:pPr>
        <w:spacing w:line="360" w:lineRule="auto"/>
        <w:ind w:firstLineChars="200" w:firstLine="400"/>
        <w:rPr>
          <w:rFonts w:ascii="Times New Roman" w:hAnsi="Times New Roman" w:cs="Times New Roman"/>
          <w:sz w:val="20"/>
          <w:szCs w:val="20"/>
        </w:rPr>
      </w:pPr>
      <w:proofErr w:type="gramStart"/>
      <w:r w:rsidRPr="005E67CA">
        <w:rPr>
          <w:rFonts w:ascii="Times New Roman" w:hAnsi="Times New Roman" w:cs="Times New Roman"/>
          <w:b/>
          <w:sz w:val="20"/>
          <w:szCs w:val="20"/>
        </w:rPr>
        <w:t>d</w:t>
      </w:r>
      <w:proofErr w:type="gramEnd"/>
      <w:r w:rsidRPr="005E67CA">
        <w:rPr>
          <w:rFonts w:ascii="Times New Roman" w:hAnsi="Times New Roman" w:cs="Times New Roman"/>
          <w:sz w:val="20"/>
          <w:szCs w:val="20"/>
        </w:rPr>
        <w:t>: interest rate (%)</w:t>
      </w:r>
    </w:p>
    <w:p w14:paraId="1224ECC9" w14:textId="77777777" w:rsidR="005E67CA" w:rsidRPr="005E67CA" w:rsidRDefault="005E67CA" w:rsidP="005E67CA">
      <w:pPr>
        <w:spacing w:line="360" w:lineRule="auto"/>
        <w:ind w:firstLineChars="200" w:firstLine="400"/>
        <w:rPr>
          <w:rFonts w:ascii="Times New Roman" w:hAnsi="Times New Roman" w:cs="Times New Roman"/>
          <w:sz w:val="20"/>
          <w:szCs w:val="20"/>
        </w:rPr>
      </w:pPr>
      <w:proofErr w:type="gramStart"/>
      <w:r w:rsidRPr="005E67CA">
        <w:rPr>
          <w:rFonts w:ascii="Times New Roman" w:hAnsi="Times New Roman" w:cs="Times New Roman"/>
          <w:b/>
          <w:sz w:val="20"/>
          <w:szCs w:val="20"/>
        </w:rPr>
        <w:t>n</w:t>
      </w:r>
      <w:proofErr w:type="gramEnd"/>
      <w:r w:rsidRPr="005E67CA">
        <w:rPr>
          <w:rFonts w:ascii="Times New Roman" w:hAnsi="Times New Roman" w:cs="Times New Roman"/>
          <w:sz w:val="20"/>
          <w:szCs w:val="20"/>
        </w:rPr>
        <w:t>: operational life (years)</w:t>
      </w:r>
    </w:p>
    <w:p w14:paraId="2D9CA1AE" w14:textId="77777777" w:rsidR="005E67CA" w:rsidRPr="005E67CA" w:rsidRDefault="005E67CA" w:rsidP="005E67CA">
      <w:pPr>
        <w:spacing w:line="360" w:lineRule="auto"/>
        <w:ind w:firstLineChars="200" w:firstLine="400"/>
        <w:rPr>
          <w:rFonts w:ascii="Times New Roman" w:hAnsi="Times New Roman" w:cs="Times New Roman"/>
          <w:sz w:val="20"/>
          <w:szCs w:val="20"/>
        </w:rPr>
      </w:pPr>
      <w:r w:rsidRPr="005E67CA">
        <w:rPr>
          <w:rFonts w:ascii="Times New Roman" w:hAnsi="Times New Roman" w:cs="Times New Roman"/>
          <w:b/>
          <w:sz w:val="20"/>
          <w:szCs w:val="20"/>
        </w:rPr>
        <w:t>ANN</w:t>
      </w:r>
      <w:r w:rsidRPr="005E67CA">
        <w:rPr>
          <w:rFonts w:ascii="Times New Roman" w:hAnsi="Times New Roman" w:cs="Times New Roman"/>
          <w:sz w:val="20"/>
          <w:szCs w:val="20"/>
        </w:rPr>
        <w:t>: the annualized costs (insurance, other expenses)</w:t>
      </w:r>
    </w:p>
    <w:p w14:paraId="6CF34EB3" w14:textId="77777777" w:rsidR="005E67CA" w:rsidRDefault="005E67CA" w:rsidP="005E67CA">
      <w:pPr>
        <w:spacing w:line="360" w:lineRule="auto"/>
        <w:ind w:firstLineChars="200" w:firstLine="400"/>
        <w:rPr>
          <w:rFonts w:ascii="Times New Roman" w:hAnsi="Times New Roman" w:cs="Times New Roman"/>
          <w:sz w:val="20"/>
          <w:szCs w:val="20"/>
        </w:rPr>
      </w:pPr>
      <w:r w:rsidRPr="005E67CA">
        <w:rPr>
          <w:rFonts w:ascii="Times New Roman" w:hAnsi="Times New Roman" w:cs="Times New Roman"/>
          <w:b/>
          <w:sz w:val="20"/>
          <w:szCs w:val="20"/>
        </w:rPr>
        <w:t>O&amp;M</w:t>
      </w:r>
      <w:r w:rsidRPr="005E67CA">
        <w:rPr>
          <w:rFonts w:ascii="Times New Roman" w:hAnsi="Times New Roman" w:cs="Times New Roman"/>
          <w:sz w:val="20"/>
          <w:szCs w:val="20"/>
        </w:rPr>
        <w:t>: Operation &amp; Maintenance Cost (€/kW)</w:t>
      </w:r>
    </w:p>
    <w:p w14:paraId="4EAEDE15" w14:textId="77777777" w:rsidR="001E05EE" w:rsidRPr="005E67CA" w:rsidRDefault="001E05EE" w:rsidP="005E67CA">
      <w:pPr>
        <w:spacing w:line="360" w:lineRule="auto"/>
        <w:ind w:firstLineChars="200" w:firstLine="400"/>
        <w:rPr>
          <w:rFonts w:ascii="Times New Roman" w:hAnsi="Times New Roman" w:cs="Times New Roman"/>
          <w:sz w:val="20"/>
          <w:szCs w:val="20"/>
        </w:rPr>
      </w:pPr>
    </w:p>
    <w:p w14:paraId="46AD8764" w14:textId="4C9F3889" w:rsidR="00C06AC0" w:rsidRDefault="005E67CA" w:rsidP="00FD505E">
      <w:pPr>
        <w:pStyle w:val="3"/>
      </w:pPr>
      <w:r>
        <w:rPr>
          <w:rFonts w:hint="eastAsia"/>
        </w:rPr>
        <w:t xml:space="preserve">2.2 PTE </w:t>
      </w:r>
      <w:r>
        <w:t>evaluation</w:t>
      </w:r>
    </w:p>
    <w:p w14:paraId="3B339121" w14:textId="354CC8A6" w:rsidR="005E67CA" w:rsidRPr="005E67CA" w:rsidRDefault="005E67CA" w:rsidP="00FD505E">
      <w:pPr>
        <w:spacing w:line="360" w:lineRule="auto"/>
        <w:ind w:firstLineChars="200" w:firstLine="400"/>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hint="eastAsia"/>
          <w:sz w:val="20"/>
          <w:szCs w:val="20"/>
        </w:rPr>
        <w:t xml:space="preserve">s we have </w:t>
      </w:r>
      <w:r>
        <w:rPr>
          <w:rFonts w:ascii="Times New Roman" w:hAnsi="Times New Roman" w:cs="Times New Roman"/>
          <w:sz w:val="20"/>
          <w:szCs w:val="20"/>
        </w:rPr>
        <w:t>motioned</w:t>
      </w:r>
      <w:r>
        <w:rPr>
          <w:rFonts w:ascii="Times New Roman" w:hAnsi="Times New Roman" w:cs="Times New Roman" w:hint="eastAsia"/>
          <w:sz w:val="20"/>
          <w:szCs w:val="20"/>
        </w:rPr>
        <w:t xml:space="preserve"> before, renewable energy always cost a </w:t>
      </w:r>
      <w:r w:rsidRPr="005E67CA">
        <w:rPr>
          <w:rFonts w:ascii="Times New Roman" w:hAnsi="Times New Roman" w:cs="Times New Roman"/>
          <w:sz w:val="20"/>
          <w:szCs w:val="20"/>
        </w:rPr>
        <w:t xml:space="preserve">lot of money and often fails to meet the demand. We also need to make rational use of some non-renewable energy sources. In this paper, we use two kinds of energy, </w:t>
      </w:r>
      <w:r w:rsidRPr="001C2D8A">
        <w:rPr>
          <w:rFonts w:ascii="Times New Roman" w:hAnsi="Times New Roman" w:cs="Times New Roman"/>
          <w:sz w:val="20"/>
          <w:szCs w:val="20"/>
        </w:rPr>
        <w:t>Diesel generator</w:t>
      </w:r>
      <w:r w:rsidRPr="005E67CA">
        <w:rPr>
          <w:rFonts w:ascii="Times New Roman" w:hAnsi="Times New Roman" w:cs="Times New Roman"/>
          <w:sz w:val="20"/>
          <w:szCs w:val="20"/>
        </w:rPr>
        <w:t xml:space="preserve"> and </w:t>
      </w:r>
      <w:r w:rsidRPr="001C2D8A">
        <w:rPr>
          <w:rFonts w:ascii="Times New Roman" w:hAnsi="Times New Roman" w:cs="Times New Roman"/>
          <w:sz w:val="20"/>
          <w:szCs w:val="20"/>
        </w:rPr>
        <w:t>Lead-acid battery</w:t>
      </w:r>
      <w:r w:rsidRPr="005E67CA">
        <w:rPr>
          <w:rFonts w:ascii="Times New Roman" w:hAnsi="Times New Roman" w:cs="Times New Roman"/>
          <w:sz w:val="20"/>
          <w:szCs w:val="20"/>
        </w:rPr>
        <w:t>.</w:t>
      </w:r>
    </w:p>
    <w:p w14:paraId="6B0368A2" w14:textId="77DF9AD3" w:rsidR="005E67CA" w:rsidRDefault="005E67CA" w:rsidP="005E67CA">
      <w:pPr>
        <w:spacing w:line="360" w:lineRule="auto"/>
        <w:rPr>
          <w:rFonts w:ascii="Times New Roman" w:hAnsi="Times New Roman" w:cs="Times New Roman"/>
          <w:sz w:val="20"/>
          <w:szCs w:val="20"/>
        </w:rPr>
      </w:pPr>
      <w:r w:rsidRPr="005E67CA">
        <w:rPr>
          <w:rFonts w:ascii="Times New Roman" w:hAnsi="Times New Roman" w:cs="Times New Roman"/>
          <w:sz w:val="20"/>
          <w:szCs w:val="20"/>
        </w:rPr>
        <w:t xml:space="preserve">We propose </w:t>
      </w:r>
      <w:proofErr w:type="gramStart"/>
      <w:r w:rsidRPr="005E67CA">
        <w:rPr>
          <w:rFonts w:ascii="Times New Roman" w:hAnsi="Times New Roman" w:cs="Times New Roman"/>
          <w:sz w:val="20"/>
          <w:szCs w:val="20"/>
        </w:rPr>
        <w:t>PTE</w:t>
      </w:r>
      <w:r w:rsidR="00005CDE">
        <w:rPr>
          <w:rFonts w:ascii="Times New Roman" w:hAnsi="Times New Roman" w:cs="Times New Roman" w:hint="eastAsia"/>
          <w:sz w:val="20"/>
          <w:szCs w:val="20"/>
        </w:rPr>
        <w:t>(</w:t>
      </w:r>
      <w:proofErr w:type="gramEnd"/>
      <w:r w:rsidR="00005CDE">
        <w:rPr>
          <w:rFonts w:ascii="Times New Roman" w:hAnsi="Times New Roman" w:cs="Times New Roman"/>
          <w:sz w:val="20"/>
          <w:szCs w:val="20"/>
        </w:rPr>
        <w:t>Equations</w:t>
      </w:r>
      <w:r w:rsidR="00005CDE">
        <w:rPr>
          <w:rFonts w:ascii="Times New Roman" w:hAnsi="Times New Roman" w:cs="Times New Roman" w:hint="eastAsia"/>
          <w:sz w:val="20"/>
          <w:szCs w:val="20"/>
        </w:rPr>
        <w:t xml:space="preserve"> 5)</w:t>
      </w:r>
      <w:r w:rsidRPr="005E67CA">
        <w:rPr>
          <w:rFonts w:ascii="Times New Roman" w:hAnsi="Times New Roman" w:cs="Times New Roman"/>
          <w:sz w:val="20"/>
          <w:szCs w:val="20"/>
        </w:rPr>
        <w:t xml:space="preserve"> to assess the environmental pollution caused by these two kinds of energy sources.</w:t>
      </w:r>
    </w:p>
    <w:p w14:paraId="6E99EEB2" w14:textId="5B428885" w:rsidR="00005CDE" w:rsidRPr="001E05EE" w:rsidRDefault="00005CDE" w:rsidP="00005CDE">
      <m:oMathPara>
        <m:oMath>
          <m:r>
            <m:rPr>
              <m:sty m:val="p"/>
            </m:rPr>
            <w:rPr>
              <w:rFonts w:ascii="Cambria Math" w:hAnsi="Cambria Math"/>
            </w:rPr>
            <m:t>PTE</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Lead-acid battery</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Diesel generator</m:t>
              </m:r>
            </m:sub>
          </m:sSub>
          <m:r>
            <w:rPr>
              <w:rFonts w:ascii="Cambria Math" w:hAnsi="Cambria Math"/>
            </w:rPr>
            <m:t xml:space="preserve">         (5)</m:t>
          </m:r>
        </m:oMath>
      </m:oMathPara>
    </w:p>
    <w:p w14:paraId="60D10B64" w14:textId="77777777" w:rsidR="001E05EE" w:rsidRPr="000D031E" w:rsidRDefault="001E05EE" w:rsidP="00005CDE"/>
    <w:p w14:paraId="0A2FDBED" w14:textId="723E5727" w:rsidR="00C06AC0" w:rsidRDefault="00005CDE" w:rsidP="00FD505E">
      <w:pPr>
        <w:pStyle w:val="3"/>
        <w:rPr>
          <w:rFonts w:ascii="Times New Roman" w:hAnsi="Times New Roman" w:cs="Times New Roman"/>
        </w:rPr>
      </w:pPr>
      <w:r>
        <w:rPr>
          <w:rFonts w:ascii="Times New Roman" w:hAnsi="Times New Roman" w:cs="Times New Roman" w:hint="eastAsia"/>
        </w:rPr>
        <w:t xml:space="preserve">2.3 </w:t>
      </w:r>
      <w:r>
        <w:t>Power Generated Constrain</w:t>
      </w:r>
    </w:p>
    <w:p w14:paraId="227C4C7B" w14:textId="55550552" w:rsidR="00005CDE" w:rsidRDefault="00FD505E" w:rsidP="00FD505E">
      <w:pPr>
        <w:spacing w:line="360" w:lineRule="auto"/>
        <w:ind w:firstLineChars="200" w:firstLine="400"/>
        <w:rPr>
          <w:rFonts w:ascii="Times New Roman" w:hAnsi="Times New Roman" w:cs="Times New Roman"/>
          <w:sz w:val="20"/>
          <w:szCs w:val="20"/>
        </w:rPr>
      </w:pPr>
      <w:r w:rsidRPr="00FD505E">
        <w:rPr>
          <w:rFonts w:ascii="Times New Roman" w:hAnsi="Times New Roman" w:cs="Times New Roman"/>
          <w:sz w:val="20"/>
          <w:szCs w:val="20"/>
        </w:rPr>
        <w:t>Th</w:t>
      </w:r>
      <w:r w:rsidR="00C34F73">
        <w:rPr>
          <w:rFonts w:ascii="Times New Roman" w:hAnsi="Times New Roman" w:cs="Times New Roman" w:hint="eastAsia"/>
          <w:sz w:val="20"/>
          <w:szCs w:val="20"/>
        </w:rPr>
        <w:t>e</w:t>
      </w:r>
      <w:r w:rsidR="00C34F73">
        <w:rPr>
          <w:rFonts w:ascii="Times New Roman" w:hAnsi="Times New Roman" w:cs="Times New Roman"/>
          <w:sz w:val="20"/>
          <w:szCs w:val="20"/>
        </w:rPr>
        <w:t xml:space="preserve"> </w:t>
      </w:r>
      <w:r w:rsidR="00C34F73">
        <w:rPr>
          <w:rFonts w:ascii="Times New Roman" w:hAnsi="Times New Roman" w:cs="Times New Roman" w:hint="eastAsia"/>
          <w:sz w:val="20"/>
          <w:szCs w:val="20"/>
        </w:rPr>
        <w:t>project</w:t>
      </w:r>
      <w:r w:rsidRPr="00FD505E">
        <w:rPr>
          <w:rFonts w:ascii="Times New Roman" w:hAnsi="Times New Roman" w:cs="Times New Roman"/>
          <w:sz w:val="20"/>
          <w:szCs w:val="20"/>
        </w:rPr>
        <w:t xml:space="preserve"> should be composed with constraints to obtain the proper objective function. The main constraints in the optimization process in the proposed methodology </w:t>
      </w:r>
      <w:r>
        <w:rPr>
          <w:rFonts w:ascii="Times New Roman" w:hAnsi="Times New Roman" w:cs="Times New Roman" w:hint="eastAsia"/>
          <w:sz w:val="20"/>
          <w:szCs w:val="20"/>
        </w:rPr>
        <w:t xml:space="preserve">are the total power. </w:t>
      </w:r>
      <w:r w:rsidRPr="00FD505E">
        <w:rPr>
          <w:rFonts w:ascii="Times New Roman" w:hAnsi="Times New Roman" w:cs="Times New Roman"/>
          <w:sz w:val="20"/>
          <w:szCs w:val="20"/>
        </w:rPr>
        <w:t xml:space="preserve">In reality, the </w:t>
      </w:r>
      <w:r w:rsidRPr="00FD505E">
        <w:rPr>
          <w:rFonts w:ascii="Times New Roman" w:hAnsi="Times New Roman" w:cs="Times New Roman"/>
          <w:sz w:val="20"/>
          <w:szCs w:val="20"/>
        </w:rPr>
        <w:lastRenderedPageBreak/>
        <w:t>annual energy requirement is limited, so the sum of several kinds of energy should be limited to a certain extent.</w:t>
      </w:r>
    </w:p>
    <w:p w14:paraId="39A52A47" w14:textId="77777777" w:rsidR="00FD505E" w:rsidRPr="001E05EE" w:rsidRDefault="00FD505E" w:rsidP="00FD505E">
      <w:pPr>
        <w:rPr>
          <w:kern w:val="0"/>
          <w:sz w:val="13"/>
          <w:szCs w:val="13"/>
        </w:rPr>
      </w:pPr>
      <m:oMathPara>
        <m:oMath>
          <m:r>
            <m:rPr>
              <m:sty m:val="p"/>
            </m:rPr>
            <w:rPr>
              <w:rFonts w:ascii="Cambria Math" w:hAnsi="Cambria Math" w:cs="TimesNewRoman,Bold"/>
              <w:kern w:val="0"/>
              <w:sz w:val="20"/>
              <w:szCs w:val="20"/>
            </w:rPr>
            <m:t>1.1×AEP</m:t>
          </m:r>
          <m:r>
            <m:rPr>
              <m:sty m:val="p"/>
            </m:rPr>
            <w:rPr>
              <w:rFonts w:ascii="Cambria Math" w:hAnsi="Cambria Math" w:cs="TimesNewRoman,Bold"/>
              <w:kern w:val="0"/>
              <w:sz w:val="13"/>
              <w:szCs w:val="13"/>
            </w:rPr>
            <m:t>ne</m:t>
          </m:r>
          <m:r>
            <m:rPr>
              <m:sty m:val="p"/>
            </m:rPr>
            <w:rPr>
              <w:rFonts w:ascii="Cambria Math" w:hAnsi="Cambria Math" w:cs="TimesNewRoman"/>
              <w:kern w:val="0"/>
              <w:sz w:val="13"/>
              <w:szCs w:val="13"/>
            </w:rPr>
            <m:t>t</m:t>
          </m:r>
          <m:sSub>
            <m:sSubPr>
              <m:ctrlPr>
                <w:rPr>
                  <w:rFonts w:ascii="Cambria Math" w:hAnsi="Cambria Math"/>
                  <w:i/>
                </w:rPr>
              </m:ctrlPr>
            </m:sSubPr>
            <m:e>
              <m:r>
                <w:rPr>
                  <w:rFonts w:ascii="Cambria Math" w:hAnsi="Cambria Math"/>
                </w:rPr>
                <m:t>≥P</m:t>
              </m:r>
            </m:e>
            <m:sub>
              <m:r>
                <w:rPr>
                  <w:rFonts w:ascii="Cambria Math" w:hAnsi="Cambria Math"/>
                </w:rPr>
                <m:t>Photovoltaic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wind turbine</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Diesel generator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Lead-acid battery</m:t>
              </m:r>
            </m:sub>
          </m:sSub>
          <m:r>
            <w:rPr>
              <w:rFonts w:ascii="Cambria Math" w:hAnsi="Cambria Math"/>
            </w:rPr>
            <m:t>≥</m:t>
          </m:r>
          <m:r>
            <m:rPr>
              <m:sty m:val="p"/>
            </m:rPr>
            <w:rPr>
              <w:rFonts w:ascii="Cambria Math" w:hAnsi="Cambria Math" w:cs="TimesNewRoman,Bold"/>
              <w:kern w:val="0"/>
              <w:sz w:val="20"/>
              <w:szCs w:val="20"/>
            </w:rPr>
            <m:t>AEP</m:t>
          </m:r>
          <m:r>
            <m:rPr>
              <m:sty m:val="p"/>
            </m:rPr>
            <w:rPr>
              <w:rFonts w:ascii="Cambria Math" w:hAnsi="Cambria Math" w:cs="TimesNewRoman,Bold"/>
              <w:kern w:val="0"/>
              <w:sz w:val="13"/>
              <w:szCs w:val="13"/>
            </w:rPr>
            <m:t>ne</m:t>
          </m:r>
          <m:r>
            <m:rPr>
              <m:sty m:val="p"/>
            </m:rPr>
            <w:rPr>
              <w:rFonts w:ascii="Cambria Math" w:hAnsi="Cambria Math" w:cs="TimesNewRoman"/>
              <w:kern w:val="0"/>
              <w:sz w:val="13"/>
              <w:szCs w:val="13"/>
            </w:rPr>
            <m:t>t</m:t>
          </m:r>
        </m:oMath>
      </m:oMathPara>
    </w:p>
    <w:p w14:paraId="38D1B9C8" w14:textId="77777777" w:rsidR="001E05EE" w:rsidRPr="00042D9B" w:rsidRDefault="001E05EE" w:rsidP="00FD505E"/>
    <w:p w14:paraId="1053BED0" w14:textId="0975857C" w:rsidR="00FD505E" w:rsidRDefault="006428B9" w:rsidP="006428B9">
      <w:pPr>
        <w:pStyle w:val="3"/>
      </w:pPr>
      <w:r>
        <w:rPr>
          <w:rFonts w:hint="eastAsia"/>
        </w:rPr>
        <w:t xml:space="preserve">2.4 </w:t>
      </w:r>
      <w:r w:rsidRPr="006428B9">
        <w:t>Multi</w:t>
      </w:r>
      <w:r>
        <w:rPr>
          <w:rFonts w:hint="eastAsia"/>
        </w:rPr>
        <w:t>-</w:t>
      </w:r>
      <w:r w:rsidRPr="006428B9">
        <w:t>objective optimization equation</w:t>
      </w:r>
    </w:p>
    <w:p w14:paraId="76218FD6" w14:textId="0D1EA7DC" w:rsidR="00FD505E" w:rsidRDefault="006428B9" w:rsidP="001C2D8A">
      <w:pPr>
        <w:spacing w:line="360" w:lineRule="auto"/>
        <w:rPr>
          <w:rFonts w:ascii="Times New Roman" w:hAnsi="Times New Roman" w:cs="Times New Roman"/>
          <w:sz w:val="20"/>
          <w:szCs w:val="20"/>
        </w:rPr>
      </w:pPr>
      <w:r>
        <w:rPr>
          <w:rFonts w:ascii="Times New Roman" w:hAnsi="Times New Roman" w:cs="Times New Roman" w:hint="eastAsia"/>
          <w:sz w:val="20"/>
          <w:szCs w:val="20"/>
        </w:rPr>
        <w:t>In summary</w:t>
      </w:r>
      <w:r w:rsidRPr="006428B9">
        <w:rPr>
          <w:rFonts w:ascii="Times New Roman" w:hAnsi="Times New Roman" w:cs="Times New Roman"/>
          <w:sz w:val="20"/>
          <w:szCs w:val="20"/>
        </w:rPr>
        <w:t>, we propose the following equations to describe the whole power system.</w:t>
      </w:r>
    </w:p>
    <w:p w14:paraId="7571ECC7" w14:textId="77777777" w:rsidR="006428B9" w:rsidRPr="00AD6062" w:rsidRDefault="00DF6190" w:rsidP="006428B9">
      <m:oMathPara>
        <m:oMathParaPr>
          <m:jc m:val="center"/>
        </m:oMathPara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&amp;</m:t>
                  </m:r>
                  <m:r>
                    <w:rPr>
                      <w:rFonts w:ascii="Cambria Math" w:hAnsi="Cambria Math" w:hint="eastAsia"/>
                    </w:rPr>
                    <m:t>minLCE</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r>
                                <w:rPr>
                                  <w:rFonts w:ascii="Cambria Math" w:hAnsi="Cambria Math"/>
                                </w:rPr>
                                <m:t>CRF×ICC+</m:t>
                              </m:r>
                              <m:r>
                                <m:rPr>
                                  <m:sty m:val="p"/>
                                </m:rPr>
                                <w:rPr>
                                  <w:rFonts w:ascii="Cambria Math" w:hAnsi="Cambria Math"/>
                                </w:rPr>
                                <m:t>ANN+</m:t>
                              </m:r>
                              <m:d>
                                <m:dPr>
                                  <m:ctrlPr>
                                    <w:rPr>
                                      <w:rFonts w:ascii="Cambria Math" w:hAnsi="Cambria Math"/>
                                    </w:rPr>
                                  </m:ctrlPr>
                                </m:dPr>
                                <m:e>
                                  <m:r>
                                    <m:rPr>
                                      <m:sty m:val="p"/>
                                    </m:rPr>
                                    <w:rPr>
                                      <w:rFonts w:ascii="Cambria Math" w:hAnsi="Cambria Math"/>
                                    </w:rPr>
                                    <m:t>O</m:t>
                                  </m:r>
                                  <m:r>
                                    <w:rPr>
                                      <w:rFonts w:ascii="Cambria Math" w:hAnsi="Cambria Math"/>
                                    </w:rPr>
                                    <m:t>&amp;</m:t>
                                  </m:r>
                                  <m:r>
                                    <m:rPr>
                                      <m:sty m:val="p"/>
                                    </m:rPr>
                                    <w:rPr>
                                      <w:rFonts w:ascii="Cambria Math" w:hAnsi="Cambria Math"/>
                                    </w:rPr>
                                    <m:t>M×n</m:t>
                                  </m:r>
                                </m:e>
                              </m:d>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num>
                    <m:den>
                      <m:sSub>
                        <m:sSubPr>
                          <m:ctrlPr>
                            <w:rPr>
                              <w:rFonts w:ascii="Cambria Math" w:hAnsi="Cambria Math"/>
                              <w:i/>
                            </w:rPr>
                          </m:ctrlPr>
                        </m:sSubPr>
                        <m:e>
                          <m:r>
                            <w:rPr>
                              <w:rFonts w:ascii="Cambria Math" w:hAnsi="Cambria Math"/>
                            </w:rPr>
                            <m:t>AEP</m:t>
                          </m:r>
                        </m:e>
                        <m:sub>
                          <m:r>
                            <w:rPr>
                              <w:rFonts w:ascii="Cambria Math" w:hAnsi="Cambria Math"/>
                            </w:rPr>
                            <m:t>net</m:t>
                          </m:r>
                        </m:sub>
                      </m:sSub>
                    </m:den>
                  </m:f>
                </m:e>
                <m:e>
                  <m:r>
                    <w:rPr>
                      <w:rFonts w:ascii="Cambria Math" w:hAnsi="Cambria Math"/>
                    </w:rPr>
                    <m:t>&amp;</m:t>
                  </m:r>
                  <m:r>
                    <w:rPr>
                      <w:rFonts w:ascii="Cambria Math" w:hAnsi="Cambria Math" w:hint="eastAsia"/>
                    </w:rPr>
                    <m:t>min</m:t>
                  </m:r>
                  <m:r>
                    <w:rPr>
                      <w:rFonts w:ascii="Cambria Math" w:hAnsi="Cambria Math"/>
                    </w:rPr>
                    <m:t>Pollution(x)=</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3</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4</m:t>
                          </m:r>
                        </m:sub>
                      </m:sSub>
                    </m:e>
                    <m:sup>
                      <m:r>
                        <w:rPr>
                          <w:rFonts w:ascii="Cambria Math" w:hAnsi="Cambria Math"/>
                        </w:rPr>
                        <m:t>3</m:t>
                      </m:r>
                    </m:sup>
                  </m:sSup>
                  <m:r>
                    <w:rPr>
                      <w:rFonts w:ascii="Cambria Math" w:hAnsi="Cambria Math"/>
                    </w:rPr>
                    <m:t>&amp;</m:t>
                  </m:r>
                  <m:ctrlPr>
                    <w:rPr>
                      <w:rFonts w:ascii="Cambria Math" w:eastAsia="Cambria Math" w:hAnsi="Cambria Math" w:cs="Cambria Math"/>
                      <w:i/>
                    </w:rPr>
                  </m:ctrlPr>
                </m:e>
                <m:e>
                  <m:r>
                    <w:rPr>
                      <w:rFonts w:ascii="Cambria Math" w:eastAsia="Cambria Math" w:hAnsi="Cambria Math" w:cs="Cambria Math"/>
                    </w:rPr>
                    <m:t>&amp;s.t.=</m:t>
                  </m:r>
                  <m:d>
                    <m:dPr>
                      <m:begChr m:val="{"/>
                      <m:endChr m:val=""/>
                      <m:ctrlPr>
                        <w:rPr>
                          <w:rFonts w:ascii="Cambria Math" w:eastAsia="Cambria Math" w:hAnsi="Cambria Math" w:cs="Cambria Math"/>
                          <w:i/>
                        </w:rPr>
                      </m:ctrlPr>
                    </m:dPr>
                    <m:e>
                      <m:eqArr>
                        <m:eqArrPr>
                          <m:ctrlPr>
                            <w:rPr>
                              <w:rFonts w:ascii="Cambria Math" w:eastAsia="Cambria Math" w:hAnsi="Cambria Math" w:cs="Cambria Math"/>
                              <w:i/>
                            </w:rPr>
                          </m:ctrlPr>
                        </m:eqArr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m:t>
                              </m:r>
                            </m:sub>
                          </m:sSub>
                          <m:r>
                            <w:rPr>
                              <w:rFonts w:ascii="Cambria Math" w:eastAsia="Cambria Math" w:hAnsi="Cambria Math" w:cs="Cambria Math"/>
                            </w:rPr>
                            <m:t>∈(0,</m:t>
                          </m:r>
                          <m:sSub>
                            <m:sSubPr>
                              <m:ctrlPr>
                                <w:rPr>
                                  <w:rFonts w:ascii="Cambria Math" w:hAnsi="Cambria Math"/>
                                  <w:i/>
                                </w:rPr>
                              </m:ctrlPr>
                            </m:sSubPr>
                            <m:e>
                              <m:r>
                                <w:rPr>
                                  <w:rFonts w:ascii="Cambria Math" w:hAnsi="Cambria Math"/>
                                </w:rPr>
                                <m:t>AEP</m:t>
                              </m:r>
                            </m:e>
                            <m:sub>
                              <m:r>
                                <w:rPr>
                                  <w:rFonts w:ascii="Cambria Math" w:hAnsi="Cambria Math"/>
                                </w:rPr>
                                <m:t>net</m:t>
                              </m:r>
                            </m:sub>
                          </m:sSub>
                          <m:r>
                            <w:rPr>
                              <w:rFonts w:ascii="Cambria Math" w:hAnsi="Cambria Math"/>
                            </w:rPr>
                            <m:t>)</m:t>
                          </m:r>
                        </m:e>
                        <m:e>
                          <m:sSub>
                            <m:sSubPr>
                              <m:ctrlPr>
                                <w:rPr>
                                  <w:rFonts w:ascii="Cambria Math" w:eastAsia="Cambria Math" w:hAnsi="Cambria Math" w:cs="Cambria Math"/>
                                  <w:i/>
                                </w:rPr>
                              </m:ctrlPr>
                            </m:sSubPr>
                            <m:e>
                              <m:r>
                                <m:rPr>
                                  <m:sty m:val="p"/>
                                </m:rPr>
                                <w:rPr>
                                  <w:rFonts w:ascii="Cambria Math" w:hAnsi="Cambria Math" w:cs="TimesNewRoman,Bold"/>
                                  <w:kern w:val="0"/>
                                  <w:sz w:val="20"/>
                                  <w:szCs w:val="20"/>
                                </w:rPr>
                                <m:t>1.1×AEP</m:t>
                              </m:r>
                              <m:r>
                                <m:rPr>
                                  <m:sty m:val="p"/>
                                </m:rPr>
                                <w:rPr>
                                  <w:rFonts w:ascii="Cambria Math" w:hAnsi="Cambria Math" w:cs="TimesNewRoman,Bold"/>
                                  <w:kern w:val="0"/>
                                  <w:sz w:val="13"/>
                                  <w:szCs w:val="13"/>
                                </w:rPr>
                                <m:t>ne</m:t>
                              </m:r>
                              <m:r>
                                <m:rPr>
                                  <m:sty m:val="p"/>
                                </m:rPr>
                                <w:rPr>
                                  <w:rFonts w:ascii="Cambria Math" w:hAnsi="Cambria Math" w:cs="TimesNewRoman"/>
                                  <w:kern w:val="0"/>
                                  <w:sz w:val="13"/>
                                  <w:szCs w:val="13"/>
                                </w:rPr>
                                <m:t>t≥</m:t>
                              </m:r>
                              <m:r>
                                <w:rPr>
                                  <w:rFonts w:ascii="Cambria Math" w:eastAsia="Cambria Math" w:hAnsi="Cambria Math" w:cs="Cambria Math"/>
                                </w:rPr>
                                <m:t>x</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m:t>
                              </m:r>
                            </m:sub>
                          </m:sSub>
                          <m:r>
                            <w:rPr>
                              <w:rFonts w:ascii="Cambria Math" w:hAnsi="Cambria Math"/>
                            </w:rPr>
                            <m:t>≥</m:t>
                          </m:r>
                          <m:r>
                            <m:rPr>
                              <m:sty m:val="p"/>
                            </m:rPr>
                            <w:rPr>
                              <w:rFonts w:ascii="Cambria Math" w:hAnsi="Cambria Math" w:cs="TimesNewRoman,Bold"/>
                              <w:kern w:val="0"/>
                              <w:sz w:val="20"/>
                              <w:szCs w:val="20"/>
                            </w:rPr>
                            <m:t>AEP</m:t>
                          </m:r>
                          <m:r>
                            <m:rPr>
                              <m:sty m:val="p"/>
                            </m:rPr>
                            <w:rPr>
                              <w:rFonts w:ascii="Cambria Math" w:hAnsi="Cambria Math" w:cs="TimesNewRoman,Bold"/>
                              <w:kern w:val="0"/>
                              <w:sz w:val="13"/>
                              <w:szCs w:val="13"/>
                            </w:rPr>
                            <m:t>ne</m:t>
                          </m:r>
                          <m:r>
                            <m:rPr>
                              <m:sty m:val="p"/>
                            </m:rPr>
                            <w:rPr>
                              <w:rFonts w:ascii="Cambria Math" w:hAnsi="Cambria Math" w:cs="TimesNewRoman"/>
                              <w:kern w:val="0"/>
                              <w:sz w:val="13"/>
                              <w:szCs w:val="13"/>
                            </w:rPr>
                            <m:t>t</m:t>
                          </m:r>
                        </m:e>
                      </m:eqArr>
                    </m:e>
                  </m:d>
                </m:e>
              </m:eqArr>
            </m:e>
          </m:d>
        </m:oMath>
      </m:oMathPara>
    </w:p>
    <w:p w14:paraId="158ECF52" w14:textId="1ADAF957" w:rsidR="00005CDE" w:rsidRDefault="006428B9" w:rsidP="001C2D8A">
      <w:pPr>
        <w:spacing w:line="360" w:lineRule="auto"/>
        <w:rPr>
          <w:rFonts w:ascii="Times New Roman" w:hAnsi="Times New Roman" w:cs="Times New Roman"/>
        </w:rPr>
      </w:pPr>
      <w:r>
        <w:rPr>
          <w:rFonts w:ascii="Times New Roman" w:hAnsi="Times New Roman" w:cs="Times New Roman" w:hint="eastAsia"/>
          <w:sz w:val="20"/>
          <w:szCs w:val="20"/>
        </w:rPr>
        <w:t xml:space="preserve">Here </w:t>
      </w:r>
      <m:oMath>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m:t>
            </m:r>
          </m:sub>
        </m:sSub>
      </m:oMath>
      <w:r>
        <w:rPr>
          <w:rFonts w:ascii="Times New Roman" w:hAnsi="Times New Roman" w:cs="Times New Roman" w:hint="eastAsia"/>
        </w:rPr>
        <w:t xml:space="preserve"> </w:t>
      </w:r>
      <w:r>
        <w:rPr>
          <w:rFonts w:ascii="Times New Roman" w:hAnsi="Times New Roman" w:cs="Times New Roman"/>
        </w:rPr>
        <w:t>Correspond</w:t>
      </w:r>
      <w:r>
        <w:rPr>
          <w:rFonts w:ascii="Times New Roman" w:hAnsi="Times New Roman" w:cs="Times New Roman" w:hint="eastAsia"/>
        </w:rPr>
        <w:t xml:space="preserve"> </w:t>
      </w:r>
      <w:proofErr w:type="gramStart"/>
      <w:r>
        <w:rPr>
          <w:rFonts w:ascii="Times New Roman" w:hAnsi="Times New Roman" w:cs="Times New Roman" w:hint="eastAsia"/>
        </w:rPr>
        <w:t xml:space="preserve">to </w:t>
      </w:r>
      <w:proofErr w:type="gramEnd"/>
      <m:oMath>
        <m:sSub>
          <m:sSubPr>
            <m:ctrlPr>
              <w:rPr>
                <w:rFonts w:ascii="Cambria Math" w:hAnsi="Cambria Math"/>
                <w:i/>
              </w:rPr>
            </m:ctrlPr>
          </m:sSubPr>
          <m:e>
            <m:r>
              <w:rPr>
                <w:rFonts w:ascii="Cambria Math" w:hAnsi="Cambria Math"/>
              </w:rPr>
              <m:t>P</m:t>
            </m:r>
          </m:e>
          <m:sub>
            <m:r>
              <w:rPr>
                <w:rFonts w:ascii="Cambria Math" w:hAnsi="Cambria Math"/>
              </w:rPr>
              <m:t>Photovoltaic</m:t>
            </m:r>
          </m:sub>
        </m:sSub>
        <m:sSub>
          <m:sSubPr>
            <m:ctrlPr>
              <w:rPr>
                <w:rFonts w:ascii="Cambria Math" w:hAnsi="Cambria Math"/>
                <w:i/>
              </w:rPr>
            </m:ctrlPr>
          </m:sSubPr>
          <m:e>
            <m:r>
              <w:rPr>
                <w:rFonts w:ascii="Cambria Math" w:hAnsi="Cambria Math"/>
              </w:rPr>
              <m:t>,P</m:t>
            </m:r>
          </m:e>
          <m:sub>
            <m:r>
              <w:rPr>
                <w:rFonts w:ascii="Cambria Math" w:hAnsi="Cambria Math"/>
              </w:rPr>
              <m:t>wind turbine,</m:t>
            </m:r>
          </m:sub>
        </m:sSub>
        <m:sSub>
          <m:sSubPr>
            <m:ctrlPr>
              <w:rPr>
                <w:rFonts w:ascii="Cambria Math" w:hAnsi="Cambria Math"/>
                <w:i/>
              </w:rPr>
            </m:ctrlPr>
          </m:sSubPr>
          <m:e>
            <m:r>
              <w:rPr>
                <w:rFonts w:ascii="Cambria Math" w:hAnsi="Cambria Math"/>
              </w:rPr>
              <m:t>P</m:t>
            </m:r>
          </m:e>
          <m:sub>
            <m:r>
              <w:rPr>
                <w:rFonts w:ascii="Cambria Math" w:hAnsi="Cambria Math"/>
              </w:rPr>
              <m:t>Diesel generator</m:t>
            </m:r>
          </m:sub>
        </m:sSub>
        <m:sSub>
          <m:sSubPr>
            <m:ctrlPr>
              <w:rPr>
                <w:rFonts w:ascii="Cambria Math" w:hAnsi="Cambria Math"/>
                <w:i/>
              </w:rPr>
            </m:ctrlPr>
          </m:sSubPr>
          <m:e>
            <m:r>
              <w:rPr>
                <w:rFonts w:ascii="Cambria Math" w:hAnsi="Cambria Math"/>
              </w:rPr>
              <m:t>,P</m:t>
            </m:r>
          </m:e>
          <m:sub>
            <m:r>
              <w:rPr>
                <w:rFonts w:ascii="Cambria Math" w:hAnsi="Cambria Math"/>
              </w:rPr>
              <m:t>Lead-acid battery</m:t>
            </m:r>
          </m:sub>
        </m:sSub>
      </m:oMath>
      <w:r>
        <w:rPr>
          <w:rFonts w:ascii="Times New Roman" w:hAnsi="Times New Roman" w:cs="Times New Roman" w:hint="eastAsia"/>
        </w:rPr>
        <w:t>.</w:t>
      </w:r>
    </w:p>
    <w:p w14:paraId="4500150F" w14:textId="77777777" w:rsidR="007D4828" w:rsidRDefault="007D4828" w:rsidP="001C2D8A">
      <w:pPr>
        <w:spacing w:line="360" w:lineRule="auto"/>
        <w:rPr>
          <w:rFonts w:ascii="Times New Roman" w:hAnsi="Times New Roman" w:cs="Times New Roman"/>
          <w:sz w:val="20"/>
          <w:szCs w:val="20"/>
        </w:rPr>
      </w:pPr>
    </w:p>
    <w:p w14:paraId="798B7C78" w14:textId="4C859C6C" w:rsidR="002C5D59" w:rsidRDefault="002C5D59" w:rsidP="00805376">
      <w:pPr>
        <w:pStyle w:val="2"/>
      </w:pPr>
      <w:proofErr w:type="gramStart"/>
      <w:r>
        <w:rPr>
          <w:rFonts w:hint="eastAsia"/>
        </w:rPr>
        <w:t>3</w:t>
      </w:r>
      <w:r>
        <w:t>.NSGA</w:t>
      </w:r>
      <w:proofErr w:type="gramEnd"/>
      <w:r>
        <w:t>-II and SMPSO</w:t>
      </w:r>
    </w:p>
    <w:p w14:paraId="33F50B17" w14:textId="7E56BAD9" w:rsidR="002C5D59" w:rsidRDefault="002C5D59" w:rsidP="00805376">
      <w:pPr>
        <w:pStyle w:val="3"/>
      </w:pPr>
      <w:r>
        <w:t>3</w:t>
      </w:r>
      <w:r>
        <w:rPr>
          <w:rFonts w:hint="eastAsia"/>
        </w:rPr>
        <w:t>.</w:t>
      </w:r>
      <w:r>
        <w:t>1</w:t>
      </w:r>
      <w:r w:rsidRPr="00E03F8D">
        <w:t xml:space="preserve"> NSGA-II</w:t>
      </w:r>
    </w:p>
    <w:p w14:paraId="5AB74BB8" w14:textId="4C3E6C9A" w:rsidR="002C5D59" w:rsidRDefault="00A0786B" w:rsidP="00A0786B">
      <w:pPr>
        <w:spacing w:line="360" w:lineRule="auto"/>
        <w:ind w:firstLineChars="200" w:firstLine="400"/>
        <w:rPr>
          <w:rFonts w:ascii="Times New Roman" w:hAnsi="Times New Roman" w:cs="Times New Roman"/>
          <w:sz w:val="20"/>
          <w:szCs w:val="20"/>
        </w:rPr>
      </w:pPr>
      <w:r w:rsidRPr="00A0786B">
        <w:rPr>
          <w:rFonts w:ascii="Times New Roman" w:hAnsi="Times New Roman" w:cs="Times New Roman"/>
          <w:sz w:val="20"/>
          <w:szCs w:val="20"/>
        </w:rPr>
        <w:t>Non-dominated Sorting Genetic Algorithms with Elite Strategy</w:t>
      </w:r>
      <w:r w:rsidR="00AC4B8E">
        <w:rPr>
          <w:rFonts w:ascii="Times New Roman" w:hAnsi="Times New Roman" w:cs="Times New Roman" w:hint="eastAsia"/>
          <w:sz w:val="20"/>
          <w:szCs w:val="20"/>
        </w:rPr>
        <w:t xml:space="preserve"> </w:t>
      </w:r>
      <w:r>
        <w:rPr>
          <w:rFonts w:ascii="Times New Roman" w:hAnsi="Times New Roman" w:cs="Times New Roman" w:hint="eastAsia"/>
          <w:sz w:val="20"/>
          <w:szCs w:val="20"/>
        </w:rPr>
        <w:t>(</w:t>
      </w:r>
      <w:r w:rsidR="002C5D59" w:rsidRPr="00F26398">
        <w:rPr>
          <w:rFonts w:ascii="Times New Roman" w:hAnsi="Times New Roman" w:cs="Times New Roman"/>
          <w:sz w:val="20"/>
          <w:szCs w:val="20"/>
        </w:rPr>
        <w:t>NSGA-II</w:t>
      </w:r>
      <w:r>
        <w:rPr>
          <w:rFonts w:ascii="Times New Roman" w:hAnsi="Times New Roman" w:cs="Times New Roman" w:hint="eastAsia"/>
          <w:sz w:val="20"/>
          <w:szCs w:val="20"/>
        </w:rPr>
        <w:t>)</w:t>
      </w:r>
      <w:r w:rsidR="002C5D59" w:rsidRPr="00F26398">
        <w:rPr>
          <w:rFonts w:ascii="Times New Roman" w:hAnsi="Times New Roman" w:cs="Times New Roman"/>
          <w:sz w:val="20"/>
          <w:szCs w:val="20"/>
        </w:rPr>
        <w:t xml:space="preserve"> is a very famous multi-objective optimization algorithm</w:t>
      </w:r>
      <w:r w:rsidR="002C207A">
        <w:rPr>
          <w:rFonts w:ascii="Times New Roman" w:hAnsi="Times New Roman" w:cs="Times New Roman" w:hint="eastAsia"/>
          <w:sz w:val="20"/>
          <w:szCs w:val="20"/>
        </w:rPr>
        <w:t>--</w:t>
      </w:r>
      <w:r w:rsidR="002C5D59" w:rsidRPr="00E03F8D">
        <w:rPr>
          <w:rFonts w:ascii="Times New Roman" w:hAnsi="Times New Roman" w:cs="Times New Roman"/>
          <w:sz w:val="20"/>
          <w:szCs w:val="20"/>
        </w:rPr>
        <w:t xml:space="preserve">a non-dominated sorting-based </w:t>
      </w:r>
      <w:proofErr w:type="gramStart"/>
      <w:r w:rsidR="002C5D59" w:rsidRPr="00E03F8D">
        <w:rPr>
          <w:rFonts w:ascii="Times New Roman" w:hAnsi="Times New Roman" w:cs="Times New Roman"/>
          <w:sz w:val="20"/>
          <w:szCs w:val="20"/>
        </w:rPr>
        <w:t>MOEA</w:t>
      </w:r>
      <w:r w:rsidR="00A86100" w:rsidRPr="00A86100">
        <w:rPr>
          <w:rFonts w:ascii="Times New Roman" w:hAnsi="Times New Roman" w:cs="Times New Roman"/>
          <w:sz w:val="20"/>
          <w:szCs w:val="20"/>
          <w:vertAlign w:val="superscript"/>
        </w:rPr>
        <w:t>[</w:t>
      </w:r>
      <w:proofErr w:type="gramEnd"/>
      <w:r w:rsidR="00A86100" w:rsidRPr="00A86100">
        <w:rPr>
          <w:rFonts w:ascii="Times New Roman" w:hAnsi="Times New Roman" w:cs="Times New Roman"/>
          <w:sz w:val="20"/>
          <w:szCs w:val="20"/>
          <w:vertAlign w:val="superscript"/>
        </w:rPr>
        <w:t>3]</w:t>
      </w:r>
      <w:r w:rsidR="002C5D59" w:rsidRPr="00E03F8D">
        <w:rPr>
          <w:rFonts w:ascii="Times New Roman" w:hAnsi="Times New Roman" w:cs="Times New Roman"/>
          <w:sz w:val="20"/>
          <w:szCs w:val="20"/>
        </w:rPr>
        <w:t>.</w:t>
      </w:r>
      <w:r w:rsidR="002C5D59" w:rsidRPr="00B453B2">
        <w:rPr>
          <w:rFonts w:ascii="Times New Roman" w:hAnsi="Times New Roman" w:cs="Times New Roman"/>
          <w:sz w:val="20"/>
          <w:szCs w:val="20"/>
        </w:rPr>
        <w:t xml:space="preserve"> </w:t>
      </w:r>
      <w:r w:rsidR="002C5D59" w:rsidRPr="00F26398">
        <w:rPr>
          <w:rFonts w:ascii="Times New Roman" w:hAnsi="Times New Roman" w:cs="Times New Roman"/>
          <w:sz w:val="20"/>
          <w:szCs w:val="20"/>
        </w:rPr>
        <w:t>Multi-objective evolutionary algorithms (MOEAs) that use non-dominated sorting and sharing</w:t>
      </w:r>
      <w:r w:rsidR="00AC4B8E">
        <w:rPr>
          <w:rFonts w:ascii="Times New Roman" w:hAnsi="Times New Roman" w:cs="Times New Roman" w:hint="eastAsia"/>
          <w:sz w:val="20"/>
          <w:szCs w:val="20"/>
        </w:rPr>
        <w:t xml:space="preserve"> (NSGA)</w:t>
      </w:r>
      <w:r w:rsidR="002C5D59" w:rsidRPr="00F26398">
        <w:rPr>
          <w:rFonts w:ascii="Times New Roman" w:hAnsi="Times New Roman" w:cs="Times New Roman"/>
          <w:sz w:val="20"/>
          <w:szCs w:val="20"/>
        </w:rPr>
        <w:t xml:space="preserve"> have been criticized mainly for:</w:t>
      </w:r>
    </w:p>
    <w:p w14:paraId="44E0ADEE" w14:textId="0DB8333B" w:rsidR="002C5D59" w:rsidRPr="00E03F8D" w:rsidRDefault="00A51E89" w:rsidP="002C5D59">
      <w:pPr>
        <w:pStyle w:val="a5"/>
        <w:numPr>
          <w:ilvl w:val="0"/>
          <w:numId w:val="2"/>
        </w:numPr>
        <w:spacing w:line="360" w:lineRule="auto"/>
        <w:ind w:firstLineChars="0"/>
        <w:rPr>
          <w:rFonts w:ascii="Times New Roman" w:hAnsi="Times New Roman" w:cs="Times New Roman"/>
          <w:sz w:val="20"/>
          <w:szCs w:val="20"/>
        </w:rPr>
      </w:pPr>
      <w:r>
        <w:rPr>
          <w:rFonts w:ascii="Times New Roman" w:hAnsi="Times New Roman" w:cs="Times New Roman" w:hint="eastAsia"/>
          <w:sz w:val="20"/>
          <w:szCs w:val="20"/>
        </w:rPr>
        <w:t>T</w:t>
      </w:r>
      <w:r w:rsidR="002C5D59" w:rsidRPr="00E03F8D">
        <w:rPr>
          <w:rFonts w:ascii="Times New Roman" w:hAnsi="Times New Roman" w:cs="Times New Roman"/>
          <w:sz w:val="20"/>
          <w:szCs w:val="20"/>
        </w:rPr>
        <w:t>heir O(MN</w:t>
      </w:r>
      <w:r w:rsidR="002C5D59" w:rsidRPr="00E03F8D">
        <w:rPr>
          <w:rFonts w:ascii="Times New Roman" w:hAnsi="Times New Roman" w:cs="Times New Roman"/>
          <w:sz w:val="20"/>
          <w:szCs w:val="20"/>
          <w:vertAlign w:val="superscript"/>
        </w:rPr>
        <w:t>3</w:t>
      </w:r>
      <w:r w:rsidR="002C5D59" w:rsidRPr="00E03F8D">
        <w:rPr>
          <w:rFonts w:ascii="Times New Roman" w:hAnsi="Times New Roman" w:cs="Times New Roman"/>
          <w:sz w:val="20"/>
          <w:szCs w:val="20"/>
        </w:rPr>
        <w:t xml:space="preserve">) computational complexity (where M is the number of objectives and N is the population size); </w:t>
      </w:r>
    </w:p>
    <w:p w14:paraId="7A7D665D" w14:textId="75360445" w:rsidR="002C5D59" w:rsidRPr="00E03F8D" w:rsidRDefault="00A51E89" w:rsidP="002C5D59">
      <w:pPr>
        <w:pStyle w:val="a5"/>
        <w:numPr>
          <w:ilvl w:val="0"/>
          <w:numId w:val="2"/>
        </w:numPr>
        <w:spacing w:line="360" w:lineRule="auto"/>
        <w:ind w:firstLineChars="0"/>
        <w:rPr>
          <w:rFonts w:ascii="Times New Roman" w:hAnsi="Times New Roman" w:cs="Times New Roman"/>
          <w:sz w:val="20"/>
          <w:szCs w:val="20"/>
        </w:rPr>
      </w:pPr>
      <w:r>
        <w:rPr>
          <w:rFonts w:ascii="Times New Roman" w:hAnsi="Times New Roman" w:cs="Times New Roman" w:hint="eastAsia"/>
          <w:sz w:val="20"/>
          <w:szCs w:val="20"/>
        </w:rPr>
        <w:t>T</w:t>
      </w:r>
      <w:r w:rsidR="002C5D59" w:rsidRPr="00E03F8D">
        <w:rPr>
          <w:rFonts w:ascii="Times New Roman" w:hAnsi="Times New Roman" w:cs="Times New Roman"/>
          <w:sz w:val="20"/>
          <w:szCs w:val="20"/>
        </w:rPr>
        <w:t xml:space="preserve">heir non-elitism approach; </w:t>
      </w:r>
    </w:p>
    <w:p w14:paraId="37CCF4FF" w14:textId="4CB3B501" w:rsidR="002C5D59" w:rsidRPr="00E03F8D" w:rsidRDefault="00A51E89" w:rsidP="002C5D59">
      <w:pPr>
        <w:pStyle w:val="a5"/>
        <w:numPr>
          <w:ilvl w:val="0"/>
          <w:numId w:val="2"/>
        </w:numPr>
        <w:spacing w:line="360" w:lineRule="auto"/>
        <w:ind w:firstLineChars="0"/>
        <w:rPr>
          <w:rFonts w:ascii="Times New Roman" w:hAnsi="Times New Roman" w:cs="Times New Roman"/>
          <w:sz w:val="20"/>
          <w:szCs w:val="20"/>
        </w:rPr>
      </w:pPr>
      <w:r>
        <w:rPr>
          <w:rFonts w:ascii="Times New Roman" w:hAnsi="Times New Roman" w:cs="Times New Roman" w:hint="eastAsia"/>
          <w:sz w:val="20"/>
          <w:szCs w:val="20"/>
        </w:rPr>
        <w:t>T</w:t>
      </w:r>
      <w:r w:rsidR="002C5D59" w:rsidRPr="00E03F8D">
        <w:rPr>
          <w:rFonts w:ascii="Times New Roman" w:hAnsi="Times New Roman" w:cs="Times New Roman"/>
          <w:sz w:val="20"/>
          <w:szCs w:val="20"/>
        </w:rPr>
        <w:t xml:space="preserve">he need to specify a sharing parameter. </w:t>
      </w:r>
    </w:p>
    <w:p w14:paraId="4CDFB42D" w14:textId="77777777" w:rsidR="002C5D59" w:rsidRPr="00E03F8D" w:rsidRDefault="002C5D59" w:rsidP="002C5D59">
      <w:pPr>
        <w:spacing w:line="360" w:lineRule="auto"/>
        <w:ind w:firstLineChars="200" w:firstLine="400"/>
        <w:rPr>
          <w:rFonts w:ascii="Times New Roman" w:hAnsi="Times New Roman" w:cs="Times New Roman"/>
          <w:sz w:val="20"/>
          <w:szCs w:val="20"/>
        </w:rPr>
      </w:pPr>
      <w:r>
        <w:rPr>
          <w:rFonts w:ascii="Times New Roman" w:hAnsi="Times New Roman" w:cs="Times New Roman"/>
          <w:sz w:val="20"/>
          <w:szCs w:val="20"/>
        </w:rPr>
        <w:t xml:space="preserve">NSGA-II </w:t>
      </w:r>
      <w:r w:rsidRPr="00E03F8D">
        <w:rPr>
          <w:rFonts w:ascii="Times New Roman" w:hAnsi="Times New Roman" w:cs="Times New Roman"/>
          <w:sz w:val="20"/>
          <w:szCs w:val="20"/>
        </w:rPr>
        <w:t xml:space="preserve">alleviates the above three difficulties. Specifically, a fast non-dominated sorting approach with </w:t>
      </w:r>
      <w:proofErr w:type="gramStart"/>
      <w:r w:rsidRPr="00E03F8D">
        <w:rPr>
          <w:rFonts w:ascii="Times New Roman" w:hAnsi="Times New Roman" w:cs="Times New Roman"/>
          <w:sz w:val="20"/>
          <w:szCs w:val="20"/>
        </w:rPr>
        <w:t>O(</w:t>
      </w:r>
      <w:proofErr w:type="gramEnd"/>
      <w:r w:rsidRPr="00E03F8D">
        <w:rPr>
          <w:rFonts w:ascii="Times New Roman" w:hAnsi="Times New Roman" w:cs="Times New Roman"/>
          <w:sz w:val="20"/>
          <w:szCs w:val="20"/>
        </w:rPr>
        <w:t>MN</w:t>
      </w:r>
      <w:r w:rsidRPr="000237C8">
        <w:rPr>
          <w:rFonts w:ascii="Times New Roman" w:hAnsi="Times New Roman" w:cs="Times New Roman"/>
          <w:sz w:val="20"/>
          <w:szCs w:val="20"/>
          <w:vertAlign w:val="superscript"/>
        </w:rPr>
        <w:t>2</w:t>
      </w:r>
      <w:r w:rsidRPr="00E03F8D">
        <w:rPr>
          <w:rFonts w:ascii="Times New Roman" w:hAnsi="Times New Roman" w:cs="Times New Roman"/>
          <w:sz w:val="20"/>
          <w:szCs w:val="20"/>
        </w:rPr>
        <w:t xml:space="preserve">) computational complexity is presented. Also, a selection operator is presented that creates a mating pool by combining the parent and offspring populations and selecting the best N solutions (with respect to fitness and spread). Simulation results on difficult test problems show that NSGA-II is able, for most problems, to find a much better spread of solutions and better convergence </w:t>
      </w:r>
      <w:r w:rsidRPr="00E03F8D">
        <w:rPr>
          <w:rFonts w:ascii="Times New Roman" w:hAnsi="Times New Roman" w:cs="Times New Roman"/>
          <w:sz w:val="20"/>
          <w:szCs w:val="20"/>
        </w:rPr>
        <w:lastRenderedPageBreak/>
        <w:t>near the true Pareto-optimal front compared to the Pareto-archived evolution strategy and the strength-Pareto evolutionary algorithm - two other elitist MOEAs that pay special attention to creating a diverse Pareto-optimal front.</w:t>
      </w:r>
    </w:p>
    <w:p w14:paraId="3D0FFE83" w14:textId="27FAE9B4" w:rsidR="002C5D59" w:rsidRDefault="002C5D59" w:rsidP="002C5D59">
      <w:pPr>
        <w:pStyle w:val="3"/>
      </w:pPr>
      <w:r>
        <w:t>3</w:t>
      </w:r>
      <w:r>
        <w:rPr>
          <w:rFonts w:hint="eastAsia"/>
        </w:rPr>
        <w:t>.</w:t>
      </w:r>
      <w:r>
        <w:t>2 SMPSO</w:t>
      </w:r>
    </w:p>
    <w:p w14:paraId="29A3AB1A" w14:textId="14560694" w:rsidR="002C5D59" w:rsidRDefault="00162E5B" w:rsidP="00162E5B">
      <w:pPr>
        <w:spacing w:line="360" w:lineRule="auto"/>
        <w:ind w:firstLineChars="200" w:firstLine="400"/>
        <w:rPr>
          <w:rFonts w:ascii="Times New Roman" w:hAnsi="Times New Roman" w:cs="Times New Roman"/>
          <w:sz w:val="20"/>
          <w:szCs w:val="20"/>
        </w:rPr>
      </w:pPr>
      <w:r w:rsidRPr="00162E5B">
        <w:rPr>
          <w:rFonts w:ascii="Times New Roman" w:hAnsi="Times New Roman" w:cs="Times New Roman"/>
          <w:sz w:val="20"/>
          <w:szCs w:val="20"/>
        </w:rPr>
        <w:t>Particle Swarm Optimization</w:t>
      </w:r>
      <w:r>
        <w:rPr>
          <w:rFonts w:ascii="Times New Roman" w:hAnsi="Times New Roman" w:cs="Times New Roman" w:hint="eastAsia"/>
          <w:sz w:val="20"/>
          <w:szCs w:val="20"/>
        </w:rPr>
        <w:t>(</w:t>
      </w:r>
      <w:r w:rsidR="002C5D59" w:rsidRPr="00B453B2">
        <w:rPr>
          <w:rFonts w:ascii="Times New Roman" w:hAnsi="Times New Roman" w:cs="Times New Roman"/>
          <w:sz w:val="20"/>
          <w:szCs w:val="20"/>
        </w:rPr>
        <w:t>PSO</w:t>
      </w:r>
      <w:r>
        <w:rPr>
          <w:rFonts w:ascii="Times New Roman" w:hAnsi="Times New Roman" w:cs="Times New Roman" w:hint="eastAsia"/>
          <w:sz w:val="20"/>
          <w:szCs w:val="20"/>
        </w:rPr>
        <w:t>)</w:t>
      </w:r>
      <w:r w:rsidR="002C5D59" w:rsidRPr="00B453B2">
        <w:rPr>
          <w:rFonts w:ascii="Times New Roman" w:hAnsi="Times New Roman" w:cs="Times New Roman"/>
          <w:sz w:val="20"/>
          <w:szCs w:val="20"/>
        </w:rPr>
        <w:t xml:space="preserve"> algorithm</w:t>
      </w:r>
      <w:r w:rsidR="002C5D59" w:rsidRPr="00B453B2">
        <w:rPr>
          <w:rFonts w:ascii="Times New Roman" w:hAnsi="Times New Roman" w:cs="Times New Roman"/>
          <w:sz w:val="20"/>
          <w:szCs w:val="20"/>
        </w:rPr>
        <w:t>，</w:t>
      </w:r>
      <w:r w:rsidR="002C5D59" w:rsidRPr="00B453B2">
        <w:rPr>
          <w:rFonts w:ascii="Times New Roman" w:hAnsi="Times New Roman" w:cs="Times New Roman"/>
          <w:sz w:val="20"/>
          <w:szCs w:val="20"/>
        </w:rPr>
        <w:t>a population-based search algorithm</w:t>
      </w:r>
      <w:r w:rsidR="002C5D59" w:rsidRPr="00B453B2">
        <w:rPr>
          <w:rFonts w:ascii="Times New Roman" w:hAnsi="Times New Roman" w:cs="Times New Roman" w:hint="eastAsia"/>
          <w:sz w:val="20"/>
          <w:szCs w:val="20"/>
        </w:rPr>
        <w:t>，</w:t>
      </w:r>
      <w:r w:rsidR="002C5D59" w:rsidRPr="00B453B2">
        <w:rPr>
          <w:rFonts w:ascii="Times New Roman" w:hAnsi="Times New Roman" w:cs="Times New Roman"/>
          <w:sz w:val="20"/>
          <w:szCs w:val="20"/>
        </w:rPr>
        <w:t>is a bio-inspired heuristic mimicking the social</w:t>
      </w:r>
      <w:r w:rsidR="002C5D59" w:rsidRPr="00B453B2">
        <w:rPr>
          <w:rFonts w:ascii="Times New Roman" w:hAnsi="Times New Roman" w:cs="Times New Roman" w:hint="eastAsia"/>
          <w:sz w:val="20"/>
          <w:szCs w:val="20"/>
        </w:rPr>
        <w:t xml:space="preserve"> </w:t>
      </w:r>
      <w:r w:rsidR="00982C46" w:rsidRPr="00B453B2">
        <w:rPr>
          <w:rFonts w:ascii="Times New Roman" w:hAnsi="Times New Roman" w:cs="Times New Roman"/>
          <w:sz w:val="20"/>
          <w:szCs w:val="20"/>
        </w:rPr>
        <w:t>behavior</w:t>
      </w:r>
      <w:r w:rsidR="002C5D59" w:rsidRPr="00B453B2">
        <w:rPr>
          <w:rFonts w:ascii="Times New Roman" w:hAnsi="Times New Roman" w:cs="Times New Roman"/>
          <w:sz w:val="20"/>
          <w:szCs w:val="20"/>
        </w:rPr>
        <w:t xml:space="preserve"> of bird flocking or fish schooling</w:t>
      </w:r>
      <w:r w:rsidR="00A86100" w:rsidRPr="00A86100">
        <w:rPr>
          <w:rFonts w:ascii="Times New Roman" w:hAnsi="Times New Roman" w:cs="Times New Roman"/>
          <w:sz w:val="20"/>
          <w:szCs w:val="20"/>
          <w:vertAlign w:val="superscript"/>
        </w:rPr>
        <w:t>[4]</w:t>
      </w:r>
      <w:r w:rsidR="002C5D59" w:rsidRPr="00B453B2">
        <w:rPr>
          <w:rFonts w:ascii="Times New Roman" w:hAnsi="Times New Roman" w:cs="Times New Roman" w:hint="eastAsia"/>
          <w:sz w:val="20"/>
          <w:szCs w:val="20"/>
        </w:rPr>
        <w:t>.</w:t>
      </w:r>
      <w:r w:rsidR="002C5D59" w:rsidRPr="00B453B2">
        <w:rPr>
          <w:rFonts w:ascii="Times New Roman" w:hAnsi="Times New Roman" w:cs="Times New Roman"/>
          <w:sz w:val="20"/>
          <w:szCs w:val="20"/>
        </w:rPr>
        <w:t xml:space="preserve"> Its</w:t>
      </w:r>
      <w:r w:rsidR="002C5D59" w:rsidRPr="00B453B2">
        <w:rPr>
          <w:rFonts w:ascii="Times New Roman" w:hAnsi="Times New Roman" w:cs="Times New Roman" w:hint="eastAsia"/>
          <w:sz w:val="20"/>
          <w:szCs w:val="20"/>
        </w:rPr>
        <w:t xml:space="preserve"> </w:t>
      </w:r>
      <w:r w:rsidR="002C5D59" w:rsidRPr="00B453B2">
        <w:rPr>
          <w:rFonts w:ascii="Times New Roman" w:hAnsi="Times New Roman" w:cs="Times New Roman"/>
          <w:sz w:val="20"/>
          <w:szCs w:val="20"/>
        </w:rPr>
        <w:t>individuals</w:t>
      </w:r>
      <w:r w:rsidR="002C5D59" w:rsidRPr="00B453B2">
        <w:rPr>
          <w:rFonts w:ascii="Times New Roman" w:hAnsi="Times New Roman" w:cs="Times New Roman" w:hint="eastAsia"/>
          <w:sz w:val="20"/>
          <w:szCs w:val="20"/>
        </w:rPr>
        <w:t>,</w:t>
      </w:r>
      <w:r w:rsidR="002C5D59" w:rsidRPr="00B453B2">
        <w:rPr>
          <w:rFonts w:ascii="Times New Roman" w:hAnsi="Times New Roman" w:cs="Times New Roman"/>
          <w:sz w:val="20"/>
          <w:szCs w:val="20"/>
        </w:rPr>
        <w:t xml:space="preserve"> called particles and of which the</w:t>
      </w:r>
      <w:r w:rsidR="002C5D59">
        <w:rPr>
          <w:rFonts w:ascii="Times New Roman" w:hAnsi="Times New Roman" w:cs="Times New Roman" w:hint="eastAsia"/>
          <w:sz w:val="20"/>
          <w:szCs w:val="20"/>
        </w:rPr>
        <w:t xml:space="preserve"> </w:t>
      </w:r>
      <w:r w:rsidR="002C5D59" w:rsidRPr="00B453B2">
        <w:rPr>
          <w:rFonts w:ascii="Times New Roman" w:hAnsi="Times New Roman" w:cs="Times New Roman"/>
          <w:sz w:val="20"/>
          <w:szCs w:val="20"/>
        </w:rPr>
        <w:t>population consist as swarm</w:t>
      </w:r>
      <w:r w:rsidR="002C5D59" w:rsidRPr="00B453B2">
        <w:rPr>
          <w:rFonts w:ascii="Times New Roman" w:hAnsi="Times New Roman" w:cs="Times New Roman"/>
          <w:sz w:val="20"/>
          <w:szCs w:val="20"/>
        </w:rPr>
        <w:t>，</w:t>
      </w:r>
      <w:r w:rsidR="002C5D59" w:rsidRPr="00B453B2">
        <w:rPr>
          <w:rFonts w:ascii="Times New Roman" w:hAnsi="Times New Roman" w:cs="Times New Roman"/>
          <w:sz w:val="20"/>
          <w:szCs w:val="20"/>
        </w:rPr>
        <w:t>move under a certa</w:t>
      </w:r>
      <w:r w:rsidR="002C5D59">
        <w:rPr>
          <w:rFonts w:ascii="Times New Roman" w:hAnsi="Times New Roman" w:cs="Times New Roman"/>
          <w:sz w:val="20"/>
          <w:szCs w:val="20"/>
        </w:rPr>
        <w:t>in</w:t>
      </w:r>
      <w:r w:rsidR="002C5D59">
        <w:rPr>
          <w:rFonts w:ascii="Times New Roman" w:hAnsi="Times New Roman" w:cs="Times New Roman" w:hint="eastAsia"/>
          <w:sz w:val="20"/>
          <w:szCs w:val="20"/>
        </w:rPr>
        <w:t xml:space="preserve"> </w:t>
      </w:r>
      <w:r w:rsidR="002C5D59" w:rsidRPr="00B453B2">
        <w:rPr>
          <w:rFonts w:ascii="Times New Roman" w:hAnsi="Times New Roman" w:cs="Times New Roman"/>
          <w:sz w:val="20"/>
          <w:szCs w:val="20"/>
        </w:rPr>
        <w:t xml:space="preserve">velocity vector through </w:t>
      </w:r>
      <w:r w:rsidR="00982C46" w:rsidRPr="00B453B2">
        <w:rPr>
          <w:rFonts w:ascii="Times New Roman" w:hAnsi="Times New Roman" w:cs="Times New Roman"/>
          <w:sz w:val="20"/>
          <w:szCs w:val="20"/>
        </w:rPr>
        <w:t>hyper dimensional</w:t>
      </w:r>
      <w:r w:rsidR="002C5D59" w:rsidRPr="00B453B2">
        <w:rPr>
          <w:rFonts w:ascii="Times New Roman" w:hAnsi="Times New Roman" w:cs="Times New Roman"/>
          <w:sz w:val="20"/>
          <w:szCs w:val="20"/>
        </w:rPr>
        <w:t xml:space="preserve"> search space</w:t>
      </w:r>
      <w:r w:rsidR="002C5D59">
        <w:rPr>
          <w:rFonts w:ascii="Times New Roman" w:hAnsi="Times New Roman" w:cs="Times New Roman" w:hint="eastAsia"/>
          <w:sz w:val="20"/>
          <w:szCs w:val="20"/>
        </w:rPr>
        <w:t>.</w:t>
      </w:r>
      <w:r w:rsidR="002C5D59">
        <w:rPr>
          <w:rFonts w:ascii="Times New Roman" w:hAnsi="Times New Roman" w:cs="Times New Roman"/>
          <w:sz w:val="20"/>
          <w:szCs w:val="20"/>
        </w:rPr>
        <w:t xml:space="preserve"> </w:t>
      </w:r>
      <w:r w:rsidR="002C5D59" w:rsidRPr="00B453B2">
        <w:rPr>
          <w:rFonts w:ascii="Times New Roman" w:hAnsi="Times New Roman" w:cs="Times New Roman"/>
          <w:sz w:val="20"/>
          <w:szCs w:val="20"/>
        </w:rPr>
        <w:t xml:space="preserve">Changes to the position of </w:t>
      </w:r>
      <w:r w:rsidR="002C5D59">
        <w:rPr>
          <w:rFonts w:ascii="Times New Roman" w:hAnsi="Times New Roman" w:cs="Times New Roman"/>
          <w:sz w:val="20"/>
          <w:szCs w:val="20"/>
        </w:rPr>
        <w:t>the particles within the search</w:t>
      </w:r>
      <w:r w:rsidR="002C5D59">
        <w:rPr>
          <w:rFonts w:ascii="Times New Roman" w:hAnsi="Times New Roman" w:cs="Times New Roman" w:hint="eastAsia"/>
          <w:sz w:val="20"/>
          <w:szCs w:val="20"/>
        </w:rPr>
        <w:t xml:space="preserve"> </w:t>
      </w:r>
      <w:r w:rsidR="002C5D59" w:rsidRPr="00B453B2">
        <w:rPr>
          <w:rFonts w:ascii="Times New Roman" w:hAnsi="Times New Roman" w:cs="Times New Roman"/>
          <w:sz w:val="20"/>
          <w:szCs w:val="20"/>
        </w:rPr>
        <w:t>space are based on the s</w:t>
      </w:r>
      <w:r w:rsidR="002C5D59">
        <w:rPr>
          <w:rFonts w:ascii="Times New Roman" w:hAnsi="Times New Roman" w:cs="Times New Roman"/>
          <w:sz w:val="20"/>
          <w:szCs w:val="20"/>
        </w:rPr>
        <w:t>ocial-psychological tendency of</w:t>
      </w:r>
      <w:r w:rsidR="002C5D59">
        <w:rPr>
          <w:rFonts w:ascii="Times New Roman" w:hAnsi="Times New Roman" w:cs="Times New Roman" w:hint="eastAsia"/>
          <w:sz w:val="20"/>
          <w:szCs w:val="20"/>
        </w:rPr>
        <w:t xml:space="preserve"> </w:t>
      </w:r>
      <w:r w:rsidR="002C5D59" w:rsidRPr="00B453B2">
        <w:rPr>
          <w:rFonts w:ascii="Times New Roman" w:hAnsi="Times New Roman" w:cs="Times New Roman"/>
          <w:sz w:val="20"/>
          <w:szCs w:val="20"/>
        </w:rPr>
        <w:t>individuals to emulate the success of other individuals</w:t>
      </w:r>
      <w:r w:rsidR="002C5D59">
        <w:rPr>
          <w:rFonts w:ascii="Times New Roman" w:hAnsi="Times New Roman" w:cs="Times New Roman" w:hint="eastAsia"/>
          <w:sz w:val="20"/>
          <w:szCs w:val="20"/>
        </w:rPr>
        <w:t>.</w:t>
      </w:r>
      <w:r w:rsidR="002C5D59">
        <w:rPr>
          <w:rFonts w:ascii="Times New Roman" w:hAnsi="Times New Roman" w:cs="Times New Roman"/>
          <w:sz w:val="20"/>
          <w:szCs w:val="20"/>
        </w:rPr>
        <w:t xml:space="preserve"> </w:t>
      </w:r>
      <w:r w:rsidR="002C5D59" w:rsidRPr="00B453B2">
        <w:rPr>
          <w:rFonts w:ascii="Times New Roman" w:hAnsi="Times New Roman" w:cs="Times New Roman"/>
          <w:sz w:val="20"/>
          <w:szCs w:val="20"/>
        </w:rPr>
        <w:t>The position of each parti</w:t>
      </w:r>
      <w:r w:rsidR="002C5D59">
        <w:rPr>
          <w:rFonts w:ascii="Times New Roman" w:hAnsi="Times New Roman" w:cs="Times New Roman"/>
          <w:sz w:val="20"/>
          <w:szCs w:val="20"/>
        </w:rPr>
        <w:t>cle is changed according to its</w:t>
      </w:r>
      <w:r w:rsidR="002C5D59">
        <w:rPr>
          <w:rFonts w:ascii="Times New Roman" w:hAnsi="Times New Roman" w:cs="Times New Roman" w:hint="eastAsia"/>
          <w:sz w:val="20"/>
          <w:szCs w:val="20"/>
        </w:rPr>
        <w:t xml:space="preserve"> </w:t>
      </w:r>
      <w:r w:rsidR="002C5D59" w:rsidRPr="00B453B2">
        <w:rPr>
          <w:rFonts w:ascii="Times New Roman" w:hAnsi="Times New Roman" w:cs="Times New Roman"/>
          <w:sz w:val="20"/>
          <w:szCs w:val="20"/>
        </w:rPr>
        <w:t>own experience and th</w:t>
      </w:r>
      <w:r w:rsidR="002C5D59">
        <w:rPr>
          <w:rFonts w:ascii="Times New Roman" w:hAnsi="Times New Roman" w:cs="Times New Roman"/>
          <w:sz w:val="20"/>
          <w:szCs w:val="20"/>
        </w:rPr>
        <w:t xml:space="preserve">at of its </w:t>
      </w:r>
      <w:r w:rsidR="00982C46">
        <w:rPr>
          <w:rFonts w:ascii="Times New Roman" w:hAnsi="Times New Roman" w:cs="Times New Roman"/>
          <w:sz w:val="20"/>
          <w:szCs w:val="20"/>
        </w:rPr>
        <w:t>neighbors</w:t>
      </w:r>
      <w:r w:rsidR="002C5D59">
        <w:rPr>
          <w:rFonts w:ascii="Times New Roman" w:hAnsi="Times New Roman" w:cs="Times New Roman"/>
          <w:sz w:val="20"/>
          <w:szCs w:val="20"/>
        </w:rPr>
        <w:t xml:space="preserve"> to achieve</w:t>
      </w:r>
      <w:r w:rsidR="002C5D59">
        <w:rPr>
          <w:rFonts w:ascii="Times New Roman" w:hAnsi="Times New Roman" w:cs="Times New Roman" w:hint="eastAsia"/>
          <w:sz w:val="20"/>
          <w:szCs w:val="20"/>
        </w:rPr>
        <w:t xml:space="preserve"> </w:t>
      </w:r>
      <w:r w:rsidR="002C5D59" w:rsidRPr="00B453B2">
        <w:rPr>
          <w:rFonts w:ascii="Times New Roman" w:hAnsi="Times New Roman" w:cs="Times New Roman"/>
          <w:sz w:val="20"/>
          <w:szCs w:val="20"/>
        </w:rPr>
        <w:t>ideal positions which form the optimal solutions</w:t>
      </w:r>
      <w:r w:rsidR="002C5D59">
        <w:rPr>
          <w:rFonts w:ascii="Times New Roman" w:hAnsi="Times New Roman" w:cs="Times New Roman" w:hint="eastAsia"/>
          <w:sz w:val="20"/>
          <w:szCs w:val="20"/>
        </w:rPr>
        <w:t>.</w:t>
      </w:r>
      <w:r w:rsidR="002C5D59">
        <w:rPr>
          <w:rFonts w:ascii="Times New Roman" w:hAnsi="Times New Roman" w:cs="Times New Roman"/>
          <w:sz w:val="20"/>
          <w:szCs w:val="20"/>
        </w:rPr>
        <w:t xml:space="preserve"> </w:t>
      </w:r>
    </w:p>
    <w:p w14:paraId="06E7D12D" w14:textId="5A0B5A75" w:rsidR="002C5D59" w:rsidRDefault="002C5D59" w:rsidP="002C5D59">
      <w:pPr>
        <w:spacing w:line="360" w:lineRule="auto"/>
        <w:ind w:firstLineChars="200" w:firstLine="400"/>
        <w:rPr>
          <w:rFonts w:ascii="Times New Roman" w:hAnsi="Times New Roman" w:cs="Times New Roman"/>
          <w:sz w:val="20"/>
          <w:szCs w:val="20"/>
        </w:rPr>
      </w:pPr>
      <w:proofErr w:type="spellStart"/>
      <w:r w:rsidRPr="00B453B2">
        <w:rPr>
          <w:rFonts w:ascii="Times New Roman" w:hAnsi="Times New Roman" w:cs="Times New Roman"/>
          <w:sz w:val="20"/>
          <w:szCs w:val="20"/>
        </w:rPr>
        <w:t>Nebro</w:t>
      </w:r>
      <w:proofErr w:type="spellEnd"/>
      <w:r w:rsidRPr="00B453B2">
        <w:rPr>
          <w:rFonts w:ascii="Times New Roman" w:hAnsi="Times New Roman" w:cs="Times New Roman"/>
          <w:sz w:val="20"/>
          <w:szCs w:val="20"/>
        </w:rPr>
        <w:t xml:space="preserve"> et al</w:t>
      </w:r>
      <w:r>
        <w:rPr>
          <w:rFonts w:ascii="Times New Roman" w:hAnsi="Times New Roman" w:cs="Times New Roman" w:hint="eastAsia"/>
          <w:sz w:val="20"/>
          <w:szCs w:val="20"/>
        </w:rPr>
        <w:t>.</w:t>
      </w:r>
      <w:r>
        <w:rPr>
          <w:rFonts w:ascii="Times New Roman" w:hAnsi="Times New Roman" w:cs="Times New Roman"/>
          <w:sz w:val="20"/>
          <w:szCs w:val="20"/>
        </w:rPr>
        <w:t xml:space="preserve"> </w:t>
      </w:r>
      <w:r w:rsidRPr="00B453B2">
        <w:rPr>
          <w:rFonts w:ascii="Times New Roman" w:hAnsi="Times New Roman" w:cs="Times New Roman"/>
          <w:sz w:val="20"/>
          <w:szCs w:val="20"/>
        </w:rPr>
        <w:t>pr</w:t>
      </w:r>
      <w:r>
        <w:rPr>
          <w:rFonts w:ascii="Times New Roman" w:hAnsi="Times New Roman" w:cs="Times New Roman"/>
          <w:sz w:val="20"/>
          <w:szCs w:val="20"/>
        </w:rPr>
        <w:t xml:space="preserve">oposed that the velocity of the </w:t>
      </w:r>
      <w:r w:rsidRPr="00B453B2">
        <w:rPr>
          <w:rFonts w:ascii="Times New Roman" w:hAnsi="Times New Roman" w:cs="Times New Roman"/>
          <w:sz w:val="20"/>
          <w:szCs w:val="20"/>
        </w:rPr>
        <w:t>particle trends to be</w:t>
      </w:r>
      <w:r>
        <w:rPr>
          <w:rFonts w:ascii="Times New Roman" w:hAnsi="Times New Roman" w:cs="Times New Roman"/>
          <w:sz w:val="20"/>
          <w:szCs w:val="20"/>
        </w:rPr>
        <w:t>come quite high so-called swarm</w:t>
      </w:r>
      <w:r>
        <w:rPr>
          <w:rFonts w:ascii="Times New Roman" w:hAnsi="Times New Roman" w:cs="Times New Roman" w:hint="eastAsia"/>
          <w:sz w:val="20"/>
          <w:szCs w:val="20"/>
        </w:rPr>
        <w:t xml:space="preserve"> </w:t>
      </w:r>
      <w:r w:rsidRPr="00B453B2">
        <w:rPr>
          <w:rFonts w:ascii="Times New Roman" w:hAnsi="Times New Roman" w:cs="Times New Roman"/>
          <w:sz w:val="20"/>
          <w:szCs w:val="20"/>
        </w:rPr>
        <w:t>explosion in mult</w:t>
      </w:r>
      <w:r w:rsidR="00DE00EC">
        <w:rPr>
          <w:rFonts w:ascii="Times New Roman" w:hAnsi="Times New Roman" w:cs="Times New Roman"/>
          <w:sz w:val="20"/>
          <w:szCs w:val="20"/>
        </w:rPr>
        <w:t>i-objectives PSO (MOPSO</w:t>
      </w:r>
      <w:r w:rsidR="00DE00EC">
        <w:rPr>
          <w:rFonts w:ascii="Times New Roman" w:hAnsi="Times New Roman" w:cs="Times New Roman" w:hint="eastAsia"/>
          <w:sz w:val="20"/>
          <w:szCs w:val="20"/>
        </w:rPr>
        <w:t xml:space="preserve">) </w:t>
      </w:r>
      <w:r w:rsidR="00A86100" w:rsidRPr="00A86100">
        <w:rPr>
          <w:rFonts w:ascii="Times New Roman" w:hAnsi="Times New Roman" w:cs="Times New Roman"/>
          <w:sz w:val="20"/>
          <w:szCs w:val="20"/>
          <w:vertAlign w:val="superscript"/>
        </w:rPr>
        <w:t>[5]</w:t>
      </w:r>
      <w:r>
        <w:rPr>
          <w:rFonts w:ascii="Times New Roman" w:hAnsi="Times New Roman" w:cs="Times New Roman"/>
          <w:sz w:val="20"/>
          <w:szCs w:val="20"/>
        </w:rPr>
        <w:t>. The</w:t>
      </w:r>
      <w:r>
        <w:rPr>
          <w:rFonts w:ascii="Times New Roman" w:hAnsi="Times New Roman" w:cs="Times New Roman" w:hint="eastAsia"/>
          <w:sz w:val="20"/>
          <w:szCs w:val="20"/>
        </w:rPr>
        <w:t xml:space="preserve"> </w:t>
      </w:r>
      <w:r w:rsidRPr="00B453B2">
        <w:rPr>
          <w:rFonts w:ascii="Times New Roman" w:hAnsi="Times New Roman" w:cs="Times New Roman"/>
          <w:sz w:val="20"/>
          <w:szCs w:val="20"/>
        </w:rPr>
        <w:t>particles with high spee</w:t>
      </w:r>
      <w:r>
        <w:rPr>
          <w:rFonts w:ascii="Times New Roman" w:hAnsi="Times New Roman" w:cs="Times New Roman"/>
          <w:sz w:val="20"/>
          <w:szCs w:val="20"/>
        </w:rPr>
        <w:t>d can reach the boundary easily</w:t>
      </w:r>
      <w:r>
        <w:rPr>
          <w:rFonts w:ascii="Times New Roman" w:hAnsi="Times New Roman" w:cs="Times New Roman" w:hint="eastAsia"/>
          <w:sz w:val="20"/>
          <w:szCs w:val="20"/>
        </w:rPr>
        <w:t xml:space="preserve"> </w:t>
      </w:r>
      <w:r w:rsidRPr="00B453B2">
        <w:rPr>
          <w:rFonts w:ascii="Times New Roman" w:hAnsi="Times New Roman" w:cs="Times New Roman"/>
          <w:sz w:val="20"/>
          <w:szCs w:val="20"/>
        </w:rPr>
        <w:t>in the narrow variable space</w:t>
      </w:r>
      <w:r>
        <w:rPr>
          <w:rFonts w:ascii="Times New Roman" w:hAnsi="Times New Roman" w:cs="Times New Roman" w:hint="eastAsia"/>
          <w:sz w:val="20"/>
          <w:szCs w:val="20"/>
        </w:rPr>
        <w:t>.</w:t>
      </w:r>
      <w:r>
        <w:rPr>
          <w:rFonts w:ascii="Times New Roman" w:hAnsi="Times New Roman" w:cs="Times New Roman"/>
          <w:sz w:val="20"/>
          <w:szCs w:val="20"/>
        </w:rPr>
        <w:t xml:space="preserve"> </w:t>
      </w:r>
      <w:r w:rsidR="00553022" w:rsidRPr="00553022">
        <w:rPr>
          <w:rFonts w:ascii="Times New Roman" w:hAnsi="Times New Roman" w:cs="Times New Roman"/>
          <w:sz w:val="20"/>
          <w:szCs w:val="20"/>
        </w:rPr>
        <w:t>Speed-constrained Multi-objective PSO</w:t>
      </w:r>
      <w:r w:rsidR="00DE00EC">
        <w:rPr>
          <w:rFonts w:ascii="Times New Roman" w:hAnsi="Times New Roman" w:cs="Times New Roman" w:hint="eastAsia"/>
          <w:sz w:val="20"/>
          <w:szCs w:val="20"/>
        </w:rPr>
        <w:t xml:space="preserve"> </w:t>
      </w:r>
      <w:r w:rsidR="00553022" w:rsidRPr="00553022">
        <w:rPr>
          <w:rFonts w:ascii="Times New Roman" w:hAnsi="Times New Roman" w:cs="Times New Roman"/>
          <w:sz w:val="20"/>
          <w:szCs w:val="20"/>
        </w:rPr>
        <w:t xml:space="preserve">(SMPSO) based on PSO, </w:t>
      </w:r>
      <w:proofErr w:type="gramStart"/>
      <w:r w:rsidR="00553022" w:rsidRPr="00553022">
        <w:rPr>
          <w:rFonts w:ascii="Times New Roman" w:hAnsi="Times New Roman" w:cs="Times New Roman"/>
          <w:sz w:val="20"/>
          <w:szCs w:val="20"/>
        </w:rPr>
        <w:t xml:space="preserve">it </w:t>
      </w:r>
      <w:r>
        <w:rPr>
          <w:rFonts w:ascii="Times New Roman" w:hAnsi="Times New Roman" w:cs="Times New Roman"/>
          <w:sz w:val="20"/>
          <w:szCs w:val="20"/>
        </w:rPr>
        <w:t xml:space="preserve"> employs</w:t>
      </w:r>
      <w:proofErr w:type="gramEnd"/>
      <w:r>
        <w:rPr>
          <w:rFonts w:ascii="Times New Roman" w:hAnsi="Times New Roman" w:cs="Times New Roman"/>
          <w:sz w:val="20"/>
          <w:szCs w:val="20"/>
        </w:rPr>
        <w:t xml:space="preserve"> velocity</w:t>
      </w:r>
      <w:r>
        <w:rPr>
          <w:rFonts w:ascii="Times New Roman" w:hAnsi="Times New Roman" w:cs="Times New Roman" w:hint="eastAsia"/>
          <w:sz w:val="20"/>
          <w:szCs w:val="20"/>
        </w:rPr>
        <w:t xml:space="preserve"> </w:t>
      </w:r>
      <w:r w:rsidRPr="00B453B2">
        <w:rPr>
          <w:rFonts w:ascii="Times New Roman" w:hAnsi="Times New Roman" w:cs="Times New Roman"/>
          <w:sz w:val="20"/>
          <w:szCs w:val="20"/>
        </w:rPr>
        <w:t>constriction method to</w:t>
      </w:r>
      <w:r>
        <w:rPr>
          <w:rFonts w:ascii="Times New Roman" w:hAnsi="Times New Roman" w:cs="Times New Roman"/>
          <w:sz w:val="20"/>
          <w:szCs w:val="20"/>
        </w:rPr>
        <w:t xml:space="preserve"> produce new effective particle</w:t>
      </w:r>
      <w:r>
        <w:rPr>
          <w:rFonts w:ascii="Times New Roman" w:hAnsi="Times New Roman" w:cs="Times New Roman" w:hint="eastAsia"/>
          <w:sz w:val="20"/>
          <w:szCs w:val="20"/>
        </w:rPr>
        <w:t xml:space="preserve"> </w:t>
      </w:r>
      <w:r w:rsidRPr="00B453B2">
        <w:rPr>
          <w:rFonts w:ascii="Times New Roman" w:hAnsi="Times New Roman" w:cs="Times New Roman"/>
          <w:sz w:val="20"/>
          <w:szCs w:val="20"/>
        </w:rPr>
        <w:t>positions in those case</w:t>
      </w:r>
      <w:r>
        <w:rPr>
          <w:rFonts w:ascii="Times New Roman" w:hAnsi="Times New Roman" w:cs="Times New Roman"/>
          <w:sz w:val="20"/>
          <w:szCs w:val="20"/>
        </w:rPr>
        <w:t>s in which the velocity becomes</w:t>
      </w:r>
      <w:r>
        <w:rPr>
          <w:rFonts w:ascii="Times New Roman" w:hAnsi="Times New Roman" w:cs="Times New Roman" w:hint="eastAsia"/>
          <w:sz w:val="20"/>
          <w:szCs w:val="20"/>
        </w:rPr>
        <w:t xml:space="preserve"> </w:t>
      </w:r>
      <w:r w:rsidRPr="00B453B2">
        <w:rPr>
          <w:rFonts w:ascii="Times New Roman" w:hAnsi="Times New Roman" w:cs="Times New Roman"/>
          <w:sz w:val="20"/>
          <w:szCs w:val="20"/>
        </w:rPr>
        <w:t>too high</w:t>
      </w:r>
      <w:r>
        <w:rPr>
          <w:rFonts w:ascii="Times New Roman" w:hAnsi="Times New Roman" w:cs="Times New Roman" w:hint="eastAsia"/>
          <w:sz w:val="20"/>
          <w:szCs w:val="20"/>
        </w:rPr>
        <w:t>.</w:t>
      </w:r>
      <w:r>
        <w:rPr>
          <w:rFonts w:ascii="Times New Roman" w:hAnsi="Times New Roman" w:cs="Times New Roman"/>
          <w:sz w:val="20"/>
          <w:szCs w:val="20"/>
        </w:rPr>
        <w:t xml:space="preserve"> </w:t>
      </w:r>
      <w:r w:rsidRPr="00B453B2">
        <w:rPr>
          <w:rFonts w:ascii="Times New Roman" w:hAnsi="Times New Roman" w:cs="Times New Roman"/>
          <w:sz w:val="20"/>
          <w:szCs w:val="20"/>
        </w:rPr>
        <w:t>Other featu</w:t>
      </w:r>
      <w:r>
        <w:rPr>
          <w:rFonts w:ascii="Times New Roman" w:hAnsi="Times New Roman" w:cs="Times New Roman"/>
          <w:sz w:val="20"/>
          <w:szCs w:val="20"/>
        </w:rPr>
        <w:t>res of SMPSO include the use of</w:t>
      </w:r>
      <w:r>
        <w:rPr>
          <w:rFonts w:ascii="Times New Roman" w:hAnsi="Times New Roman" w:cs="Times New Roman" w:hint="eastAsia"/>
          <w:sz w:val="20"/>
          <w:szCs w:val="20"/>
        </w:rPr>
        <w:t xml:space="preserve"> </w:t>
      </w:r>
      <w:r w:rsidRPr="00B453B2">
        <w:rPr>
          <w:rFonts w:ascii="Times New Roman" w:hAnsi="Times New Roman" w:cs="Times New Roman"/>
          <w:sz w:val="20"/>
          <w:szCs w:val="20"/>
        </w:rPr>
        <w:t xml:space="preserve">polynomial mutation as </w:t>
      </w:r>
      <w:r>
        <w:rPr>
          <w:rFonts w:ascii="Times New Roman" w:hAnsi="Times New Roman" w:cs="Times New Roman"/>
          <w:sz w:val="20"/>
          <w:szCs w:val="20"/>
        </w:rPr>
        <w:t>a turbulence factor and crowded</w:t>
      </w:r>
      <w:r>
        <w:rPr>
          <w:rFonts w:ascii="Times New Roman" w:hAnsi="Times New Roman" w:cs="Times New Roman" w:hint="eastAsia"/>
          <w:sz w:val="20"/>
          <w:szCs w:val="20"/>
        </w:rPr>
        <w:t xml:space="preserve"> </w:t>
      </w:r>
      <w:r w:rsidRPr="00B453B2">
        <w:rPr>
          <w:rFonts w:ascii="Times New Roman" w:hAnsi="Times New Roman" w:cs="Times New Roman"/>
          <w:sz w:val="20"/>
          <w:szCs w:val="20"/>
        </w:rPr>
        <w:t>distance for uniformity in the fixed-size solution set</w:t>
      </w:r>
      <w:r>
        <w:rPr>
          <w:rFonts w:ascii="Times New Roman" w:hAnsi="Times New Roman" w:cs="Times New Roman" w:hint="eastAsia"/>
          <w:sz w:val="20"/>
          <w:szCs w:val="20"/>
        </w:rPr>
        <w:t>.</w:t>
      </w:r>
      <w:r>
        <w:rPr>
          <w:rFonts w:ascii="Times New Roman" w:hAnsi="Times New Roman" w:cs="Times New Roman"/>
          <w:sz w:val="20"/>
          <w:szCs w:val="20"/>
        </w:rPr>
        <w:t xml:space="preserve"> </w:t>
      </w:r>
    </w:p>
    <w:p w14:paraId="06505ED4" w14:textId="0AAF5A11" w:rsidR="002C5D59" w:rsidRPr="00B453B2" w:rsidRDefault="002C5D59" w:rsidP="002C5D59">
      <w:pPr>
        <w:spacing w:line="360" w:lineRule="auto"/>
        <w:ind w:firstLineChars="200" w:firstLine="400"/>
        <w:rPr>
          <w:rFonts w:ascii="Times New Roman" w:hAnsi="Times New Roman" w:cs="Times New Roman"/>
          <w:sz w:val="20"/>
          <w:szCs w:val="20"/>
        </w:rPr>
      </w:pPr>
      <w:r w:rsidRPr="00B453B2">
        <w:rPr>
          <w:rFonts w:ascii="Times New Roman" w:hAnsi="Times New Roman" w:cs="Times New Roman"/>
          <w:sz w:val="20"/>
          <w:szCs w:val="20"/>
        </w:rPr>
        <w:t xml:space="preserve">SMPSO has </w:t>
      </w:r>
      <w:r>
        <w:rPr>
          <w:rFonts w:ascii="Times New Roman" w:hAnsi="Times New Roman" w:cs="Times New Roman"/>
          <w:sz w:val="20"/>
          <w:szCs w:val="20"/>
        </w:rPr>
        <w:t>several features in common with</w:t>
      </w:r>
      <w:r>
        <w:rPr>
          <w:rFonts w:ascii="Times New Roman" w:hAnsi="Times New Roman" w:cs="Times New Roman" w:hint="eastAsia"/>
          <w:sz w:val="20"/>
          <w:szCs w:val="20"/>
        </w:rPr>
        <w:t xml:space="preserve"> </w:t>
      </w:r>
      <w:r w:rsidRPr="00B453B2">
        <w:rPr>
          <w:rFonts w:ascii="Times New Roman" w:hAnsi="Times New Roman" w:cs="Times New Roman"/>
          <w:sz w:val="20"/>
          <w:szCs w:val="20"/>
        </w:rPr>
        <w:t>NSGA-II</w:t>
      </w:r>
      <w:r>
        <w:rPr>
          <w:rFonts w:ascii="Times New Roman" w:hAnsi="Times New Roman" w:cs="Times New Roman" w:hint="eastAsia"/>
          <w:sz w:val="20"/>
          <w:szCs w:val="20"/>
        </w:rPr>
        <w:t>.</w:t>
      </w:r>
      <w:r>
        <w:rPr>
          <w:rFonts w:ascii="Times New Roman" w:hAnsi="Times New Roman" w:cs="Times New Roman"/>
          <w:sz w:val="20"/>
          <w:szCs w:val="20"/>
        </w:rPr>
        <w:t xml:space="preserve"> </w:t>
      </w:r>
      <w:r w:rsidRPr="00B453B2">
        <w:rPr>
          <w:rFonts w:ascii="Times New Roman" w:hAnsi="Times New Roman" w:cs="Times New Roman"/>
          <w:sz w:val="20"/>
          <w:szCs w:val="20"/>
        </w:rPr>
        <w:t>In Pareto dominance theory</w:t>
      </w:r>
      <w:r w:rsidRPr="00B453B2">
        <w:rPr>
          <w:rFonts w:ascii="Times New Roman" w:hAnsi="Times New Roman" w:cs="Times New Roman"/>
          <w:sz w:val="20"/>
          <w:szCs w:val="20"/>
        </w:rPr>
        <w:t>，</w:t>
      </w:r>
      <w:r>
        <w:rPr>
          <w:rFonts w:ascii="Times New Roman" w:hAnsi="Times New Roman" w:cs="Times New Roman"/>
          <w:sz w:val="20"/>
          <w:szCs w:val="20"/>
        </w:rPr>
        <w:t>keeping the</w:t>
      </w:r>
      <w:r>
        <w:rPr>
          <w:rFonts w:ascii="Times New Roman" w:hAnsi="Times New Roman" w:cs="Times New Roman" w:hint="eastAsia"/>
          <w:sz w:val="20"/>
          <w:szCs w:val="20"/>
        </w:rPr>
        <w:t xml:space="preserve"> </w:t>
      </w:r>
      <w:r w:rsidRPr="00B453B2">
        <w:rPr>
          <w:rFonts w:ascii="Times New Roman" w:hAnsi="Times New Roman" w:cs="Times New Roman"/>
          <w:sz w:val="20"/>
          <w:szCs w:val="20"/>
        </w:rPr>
        <w:t>solutions density uniformity by crowding distance</w:t>
      </w:r>
      <w:r>
        <w:rPr>
          <w:rFonts w:ascii="Times New Roman" w:hAnsi="Times New Roman" w:cs="Times New Roman"/>
          <w:sz w:val="20"/>
          <w:szCs w:val="20"/>
        </w:rPr>
        <w:t xml:space="preserve">, </w:t>
      </w:r>
      <w:r w:rsidRPr="00B453B2">
        <w:rPr>
          <w:rFonts w:ascii="Times New Roman" w:hAnsi="Times New Roman" w:cs="Times New Roman"/>
          <w:sz w:val="20"/>
          <w:szCs w:val="20"/>
        </w:rPr>
        <w:t>tackling with constraint conditions</w:t>
      </w:r>
      <w:r w:rsidRPr="00B453B2">
        <w:rPr>
          <w:rFonts w:ascii="Times New Roman" w:hAnsi="Times New Roman" w:cs="Times New Roman"/>
          <w:sz w:val="20"/>
          <w:szCs w:val="20"/>
        </w:rPr>
        <w:t>，</w:t>
      </w:r>
      <w:r>
        <w:rPr>
          <w:rFonts w:ascii="Times New Roman" w:hAnsi="Times New Roman" w:cs="Times New Roman"/>
          <w:sz w:val="20"/>
          <w:szCs w:val="20"/>
        </w:rPr>
        <w:t>and ensuring the</w:t>
      </w:r>
      <w:r>
        <w:rPr>
          <w:rFonts w:ascii="Times New Roman" w:hAnsi="Times New Roman" w:cs="Times New Roman" w:hint="eastAsia"/>
          <w:sz w:val="20"/>
          <w:szCs w:val="20"/>
        </w:rPr>
        <w:t xml:space="preserve"> </w:t>
      </w:r>
      <w:r w:rsidRPr="00B453B2">
        <w:rPr>
          <w:rFonts w:ascii="Times New Roman" w:hAnsi="Times New Roman" w:cs="Times New Roman"/>
          <w:sz w:val="20"/>
          <w:szCs w:val="20"/>
        </w:rPr>
        <w:t>diversity of solution by mutation operator</w:t>
      </w:r>
      <w:r>
        <w:rPr>
          <w:rFonts w:ascii="Times New Roman" w:hAnsi="Times New Roman" w:cs="Times New Roman" w:hint="eastAsia"/>
          <w:sz w:val="20"/>
          <w:szCs w:val="20"/>
        </w:rPr>
        <w:t>.</w:t>
      </w:r>
      <w:r>
        <w:rPr>
          <w:rFonts w:ascii="Times New Roman" w:hAnsi="Times New Roman" w:cs="Times New Roman"/>
          <w:sz w:val="20"/>
          <w:szCs w:val="20"/>
        </w:rPr>
        <w:t xml:space="preserve"> There are</w:t>
      </w:r>
      <w:r>
        <w:rPr>
          <w:rFonts w:ascii="Times New Roman" w:hAnsi="Times New Roman" w:cs="Times New Roman" w:hint="eastAsia"/>
          <w:sz w:val="20"/>
          <w:szCs w:val="20"/>
        </w:rPr>
        <w:t xml:space="preserve"> </w:t>
      </w:r>
      <w:r w:rsidRPr="00B453B2">
        <w:rPr>
          <w:rFonts w:ascii="Times New Roman" w:hAnsi="Times New Roman" w:cs="Times New Roman"/>
          <w:sz w:val="20"/>
          <w:szCs w:val="20"/>
        </w:rPr>
        <w:t>some different aspects between them</w:t>
      </w:r>
      <w:r w:rsidRPr="00B453B2">
        <w:rPr>
          <w:rFonts w:ascii="Times New Roman" w:hAnsi="Times New Roman" w:cs="Times New Roman"/>
          <w:sz w:val="20"/>
          <w:szCs w:val="20"/>
        </w:rPr>
        <w:t>．</w:t>
      </w:r>
      <w:r w:rsidRPr="00B453B2">
        <w:rPr>
          <w:rFonts w:ascii="Times New Roman" w:hAnsi="Times New Roman" w:cs="Times New Roman"/>
          <w:sz w:val="20"/>
          <w:szCs w:val="20"/>
        </w:rPr>
        <w:t xml:space="preserve"> Firstly</w:t>
      </w:r>
      <w:r w:rsidRPr="00B453B2">
        <w:rPr>
          <w:rFonts w:ascii="Times New Roman" w:hAnsi="Times New Roman" w:cs="Times New Roman"/>
          <w:sz w:val="20"/>
          <w:szCs w:val="20"/>
        </w:rPr>
        <w:t>，</w:t>
      </w:r>
      <w:r>
        <w:rPr>
          <w:rFonts w:ascii="Times New Roman" w:hAnsi="Times New Roman" w:cs="Times New Roman"/>
          <w:sz w:val="20"/>
          <w:szCs w:val="20"/>
        </w:rPr>
        <w:t xml:space="preserve"> the</w:t>
      </w:r>
      <w:r>
        <w:rPr>
          <w:rFonts w:ascii="Times New Roman" w:hAnsi="Times New Roman" w:cs="Times New Roman" w:hint="eastAsia"/>
          <w:sz w:val="20"/>
          <w:szCs w:val="20"/>
        </w:rPr>
        <w:t xml:space="preserve"> </w:t>
      </w:r>
      <w:r w:rsidRPr="00B453B2">
        <w:rPr>
          <w:rFonts w:ascii="Times New Roman" w:hAnsi="Times New Roman" w:cs="Times New Roman"/>
          <w:sz w:val="20"/>
          <w:szCs w:val="20"/>
        </w:rPr>
        <w:t>mechanisms of producing the offspring generation a</w:t>
      </w:r>
      <w:r>
        <w:rPr>
          <w:rFonts w:ascii="Times New Roman" w:hAnsi="Times New Roman" w:cs="Times New Roman"/>
          <w:sz w:val="20"/>
          <w:szCs w:val="20"/>
        </w:rPr>
        <w:t>re</w:t>
      </w:r>
      <w:r>
        <w:rPr>
          <w:rFonts w:ascii="Times New Roman" w:hAnsi="Times New Roman" w:cs="Times New Roman" w:hint="eastAsia"/>
          <w:sz w:val="20"/>
          <w:szCs w:val="20"/>
        </w:rPr>
        <w:t xml:space="preserve"> </w:t>
      </w:r>
      <w:r w:rsidRPr="00B453B2">
        <w:rPr>
          <w:rFonts w:ascii="Times New Roman" w:hAnsi="Times New Roman" w:cs="Times New Roman"/>
          <w:sz w:val="20"/>
          <w:szCs w:val="20"/>
        </w:rPr>
        <w:t>different</w:t>
      </w:r>
      <w:r>
        <w:rPr>
          <w:rFonts w:ascii="Times New Roman" w:hAnsi="Times New Roman" w:cs="Times New Roman" w:hint="eastAsia"/>
          <w:sz w:val="20"/>
          <w:szCs w:val="20"/>
        </w:rPr>
        <w:t>.</w:t>
      </w:r>
      <w:r>
        <w:rPr>
          <w:rFonts w:ascii="Times New Roman" w:hAnsi="Times New Roman" w:cs="Times New Roman"/>
          <w:sz w:val="20"/>
          <w:szCs w:val="20"/>
        </w:rPr>
        <w:t xml:space="preserve"> </w:t>
      </w:r>
      <w:r w:rsidRPr="00B453B2">
        <w:rPr>
          <w:rFonts w:ascii="Times New Roman" w:hAnsi="Times New Roman" w:cs="Times New Roman"/>
          <w:sz w:val="20"/>
          <w:szCs w:val="20"/>
        </w:rPr>
        <w:t>In addition</w:t>
      </w:r>
      <w:r>
        <w:rPr>
          <w:rFonts w:ascii="Times New Roman" w:hAnsi="Times New Roman" w:cs="Times New Roman" w:hint="eastAsia"/>
          <w:sz w:val="20"/>
          <w:szCs w:val="20"/>
        </w:rPr>
        <w:t>,</w:t>
      </w:r>
      <w:r>
        <w:rPr>
          <w:rFonts w:ascii="Times New Roman" w:hAnsi="Times New Roman" w:cs="Times New Roman"/>
          <w:sz w:val="20"/>
          <w:szCs w:val="20"/>
        </w:rPr>
        <w:t xml:space="preserve"> the elite strategies are</w:t>
      </w:r>
      <w:r>
        <w:rPr>
          <w:rFonts w:ascii="Times New Roman" w:hAnsi="Times New Roman" w:cs="Times New Roman" w:hint="eastAsia"/>
          <w:sz w:val="20"/>
          <w:szCs w:val="20"/>
        </w:rPr>
        <w:t xml:space="preserve"> </w:t>
      </w:r>
      <w:r w:rsidRPr="00B453B2">
        <w:rPr>
          <w:rFonts w:ascii="Times New Roman" w:hAnsi="Times New Roman" w:cs="Times New Roman"/>
          <w:sz w:val="20"/>
          <w:szCs w:val="20"/>
        </w:rPr>
        <w:t>extinguishing</w:t>
      </w:r>
      <w:r>
        <w:rPr>
          <w:rFonts w:ascii="Times New Roman" w:hAnsi="Times New Roman" w:cs="Times New Roman"/>
          <w:sz w:val="20"/>
          <w:szCs w:val="20"/>
        </w:rPr>
        <w:t xml:space="preserve">. </w:t>
      </w:r>
      <w:r w:rsidRPr="00B453B2">
        <w:rPr>
          <w:rFonts w:ascii="Times New Roman" w:hAnsi="Times New Roman" w:cs="Times New Roman"/>
          <w:sz w:val="20"/>
          <w:szCs w:val="20"/>
        </w:rPr>
        <w:t>NSGA-II</w:t>
      </w:r>
      <w:r>
        <w:rPr>
          <w:rFonts w:ascii="Times New Roman" w:hAnsi="Times New Roman" w:cs="Times New Roman"/>
          <w:sz w:val="20"/>
          <w:szCs w:val="20"/>
        </w:rPr>
        <w:t xml:space="preserve"> keeps the good solutions based</w:t>
      </w:r>
      <w:r>
        <w:rPr>
          <w:rFonts w:ascii="Times New Roman" w:hAnsi="Times New Roman" w:cs="Times New Roman" w:hint="eastAsia"/>
          <w:sz w:val="20"/>
          <w:szCs w:val="20"/>
        </w:rPr>
        <w:t xml:space="preserve"> </w:t>
      </w:r>
      <w:r w:rsidRPr="00B453B2">
        <w:rPr>
          <w:rFonts w:ascii="Times New Roman" w:hAnsi="Times New Roman" w:cs="Times New Roman"/>
          <w:sz w:val="20"/>
          <w:szCs w:val="20"/>
        </w:rPr>
        <w:t>on non</w:t>
      </w:r>
      <w:r w:rsidR="00982C46">
        <w:rPr>
          <w:rFonts w:ascii="Times New Roman" w:hAnsi="Times New Roman" w:cs="Times New Roman" w:hint="eastAsia"/>
          <w:sz w:val="20"/>
          <w:szCs w:val="20"/>
        </w:rPr>
        <w:t>-</w:t>
      </w:r>
      <w:r w:rsidRPr="00B453B2">
        <w:rPr>
          <w:rFonts w:ascii="Times New Roman" w:hAnsi="Times New Roman" w:cs="Times New Roman"/>
          <w:sz w:val="20"/>
          <w:szCs w:val="20"/>
        </w:rPr>
        <w:t>dominated sort</w:t>
      </w:r>
      <w:r>
        <w:rPr>
          <w:rFonts w:ascii="Times New Roman" w:hAnsi="Times New Roman" w:cs="Times New Roman"/>
          <w:sz w:val="20"/>
          <w:szCs w:val="20"/>
        </w:rPr>
        <w:t>ing procedure in which a mixing</w:t>
      </w:r>
      <w:r>
        <w:rPr>
          <w:rFonts w:ascii="Times New Roman" w:hAnsi="Times New Roman" w:cs="Times New Roman" w:hint="eastAsia"/>
          <w:sz w:val="20"/>
          <w:szCs w:val="20"/>
        </w:rPr>
        <w:t xml:space="preserve"> </w:t>
      </w:r>
      <w:r w:rsidRPr="00B453B2">
        <w:rPr>
          <w:rFonts w:ascii="Times New Roman" w:hAnsi="Times New Roman" w:cs="Times New Roman"/>
          <w:sz w:val="20"/>
          <w:szCs w:val="20"/>
        </w:rPr>
        <w:t>pool of parent and offsp</w:t>
      </w:r>
      <w:r>
        <w:rPr>
          <w:rFonts w:ascii="Times New Roman" w:hAnsi="Times New Roman" w:cs="Times New Roman"/>
          <w:sz w:val="20"/>
          <w:szCs w:val="20"/>
        </w:rPr>
        <w:t>ring generation is made to sort</w:t>
      </w:r>
      <w:r>
        <w:rPr>
          <w:rFonts w:ascii="Times New Roman" w:hAnsi="Times New Roman" w:cs="Times New Roman" w:hint="eastAsia"/>
          <w:sz w:val="20"/>
          <w:szCs w:val="20"/>
        </w:rPr>
        <w:t xml:space="preserve"> </w:t>
      </w:r>
      <w:r w:rsidRPr="00B453B2">
        <w:rPr>
          <w:rFonts w:ascii="Times New Roman" w:hAnsi="Times New Roman" w:cs="Times New Roman"/>
          <w:sz w:val="20"/>
          <w:szCs w:val="20"/>
        </w:rPr>
        <w:t>by non</w:t>
      </w:r>
      <w:r w:rsidR="00982C46">
        <w:rPr>
          <w:rFonts w:ascii="Times New Roman" w:hAnsi="Times New Roman" w:cs="Times New Roman" w:hint="eastAsia"/>
          <w:sz w:val="20"/>
          <w:szCs w:val="20"/>
        </w:rPr>
        <w:t>-</w:t>
      </w:r>
      <w:r w:rsidRPr="00B453B2">
        <w:rPr>
          <w:rFonts w:ascii="Times New Roman" w:hAnsi="Times New Roman" w:cs="Times New Roman"/>
          <w:sz w:val="20"/>
          <w:szCs w:val="20"/>
        </w:rPr>
        <w:t>domination rules and crowding distance</w:t>
      </w:r>
      <w:r>
        <w:rPr>
          <w:rFonts w:ascii="Times New Roman" w:hAnsi="Times New Roman" w:cs="Times New Roman" w:hint="eastAsia"/>
          <w:sz w:val="20"/>
          <w:szCs w:val="20"/>
        </w:rPr>
        <w:t>.</w:t>
      </w:r>
      <w:r>
        <w:rPr>
          <w:rFonts w:ascii="Times New Roman" w:hAnsi="Times New Roman" w:cs="Times New Roman"/>
          <w:sz w:val="20"/>
          <w:szCs w:val="20"/>
        </w:rPr>
        <w:t xml:space="preserve"> By</w:t>
      </w:r>
      <w:r>
        <w:rPr>
          <w:rFonts w:ascii="Times New Roman" w:hAnsi="Times New Roman" w:cs="Times New Roman" w:hint="eastAsia"/>
          <w:sz w:val="20"/>
          <w:szCs w:val="20"/>
        </w:rPr>
        <w:t xml:space="preserve"> </w:t>
      </w:r>
      <w:r w:rsidRPr="00B453B2">
        <w:rPr>
          <w:rFonts w:ascii="Times New Roman" w:hAnsi="Times New Roman" w:cs="Times New Roman"/>
          <w:sz w:val="20"/>
          <w:szCs w:val="20"/>
        </w:rPr>
        <w:t>contrast</w:t>
      </w:r>
      <w:r>
        <w:rPr>
          <w:rFonts w:ascii="Times New Roman" w:hAnsi="Times New Roman" w:cs="Times New Roman" w:hint="eastAsia"/>
          <w:sz w:val="20"/>
          <w:szCs w:val="20"/>
        </w:rPr>
        <w:t>,</w:t>
      </w:r>
      <w:r>
        <w:rPr>
          <w:rFonts w:ascii="Times New Roman" w:hAnsi="Times New Roman" w:cs="Times New Roman"/>
          <w:sz w:val="20"/>
          <w:szCs w:val="20"/>
        </w:rPr>
        <w:t xml:space="preserve"> </w:t>
      </w:r>
      <w:r w:rsidRPr="00B453B2">
        <w:rPr>
          <w:rFonts w:ascii="Times New Roman" w:hAnsi="Times New Roman" w:cs="Times New Roman"/>
          <w:sz w:val="20"/>
          <w:szCs w:val="20"/>
        </w:rPr>
        <w:t>SMPSO has an e</w:t>
      </w:r>
      <w:r>
        <w:rPr>
          <w:rFonts w:ascii="Times New Roman" w:hAnsi="Times New Roman" w:cs="Times New Roman"/>
          <w:sz w:val="20"/>
          <w:szCs w:val="20"/>
        </w:rPr>
        <w:t>xternal leader archive to store</w:t>
      </w:r>
      <w:r>
        <w:rPr>
          <w:rFonts w:ascii="Times New Roman" w:hAnsi="Times New Roman" w:cs="Times New Roman" w:hint="eastAsia"/>
          <w:sz w:val="20"/>
          <w:szCs w:val="20"/>
        </w:rPr>
        <w:t xml:space="preserve"> </w:t>
      </w:r>
      <w:r w:rsidRPr="00B453B2">
        <w:rPr>
          <w:rFonts w:ascii="Times New Roman" w:hAnsi="Times New Roman" w:cs="Times New Roman"/>
          <w:sz w:val="20"/>
          <w:szCs w:val="20"/>
        </w:rPr>
        <w:t>the non</w:t>
      </w:r>
      <w:r w:rsidR="00982C46">
        <w:rPr>
          <w:rFonts w:ascii="Times New Roman" w:hAnsi="Times New Roman" w:cs="Times New Roman" w:hint="eastAsia"/>
          <w:sz w:val="20"/>
          <w:szCs w:val="20"/>
        </w:rPr>
        <w:t>-</w:t>
      </w:r>
      <w:r w:rsidRPr="00B453B2">
        <w:rPr>
          <w:rFonts w:ascii="Times New Roman" w:hAnsi="Times New Roman" w:cs="Times New Roman"/>
          <w:sz w:val="20"/>
          <w:szCs w:val="20"/>
        </w:rPr>
        <w:t>dominated solutions found during the search</w:t>
      </w:r>
      <w:r>
        <w:rPr>
          <w:rFonts w:ascii="Times New Roman" w:hAnsi="Times New Roman" w:cs="Times New Roman"/>
          <w:sz w:val="20"/>
          <w:szCs w:val="20"/>
        </w:rPr>
        <w:t>.</w:t>
      </w:r>
    </w:p>
    <w:p w14:paraId="3CCEAAA9" w14:textId="77777777" w:rsidR="002C5D59" w:rsidRPr="002C5D59" w:rsidRDefault="002C5D59" w:rsidP="002C5D59"/>
    <w:p w14:paraId="19F10D9B" w14:textId="048C55FC" w:rsidR="00D55EDE" w:rsidRPr="001C2D8A" w:rsidRDefault="002C5D59" w:rsidP="00B21AB1">
      <w:pPr>
        <w:pStyle w:val="2"/>
      </w:pPr>
      <w:r>
        <w:lastRenderedPageBreak/>
        <w:t>4</w:t>
      </w:r>
      <w:r w:rsidR="007D4828">
        <w:t>.</w:t>
      </w:r>
      <w:r w:rsidR="007D4828" w:rsidRPr="007D4828">
        <w:t xml:space="preserve"> Experiment and</w:t>
      </w:r>
      <w:r w:rsidR="007D4828">
        <w:rPr>
          <w:rFonts w:hint="eastAsia"/>
        </w:rPr>
        <w:t xml:space="preserve"> </w:t>
      </w:r>
      <w:r w:rsidR="00D55EDE" w:rsidRPr="001C2D8A">
        <w:t>Result</w:t>
      </w:r>
    </w:p>
    <w:p w14:paraId="16646A8C" w14:textId="30111D71" w:rsidR="00B453B2" w:rsidRDefault="002C5D59" w:rsidP="00B453B2">
      <w:pPr>
        <w:pStyle w:val="3"/>
      </w:pPr>
      <w:r>
        <w:t>4</w:t>
      </w:r>
      <w:r w:rsidR="00B453B2">
        <w:t>.1 Experiment</w:t>
      </w:r>
    </w:p>
    <w:p w14:paraId="7E6F6745" w14:textId="77777777" w:rsidR="00B453B2" w:rsidRPr="001C2D8A" w:rsidRDefault="00B453B2" w:rsidP="00B453B2">
      <w:pPr>
        <w:spacing w:line="360" w:lineRule="auto"/>
        <w:rPr>
          <w:rFonts w:ascii="Times New Roman" w:hAnsi="Times New Roman" w:cs="Times New Roman"/>
          <w:sz w:val="20"/>
          <w:szCs w:val="20"/>
        </w:rPr>
      </w:pPr>
      <w:r w:rsidRPr="001C2D8A">
        <w:rPr>
          <w:rFonts w:ascii="Times New Roman" w:hAnsi="Times New Roman" w:cs="Times New Roman"/>
          <w:sz w:val="20"/>
          <w:szCs w:val="20"/>
        </w:rPr>
        <w:t>Table.1</w:t>
      </w:r>
      <w:proofErr w:type="gramStart"/>
      <w:r w:rsidRPr="001C2D8A">
        <w:rPr>
          <w:rFonts w:ascii="Times New Roman" w:hAnsi="Times New Roman" w:cs="Times New Roman"/>
          <w:sz w:val="20"/>
          <w:szCs w:val="20"/>
        </w:rPr>
        <w:t>:Economic</w:t>
      </w:r>
      <w:proofErr w:type="gramEnd"/>
      <w:r w:rsidRPr="001C2D8A">
        <w:rPr>
          <w:rFonts w:ascii="Times New Roman" w:hAnsi="Times New Roman" w:cs="Times New Roman"/>
          <w:sz w:val="20"/>
          <w:szCs w:val="20"/>
        </w:rPr>
        <w:t xml:space="preserve"> Parameters</w:t>
      </w:r>
      <w:r>
        <w:rPr>
          <w:rFonts w:ascii="Times New Roman" w:hAnsi="Times New Roman" w:cs="Times New Roman" w:hint="eastAsia"/>
          <w:sz w:val="20"/>
          <w:szCs w:val="20"/>
        </w:rPr>
        <w:t>[1]</w:t>
      </w:r>
    </w:p>
    <w:tbl>
      <w:tblPr>
        <w:tblStyle w:val="a6"/>
        <w:tblW w:w="10142" w:type="dxa"/>
        <w:tblInd w:w="-289" w:type="dxa"/>
        <w:tblLook w:val="04A0" w:firstRow="1" w:lastRow="0" w:firstColumn="1" w:lastColumn="0" w:noHBand="0" w:noVBand="1"/>
      </w:tblPr>
      <w:tblGrid>
        <w:gridCol w:w="1905"/>
        <w:gridCol w:w="1866"/>
        <w:gridCol w:w="1408"/>
        <w:gridCol w:w="1449"/>
        <w:gridCol w:w="1713"/>
        <w:gridCol w:w="1801"/>
      </w:tblGrid>
      <w:tr w:rsidR="00B453B2" w:rsidRPr="001C2D8A" w14:paraId="7BEFD923" w14:textId="77777777" w:rsidTr="00837029">
        <w:tc>
          <w:tcPr>
            <w:tcW w:w="1905" w:type="dxa"/>
          </w:tcPr>
          <w:p w14:paraId="12D9C4D2"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Technology</w:t>
            </w:r>
          </w:p>
        </w:tc>
        <w:tc>
          <w:tcPr>
            <w:tcW w:w="1866" w:type="dxa"/>
          </w:tcPr>
          <w:p w14:paraId="47605E6A"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Unit</w:t>
            </w:r>
          </w:p>
        </w:tc>
        <w:tc>
          <w:tcPr>
            <w:tcW w:w="1408" w:type="dxa"/>
          </w:tcPr>
          <w:p w14:paraId="5712F634"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Photovoltaic</w:t>
            </w:r>
          </w:p>
        </w:tc>
        <w:tc>
          <w:tcPr>
            <w:tcW w:w="1449" w:type="dxa"/>
          </w:tcPr>
          <w:p w14:paraId="0D7BFFBC"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Wind turbine</w:t>
            </w:r>
          </w:p>
        </w:tc>
        <w:tc>
          <w:tcPr>
            <w:tcW w:w="1713" w:type="dxa"/>
          </w:tcPr>
          <w:p w14:paraId="690E96C7"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Diesel generator</w:t>
            </w:r>
          </w:p>
        </w:tc>
        <w:tc>
          <w:tcPr>
            <w:tcW w:w="1801" w:type="dxa"/>
          </w:tcPr>
          <w:p w14:paraId="6FBB3512"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Lead-acid battery</w:t>
            </w:r>
          </w:p>
        </w:tc>
      </w:tr>
      <w:tr w:rsidR="00B453B2" w:rsidRPr="001C2D8A" w14:paraId="045F4F7F" w14:textId="77777777" w:rsidTr="00837029">
        <w:tc>
          <w:tcPr>
            <w:tcW w:w="1905" w:type="dxa"/>
          </w:tcPr>
          <w:p w14:paraId="3B6A1F9B"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Investment cost</w:t>
            </w:r>
          </w:p>
        </w:tc>
        <w:tc>
          <w:tcPr>
            <w:tcW w:w="1866" w:type="dxa"/>
          </w:tcPr>
          <w:p w14:paraId="714B5BF1"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€/kW</w:t>
            </w:r>
          </w:p>
        </w:tc>
        <w:tc>
          <w:tcPr>
            <w:tcW w:w="1408" w:type="dxa"/>
          </w:tcPr>
          <w:p w14:paraId="73131632"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2,835.00</w:t>
            </w:r>
          </w:p>
        </w:tc>
        <w:tc>
          <w:tcPr>
            <w:tcW w:w="1449" w:type="dxa"/>
          </w:tcPr>
          <w:p w14:paraId="3E4780DD"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5832.00</w:t>
            </w:r>
          </w:p>
        </w:tc>
        <w:tc>
          <w:tcPr>
            <w:tcW w:w="1713" w:type="dxa"/>
          </w:tcPr>
          <w:p w14:paraId="58276C22"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596.00</w:t>
            </w:r>
          </w:p>
        </w:tc>
        <w:tc>
          <w:tcPr>
            <w:tcW w:w="1801" w:type="dxa"/>
          </w:tcPr>
          <w:p w14:paraId="7B6C49FC"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148.00</w:t>
            </w:r>
          </w:p>
        </w:tc>
      </w:tr>
      <w:tr w:rsidR="00B453B2" w:rsidRPr="001C2D8A" w14:paraId="1BCBF064" w14:textId="77777777" w:rsidTr="00837029">
        <w:tc>
          <w:tcPr>
            <w:tcW w:w="1905" w:type="dxa"/>
          </w:tcPr>
          <w:p w14:paraId="577973DB"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Lifespan</w:t>
            </w:r>
          </w:p>
        </w:tc>
        <w:tc>
          <w:tcPr>
            <w:tcW w:w="1866" w:type="dxa"/>
          </w:tcPr>
          <w:p w14:paraId="695E85A7"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Years</w:t>
            </w:r>
          </w:p>
        </w:tc>
        <w:tc>
          <w:tcPr>
            <w:tcW w:w="1408" w:type="dxa"/>
          </w:tcPr>
          <w:p w14:paraId="6A3A437D"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20</w:t>
            </w:r>
          </w:p>
        </w:tc>
        <w:tc>
          <w:tcPr>
            <w:tcW w:w="1449" w:type="dxa"/>
          </w:tcPr>
          <w:p w14:paraId="583BFADC"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20</w:t>
            </w:r>
          </w:p>
        </w:tc>
        <w:tc>
          <w:tcPr>
            <w:tcW w:w="1713" w:type="dxa"/>
          </w:tcPr>
          <w:p w14:paraId="1013ABB5"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20</w:t>
            </w:r>
          </w:p>
        </w:tc>
        <w:tc>
          <w:tcPr>
            <w:tcW w:w="1801" w:type="dxa"/>
          </w:tcPr>
          <w:p w14:paraId="5DAEF3CD"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5</w:t>
            </w:r>
          </w:p>
        </w:tc>
      </w:tr>
      <w:tr w:rsidR="00B453B2" w:rsidRPr="001C2D8A" w14:paraId="573594A7" w14:textId="77777777" w:rsidTr="00837029">
        <w:tc>
          <w:tcPr>
            <w:tcW w:w="1905" w:type="dxa"/>
          </w:tcPr>
          <w:p w14:paraId="79D1FBE6"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Interest rate</w:t>
            </w:r>
          </w:p>
        </w:tc>
        <w:tc>
          <w:tcPr>
            <w:tcW w:w="1866" w:type="dxa"/>
          </w:tcPr>
          <w:p w14:paraId="07B9A304"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w:t>
            </w:r>
          </w:p>
        </w:tc>
        <w:tc>
          <w:tcPr>
            <w:tcW w:w="1408" w:type="dxa"/>
          </w:tcPr>
          <w:p w14:paraId="77AF78B0"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10</w:t>
            </w:r>
          </w:p>
        </w:tc>
        <w:tc>
          <w:tcPr>
            <w:tcW w:w="1449" w:type="dxa"/>
          </w:tcPr>
          <w:p w14:paraId="21B5E689"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10</w:t>
            </w:r>
          </w:p>
        </w:tc>
        <w:tc>
          <w:tcPr>
            <w:tcW w:w="1713" w:type="dxa"/>
          </w:tcPr>
          <w:p w14:paraId="5A59CD24"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10</w:t>
            </w:r>
          </w:p>
        </w:tc>
        <w:tc>
          <w:tcPr>
            <w:tcW w:w="1801" w:type="dxa"/>
          </w:tcPr>
          <w:p w14:paraId="421FC0D5"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10</w:t>
            </w:r>
          </w:p>
        </w:tc>
      </w:tr>
      <w:tr w:rsidR="00B453B2" w:rsidRPr="001C2D8A" w14:paraId="6E53F30C" w14:textId="77777777" w:rsidTr="00837029">
        <w:tc>
          <w:tcPr>
            <w:tcW w:w="1905" w:type="dxa"/>
          </w:tcPr>
          <w:p w14:paraId="3D94AC60"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CRF</w:t>
            </w:r>
          </w:p>
        </w:tc>
        <w:tc>
          <w:tcPr>
            <w:tcW w:w="1866" w:type="dxa"/>
          </w:tcPr>
          <w:p w14:paraId="0BA5B353"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w:t>
            </w:r>
          </w:p>
        </w:tc>
        <w:tc>
          <w:tcPr>
            <w:tcW w:w="1408" w:type="dxa"/>
          </w:tcPr>
          <w:p w14:paraId="6EDD1F76"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0.1175</w:t>
            </w:r>
          </w:p>
        </w:tc>
        <w:tc>
          <w:tcPr>
            <w:tcW w:w="1449" w:type="dxa"/>
          </w:tcPr>
          <w:p w14:paraId="340CE76E"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0.1175</w:t>
            </w:r>
          </w:p>
        </w:tc>
        <w:tc>
          <w:tcPr>
            <w:tcW w:w="1713" w:type="dxa"/>
          </w:tcPr>
          <w:p w14:paraId="6E1740A6"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0.1175</w:t>
            </w:r>
          </w:p>
        </w:tc>
        <w:tc>
          <w:tcPr>
            <w:tcW w:w="1801" w:type="dxa"/>
          </w:tcPr>
          <w:p w14:paraId="0D180A68"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0.2638</w:t>
            </w:r>
          </w:p>
        </w:tc>
      </w:tr>
      <w:tr w:rsidR="00B453B2" w:rsidRPr="001C2D8A" w14:paraId="0E969DA4" w14:textId="77777777" w:rsidTr="00837029">
        <w:tc>
          <w:tcPr>
            <w:tcW w:w="1905" w:type="dxa"/>
          </w:tcPr>
          <w:p w14:paraId="25A00733" w14:textId="2FB1A481" w:rsidR="00B453B2" w:rsidRPr="001C2D8A" w:rsidRDefault="00A62DBE"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Annualized</w:t>
            </w:r>
          </w:p>
        </w:tc>
        <w:tc>
          <w:tcPr>
            <w:tcW w:w="1866" w:type="dxa"/>
          </w:tcPr>
          <w:p w14:paraId="0741027A"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€/kW</w:t>
            </w:r>
          </w:p>
        </w:tc>
        <w:tc>
          <w:tcPr>
            <w:tcW w:w="1408" w:type="dxa"/>
          </w:tcPr>
          <w:p w14:paraId="6408B8B7"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333.00</w:t>
            </w:r>
          </w:p>
        </w:tc>
        <w:tc>
          <w:tcPr>
            <w:tcW w:w="1449" w:type="dxa"/>
          </w:tcPr>
          <w:p w14:paraId="3DA33FBD"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685.02</w:t>
            </w:r>
          </w:p>
        </w:tc>
        <w:tc>
          <w:tcPr>
            <w:tcW w:w="1713" w:type="dxa"/>
          </w:tcPr>
          <w:p w14:paraId="3AD107C8"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70.01</w:t>
            </w:r>
          </w:p>
        </w:tc>
        <w:tc>
          <w:tcPr>
            <w:tcW w:w="1801" w:type="dxa"/>
          </w:tcPr>
          <w:p w14:paraId="0024607F"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39.04</w:t>
            </w:r>
          </w:p>
        </w:tc>
      </w:tr>
      <w:tr w:rsidR="00B453B2" w:rsidRPr="001C2D8A" w14:paraId="547E0F37" w14:textId="77777777" w:rsidTr="00837029">
        <w:tc>
          <w:tcPr>
            <w:tcW w:w="1905" w:type="dxa"/>
          </w:tcPr>
          <w:p w14:paraId="432A4437"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Investment cost</w:t>
            </w:r>
          </w:p>
          <w:p w14:paraId="4787DD8F"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Maintenance and operation cost</w:t>
            </w:r>
          </w:p>
        </w:tc>
        <w:tc>
          <w:tcPr>
            <w:tcW w:w="1866" w:type="dxa"/>
          </w:tcPr>
          <w:p w14:paraId="424B925D"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(€/kWh for battery)</w:t>
            </w:r>
          </w:p>
          <w:p w14:paraId="683AC456"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 of investment cost</w:t>
            </w:r>
          </w:p>
        </w:tc>
        <w:tc>
          <w:tcPr>
            <w:tcW w:w="1408" w:type="dxa"/>
          </w:tcPr>
          <w:p w14:paraId="318B0D2E"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2</w:t>
            </w:r>
          </w:p>
        </w:tc>
        <w:tc>
          <w:tcPr>
            <w:tcW w:w="1449" w:type="dxa"/>
          </w:tcPr>
          <w:p w14:paraId="3E8573CE"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2</w:t>
            </w:r>
          </w:p>
        </w:tc>
        <w:tc>
          <w:tcPr>
            <w:tcW w:w="1713" w:type="dxa"/>
          </w:tcPr>
          <w:p w14:paraId="20B8745D"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6.4</w:t>
            </w:r>
          </w:p>
        </w:tc>
        <w:tc>
          <w:tcPr>
            <w:tcW w:w="1801" w:type="dxa"/>
          </w:tcPr>
          <w:p w14:paraId="5F54D50C"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2</w:t>
            </w:r>
          </w:p>
        </w:tc>
      </w:tr>
      <w:tr w:rsidR="00B453B2" w:rsidRPr="001C2D8A" w14:paraId="36D1A626" w14:textId="77777777" w:rsidTr="00837029">
        <w:tc>
          <w:tcPr>
            <w:tcW w:w="1905" w:type="dxa"/>
          </w:tcPr>
          <w:p w14:paraId="031A935E"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Maintenance and operation cost</w:t>
            </w:r>
          </w:p>
        </w:tc>
        <w:tc>
          <w:tcPr>
            <w:tcW w:w="1866" w:type="dxa"/>
          </w:tcPr>
          <w:p w14:paraId="2D941D38"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€/kW</w:t>
            </w:r>
          </w:p>
          <w:p w14:paraId="2631BD4C"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(€/kWh for battery)</w:t>
            </w:r>
          </w:p>
        </w:tc>
        <w:tc>
          <w:tcPr>
            <w:tcW w:w="1408" w:type="dxa"/>
          </w:tcPr>
          <w:p w14:paraId="5D37CFD2"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56.70</w:t>
            </w:r>
          </w:p>
        </w:tc>
        <w:tc>
          <w:tcPr>
            <w:tcW w:w="1449" w:type="dxa"/>
          </w:tcPr>
          <w:p w14:paraId="412C8281"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116.64</w:t>
            </w:r>
          </w:p>
        </w:tc>
        <w:tc>
          <w:tcPr>
            <w:tcW w:w="1713" w:type="dxa"/>
          </w:tcPr>
          <w:p w14:paraId="6397792F"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38.08</w:t>
            </w:r>
          </w:p>
        </w:tc>
        <w:tc>
          <w:tcPr>
            <w:tcW w:w="1801" w:type="dxa"/>
          </w:tcPr>
          <w:p w14:paraId="4510F69C"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2.96</w:t>
            </w:r>
          </w:p>
        </w:tc>
      </w:tr>
    </w:tbl>
    <w:p w14:paraId="5CCA4AD4" w14:textId="4F3B32ED" w:rsidR="00B453B2" w:rsidRPr="001C2D8A" w:rsidRDefault="00B453B2" w:rsidP="00B453B2">
      <w:pPr>
        <w:spacing w:line="360" w:lineRule="auto"/>
        <w:rPr>
          <w:rFonts w:ascii="Times New Roman" w:hAnsi="Times New Roman" w:cs="Times New Roman"/>
          <w:sz w:val="20"/>
          <w:szCs w:val="20"/>
        </w:rPr>
      </w:pPr>
    </w:p>
    <w:p w14:paraId="54C0D32F" w14:textId="4C3E2BF0" w:rsidR="008C0C15" w:rsidRPr="008C0C15" w:rsidRDefault="00B453B2" w:rsidP="008C0C15">
      <w:pPr>
        <w:spacing w:line="360" w:lineRule="auto"/>
        <w:ind w:firstLineChars="200" w:firstLine="400"/>
        <w:rPr>
          <w:rFonts w:ascii="Times New Roman" w:hAnsi="Times New Roman" w:cs="Times New Roman"/>
          <w:sz w:val="20"/>
          <w:szCs w:val="20"/>
        </w:rPr>
      </w:pPr>
      <w:r>
        <w:rPr>
          <w:rFonts w:ascii="Times New Roman" w:hAnsi="Times New Roman" w:cs="Times New Roman" w:hint="eastAsia"/>
          <w:sz w:val="20"/>
          <w:szCs w:val="20"/>
        </w:rPr>
        <w:t>All the experiment data comes from table 1.</w:t>
      </w:r>
      <w:r w:rsidR="008C0C15" w:rsidRPr="008C0C15">
        <w:rPr>
          <w:rFonts w:hAnsi="Arial"/>
          <w:color w:val="000000" w:themeColor="text1"/>
          <w:kern w:val="24"/>
          <w:sz w:val="36"/>
          <w:szCs w:val="36"/>
        </w:rPr>
        <w:t xml:space="preserve"> </w:t>
      </w:r>
      <w:r w:rsidR="008C0C15" w:rsidRPr="008C0C15">
        <w:rPr>
          <w:rFonts w:ascii="Times New Roman" w:hAnsi="Times New Roman" w:cs="Times New Roman"/>
          <w:sz w:val="20"/>
          <w:szCs w:val="20"/>
        </w:rPr>
        <w:t>And we set Net Annual Energy Production</w:t>
      </w:r>
      <w:r w:rsidR="001F669C">
        <w:rPr>
          <w:rFonts w:ascii="Times New Roman" w:hAnsi="Times New Roman" w:cs="Times New Roman" w:hint="eastAsia"/>
          <w:sz w:val="20"/>
          <w:szCs w:val="20"/>
        </w:rPr>
        <w:t xml:space="preserve"> </w:t>
      </w:r>
      <w:bookmarkStart w:id="0" w:name="_GoBack"/>
      <w:bookmarkEnd w:id="0"/>
      <w:r w:rsidR="008C0C15" w:rsidRPr="008C0C15">
        <w:rPr>
          <w:rFonts w:ascii="Times New Roman" w:hAnsi="Times New Roman" w:cs="Times New Roman"/>
          <w:sz w:val="20"/>
          <w:szCs w:val="20"/>
        </w:rPr>
        <w:t>(</w:t>
      </w:r>
      <w:r w:rsidR="008C0C15" w:rsidRPr="008C0C15">
        <w:rPr>
          <w:rFonts w:ascii="Times New Roman" w:hAnsi="Times New Roman" w:cs="Times New Roman"/>
          <w:b/>
          <w:bCs/>
          <w:sz w:val="20"/>
          <w:szCs w:val="20"/>
        </w:rPr>
        <w:t>AEPnet</w:t>
      </w:r>
      <w:r w:rsidR="008C0C15" w:rsidRPr="008C0C15">
        <w:rPr>
          <w:rFonts w:ascii="Times New Roman" w:hAnsi="Times New Roman" w:cs="Times New Roman"/>
          <w:sz w:val="20"/>
          <w:szCs w:val="20"/>
        </w:rPr>
        <w:t>) to 10,000kW.</w:t>
      </w:r>
    </w:p>
    <w:p w14:paraId="256700DF" w14:textId="4003A32B" w:rsidR="00B453B2" w:rsidRDefault="00C325BB" w:rsidP="00731012">
      <w:pPr>
        <w:spacing w:line="360" w:lineRule="auto"/>
        <w:ind w:firstLineChars="200" w:firstLine="400"/>
        <w:rPr>
          <w:rFonts w:ascii="Times New Roman" w:hAnsi="Times New Roman" w:cs="Times New Roman"/>
          <w:sz w:val="20"/>
          <w:szCs w:val="20"/>
        </w:rPr>
      </w:pPr>
      <w:r>
        <w:rPr>
          <w:rFonts w:ascii="Times New Roman" w:hAnsi="Times New Roman" w:cs="Times New Roman" w:hint="eastAsia"/>
          <w:sz w:val="20"/>
          <w:szCs w:val="20"/>
        </w:rPr>
        <w:t xml:space="preserve">We use the </w:t>
      </w:r>
      <w:proofErr w:type="spellStart"/>
      <w:r>
        <w:rPr>
          <w:rFonts w:ascii="Times New Roman" w:hAnsi="Times New Roman" w:cs="Times New Roman" w:hint="eastAsia"/>
          <w:sz w:val="20"/>
          <w:szCs w:val="20"/>
        </w:rPr>
        <w:t>JMetalPy</w:t>
      </w:r>
      <w:proofErr w:type="spellEnd"/>
      <w:r>
        <w:rPr>
          <w:rFonts w:ascii="Times New Roman" w:hAnsi="Times New Roman" w:cs="Times New Roman" w:hint="eastAsia"/>
          <w:sz w:val="20"/>
          <w:szCs w:val="20"/>
        </w:rPr>
        <w:t xml:space="preserve"> framework.</w:t>
      </w:r>
    </w:p>
    <w:p w14:paraId="3A2CFBE1" w14:textId="4A478CD1" w:rsidR="00731012" w:rsidRDefault="00731012" w:rsidP="00731012">
      <w:pPr>
        <w:spacing w:line="360" w:lineRule="auto"/>
        <w:ind w:firstLineChars="200" w:firstLine="400"/>
        <w:rPr>
          <w:rFonts w:ascii="Times New Roman" w:hAnsi="Times New Roman" w:cs="Times New Roman"/>
          <w:sz w:val="20"/>
          <w:szCs w:val="20"/>
        </w:rPr>
      </w:pPr>
      <w:r>
        <w:rPr>
          <w:rFonts w:ascii="Times New Roman" w:hAnsi="Times New Roman" w:cs="Times New Roman" w:hint="eastAsia"/>
          <w:sz w:val="20"/>
          <w:szCs w:val="20"/>
        </w:rPr>
        <w:t xml:space="preserve">In our NSGAII </w:t>
      </w:r>
      <w:r>
        <w:rPr>
          <w:rFonts w:ascii="Times New Roman" w:hAnsi="Times New Roman" w:cs="Times New Roman"/>
          <w:sz w:val="20"/>
          <w:szCs w:val="20"/>
        </w:rPr>
        <w:t>algorithm</w:t>
      </w:r>
      <w:r>
        <w:rPr>
          <w:rFonts w:ascii="Times New Roman" w:hAnsi="Times New Roman" w:cs="Times New Roman" w:hint="eastAsia"/>
          <w:sz w:val="20"/>
          <w:szCs w:val="20"/>
        </w:rPr>
        <w:t xml:space="preserve">, we set population to 100, and the operators we used are </w:t>
      </w:r>
      <w:r w:rsidRPr="00731012">
        <w:rPr>
          <w:rFonts w:ascii="Times New Roman" w:hAnsi="Times New Roman" w:cs="Times New Roman"/>
          <w:sz w:val="20"/>
          <w:szCs w:val="20"/>
        </w:rPr>
        <w:t>Polynomial Mutation</w:t>
      </w:r>
      <w:r>
        <w:rPr>
          <w:rFonts w:ascii="Times New Roman" w:hAnsi="Times New Roman" w:cs="Times New Roman" w:hint="eastAsia"/>
          <w:sz w:val="20"/>
          <w:szCs w:val="20"/>
        </w:rPr>
        <w:t>、</w:t>
      </w:r>
      <w:r w:rsidRPr="00731012">
        <w:rPr>
          <w:rFonts w:ascii="Times New Roman" w:hAnsi="Times New Roman" w:cs="Times New Roman"/>
          <w:sz w:val="20"/>
          <w:szCs w:val="20"/>
        </w:rPr>
        <w:t>SBX Crossover</w:t>
      </w:r>
      <w:r>
        <w:rPr>
          <w:rFonts w:ascii="Times New Roman" w:hAnsi="Times New Roman" w:cs="Times New Roman" w:hint="eastAsia"/>
          <w:sz w:val="20"/>
          <w:szCs w:val="20"/>
        </w:rPr>
        <w:t xml:space="preserve"> and </w:t>
      </w:r>
      <w:r w:rsidRPr="00731012">
        <w:rPr>
          <w:rFonts w:ascii="Times New Roman" w:hAnsi="Times New Roman" w:cs="Times New Roman"/>
          <w:sz w:val="20"/>
          <w:szCs w:val="20"/>
        </w:rPr>
        <w:t>Binary Tournament Selection</w:t>
      </w:r>
      <w:r>
        <w:rPr>
          <w:rFonts w:ascii="Times New Roman" w:hAnsi="Times New Roman" w:cs="Times New Roman" w:hint="eastAsia"/>
          <w:sz w:val="20"/>
          <w:szCs w:val="20"/>
        </w:rPr>
        <w:t>.</w:t>
      </w:r>
    </w:p>
    <w:p w14:paraId="0F0FEF1C" w14:textId="46559A5E" w:rsidR="00731012" w:rsidRDefault="00731012" w:rsidP="00731012">
      <w:pPr>
        <w:spacing w:line="360" w:lineRule="auto"/>
        <w:ind w:firstLineChars="200" w:firstLine="400"/>
        <w:rPr>
          <w:rFonts w:ascii="Times New Roman" w:hAnsi="Times New Roman" w:cs="Times New Roman"/>
          <w:sz w:val="20"/>
          <w:szCs w:val="20"/>
        </w:rPr>
      </w:pPr>
      <w:r>
        <w:rPr>
          <w:rFonts w:ascii="Times New Roman" w:hAnsi="Times New Roman" w:cs="Times New Roman" w:hint="eastAsia"/>
          <w:sz w:val="20"/>
          <w:szCs w:val="20"/>
        </w:rPr>
        <w:t xml:space="preserve">In our SMPSO </w:t>
      </w:r>
      <w:r>
        <w:rPr>
          <w:rFonts w:ascii="Times New Roman" w:hAnsi="Times New Roman" w:cs="Times New Roman"/>
          <w:sz w:val="20"/>
          <w:szCs w:val="20"/>
        </w:rPr>
        <w:t>algorithm</w:t>
      </w:r>
      <w:r>
        <w:rPr>
          <w:rFonts w:ascii="Times New Roman" w:hAnsi="Times New Roman" w:cs="Times New Roman" w:hint="eastAsia"/>
          <w:sz w:val="20"/>
          <w:szCs w:val="20"/>
        </w:rPr>
        <w:t xml:space="preserve">, as a contrast, we also set population to 100, and the operator we used is also </w:t>
      </w:r>
      <w:r w:rsidRPr="00731012">
        <w:rPr>
          <w:rFonts w:ascii="Times New Roman" w:hAnsi="Times New Roman" w:cs="Times New Roman"/>
          <w:sz w:val="20"/>
          <w:szCs w:val="20"/>
        </w:rPr>
        <w:t>Polynomial Mutation</w:t>
      </w:r>
      <w:r>
        <w:rPr>
          <w:rFonts w:ascii="Times New Roman" w:hAnsi="Times New Roman" w:cs="Times New Roman" w:hint="eastAsia"/>
          <w:sz w:val="20"/>
          <w:szCs w:val="20"/>
        </w:rPr>
        <w:t xml:space="preserve">. And the Leader which we used to store the best solution, are </w:t>
      </w:r>
      <w:r w:rsidR="00F13AD1">
        <w:rPr>
          <w:rFonts w:ascii="Times New Roman" w:hAnsi="Times New Roman" w:cs="Times New Roman" w:hint="eastAsia"/>
          <w:sz w:val="20"/>
          <w:szCs w:val="20"/>
        </w:rPr>
        <w:t xml:space="preserve">selected by </w:t>
      </w:r>
      <w:r w:rsidR="00F13AD1" w:rsidRPr="00F13AD1">
        <w:rPr>
          <w:rFonts w:ascii="Times New Roman" w:hAnsi="Times New Roman" w:cs="Times New Roman"/>
          <w:sz w:val="20"/>
          <w:szCs w:val="20"/>
        </w:rPr>
        <w:t>Crowding Distance Archive</w:t>
      </w:r>
      <w:r w:rsidR="00F13AD1">
        <w:rPr>
          <w:rFonts w:ascii="Times New Roman" w:hAnsi="Times New Roman" w:cs="Times New Roman" w:hint="eastAsia"/>
          <w:sz w:val="20"/>
          <w:szCs w:val="20"/>
        </w:rPr>
        <w:t>.</w:t>
      </w:r>
    </w:p>
    <w:p w14:paraId="13BDD9BB" w14:textId="77777777" w:rsidR="00731012" w:rsidRPr="00731012" w:rsidRDefault="00731012" w:rsidP="00731012">
      <w:pPr>
        <w:spacing w:line="360" w:lineRule="auto"/>
        <w:ind w:firstLineChars="200" w:firstLine="400"/>
        <w:rPr>
          <w:rFonts w:ascii="Times New Roman" w:hAnsi="Times New Roman" w:cs="Times New Roman"/>
          <w:sz w:val="20"/>
          <w:szCs w:val="20"/>
        </w:rPr>
      </w:pPr>
    </w:p>
    <w:p w14:paraId="01D36CD9" w14:textId="2FF9FB6A" w:rsidR="00B453B2" w:rsidRDefault="002C5D59" w:rsidP="00B453B2">
      <w:pPr>
        <w:pStyle w:val="3"/>
      </w:pPr>
      <w:r>
        <w:t>4</w:t>
      </w:r>
      <w:r w:rsidR="00B453B2">
        <w:t>.2 Result</w:t>
      </w:r>
    </w:p>
    <w:p w14:paraId="21F08C80" w14:textId="6D8C092C" w:rsidR="00B453B2" w:rsidRDefault="00B82FE5" w:rsidP="00731012">
      <w:pPr>
        <w:widowControl/>
        <w:ind w:firstLineChars="200" w:firstLine="400"/>
        <w:jc w:val="left"/>
        <w:rPr>
          <w:rFonts w:ascii="Times New Roman" w:hAnsi="Times New Roman" w:cs="Times New Roman"/>
          <w:sz w:val="20"/>
          <w:szCs w:val="20"/>
        </w:rPr>
      </w:pPr>
      <w:r w:rsidRPr="00805376">
        <w:rPr>
          <w:rFonts w:ascii="Times New Roman" w:hAnsi="Times New Roman" w:cs="Times New Roman"/>
          <w:sz w:val="20"/>
          <w:szCs w:val="20"/>
        </w:rPr>
        <w:t xml:space="preserve">As shown in the figure below, </w:t>
      </w:r>
      <w:r w:rsidRPr="00805376">
        <w:rPr>
          <w:rFonts w:ascii="Times New Roman" w:hAnsi="Times New Roman" w:cs="Times New Roman" w:hint="eastAsia"/>
          <w:sz w:val="20"/>
          <w:szCs w:val="20"/>
        </w:rPr>
        <w:t>w</w:t>
      </w:r>
      <w:r w:rsidRPr="00805376">
        <w:rPr>
          <w:rFonts w:ascii="Times New Roman" w:hAnsi="Times New Roman" w:cs="Times New Roman"/>
          <w:sz w:val="20"/>
          <w:szCs w:val="20"/>
        </w:rPr>
        <w:t>e give Pareto graphs of the two algorithms.</w:t>
      </w:r>
    </w:p>
    <w:p w14:paraId="5F5CCF61" w14:textId="54588177" w:rsidR="000872AC" w:rsidRDefault="000872AC" w:rsidP="00B453B2">
      <w:pPr>
        <w:widowControl/>
        <w:jc w:val="left"/>
        <w:rPr>
          <w:rFonts w:ascii="宋体" w:eastAsia="宋体" w:hAnsi="宋体" w:cs="宋体"/>
          <w:noProof/>
          <w:kern w:val="0"/>
          <w:sz w:val="24"/>
          <w:szCs w:val="24"/>
        </w:rPr>
      </w:pPr>
      <w:r>
        <w:rPr>
          <w:noProof/>
        </w:rPr>
        <w:lastRenderedPageBreak/>
        <w:drawing>
          <wp:inline distT="0" distB="0" distL="0" distR="0" wp14:anchorId="168FF085" wp14:editId="61F9444A">
            <wp:extent cx="2686050" cy="210282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89160" cy="2105264"/>
                    </a:xfrm>
                    <a:prstGeom prst="rect">
                      <a:avLst/>
                    </a:prstGeom>
                  </pic:spPr>
                </pic:pic>
              </a:graphicData>
            </a:graphic>
          </wp:inline>
        </w:drawing>
      </w:r>
      <w:r>
        <w:rPr>
          <w:noProof/>
        </w:rPr>
        <w:drawing>
          <wp:inline distT="0" distB="0" distL="0" distR="0" wp14:anchorId="626B8A0B" wp14:editId="2A9D2401">
            <wp:extent cx="2350978" cy="18954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56048" cy="1899563"/>
                    </a:xfrm>
                    <a:prstGeom prst="rect">
                      <a:avLst/>
                    </a:prstGeom>
                  </pic:spPr>
                </pic:pic>
              </a:graphicData>
            </a:graphic>
          </wp:inline>
        </w:drawing>
      </w:r>
    </w:p>
    <w:p w14:paraId="1F0C48B1" w14:textId="657FADE7" w:rsidR="000872AC" w:rsidRPr="00C325BB" w:rsidRDefault="000872AC" w:rsidP="000872AC">
      <w:pPr>
        <w:widowControl/>
        <w:jc w:val="center"/>
        <w:rPr>
          <w:rFonts w:ascii="Times New Roman" w:hAnsi="Times New Roman" w:cs="Times New Roman"/>
          <w:sz w:val="18"/>
          <w:szCs w:val="20"/>
        </w:rPr>
      </w:pPr>
      <w:r w:rsidRPr="00C325BB">
        <w:rPr>
          <w:rFonts w:ascii="Times New Roman" w:hAnsi="Times New Roman" w:cs="Times New Roman"/>
          <w:sz w:val="18"/>
          <w:szCs w:val="20"/>
        </w:rPr>
        <w:t>P</w:t>
      </w:r>
      <w:r w:rsidRPr="00C325BB">
        <w:rPr>
          <w:rFonts w:ascii="Times New Roman" w:hAnsi="Times New Roman" w:cs="Times New Roman" w:hint="eastAsia"/>
          <w:sz w:val="18"/>
          <w:szCs w:val="20"/>
        </w:rPr>
        <w:t>ic</w:t>
      </w:r>
      <w:r>
        <w:rPr>
          <w:rFonts w:ascii="Times New Roman" w:hAnsi="Times New Roman" w:cs="Times New Roman" w:hint="eastAsia"/>
          <w:sz w:val="18"/>
          <w:szCs w:val="20"/>
        </w:rPr>
        <w:t>.1</w:t>
      </w:r>
      <w:r w:rsidRPr="00C325BB">
        <w:rPr>
          <w:rFonts w:ascii="Times New Roman" w:hAnsi="Times New Roman" w:cs="Times New Roman" w:hint="eastAsia"/>
          <w:sz w:val="18"/>
          <w:szCs w:val="20"/>
        </w:rPr>
        <w:t xml:space="preserve"> the </w:t>
      </w:r>
      <w:r w:rsidR="00BA3E01">
        <w:rPr>
          <w:rFonts w:ascii="Times New Roman" w:hAnsi="Times New Roman" w:cs="Times New Roman" w:hint="eastAsia"/>
          <w:sz w:val="18"/>
          <w:szCs w:val="20"/>
        </w:rPr>
        <w:t>P</w:t>
      </w:r>
      <w:r w:rsidRPr="00C325BB">
        <w:rPr>
          <w:rFonts w:ascii="Times New Roman" w:hAnsi="Times New Roman" w:cs="Times New Roman" w:hint="eastAsia"/>
          <w:sz w:val="18"/>
          <w:szCs w:val="20"/>
        </w:rPr>
        <w:t>areto front at about 400 evaluations</w:t>
      </w:r>
      <w:r w:rsidRPr="00C325BB">
        <w:rPr>
          <w:rFonts w:ascii="Times New Roman" w:hAnsi="Times New Roman" w:cs="Times New Roman" w:hint="eastAsia"/>
          <w:sz w:val="18"/>
          <w:szCs w:val="20"/>
        </w:rPr>
        <w:t>（</w:t>
      </w:r>
      <w:r w:rsidR="00BA3E01">
        <w:rPr>
          <w:rFonts w:ascii="Times New Roman" w:hAnsi="Times New Roman" w:cs="Times New Roman" w:hint="eastAsia"/>
          <w:sz w:val="18"/>
          <w:szCs w:val="20"/>
        </w:rPr>
        <w:t>left-NSGA-II</w:t>
      </w:r>
      <w:r w:rsidRPr="00C325BB">
        <w:rPr>
          <w:rFonts w:ascii="Times New Roman" w:hAnsi="Times New Roman" w:cs="Times New Roman" w:hint="eastAsia"/>
          <w:sz w:val="18"/>
          <w:szCs w:val="20"/>
        </w:rPr>
        <w:t>，</w:t>
      </w:r>
      <w:r w:rsidR="00BA3E01">
        <w:rPr>
          <w:rFonts w:ascii="Times New Roman" w:hAnsi="Times New Roman" w:cs="Times New Roman" w:hint="eastAsia"/>
          <w:sz w:val="18"/>
          <w:szCs w:val="20"/>
        </w:rPr>
        <w:t>right-SMPSO</w:t>
      </w:r>
      <w:r w:rsidRPr="00C325BB">
        <w:rPr>
          <w:rFonts w:ascii="Times New Roman" w:hAnsi="Times New Roman" w:cs="Times New Roman" w:hint="eastAsia"/>
          <w:sz w:val="18"/>
          <w:szCs w:val="20"/>
        </w:rPr>
        <w:t>）</w:t>
      </w:r>
    </w:p>
    <w:p w14:paraId="697B0B5C" w14:textId="77777777" w:rsidR="000872AC" w:rsidRPr="000872AC" w:rsidRDefault="000872AC" w:rsidP="00B453B2">
      <w:pPr>
        <w:widowControl/>
        <w:jc w:val="left"/>
        <w:rPr>
          <w:rFonts w:ascii="宋体" w:eastAsia="宋体" w:hAnsi="宋体" w:cs="宋体"/>
          <w:noProof/>
          <w:kern w:val="0"/>
          <w:sz w:val="24"/>
          <w:szCs w:val="24"/>
        </w:rPr>
      </w:pPr>
    </w:p>
    <w:p w14:paraId="1A28E988" w14:textId="1CFFEF9D" w:rsidR="00C325BB" w:rsidRDefault="00C325BB" w:rsidP="00B453B2">
      <w:pPr>
        <w:widowControl/>
        <w:jc w:val="left"/>
        <w:rPr>
          <w:rFonts w:ascii="宋体" w:eastAsia="宋体" w:hAnsi="宋体" w:cs="宋体"/>
          <w:kern w:val="0"/>
          <w:sz w:val="24"/>
          <w:szCs w:val="24"/>
        </w:rPr>
      </w:pPr>
      <w:r>
        <w:rPr>
          <w:noProof/>
        </w:rPr>
        <w:drawing>
          <wp:inline distT="0" distB="0" distL="0" distR="0" wp14:anchorId="63A82E25" wp14:editId="18BC06CF">
            <wp:extent cx="2647950" cy="20423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49715" cy="2043716"/>
                    </a:xfrm>
                    <a:prstGeom prst="rect">
                      <a:avLst/>
                    </a:prstGeom>
                  </pic:spPr>
                </pic:pic>
              </a:graphicData>
            </a:graphic>
          </wp:inline>
        </w:drawing>
      </w:r>
      <w:r>
        <w:rPr>
          <w:noProof/>
        </w:rPr>
        <w:drawing>
          <wp:inline distT="0" distB="0" distL="0" distR="0" wp14:anchorId="219822F1" wp14:editId="493663F4">
            <wp:extent cx="2390775" cy="1865579"/>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93908" cy="1868024"/>
                    </a:xfrm>
                    <a:prstGeom prst="rect">
                      <a:avLst/>
                    </a:prstGeom>
                  </pic:spPr>
                </pic:pic>
              </a:graphicData>
            </a:graphic>
          </wp:inline>
        </w:drawing>
      </w:r>
    </w:p>
    <w:p w14:paraId="46A56992" w14:textId="3104515C" w:rsidR="00C325BB" w:rsidRDefault="00C325BB" w:rsidP="00C325BB">
      <w:pPr>
        <w:widowControl/>
        <w:jc w:val="center"/>
        <w:rPr>
          <w:rFonts w:ascii="Times New Roman" w:hAnsi="Times New Roman" w:cs="Times New Roman"/>
          <w:sz w:val="18"/>
          <w:szCs w:val="20"/>
        </w:rPr>
      </w:pPr>
      <w:r w:rsidRPr="00C325BB">
        <w:rPr>
          <w:rFonts w:ascii="Times New Roman" w:hAnsi="Times New Roman" w:cs="Times New Roman"/>
          <w:sz w:val="18"/>
          <w:szCs w:val="20"/>
        </w:rPr>
        <w:t>P</w:t>
      </w:r>
      <w:r w:rsidRPr="00C325BB">
        <w:rPr>
          <w:rFonts w:ascii="Times New Roman" w:hAnsi="Times New Roman" w:cs="Times New Roman" w:hint="eastAsia"/>
          <w:sz w:val="18"/>
          <w:szCs w:val="20"/>
        </w:rPr>
        <w:t>ic</w:t>
      </w:r>
      <w:r>
        <w:rPr>
          <w:rFonts w:ascii="Times New Roman" w:hAnsi="Times New Roman" w:cs="Times New Roman" w:hint="eastAsia"/>
          <w:sz w:val="18"/>
          <w:szCs w:val="20"/>
        </w:rPr>
        <w:t>.</w:t>
      </w:r>
      <w:r w:rsidRPr="00C325BB">
        <w:rPr>
          <w:rFonts w:ascii="Times New Roman" w:hAnsi="Times New Roman" w:cs="Times New Roman" w:hint="eastAsia"/>
          <w:sz w:val="18"/>
          <w:szCs w:val="20"/>
        </w:rPr>
        <w:t xml:space="preserve">2 the </w:t>
      </w:r>
      <w:r w:rsidR="00BA3E01">
        <w:rPr>
          <w:rFonts w:ascii="Times New Roman" w:hAnsi="Times New Roman" w:cs="Times New Roman" w:hint="eastAsia"/>
          <w:sz w:val="18"/>
          <w:szCs w:val="20"/>
        </w:rPr>
        <w:t>P</w:t>
      </w:r>
      <w:r w:rsidRPr="00C325BB">
        <w:rPr>
          <w:rFonts w:ascii="Times New Roman" w:hAnsi="Times New Roman" w:cs="Times New Roman" w:hint="eastAsia"/>
          <w:sz w:val="18"/>
          <w:szCs w:val="20"/>
        </w:rPr>
        <w:t>areto front at about 4000 evaluations</w:t>
      </w:r>
      <w:r w:rsidRPr="00C325BB">
        <w:rPr>
          <w:rFonts w:ascii="Times New Roman" w:hAnsi="Times New Roman" w:cs="Times New Roman" w:hint="eastAsia"/>
          <w:sz w:val="18"/>
          <w:szCs w:val="20"/>
        </w:rPr>
        <w:t>（</w:t>
      </w:r>
      <w:r w:rsidR="00BA3E01">
        <w:rPr>
          <w:rFonts w:ascii="Times New Roman" w:hAnsi="Times New Roman" w:cs="Times New Roman" w:hint="eastAsia"/>
          <w:sz w:val="18"/>
          <w:szCs w:val="20"/>
        </w:rPr>
        <w:t>left-NSGA-II</w:t>
      </w:r>
      <w:r w:rsidR="00BA3E01" w:rsidRPr="00C325BB">
        <w:rPr>
          <w:rFonts w:ascii="Times New Roman" w:hAnsi="Times New Roman" w:cs="Times New Roman" w:hint="eastAsia"/>
          <w:sz w:val="18"/>
          <w:szCs w:val="20"/>
        </w:rPr>
        <w:t>，</w:t>
      </w:r>
      <w:r w:rsidR="00BA3E01">
        <w:rPr>
          <w:rFonts w:ascii="Times New Roman" w:hAnsi="Times New Roman" w:cs="Times New Roman" w:hint="eastAsia"/>
          <w:sz w:val="18"/>
          <w:szCs w:val="20"/>
        </w:rPr>
        <w:t>right-SMPSO</w:t>
      </w:r>
      <w:r w:rsidRPr="00C325BB">
        <w:rPr>
          <w:rFonts w:ascii="Times New Roman" w:hAnsi="Times New Roman" w:cs="Times New Roman" w:hint="eastAsia"/>
          <w:sz w:val="18"/>
          <w:szCs w:val="20"/>
        </w:rPr>
        <w:t>）</w:t>
      </w:r>
    </w:p>
    <w:p w14:paraId="510B2CD2" w14:textId="194BF36B" w:rsidR="000872AC" w:rsidRDefault="009D3F72" w:rsidP="000872AC">
      <w:pPr>
        <w:widowControl/>
        <w:rPr>
          <w:noProof/>
        </w:rPr>
      </w:pPr>
      <w:r>
        <w:rPr>
          <w:noProof/>
        </w:rPr>
        <w:drawing>
          <wp:inline distT="0" distB="0" distL="0" distR="0" wp14:anchorId="11C6140F" wp14:editId="2F30B032">
            <wp:extent cx="2592871" cy="20097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96199" cy="2012354"/>
                    </a:xfrm>
                    <a:prstGeom prst="rect">
                      <a:avLst/>
                    </a:prstGeom>
                  </pic:spPr>
                </pic:pic>
              </a:graphicData>
            </a:graphic>
          </wp:inline>
        </w:drawing>
      </w:r>
      <w:r w:rsidR="000872AC" w:rsidRPr="000872AC">
        <w:rPr>
          <w:noProof/>
        </w:rPr>
        <w:t xml:space="preserve"> </w:t>
      </w:r>
      <w:r w:rsidR="000872AC">
        <w:rPr>
          <w:noProof/>
        </w:rPr>
        <w:drawing>
          <wp:inline distT="0" distB="0" distL="0" distR="0" wp14:anchorId="54222FDD" wp14:editId="4494C406">
            <wp:extent cx="2480447" cy="1981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86203" cy="1985797"/>
                    </a:xfrm>
                    <a:prstGeom prst="rect">
                      <a:avLst/>
                    </a:prstGeom>
                  </pic:spPr>
                </pic:pic>
              </a:graphicData>
            </a:graphic>
          </wp:inline>
        </w:drawing>
      </w:r>
    </w:p>
    <w:p w14:paraId="294A22DA" w14:textId="021B580B" w:rsidR="000872AC" w:rsidRDefault="000872AC" w:rsidP="000872AC">
      <w:pPr>
        <w:widowControl/>
        <w:jc w:val="center"/>
        <w:rPr>
          <w:rFonts w:ascii="Times New Roman" w:hAnsi="Times New Roman" w:cs="Times New Roman"/>
          <w:sz w:val="18"/>
          <w:szCs w:val="20"/>
        </w:rPr>
      </w:pPr>
      <w:r w:rsidRPr="00C325BB">
        <w:rPr>
          <w:rFonts w:ascii="Times New Roman" w:hAnsi="Times New Roman" w:cs="Times New Roman"/>
          <w:sz w:val="18"/>
          <w:szCs w:val="20"/>
        </w:rPr>
        <w:t>P</w:t>
      </w:r>
      <w:r w:rsidRPr="00C325BB">
        <w:rPr>
          <w:rFonts w:ascii="Times New Roman" w:hAnsi="Times New Roman" w:cs="Times New Roman" w:hint="eastAsia"/>
          <w:sz w:val="18"/>
          <w:szCs w:val="20"/>
        </w:rPr>
        <w:t>ic</w:t>
      </w:r>
      <w:r>
        <w:rPr>
          <w:rFonts w:ascii="Times New Roman" w:hAnsi="Times New Roman" w:cs="Times New Roman" w:hint="eastAsia"/>
          <w:sz w:val="18"/>
          <w:szCs w:val="20"/>
        </w:rPr>
        <w:t>.3</w:t>
      </w:r>
      <w:r w:rsidRPr="00C325BB">
        <w:rPr>
          <w:rFonts w:ascii="Times New Roman" w:hAnsi="Times New Roman" w:cs="Times New Roman" w:hint="eastAsia"/>
          <w:sz w:val="18"/>
          <w:szCs w:val="20"/>
        </w:rPr>
        <w:t xml:space="preserve"> the </w:t>
      </w:r>
      <w:r w:rsidR="00BA3E01">
        <w:rPr>
          <w:rFonts w:ascii="Times New Roman" w:hAnsi="Times New Roman" w:cs="Times New Roman" w:hint="eastAsia"/>
          <w:sz w:val="18"/>
          <w:szCs w:val="20"/>
        </w:rPr>
        <w:t>P</w:t>
      </w:r>
      <w:r w:rsidRPr="00C325BB">
        <w:rPr>
          <w:rFonts w:ascii="Times New Roman" w:hAnsi="Times New Roman" w:cs="Times New Roman" w:hint="eastAsia"/>
          <w:sz w:val="18"/>
          <w:szCs w:val="20"/>
        </w:rPr>
        <w:t>areto front at about</w:t>
      </w:r>
      <w:r>
        <w:rPr>
          <w:rFonts w:ascii="Times New Roman" w:hAnsi="Times New Roman" w:cs="Times New Roman" w:hint="eastAsia"/>
          <w:sz w:val="18"/>
          <w:szCs w:val="20"/>
        </w:rPr>
        <w:t xml:space="preserve"> 30</w:t>
      </w:r>
      <w:r w:rsidRPr="00C325BB">
        <w:rPr>
          <w:rFonts w:ascii="Times New Roman" w:hAnsi="Times New Roman" w:cs="Times New Roman" w:hint="eastAsia"/>
          <w:sz w:val="18"/>
          <w:szCs w:val="20"/>
        </w:rPr>
        <w:t>000 evaluations</w:t>
      </w:r>
      <w:r w:rsidRPr="00C325BB">
        <w:rPr>
          <w:rFonts w:ascii="Times New Roman" w:hAnsi="Times New Roman" w:cs="Times New Roman" w:hint="eastAsia"/>
          <w:sz w:val="18"/>
          <w:szCs w:val="20"/>
        </w:rPr>
        <w:t>（</w:t>
      </w:r>
      <w:r w:rsidR="00BA3E01">
        <w:rPr>
          <w:rFonts w:ascii="Times New Roman" w:hAnsi="Times New Roman" w:cs="Times New Roman" w:hint="eastAsia"/>
          <w:sz w:val="18"/>
          <w:szCs w:val="20"/>
        </w:rPr>
        <w:t>left-NSGA-II</w:t>
      </w:r>
      <w:r w:rsidR="00BA3E01" w:rsidRPr="00C325BB">
        <w:rPr>
          <w:rFonts w:ascii="Times New Roman" w:hAnsi="Times New Roman" w:cs="Times New Roman" w:hint="eastAsia"/>
          <w:sz w:val="18"/>
          <w:szCs w:val="20"/>
        </w:rPr>
        <w:t>，</w:t>
      </w:r>
      <w:r w:rsidR="00BA3E01">
        <w:rPr>
          <w:rFonts w:ascii="Times New Roman" w:hAnsi="Times New Roman" w:cs="Times New Roman" w:hint="eastAsia"/>
          <w:sz w:val="18"/>
          <w:szCs w:val="20"/>
        </w:rPr>
        <w:t>right-SMPSO</w:t>
      </w:r>
      <w:r w:rsidRPr="00C325BB">
        <w:rPr>
          <w:rFonts w:ascii="Times New Roman" w:hAnsi="Times New Roman" w:cs="Times New Roman" w:hint="eastAsia"/>
          <w:sz w:val="18"/>
          <w:szCs w:val="20"/>
        </w:rPr>
        <w:t>）</w:t>
      </w:r>
    </w:p>
    <w:p w14:paraId="005E0506" w14:textId="04296CD4" w:rsidR="00C325BB" w:rsidRDefault="00C325BB" w:rsidP="00B453B2">
      <w:pPr>
        <w:widowControl/>
        <w:jc w:val="left"/>
        <w:rPr>
          <w:rFonts w:ascii="Times New Roman" w:hAnsi="Times New Roman" w:cs="Times New Roman" w:hint="eastAsia"/>
          <w:sz w:val="20"/>
          <w:szCs w:val="20"/>
        </w:rPr>
      </w:pPr>
      <w:r w:rsidRPr="00C325BB">
        <w:rPr>
          <w:rFonts w:ascii="Times New Roman" w:hAnsi="Times New Roman" w:cs="Times New Roman"/>
          <w:sz w:val="20"/>
          <w:szCs w:val="20"/>
        </w:rPr>
        <w:t>T</w:t>
      </w:r>
      <w:r w:rsidRPr="00C325BB">
        <w:rPr>
          <w:rFonts w:ascii="Times New Roman" w:hAnsi="Times New Roman" w:cs="Times New Roman" w:hint="eastAsia"/>
          <w:sz w:val="20"/>
          <w:szCs w:val="20"/>
        </w:rPr>
        <w:t>he x-axis is the value of LCE and the y-axis is the value of PTE</w:t>
      </w:r>
    </w:p>
    <w:p w14:paraId="18B6FACF" w14:textId="77777777" w:rsidR="001526F0" w:rsidRDefault="001526F0" w:rsidP="00B453B2">
      <w:pPr>
        <w:widowControl/>
        <w:jc w:val="left"/>
        <w:rPr>
          <w:rFonts w:ascii="Times New Roman" w:hAnsi="Times New Roman" w:cs="Times New Roman" w:hint="eastAsia"/>
          <w:sz w:val="20"/>
          <w:szCs w:val="20"/>
        </w:rPr>
      </w:pPr>
    </w:p>
    <w:p w14:paraId="3EC0898D" w14:textId="77777777" w:rsidR="001526F0" w:rsidRDefault="001526F0" w:rsidP="00B453B2">
      <w:pPr>
        <w:widowControl/>
        <w:jc w:val="left"/>
        <w:rPr>
          <w:rFonts w:ascii="Times New Roman" w:hAnsi="Times New Roman" w:cs="Times New Roman" w:hint="eastAsia"/>
          <w:sz w:val="20"/>
          <w:szCs w:val="20"/>
        </w:rPr>
      </w:pPr>
    </w:p>
    <w:p w14:paraId="7B69C275" w14:textId="77777777" w:rsidR="001526F0" w:rsidRDefault="001526F0" w:rsidP="00B453B2">
      <w:pPr>
        <w:widowControl/>
        <w:jc w:val="left"/>
        <w:rPr>
          <w:rFonts w:ascii="Times New Roman" w:hAnsi="Times New Roman" w:cs="Times New Roman" w:hint="eastAsia"/>
          <w:sz w:val="20"/>
          <w:szCs w:val="20"/>
        </w:rPr>
      </w:pPr>
    </w:p>
    <w:p w14:paraId="2355F359" w14:textId="77777777" w:rsidR="001526F0" w:rsidRDefault="001526F0" w:rsidP="00B453B2">
      <w:pPr>
        <w:widowControl/>
        <w:jc w:val="left"/>
        <w:rPr>
          <w:rFonts w:ascii="Times New Roman" w:hAnsi="Times New Roman" w:cs="Times New Roman" w:hint="eastAsia"/>
          <w:sz w:val="20"/>
          <w:szCs w:val="20"/>
        </w:rPr>
      </w:pPr>
    </w:p>
    <w:p w14:paraId="336565F0" w14:textId="77777777" w:rsidR="001526F0" w:rsidRDefault="001526F0" w:rsidP="00B453B2">
      <w:pPr>
        <w:widowControl/>
        <w:jc w:val="left"/>
        <w:rPr>
          <w:rFonts w:ascii="Times New Roman" w:hAnsi="Times New Roman" w:cs="Times New Roman" w:hint="eastAsia"/>
          <w:sz w:val="20"/>
          <w:szCs w:val="20"/>
        </w:rPr>
      </w:pPr>
    </w:p>
    <w:p w14:paraId="54048266" w14:textId="77777777" w:rsidR="001526F0" w:rsidRPr="00C325BB" w:rsidRDefault="001526F0" w:rsidP="00B453B2">
      <w:pPr>
        <w:widowControl/>
        <w:jc w:val="left"/>
        <w:rPr>
          <w:rFonts w:ascii="Times New Roman" w:hAnsi="Times New Roman" w:cs="Times New Roman"/>
          <w:sz w:val="20"/>
          <w:szCs w:val="20"/>
        </w:rPr>
      </w:pPr>
    </w:p>
    <w:p w14:paraId="66152B98" w14:textId="7DA021E2" w:rsidR="00B453B2" w:rsidRDefault="001526F0" w:rsidP="00805376">
      <w:pPr>
        <w:widowControl/>
        <w:jc w:val="left"/>
        <w:rPr>
          <w:rFonts w:ascii="宋体" w:eastAsia="宋体" w:hAnsi="宋体" w:cs="宋体" w:hint="eastAsia"/>
          <w:kern w:val="0"/>
          <w:sz w:val="24"/>
          <w:szCs w:val="24"/>
        </w:rPr>
      </w:pPr>
      <w:r w:rsidRPr="001526F0">
        <w:rPr>
          <w:rFonts w:ascii="宋体" w:eastAsia="宋体" w:hAnsi="宋体" w:cs="宋体"/>
          <w:kern w:val="0"/>
          <w:sz w:val="24"/>
          <w:szCs w:val="24"/>
        </w:rPr>
        <w:lastRenderedPageBreak/>
        <w:drawing>
          <wp:inline distT="0" distB="0" distL="0" distR="0" wp14:anchorId="0340CDE5" wp14:editId="7D687865">
            <wp:extent cx="5274310" cy="807629"/>
            <wp:effectExtent l="0" t="0" r="2540" b="0"/>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807629"/>
                    </a:xfrm>
                    <a:prstGeom prst="rect">
                      <a:avLst/>
                    </a:prstGeom>
                    <a:noFill/>
                    <a:ln>
                      <a:noFill/>
                    </a:ln>
                    <a:effectLst/>
                    <a:extLst/>
                  </pic:spPr>
                </pic:pic>
              </a:graphicData>
            </a:graphic>
          </wp:inline>
        </w:drawing>
      </w:r>
    </w:p>
    <w:p w14:paraId="19C43F24" w14:textId="2076C730" w:rsidR="001526F0" w:rsidRDefault="001526F0" w:rsidP="00805376">
      <w:pPr>
        <w:widowControl/>
        <w:jc w:val="left"/>
        <w:rPr>
          <w:rFonts w:ascii="宋体" w:eastAsia="宋体" w:hAnsi="宋体" w:cs="宋体" w:hint="eastAsia"/>
          <w:kern w:val="0"/>
          <w:sz w:val="24"/>
          <w:szCs w:val="24"/>
        </w:rPr>
      </w:pPr>
      <w:r w:rsidRPr="001526F0">
        <w:rPr>
          <w:rFonts w:ascii="宋体" w:eastAsia="宋体" w:hAnsi="宋体" w:cs="宋体"/>
          <w:kern w:val="0"/>
          <w:sz w:val="24"/>
          <w:szCs w:val="24"/>
        </w:rPr>
        <w:drawing>
          <wp:inline distT="0" distB="0" distL="0" distR="0" wp14:anchorId="07C446D8" wp14:editId="26742203">
            <wp:extent cx="5274310" cy="815565"/>
            <wp:effectExtent l="0" t="0" r="2540" b="3810"/>
            <wp:docPr id="92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9"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815565"/>
                    </a:xfrm>
                    <a:prstGeom prst="rect">
                      <a:avLst/>
                    </a:prstGeom>
                    <a:noFill/>
                    <a:ln>
                      <a:noFill/>
                    </a:ln>
                    <a:effectLst/>
                    <a:extLst/>
                  </pic:spPr>
                </pic:pic>
              </a:graphicData>
            </a:graphic>
          </wp:inline>
        </w:drawing>
      </w:r>
    </w:p>
    <w:p w14:paraId="6476F2E2" w14:textId="73625717" w:rsidR="001526F0" w:rsidRPr="001526F0" w:rsidRDefault="001526F0" w:rsidP="001526F0">
      <w:pPr>
        <w:widowControl/>
        <w:jc w:val="center"/>
        <w:rPr>
          <w:rFonts w:ascii="Times New Roman" w:hAnsi="Times New Roman" w:cs="Times New Roman"/>
          <w:sz w:val="18"/>
          <w:szCs w:val="20"/>
        </w:rPr>
      </w:pPr>
      <w:r w:rsidRPr="001526F0">
        <w:rPr>
          <w:rFonts w:ascii="Times New Roman" w:hAnsi="Times New Roman" w:cs="Times New Roman"/>
          <w:sz w:val="18"/>
          <w:szCs w:val="20"/>
        </w:rPr>
        <w:t xml:space="preserve">Pic.4\5 The Computing time of two algorithm by 50000 times </w:t>
      </w:r>
      <w:r w:rsidR="00BE21E2" w:rsidRPr="001526F0">
        <w:rPr>
          <w:rFonts w:ascii="Times New Roman" w:hAnsi="Times New Roman" w:cs="Times New Roman"/>
          <w:sz w:val="18"/>
          <w:szCs w:val="20"/>
        </w:rPr>
        <w:t>evaluations</w:t>
      </w:r>
      <w:r w:rsidRPr="001526F0">
        <w:rPr>
          <w:rFonts w:ascii="Times New Roman" w:hAnsi="Times New Roman" w:cs="Times New Roman" w:hint="eastAsia"/>
          <w:sz w:val="18"/>
          <w:szCs w:val="20"/>
        </w:rPr>
        <w:t>（</w:t>
      </w:r>
      <w:r w:rsidRPr="001526F0">
        <w:rPr>
          <w:rFonts w:ascii="Times New Roman" w:hAnsi="Times New Roman" w:cs="Times New Roman"/>
          <w:sz w:val="18"/>
          <w:szCs w:val="20"/>
        </w:rPr>
        <w:t>above-</w:t>
      </w:r>
      <w:r w:rsidR="00BE21E2" w:rsidRPr="00BE21E2">
        <w:rPr>
          <w:rFonts w:ascii="Times New Roman" w:hAnsi="Times New Roman" w:cs="Times New Roman" w:hint="eastAsia"/>
          <w:sz w:val="18"/>
          <w:szCs w:val="20"/>
        </w:rPr>
        <w:t xml:space="preserve"> </w:t>
      </w:r>
      <w:r w:rsidR="00BE21E2">
        <w:rPr>
          <w:rFonts w:ascii="Times New Roman" w:hAnsi="Times New Roman" w:cs="Times New Roman" w:hint="eastAsia"/>
          <w:sz w:val="18"/>
          <w:szCs w:val="20"/>
        </w:rPr>
        <w:t>NSGA-II</w:t>
      </w:r>
      <w:r w:rsidRPr="001526F0">
        <w:rPr>
          <w:rFonts w:ascii="Times New Roman" w:hAnsi="Times New Roman" w:cs="Times New Roman" w:hint="eastAsia"/>
          <w:sz w:val="18"/>
          <w:szCs w:val="20"/>
        </w:rPr>
        <w:t>，</w:t>
      </w:r>
      <w:r w:rsidRPr="001526F0">
        <w:rPr>
          <w:rFonts w:ascii="Times New Roman" w:hAnsi="Times New Roman" w:cs="Times New Roman"/>
          <w:sz w:val="18"/>
          <w:szCs w:val="20"/>
        </w:rPr>
        <w:t>below-</w:t>
      </w:r>
      <w:r w:rsidR="00BE21E2" w:rsidRPr="00BE21E2">
        <w:rPr>
          <w:rFonts w:ascii="Times New Roman" w:hAnsi="Times New Roman" w:cs="Times New Roman" w:hint="eastAsia"/>
          <w:sz w:val="18"/>
          <w:szCs w:val="20"/>
        </w:rPr>
        <w:t xml:space="preserve"> </w:t>
      </w:r>
      <w:r w:rsidR="00BE21E2">
        <w:rPr>
          <w:rFonts w:ascii="Times New Roman" w:hAnsi="Times New Roman" w:cs="Times New Roman" w:hint="eastAsia"/>
          <w:sz w:val="18"/>
          <w:szCs w:val="20"/>
        </w:rPr>
        <w:t>SMPSO</w:t>
      </w:r>
      <w:r w:rsidRPr="001526F0">
        <w:rPr>
          <w:rFonts w:ascii="Times New Roman" w:hAnsi="Times New Roman" w:cs="Times New Roman" w:hint="eastAsia"/>
          <w:sz w:val="18"/>
          <w:szCs w:val="20"/>
        </w:rPr>
        <w:t>）</w:t>
      </w:r>
    </w:p>
    <w:p w14:paraId="59E673B1" w14:textId="77777777" w:rsidR="001526F0" w:rsidRPr="001526F0" w:rsidRDefault="001526F0" w:rsidP="00805376">
      <w:pPr>
        <w:widowControl/>
        <w:jc w:val="left"/>
        <w:rPr>
          <w:rFonts w:ascii="宋体" w:eastAsia="宋体" w:hAnsi="宋体" w:cs="宋体"/>
          <w:kern w:val="0"/>
          <w:sz w:val="24"/>
          <w:szCs w:val="24"/>
        </w:rPr>
      </w:pPr>
    </w:p>
    <w:p w14:paraId="6569266C" w14:textId="6B416AA0" w:rsidR="002A03B1" w:rsidRPr="001C2D8A" w:rsidRDefault="002C5D59" w:rsidP="00B21AB1">
      <w:pPr>
        <w:pStyle w:val="2"/>
      </w:pPr>
      <w:proofErr w:type="gramStart"/>
      <w:r>
        <w:t>5</w:t>
      </w:r>
      <w:r w:rsidR="000526E4" w:rsidRPr="001C2D8A">
        <w:t>.</w:t>
      </w:r>
      <w:r w:rsidR="00C34F73">
        <w:rPr>
          <w:rFonts w:hint="eastAsia"/>
        </w:rPr>
        <w:t>C</w:t>
      </w:r>
      <w:r w:rsidR="000526E4" w:rsidRPr="001C2D8A">
        <w:t>onclusion</w:t>
      </w:r>
      <w:proofErr w:type="gramEnd"/>
    </w:p>
    <w:p w14:paraId="675BA85A" w14:textId="52278514" w:rsidR="00C06AC0" w:rsidRDefault="000526E4" w:rsidP="00B453B2">
      <w:pPr>
        <w:spacing w:line="360" w:lineRule="auto"/>
        <w:ind w:firstLineChars="200" w:firstLine="400"/>
        <w:rPr>
          <w:rFonts w:ascii="Times New Roman" w:hAnsi="Times New Roman" w:cs="Times New Roman"/>
          <w:sz w:val="20"/>
          <w:szCs w:val="20"/>
        </w:rPr>
      </w:pPr>
      <w:r w:rsidRPr="001C2D8A">
        <w:rPr>
          <w:rFonts w:ascii="Times New Roman" w:hAnsi="Times New Roman" w:cs="Times New Roman"/>
          <w:sz w:val="20"/>
          <w:szCs w:val="20"/>
        </w:rPr>
        <w:t>This paper discusses a simple general approach for the optimal power generated from multi sources in HR</w:t>
      </w:r>
      <w:r w:rsidR="00F26398">
        <w:rPr>
          <w:rFonts w:ascii="Times New Roman" w:hAnsi="Times New Roman" w:cs="Times New Roman"/>
          <w:sz w:val="20"/>
          <w:szCs w:val="20"/>
        </w:rPr>
        <w:t xml:space="preserve">ES to minimize the LCE </w:t>
      </w:r>
      <w:r w:rsidR="00A6297F">
        <w:rPr>
          <w:rFonts w:ascii="Times New Roman" w:hAnsi="Times New Roman" w:cs="Times New Roman" w:hint="eastAsia"/>
          <w:sz w:val="20"/>
          <w:szCs w:val="20"/>
        </w:rPr>
        <w:t>and</w:t>
      </w:r>
      <w:r w:rsidR="00A6297F">
        <w:rPr>
          <w:rFonts w:ascii="Times New Roman" w:hAnsi="Times New Roman" w:cs="Times New Roman"/>
          <w:sz w:val="20"/>
          <w:szCs w:val="20"/>
        </w:rPr>
        <w:t xml:space="preserve"> </w:t>
      </w:r>
      <w:r w:rsidR="00A6297F">
        <w:rPr>
          <w:rFonts w:ascii="Times New Roman" w:hAnsi="Times New Roman" w:cs="Times New Roman" w:hint="eastAsia"/>
          <w:sz w:val="20"/>
          <w:szCs w:val="20"/>
        </w:rPr>
        <w:t>PTE</w:t>
      </w:r>
      <w:r w:rsidR="00A6297F">
        <w:rPr>
          <w:rFonts w:ascii="Times New Roman" w:hAnsi="Times New Roman" w:cs="Times New Roman"/>
          <w:sz w:val="20"/>
          <w:szCs w:val="20"/>
        </w:rPr>
        <w:t xml:space="preserve"> </w:t>
      </w:r>
      <w:r w:rsidR="00F26398">
        <w:rPr>
          <w:rFonts w:ascii="Times New Roman" w:hAnsi="Times New Roman" w:cs="Times New Roman"/>
          <w:sz w:val="20"/>
          <w:szCs w:val="20"/>
        </w:rPr>
        <w:t xml:space="preserve">using two </w:t>
      </w:r>
      <w:proofErr w:type="gramStart"/>
      <w:r w:rsidR="00F26398">
        <w:rPr>
          <w:rFonts w:ascii="Times New Roman" w:hAnsi="Times New Roman" w:cs="Times New Roman"/>
          <w:sz w:val="20"/>
          <w:szCs w:val="20"/>
        </w:rPr>
        <w:t>algorithm</w:t>
      </w:r>
      <w:proofErr w:type="gramEnd"/>
      <w:r w:rsidR="00F26398">
        <w:rPr>
          <w:rFonts w:ascii="Times New Roman" w:hAnsi="Times New Roman" w:cs="Times New Roman"/>
          <w:sz w:val="20"/>
          <w:szCs w:val="20"/>
        </w:rPr>
        <w:t>: NSGAII and SMPSO.</w:t>
      </w:r>
    </w:p>
    <w:p w14:paraId="62E255EB" w14:textId="5AE2B6C7" w:rsidR="00FF5242" w:rsidRDefault="00FF5242" w:rsidP="00805376">
      <w:pPr>
        <w:spacing w:line="360" w:lineRule="auto"/>
        <w:rPr>
          <w:rFonts w:ascii="Times New Roman" w:hAnsi="Times New Roman" w:cs="Times New Roman"/>
          <w:sz w:val="20"/>
          <w:szCs w:val="20"/>
        </w:rPr>
      </w:pPr>
      <w:r>
        <w:rPr>
          <w:rFonts w:ascii="Times New Roman" w:hAnsi="Times New Roman" w:cs="Times New Roman"/>
          <w:sz w:val="20"/>
          <w:szCs w:val="20"/>
        </w:rPr>
        <w:tab/>
      </w:r>
      <w:r w:rsidR="00A6297F" w:rsidRPr="00A6297F">
        <w:rPr>
          <w:rFonts w:ascii="Times New Roman" w:hAnsi="Times New Roman" w:cs="Times New Roman"/>
          <w:sz w:val="20"/>
          <w:szCs w:val="20"/>
        </w:rPr>
        <w:t>Firstly, we obtained the LCE evaluation method widely used in the field of energy to evaluate the economic benefits of mixed energy by referring to relevant literature.</w:t>
      </w:r>
      <w:r w:rsidR="00A6297F">
        <w:rPr>
          <w:rFonts w:ascii="Times New Roman" w:hAnsi="Times New Roman" w:cs="Times New Roman"/>
          <w:sz w:val="20"/>
          <w:szCs w:val="20"/>
        </w:rPr>
        <w:t xml:space="preserve"> </w:t>
      </w:r>
      <w:r w:rsidR="00A6297F" w:rsidRPr="00A6297F">
        <w:rPr>
          <w:rFonts w:ascii="Times New Roman" w:hAnsi="Times New Roman" w:cs="Times New Roman"/>
          <w:sz w:val="20"/>
          <w:szCs w:val="20"/>
        </w:rPr>
        <w:t>Secondly, since HRES contains traditional energy, we add PTE to evaluate the environmental pollution degree of energy.</w:t>
      </w:r>
      <w:r w:rsidR="00A6297F">
        <w:rPr>
          <w:rFonts w:ascii="Times New Roman" w:hAnsi="Times New Roman" w:cs="Times New Roman"/>
          <w:sz w:val="20"/>
          <w:szCs w:val="20"/>
        </w:rPr>
        <w:t xml:space="preserve"> </w:t>
      </w:r>
      <w:r w:rsidR="00A6297F" w:rsidRPr="00A6297F">
        <w:rPr>
          <w:rFonts w:ascii="Times New Roman" w:hAnsi="Times New Roman" w:cs="Times New Roman"/>
          <w:sz w:val="20"/>
          <w:szCs w:val="20"/>
        </w:rPr>
        <w:t>Finally, considering the restriction factor of total energy power, we build a multi-objective optimization problem model about HRES.</w:t>
      </w:r>
    </w:p>
    <w:p w14:paraId="0B294B61" w14:textId="10E932FF" w:rsidR="002C5D59" w:rsidRDefault="002C5D59" w:rsidP="00B453B2">
      <w:pPr>
        <w:spacing w:line="360" w:lineRule="auto"/>
        <w:ind w:firstLineChars="200" w:firstLine="400"/>
        <w:rPr>
          <w:rFonts w:ascii="Times New Roman" w:hAnsi="Times New Roman" w:cs="Times New Roman"/>
          <w:sz w:val="20"/>
          <w:szCs w:val="20"/>
        </w:rPr>
      </w:pPr>
      <w:r w:rsidRPr="002C5D59">
        <w:rPr>
          <w:rFonts w:ascii="Times New Roman" w:hAnsi="Times New Roman" w:cs="Times New Roman"/>
          <w:sz w:val="20"/>
          <w:szCs w:val="20"/>
        </w:rPr>
        <w:t xml:space="preserve">The SMPSO and NSGA-II are efficient and effective heuristic algorithms in </w:t>
      </w:r>
      <w:r w:rsidR="0041745B">
        <w:rPr>
          <w:rFonts w:ascii="Times New Roman" w:hAnsi="Times New Roman" w:cs="Times New Roman"/>
          <w:sz w:val="20"/>
          <w:szCs w:val="20"/>
        </w:rPr>
        <w:t>MOP</w:t>
      </w:r>
      <w:r w:rsidRPr="002C5D59">
        <w:rPr>
          <w:rFonts w:ascii="Times New Roman" w:hAnsi="Times New Roman" w:cs="Times New Roman"/>
          <w:sz w:val="20"/>
          <w:szCs w:val="20"/>
        </w:rPr>
        <w:t xml:space="preserve"> problems</w:t>
      </w:r>
      <w:r w:rsidR="0041745B">
        <w:rPr>
          <w:rFonts w:ascii="Times New Roman" w:hAnsi="Times New Roman" w:cs="Times New Roman"/>
          <w:sz w:val="20"/>
          <w:szCs w:val="20"/>
        </w:rPr>
        <w:t xml:space="preserve">. </w:t>
      </w:r>
      <w:r w:rsidRPr="002C5D59">
        <w:rPr>
          <w:rFonts w:ascii="Times New Roman" w:hAnsi="Times New Roman" w:cs="Times New Roman"/>
          <w:sz w:val="20"/>
          <w:szCs w:val="20"/>
        </w:rPr>
        <w:t>Two evaluation metrics of algorithm are used to compare convergence and diversity of evolutionary algorithms</w:t>
      </w:r>
      <w:r w:rsidR="0041745B">
        <w:rPr>
          <w:rFonts w:ascii="Times New Roman" w:hAnsi="Times New Roman" w:cs="Times New Roman" w:hint="eastAsia"/>
          <w:sz w:val="20"/>
          <w:szCs w:val="20"/>
        </w:rPr>
        <w:t>.</w:t>
      </w:r>
      <w:r w:rsidR="0041745B">
        <w:rPr>
          <w:rFonts w:ascii="Times New Roman" w:hAnsi="Times New Roman" w:cs="Times New Roman"/>
          <w:sz w:val="20"/>
          <w:szCs w:val="20"/>
        </w:rPr>
        <w:t xml:space="preserve"> </w:t>
      </w:r>
      <w:r w:rsidRPr="002C5D59">
        <w:rPr>
          <w:rFonts w:ascii="Times New Roman" w:hAnsi="Times New Roman" w:cs="Times New Roman"/>
          <w:sz w:val="20"/>
          <w:szCs w:val="20"/>
        </w:rPr>
        <w:t>SMPSO having more simple computational complexity will spend shorter time in every generation</w:t>
      </w:r>
      <w:r w:rsidR="0041745B">
        <w:rPr>
          <w:rFonts w:ascii="Times New Roman" w:hAnsi="Times New Roman" w:cs="Times New Roman" w:hint="eastAsia"/>
          <w:sz w:val="20"/>
          <w:szCs w:val="20"/>
        </w:rPr>
        <w:t>.</w:t>
      </w:r>
      <w:r w:rsidR="0041745B">
        <w:rPr>
          <w:rFonts w:ascii="Times New Roman" w:hAnsi="Times New Roman" w:cs="Times New Roman"/>
          <w:sz w:val="20"/>
          <w:szCs w:val="20"/>
        </w:rPr>
        <w:t xml:space="preserve"> </w:t>
      </w:r>
      <w:r w:rsidRPr="002C5D59">
        <w:rPr>
          <w:rFonts w:ascii="Times New Roman" w:hAnsi="Times New Roman" w:cs="Times New Roman"/>
          <w:sz w:val="20"/>
          <w:szCs w:val="20"/>
        </w:rPr>
        <w:t>SMPSO has better diversity with respect to Pareto fronts</w:t>
      </w:r>
      <w:r w:rsidR="0041745B">
        <w:rPr>
          <w:rFonts w:ascii="Times New Roman" w:hAnsi="Times New Roman" w:cs="Times New Roman" w:hint="eastAsia"/>
          <w:sz w:val="20"/>
          <w:szCs w:val="20"/>
        </w:rPr>
        <w:t>.</w:t>
      </w:r>
      <w:r w:rsidR="0041745B">
        <w:rPr>
          <w:rFonts w:ascii="Times New Roman" w:hAnsi="Times New Roman" w:cs="Times New Roman"/>
          <w:sz w:val="20"/>
          <w:szCs w:val="20"/>
        </w:rPr>
        <w:t xml:space="preserve"> </w:t>
      </w:r>
      <w:r w:rsidRPr="002C5D59">
        <w:rPr>
          <w:rFonts w:ascii="Times New Roman" w:hAnsi="Times New Roman" w:cs="Times New Roman"/>
          <w:sz w:val="20"/>
          <w:szCs w:val="20"/>
        </w:rPr>
        <w:t>Nevertheless</w:t>
      </w:r>
      <w:r w:rsidRPr="002C5D59">
        <w:rPr>
          <w:rFonts w:ascii="Times New Roman" w:hAnsi="Times New Roman" w:cs="Times New Roman"/>
          <w:sz w:val="20"/>
          <w:szCs w:val="20"/>
        </w:rPr>
        <w:t>，</w:t>
      </w:r>
      <w:r w:rsidRPr="002C5D59">
        <w:rPr>
          <w:rFonts w:ascii="Times New Roman" w:hAnsi="Times New Roman" w:cs="Times New Roman"/>
          <w:sz w:val="20"/>
          <w:szCs w:val="20"/>
        </w:rPr>
        <w:t>NSGA-II has better convergence compared with SMPSO in the same generation</w:t>
      </w:r>
      <w:r w:rsidR="0041745B">
        <w:rPr>
          <w:rFonts w:ascii="Times New Roman" w:hAnsi="Times New Roman" w:cs="Times New Roman" w:hint="eastAsia"/>
          <w:sz w:val="20"/>
          <w:szCs w:val="20"/>
        </w:rPr>
        <w:t>.</w:t>
      </w:r>
      <w:r w:rsidR="0041745B">
        <w:rPr>
          <w:rFonts w:ascii="Times New Roman" w:hAnsi="Times New Roman" w:cs="Times New Roman"/>
          <w:sz w:val="20"/>
          <w:szCs w:val="20"/>
        </w:rPr>
        <w:t xml:space="preserve"> </w:t>
      </w:r>
      <w:r w:rsidR="00A86100">
        <w:rPr>
          <w:rFonts w:ascii="Times New Roman" w:hAnsi="Times New Roman" w:cs="Times New Roman"/>
          <w:sz w:val="20"/>
          <w:szCs w:val="20"/>
        </w:rPr>
        <w:t>By analyz</w:t>
      </w:r>
      <w:r w:rsidRPr="002C5D59">
        <w:rPr>
          <w:rFonts w:ascii="Times New Roman" w:hAnsi="Times New Roman" w:cs="Times New Roman"/>
          <w:sz w:val="20"/>
          <w:szCs w:val="20"/>
        </w:rPr>
        <w:t>ing the standard deviation value</w:t>
      </w:r>
      <w:r w:rsidR="0041745B">
        <w:rPr>
          <w:rFonts w:ascii="Times New Roman" w:hAnsi="Times New Roman" w:cs="Times New Roman" w:hint="eastAsia"/>
          <w:sz w:val="20"/>
          <w:szCs w:val="20"/>
        </w:rPr>
        <w:t>,</w:t>
      </w:r>
      <w:r w:rsidR="0041745B">
        <w:rPr>
          <w:rFonts w:ascii="Times New Roman" w:hAnsi="Times New Roman" w:cs="Times New Roman"/>
          <w:sz w:val="20"/>
          <w:szCs w:val="20"/>
        </w:rPr>
        <w:t xml:space="preserve"> </w:t>
      </w:r>
      <w:r w:rsidRPr="002C5D59">
        <w:rPr>
          <w:rFonts w:ascii="Times New Roman" w:hAnsi="Times New Roman" w:cs="Times New Roman"/>
          <w:sz w:val="20"/>
          <w:szCs w:val="20"/>
        </w:rPr>
        <w:t>it is investigated that the quality of SMPSO solutions is much more stable than NSGA-II</w:t>
      </w:r>
      <w:r w:rsidR="0041745B">
        <w:rPr>
          <w:rFonts w:ascii="Times New Roman" w:hAnsi="Times New Roman" w:cs="Times New Roman" w:hint="eastAsia"/>
          <w:sz w:val="20"/>
          <w:szCs w:val="20"/>
        </w:rPr>
        <w:t>.</w:t>
      </w:r>
      <w:r w:rsidR="0041745B">
        <w:rPr>
          <w:rFonts w:ascii="Times New Roman" w:hAnsi="Times New Roman" w:cs="Times New Roman"/>
          <w:sz w:val="20"/>
          <w:szCs w:val="20"/>
        </w:rPr>
        <w:t xml:space="preserve"> </w:t>
      </w:r>
      <w:r w:rsidRPr="002C5D59">
        <w:rPr>
          <w:rFonts w:ascii="Times New Roman" w:hAnsi="Times New Roman" w:cs="Times New Roman"/>
          <w:sz w:val="20"/>
          <w:szCs w:val="20"/>
        </w:rPr>
        <w:t>It illustrates that different algorithms are suitable for a certain range of optimization problems</w:t>
      </w:r>
      <w:r w:rsidR="0041745B">
        <w:rPr>
          <w:rFonts w:ascii="Times New Roman" w:hAnsi="Times New Roman" w:cs="Times New Roman" w:hint="eastAsia"/>
          <w:sz w:val="20"/>
          <w:szCs w:val="20"/>
        </w:rPr>
        <w:t>.</w:t>
      </w:r>
      <w:r w:rsidR="0041745B">
        <w:rPr>
          <w:rFonts w:ascii="Times New Roman" w:hAnsi="Times New Roman" w:cs="Times New Roman"/>
          <w:sz w:val="20"/>
          <w:szCs w:val="20"/>
        </w:rPr>
        <w:t xml:space="preserve"> </w:t>
      </w:r>
    </w:p>
    <w:p w14:paraId="3C9C50FD" w14:textId="0CBBF1D5" w:rsidR="006E221F" w:rsidRDefault="006E221F" w:rsidP="00B453B2">
      <w:pPr>
        <w:spacing w:line="360" w:lineRule="auto"/>
        <w:ind w:firstLineChars="200" w:firstLine="400"/>
        <w:rPr>
          <w:rFonts w:ascii="Times New Roman" w:hAnsi="Times New Roman" w:cs="Times New Roman"/>
          <w:sz w:val="20"/>
          <w:szCs w:val="20"/>
        </w:rPr>
      </w:pPr>
      <w:r w:rsidRPr="006E221F">
        <w:rPr>
          <w:rFonts w:ascii="Times New Roman" w:hAnsi="Times New Roman" w:cs="Times New Roman"/>
          <w:sz w:val="20"/>
          <w:szCs w:val="20"/>
        </w:rPr>
        <w:t>Finally, we complete the multi-objective optimization problem of HRES and obtain Pareto diagrams related to LCE and PTE.</w:t>
      </w:r>
      <w:r w:rsidR="00A86100">
        <w:rPr>
          <w:rFonts w:ascii="Times New Roman" w:hAnsi="Times New Roman" w:cs="Times New Roman"/>
          <w:sz w:val="20"/>
          <w:szCs w:val="20"/>
        </w:rPr>
        <w:t xml:space="preserve"> </w:t>
      </w:r>
      <w:r w:rsidRPr="006E221F">
        <w:rPr>
          <w:rFonts w:ascii="Times New Roman" w:hAnsi="Times New Roman" w:cs="Times New Roman"/>
          <w:sz w:val="20"/>
          <w:szCs w:val="20"/>
        </w:rPr>
        <w:t>It provides reference basis for the possible solution of HRES problem.</w:t>
      </w:r>
    </w:p>
    <w:p w14:paraId="34E2603B" w14:textId="08202300" w:rsidR="00C06AC0" w:rsidRPr="001C2D8A" w:rsidRDefault="002C5D59" w:rsidP="00DD2A95">
      <w:pPr>
        <w:pStyle w:val="2"/>
      </w:pPr>
      <w:proofErr w:type="gramStart"/>
      <w:r>
        <w:lastRenderedPageBreak/>
        <w:t>6</w:t>
      </w:r>
      <w:r w:rsidR="00F26398">
        <w:t>.</w:t>
      </w:r>
      <w:r w:rsidR="00DD2A95" w:rsidRPr="00DD2A95">
        <w:t>Team</w:t>
      </w:r>
      <w:proofErr w:type="gramEnd"/>
      <w:r w:rsidR="00DD2A95" w:rsidRPr="00DD2A95">
        <w:t xml:space="preserve"> Division</w:t>
      </w:r>
    </w:p>
    <w:p w14:paraId="42567038" w14:textId="70B19F72" w:rsidR="00C06AC0" w:rsidRDefault="00DD2A95" w:rsidP="001C2D8A">
      <w:pPr>
        <w:spacing w:line="360" w:lineRule="auto"/>
        <w:rPr>
          <w:rFonts w:ascii="Times New Roman" w:hAnsi="Times New Roman" w:cs="Times New Roman"/>
          <w:sz w:val="20"/>
          <w:szCs w:val="20"/>
        </w:rPr>
      </w:pPr>
      <w:r>
        <w:rPr>
          <w:rFonts w:ascii="Times New Roman" w:hAnsi="Times New Roman" w:cs="Times New Roman" w:hint="eastAsia"/>
          <w:sz w:val="20"/>
          <w:szCs w:val="20"/>
        </w:rPr>
        <w:t>毛一鸣：</w:t>
      </w:r>
      <w:r>
        <w:rPr>
          <w:rFonts w:ascii="Times New Roman" w:hAnsi="Times New Roman" w:cs="Times New Roman" w:hint="eastAsia"/>
          <w:sz w:val="20"/>
          <w:szCs w:val="20"/>
        </w:rPr>
        <w:t>Team Leader</w:t>
      </w:r>
      <w:r>
        <w:rPr>
          <w:rFonts w:ascii="Times New Roman" w:hAnsi="Times New Roman" w:cs="Times New Roman" w:hint="eastAsia"/>
          <w:sz w:val="20"/>
          <w:szCs w:val="20"/>
        </w:rPr>
        <w:t>、</w:t>
      </w:r>
      <w:r w:rsidRPr="00DD2A95">
        <w:rPr>
          <w:rFonts w:ascii="Times New Roman" w:hAnsi="Times New Roman" w:cs="Times New Roman"/>
          <w:sz w:val="20"/>
          <w:szCs w:val="20"/>
        </w:rPr>
        <w:t>decide the problem and choose the optimization algorithm</w:t>
      </w:r>
      <w:r>
        <w:rPr>
          <w:rFonts w:ascii="Times New Roman" w:hAnsi="Times New Roman" w:cs="Times New Roman" w:hint="eastAsia"/>
          <w:sz w:val="20"/>
          <w:szCs w:val="20"/>
        </w:rPr>
        <w:t>、</w:t>
      </w:r>
      <w:r>
        <w:rPr>
          <w:rFonts w:ascii="Times New Roman" w:hAnsi="Times New Roman" w:cs="Times New Roman" w:hint="eastAsia"/>
          <w:sz w:val="20"/>
          <w:szCs w:val="20"/>
        </w:rPr>
        <w:t>programming</w:t>
      </w:r>
    </w:p>
    <w:p w14:paraId="693EBF70" w14:textId="679D1F31" w:rsidR="00DD2A95" w:rsidRDefault="00DD2A95" w:rsidP="001C2D8A">
      <w:pPr>
        <w:spacing w:line="360" w:lineRule="auto"/>
        <w:rPr>
          <w:rFonts w:ascii="Times New Roman" w:hAnsi="Times New Roman" w:cs="Times New Roman"/>
          <w:sz w:val="20"/>
          <w:szCs w:val="20"/>
        </w:rPr>
      </w:pPr>
      <w:r>
        <w:rPr>
          <w:rFonts w:ascii="Times New Roman" w:hAnsi="Times New Roman" w:cs="Times New Roman" w:hint="eastAsia"/>
          <w:sz w:val="20"/>
          <w:szCs w:val="20"/>
        </w:rPr>
        <w:t>窦晓磊：</w:t>
      </w:r>
      <w:r>
        <w:rPr>
          <w:rFonts w:ascii="Times New Roman" w:hAnsi="Times New Roman" w:cs="Times New Roman" w:hint="eastAsia"/>
          <w:sz w:val="20"/>
          <w:szCs w:val="20"/>
        </w:rPr>
        <w:t xml:space="preserve">propose </w:t>
      </w:r>
      <w:r w:rsidRPr="00DD2A95">
        <w:rPr>
          <w:rFonts w:ascii="Times New Roman" w:hAnsi="Times New Roman" w:cs="Times New Roman"/>
          <w:sz w:val="20"/>
          <w:szCs w:val="20"/>
        </w:rPr>
        <w:t>the optimization equation</w:t>
      </w:r>
      <w:r>
        <w:rPr>
          <w:rFonts w:ascii="Times New Roman" w:hAnsi="Times New Roman" w:cs="Times New Roman"/>
          <w:sz w:val="20"/>
          <w:szCs w:val="20"/>
        </w:rPr>
        <w:t>、</w:t>
      </w:r>
      <w:r w:rsidRPr="00DD2A95">
        <w:rPr>
          <w:rFonts w:ascii="Times New Roman" w:hAnsi="Times New Roman" w:cs="Times New Roman" w:hint="eastAsia"/>
          <w:sz w:val="20"/>
          <w:szCs w:val="20"/>
        </w:rPr>
        <w:t xml:space="preserve"> </w:t>
      </w:r>
      <w:r>
        <w:rPr>
          <w:rFonts w:ascii="Times New Roman" w:hAnsi="Times New Roman" w:cs="Times New Roman" w:hint="eastAsia"/>
          <w:sz w:val="20"/>
          <w:szCs w:val="20"/>
        </w:rPr>
        <w:t>programming</w:t>
      </w:r>
    </w:p>
    <w:p w14:paraId="6F313E62" w14:textId="19FF21C3" w:rsidR="00DD2A95" w:rsidRDefault="00DD2A95" w:rsidP="001C2D8A">
      <w:pPr>
        <w:spacing w:line="360" w:lineRule="auto"/>
        <w:rPr>
          <w:rFonts w:ascii="Times New Roman" w:hAnsi="Times New Roman" w:cs="Times New Roman"/>
          <w:sz w:val="20"/>
          <w:szCs w:val="20"/>
        </w:rPr>
      </w:pPr>
      <w:r>
        <w:rPr>
          <w:rFonts w:ascii="Times New Roman" w:hAnsi="Times New Roman" w:cs="Times New Roman" w:hint="eastAsia"/>
          <w:sz w:val="20"/>
          <w:szCs w:val="20"/>
        </w:rPr>
        <w:t>储含露：</w:t>
      </w:r>
      <w:r w:rsidR="00805376" w:rsidRPr="00805376">
        <w:rPr>
          <w:rFonts w:ascii="Times New Roman" w:hAnsi="Times New Roman" w:cs="Times New Roman"/>
          <w:sz w:val="20"/>
          <w:szCs w:val="20"/>
        </w:rPr>
        <w:t>comparing two algorithm</w:t>
      </w:r>
      <w:r w:rsidR="00805376" w:rsidRPr="00805376">
        <w:rPr>
          <w:rFonts w:ascii="Times New Roman" w:hAnsi="Times New Roman" w:cs="Times New Roman" w:hint="eastAsia"/>
          <w:sz w:val="20"/>
          <w:szCs w:val="20"/>
        </w:rPr>
        <w:t>、</w:t>
      </w:r>
      <w:r>
        <w:rPr>
          <w:rFonts w:ascii="Times New Roman" w:hAnsi="Times New Roman" w:cs="Times New Roman" w:hint="eastAsia"/>
          <w:sz w:val="20"/>
          <w:szCs w:val="20"/>
        </w:rPr>
        <w:t>programming</w:t>
      </w:r>
    </w:p>
    <w:p w14:paraId="4F333488" w14:textId="079BD934" w:rsidR="00DD2A95" w:rsidRDefault="00DD2A95" w:rsidP="001C2D8A">
      <w:pPr>
        <w:spacing w:line="360" w:lineRule="auto"/>
        <w:rPr>
          <w:rFonts w:ascii="Times New Roman" w:hAnsi="Times New Roman" w:cs="Times New Roman"/>
          <w:sz w:val="20"/>
          <w:szCs w:val="20"/>
        </w:rPr>
      </w:pPr>
      <w:r>
        <w:rPr>
          <w:rFonts w:ascii="Times New Roman" w:hAnsi="Times New Roman" w:cs="Times New Roman" w:hint="eastAsia"/>
          <w:sz w:val="20"/>
          <w:szCs w:val="20"/>
        </w:rPr>
        <w:t>朱正</w:t>
      </w:r>
      <w:proofErr w:type="gramStart"/>
      <w:r>
        <w:rPr>
          <w:rFonts w:ascii="Times New Roman" w:hAnsi="Times New Roman" w:cs="Times New Roman" w:hint="eastAsia"/>
          <w:sz w:val="20"/>
          <w:szCs w:val="20"/>
        </w:rPr>
        <w:t>一</w:t>
      </w:r>
      <w:proofErr w:type="gramEnd"/>
      <w:r>
        <w:rPr>
          <w:rFonts w:ascii="Times New Roman" w:hAnsi="Times New Roman" w:cs="Times New Roman" w:hint="eastAsia"/>
          <w:sz w:val="20"/>
          <w:szCs w:val="20"/>
        </w:rPr>
        <w:t>：</w:t>
      </w:r>
      <w:r w:rsidR="006E221F" w:rsidRPr="00A6297F">
        <w:rPr>
          <w:rFonts w:ascii="Times New Roman" w:hAnsi="Times New Roman" w:cs="Times New Roman"/>
          <w:sz w:val="20"/>
          <w:szCs w:val="20"/>
        </w:rPr>
        <w:t>measurement</w:t>
      </w:r>
      <w:r w:rsidR="006E221F">
        <w:rPr>
          <w:rFonts w:ascii="Times New Roman" w:hAnsi="Times New Roman" w:cs="Times New Roman" w:hint="eastAsia"/>
          <w:color w:val="000000" w:themeColor="text1"/>
          <w:sz w:val="20"/>
          <w:szCs w:val="20"/>
        </w:rPr>
        <w:t>、</w:t>
      </w:r>
      <w:r w:rsidR="006E221F">
        <w:rPr>
          <w:rFonts w:ascii="Times New Roman" w:hAnsi="Times New Roman" w:cs="Times New Roman" w:hint="eastAsia"/>
          <w:sz w:val="20"/>
          <w:szCs w:val="20"/>
        </w:rPr>
        <w:t>programming</w:t>
      </w:r>
    </w:p>
    <w:p w14:paraId="52C6309F" w14:textId="753B0B69" w:rsidR="00896646" w:rsidRDefault="00896646" w:rsidP="00896646">
      <w:pPr>
        <w:tabs>
          <w:tab w:val="left" w:pos="430"/>
        </w:tabs>
        <w:spacing w:line="360" w:lineRule="auto"/>
        <w:rPr>
          <w:rFonts w:ascii="Times New Roman" w:hAnsi="Times New Roman" w:cs="Times New Roman"/>
          <w:sz w:val="20"/>
          <w:szCs w:val="20"/>
        </w:rPr>
      </w:pPr>
      <w:r>
        <w:rPr>
          <w:rFonts w:ascii="Times New Roman" w:hAnsi="Times New Roman" w:cs="Times New Roman"/>
          <w:sz w:val="20"/>
          <w:szCs w:val="20"/>
        </w:rPr>
        <w:tab/>
      </w:r>
    </w:p>
    <w:p w14:paraId="7531A46A" w14:textId="77777777" w:rsidR="00896646" w:rsidRDefault="00896646">
      <w:pPr>
        <w:widowControl/>
        <w:jc w:val="left"/>
        <w:rPr>
          <w:rFonts w:ascii="Times New Roman" w:hAnsi="Times New Roman" w:cs="Times New Roman"/>
          <w:sz w:val="20"/>
          <w:szCs w:val="20"/>
        </w:rPr>
      </w:pPr>
      <w:r>
        <w:rPr>
          <w:rFonts w:ascii="Times New Roman" w:hAnsi="Times New Roman" w:cs="Times New Roman"/>
          <w:sz w:val="20"/>
          <w:szCs w:val="20"/>
        </w:rPr>
        <w:br w:type="page"/>
      </w:r>
    </w:p>
    <w:p w14:paraId="5E49254E" w14:textId="5484DEF7" w:rsidR="0020754D" w:rsidRDefault="0020754D" w:rsidP="00DD2A95">
      <w:pPr>
        <w:pStyle w:val="1"/>
      </w:pPr>
      <w:r w:rsidRPr="0020754D">
        <w:lastRenderedPageBreak/>
        <w:t>Reference</w:t>
      </w:r>
      <w:r>
        <w:rPr>
          <w:rFonts w:hint="eastAsia"/>
        </w:rPr>
        <w:t>:</w:t>
      </w:r>
    </w:p>
    <w:p w14:paraId="086A9D93" w14:textId="0A6FB3D5" w:rsidR="0020754D" w:rsidRPr="00A86100" w:rsidRDefault="008B591D" w:rsidP="00A86100">
      <w:pPr>
        <w:pStyle w:val="a5"/>
        <w:numPr>
          <w:ilvl w:val="0"/>
          <w:numId w:val="3"/>
        </w:numPr>
        <w:spacing w:line="360" w:lineRule="auto"/>
        <w:ind w:firstLineChars="0"/>
        <w:rPr>
          <w:rFonts w:ascii="Times New Roman" w:hAnsi="Times New Roman" w:cs="Times New Roman"/>
          <w:sz w:val="20"/>
          <w:szCs w:val="20"/>
        </w:rPr>
      </w:pPr>
      <w:proofErr w:type="spellStart"/>
      <w:r w:rsidRPr="00A86100">
        <w:rPr>
          <w:rFonts w:ascii="Times New Roman" w:hAnsi="Times New Roman" w:cs="Times New Roman"/>
          <w:sz w:val="20"/>
          <w:szCs w:val="20"/>
        </w:rPr>
        <w:t>Amer</w:t>
      </w:r>
      <w:proofErr w:type="spellEnd"/>
      <w:r w:rsidRPr="00A86100">
        <w:rPr>
          <w:rFonts w:ascii="Times New Roman" w:hAnsi="Times New Roman" w:cs="Times New Roman"/>
          <w:sz w:val="20"/>
          <w:szCs w:val="20"/>
        </w:rPr>
        <w:t xml:space="preserve"> M, </w:t>
      </w:r>
      <w:proofErr w:type="spellStart"/>
      <w:r w:rsidRPr="00A86100">
        <w:rPr>
          <w:rFonts w:ascii="Times New Roman" w:hAnsi="Times New Roman" w:cs="Times New Roman"/>
          <w:sz w:val="20"/>
          <w:szCs w:val="20"/>
        </w:rPr>
        <w:t>Namaane</w:t>
      </w:r>
      <w:proofErr w:type="spellEnd"/>
      <w:r w:rsidRPr="00A86100">
        <w:rPr>
          <w:rFonts w:ascii="Times New Roman" w:hAnsi="Times New Roman" w:cs="Times New Roman"/>
          <w:sz w:val="20"/>
          <w:szCs w:val="20"/>
        </w:rPr>
        <w:t xml:space="preserve"> A, </w:t>
      </w:r>
      <w:proofErr w:type="spellStart"/>
      <w:r w:rsidRPr="00A86100">
        <w:rPr>
          <w:rFonts w:ascii="Times New Roman" w:hAnsi="Times New Roman" w:cs="Times New Roman"/>
          <w:sz w:val="20"/>
          <w:szCs w:val="20"/>
        </w:rPr>
        <w:t>M'sirdi</w:t>
      </w:r>
      <w:proofErr w:type="spellEnd"/>
      <w:r w:rsidRPr="00A86100">
        <w:rPr>
          <w:rFonts w:ascii="Times New Roman" w:hAnsi="Times New Roman" w:cs="Times New Roman"/>
          <w:sz w:val="20"/>
          <w:szCs w:val="20"/>
        </w:rPr>
        <w:t xml:space="preserve"> N K. Optimization of hybrid renewable energy systems (HRES) using PSO for cost </w:t>
      </w:r>
      <w:proofErr w:type="gramStart"/>
      <w:r w:rsidRPr="00A86100">
        <w:rPr>
          <w:rFonts w:ascii="Times New Roman" w:hAnsi="Times New Roman" w:cs="Times New Roman"/>
          <w:sz w:val="20"/>
          <w:szCs w:val="20"/>
        </w:rPr>
        <w:t>reduction[</w:t>
      </w:r>
      <w:proofErr w:type="gramEnd"/>
      <w:r w:rsidRPr="00A86100">
        <w:rPr>
          <w:rFonts w:ascii="Times New Roman" w:hAnsi="Times New Roman" w:cs="Times New Roman"/>
          <w:sz w:val="20"/>
          <w:szCs w:val="20"/>
        </w:rPr>
        <w:t xml:space="preserve">J]. Energy </w:t>
      </w:r>
      <w:proofErr w:type="spellStart"/>
      <w:r w:rsidRPr="00A86100">
        <w:rPr>
          <w:rFonts w:ascii="Times New Roman" w:hAnsi="Times New Roman" w:cs="Times New Roman"/>
          <w:sz w:val="20"/>
          <w:szCs w:val="20"/>
        </w:rPr>
        <w:t>Procedia</w:t>
      </w:r>
      <w:proofErr w:type="spellEnd"/>
      <w:r w:rsidRPr="00A86100">
        <w:rPr>
          <w:rFonts w:ascii="Times New Roman" w:hAnsi="Times New Roman" w:cs="Times New Roman"/>
          <w:sz w:val="20"/>
          <w:szCs w:val="20"/>
        </w:rPr>
        <w:t>, 2013, 42: 318-327.</w:t>
      </w:r>
    </w:p>
    <w:p w14:paraId="5884BE9D" w14:textId="4EA1460D" w:rsidR="0020754D" w:rsidRPr="00A86100" w:rsidRDefault="008B591D" w:rsidP="00A86100">
      <w:pPr>
        <w:pStyle w:val="a5"/>
        <w:numPr>
          <w:ilvl w:val="0"/>
          <w:numId w:val="3"/>
        </w:numPr>
        <w:spacing w:line="360" w:lineRule="auto"/>
        <w:ind w:firstLineChars="0"/>
        <w:rPr>
          <w:rFonts w:ascii="Times New Roman" w:hAnsi="Times New Roman" w:cs="Times New Roman"/>
          <w:sz w:val="20"/>
          <w:szCs w:val="20"/>
        </w:rPr>
      </w:pPr>
      <w:r w:rsidRPr="00A86100">
        <w:rPr>
          <w:rFonts w:ascii="Times New Roman" w:hAnsi="Times New Roman" w:cs="Times New Roman"/>
          <w:sz w:val="20"/>
          <w:szCs w:val="20"/>
        </w:rPr>
        <w:t xml:space="preserve">Darling S B, You F, </w:t>
      </w:r>
      <w:proofErr w:type="spellStart"/>
      <w:r w:rsidRPr="00A86100">
        <w:rPr>
          <w:rFonts w:ascii="Times New Roman" w:hAnsi="Times New Roman" w:cs="Times New Roman"/>
          <w:sz w:val="20"/>
          <w:szCs w:val="20"/>
        </w:rPr>
        <w:t>Veselka</w:t>
      </w:r>
      <w:proofErr w:type="spellEnd"/>
      <w:r w:rsidRPr="00A86100">
        <w:rPr>
          <w:rFonts w:ascii="Times New Roman" w:hAnsi="Times New Roman" w:cs="Times New Roman"/>
          <w:sz w:val="20"/>
          <w:szCs w:val="20"/>
        </w:rPr>
        <w:t xml:space="preserve"> T, et al. Assumptions and the </w:t>
      </w:r>
      <w:proofErr w:type="spellStart"/>
      <w:r w:rsidRPr="00A86100">
        <w:rPr>
          <w:rFonts w:ascii="Times New Roman" w:hAnsi="Times New Roman" w:cs="Times New Roman"/>
          <w:sz w:val="20"/>
          <w:szCs w:val="20"/>
        </w:rPr>
        <w:t>levelized</w:t>
      </w:r>
      <w:proofErr w:type="spellEnd"/>
      <w:r w:rsidRPr="00A86100">
        <w:rPr>
          <w:rFonts w:ascii="Times New Roman" w:hAnsi="Times New Roman" w:cs="Times New Roman"/>
          <w:sz w:val="20"/>
          <w:szCs w:val="20"/>
        </w:rPr>
        <w:t xml:space="preserve"> cost of energy for </w:t>
      </w:r>
      <w:proofErr w:type="spellStart"/>
      <w:r w:rsidRPr="00A86100">
        <w:rPr>
          <w:rFonts w:ascii="Times New Roman" w:hAnsi="Times New Roman" w:cs="Times New Roman"/>
          <w:sz w:val="20"/>
          <w:szCs w:val="20"/>
        </w:rPr>
        <w:t>photovoltaics</w:t>
      </w:r>
      <w:proofErr w:type="spellEnd"/>
      <w:r w:rsidRPr="00A86100">
        <w:rPr>
          <w:rFonts w:ascii="Times New Roman" w:hAnsi="Times New Roman" w:cs="Times New Roman"/>
          <w:sz w:val="20"/>
          <w:szCs w:val="20"/>
        </w:rPr>
        <w:t>[J]. Energy &amp; Environmental Science, 2011, 4(9): 3133-3139.</w:t>
      </w:r>
    </w:p>
    <w:p w14:paraId="1C094EDF" w14:textId="6CD45188" w:rsidR="00A86100" w:rsidRDefault="00A86100" w:rsidP="00A86100">
      <w:pPr>
        <w:pStyle w:val="a5"/>
        <w:numPr>
          <w:ilvl w:val="0"/>
          <w:numId w:val="3"/>
        </w:numPr>
        <w:spacing w:line="360" w:lineRule="auto"/>
        <w:ind w:firstLineChars="0"/>
        <w:rPr>
          <w:rFonts w:ascii="Times New Roman" w:hAnsi="Times New Roman" w:cs="Times New Roman"/>
          <w:sz w:val="20"/>
          <w:szCs w:val="20"/>
        </w:rPr>
      </w:pPr>
      <w:r>
        <w:rPr>
          <w:rFonts w:ascii="Times New Roman" w:hAnsi="Times New Roman" w:cs="Times New Roman"/>
          <w:sz w:val="20"/>
          <w:szCs w:val="20"/>
        </w:rPr>
        <w:t xml:space="preserve">Deb </w:t>
      </w:r>
      <w:proofErr w:type="gramStart"/>
      <w:r>
        <w:rPr>
          <w:rFonts w:ascii="Times New Roman" w:hAnsi="Times New Roman" w:cs="Times New Roman"/>
          <w:sz w:val="20"/>
          <w:szCs w:val="20"/>
        </w:rPr>
        <w:t>K ,</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Pratap</w:t>
      </w:r>
      <w:proofErr w:type="spellEnd"/>
      <w:r>
        <w:rPr>
          <w:rFonts w:ascii="Times New Roman" w:hAnsi="Times New Roman" w:cs="Times New Roman"/>
          <w:sz w:val="20"/>
          <w:szCs w:val="20"/>
        </w:rPr>
        <w:t xml:space="preserve"> A , </w:t>
      </w:r>
      <w:proofErr w:type="spellStart"/>
      <w:r>
        <w:rPr>
          <w:rFonts w:ascii="Times New Roman" w:hAnsi="Times New Roman" w:cs="Times New Roman"/>
          <w:sz w:val="20"/>
          <w:szCs w:val="20"/>
        </w:rPr>
        <w:t>Agarwal</w:t>
      </w:r>
      <w:proofErr w:type="spellEnd"/>
      <w:r>
        <w:rPr>
          <w:rFonts w:ascii="Times New Roman" w:hAnsi="Times New Roman" w:cs="Times New Roman"/>
          <w:sz w:val="20"/>
          <w:szCs w:val="20"/>
        </w:rPr>
        <w:t xml:space="preserve"> S , </w:t>
      </w:r>
      <w:r w:rsidRPr="00A86100">
        <w:rPr>
          <w:rFonts w:ascii="Times New Roman" w:hAnsi="Times New Roman" w:cs="Times New Roman"/>
          <w:sz w:val="20"/>
          <w:szCs w:val="20"/>
        </w:rPr>
        <w:t xml:space="preserve">et al. A fast and elitist </w:t>
      </w:r>
      <w:proofErr w:type="spellStart"/>
      <w:r w:rsidRPr="00A86100">
        <w:rPr>
          <w:rFonts w:ascii="Times New Roman" w:hAnsi="Times New Roman" w:cs="Times New Roman"/>
          <w:sz w:val="20"/>
          <w:szCs w:val="20"/>
        </w:rPr>
        <w:t>multiobjective</w:t>
      </w:r>
      <w:proofErr w:type="spellEnd"/>
      <w:r w:rsidRPr="00A86100">
        <w:rPr>
          <w:rFonts w:ascii="Times New Roman" w:hAnsi="Times New Roman" w:cs="Times New Roman"/>
          <w:sz w:val="20"/>
          <w:szCs w:val="20"/>
        </w:rPr>
        <w:t xml:space="preserve"> genetic algorithm: NSGA-</w:t>
      </w:r>
      <w:proofErr w:type="gramStart"/>
      <w:r w:rsidRPr="00A86100">
        <w:rPr>
          <w:rFonts w:ascii="Times New Roman" w:hAnsi="Times New Roman" w:cs="Times New Roman"/>
          <w:sz w:val="20"/>
          <w:szCs w:val="20"/>
        </w:rPr>
        <w:t>II[</w:t>
      </w:r>
      <w:proofErr w:type="gramEnd"/>
      <w:r w:rsidRPr="00A86100">
        <w:rPr>
          <w:rFonts w:ascii="Times New Roman" w:hAnsi="Times New Roman" w:cs="Times New Roman"/>
          <w:sz w:val="20"/>
          <w:szCs w:val="20"/>
        </w:rPr>
        <w:t>J]. IEEE Transactions on Evolutionary Computation, 2002, 6(2):0-197.</w:t>
      </w:r>
    </w:p>
    <w:p w14:paraId="7BB90D08" w14:textId="558C1A8C" w:rsidR="00A86100" w:rsidRDefault="00A86100" w:rsidP="00A86100">
      <w:pPr>
        <w:pStyle w:val="a5"/>
        <w:numPr>
          <w:ilvl w:val="0"/>
          <w:numId w:val="3"/>
        </w:numPr>
        <w:spacing w:line="360" w:lineRule="auto"/>
        <w:ind w:firstLineChars="0"/>
        <w:rPr>
          <w:rFonts w:ascii="Times New Roman" w:hAnsi="Times New Roman" w:cs="Times New Roman"/>
          <w:sz w:val="20"/>
          <w:szCs w:val="20"/>
        </w:rPr>
      </w:pPr>
      <w:proofErr w:type="spellStart"/>
      <w:r w:rsidRPr="00A86100">
        <w:rPr>
          <w:rFonts w:ascii="Times New Roman" w:hAnsi="Times New Roman" w:cs="Times New Roman"/>
          <w:sz w:val="20"/>
          <w:szCs w:val="20"/>
        </w:rPr>
        <w:t>Sahely</w:t>
      </w:r>
      <w:proofErr w:type="spellEnd"/>
      <w:r w:rsidRPr="00A86100">
        <w:rPr>
          <w:rFonts w:ascii="Times New Roman" w:hAnsi="Times New Roman" w:cs="Times New Roman"/>
          <w:sz w:val="20"/>
          <w:szCs w:val="20"/>
        </w:rPr>
        <w:t xml:space="preserve"> H</w:t>
      </w:r>
      <w:r>
        <w:rPr>
          <w:rFonts w:ascii="Times New Roman" w:hAnsi="Times New Roman" w:cs="Times New Roman" w:hint="eastAsia"/>
          <w:sz w:val="20"/>
          <w:szCs w:val="20"/>
        </w:rPr>
        <w:t xml:space="preserve"> </w:t>
      </w:r>
      <w:r>
        <w:rPr>
          <w:rFonts w:ascii="Times New Roman" w:hAnsi="Times New Roman" w:cs="Times New Roman"/>
          <w:sz w:val="20"/>
          <w:szCs w:val="20"/>
        </w:rPr>
        <w:t>R</w:t>
      </w:r>
      <w:r>
        <w:rPr>
          <w:rFonts w:ascii="Times New Roman" w:hAnsi="Times New Roman" w:cs="Times New Roman" w:hint="eastAsia"/>
          <w:sz w:val="20"/>
          <w:szCs w:val="20"/>
        </w:rPr>
        <w:t>,</w:t>
      </w:r>
      <w:r>
        <w:rPr>
          <w:rFonts w:ascii="Times New Roman" w:hAnsi="Times New Roman" w:cs="Times New Roman"/>
          <w:sz w:val="20"/>
          <w:szCs w:val="20"/>
        </w:rPr>
        <w:t xml:space="preserve"> </w:t>
      </w:r>
      <w:r w:rsidRPr="00A86100">
        <w:rPr>
          <w:rFonts w:ascii="Times New Roman" w:hAnsi="Times New Roman" w:cs="Times New Roman"/>
          <w:sz w:val="20"/>
          <w:szCs w:val="20"/>
        </w:rPr>
        <w:t>Kennedy C A</w:t>
      </w:r>
      <w:r>
        <w:rPr>
          <w:rFonts w:ascii="Times New Roman" w:hAnsi="Times New Roman" w:cs="Times New Roman" w:hint="eastAsia"/>
          <w:sz w:val="20"/>
          <w:szCs w:val="20"/>
        </w:rPr>
        <w:t>,</w:t>
      </w:r>
      <w:r>
        <w:rPr>
          <w:rFonts w:ascii="Times New Roman" w:hAnsi="Times New Roman" w:cs="Times New Roman"/>
          <w:sz w:val="20"/>
          <w:szCs w:val="20"/>
        </w:rPr>
        <w:t xml:space="preserve"> </w:t>
      </w:r>
      <w:r w:rsidRPr="00A86100">
        <w:rPr>
          <w:rFonts w:ascii="Times New Roman" w:hAnsi="Times New Roman" w:cs="Times New Roman"/>
          <w:sz w:val="20"/>
          <w:szCs w:val="20"/>
        </w:rPr>
        <w:t>Adams B J</w:t>
      </w:r>
      <w:r>
        <w:rPr>
          <w:rFonts w:ascii="Times New Roman" w:hAnsi="Times New Roman" w:cs="Times New Roman" w:hint="eastAsia"/>
          <w:sz w:val="20"/>
          <w:szCs w:val="20"/>
        </w:rPr>
        <w:t>.</w:t>
      </w:r>
      <w:r>
        <w:rPr>
          <w:rFonts w:ascii="Times New Roman" w:hAnsi="Times New Roman" w:cs="Times New Roman"/>
          <w:sz w:val="20"/>
          <w:szCs w:val="20"/>
        </w:rPr>
        <w:t xml:space="preserve"> </w:t>
      </w:r>
      <w:r w:rsidRPr="00A86100">
        <w:rPr>
          <w:rFonts w:ascii="Times New Roman" w:hAnsi="Times New Roman" w:cs="Times New Roman"/>
          <w:sz w:val="20"/>
          <w:szCs w:val="20"/>
        </w:rPr>
        <w:t>Developing</w:t>
      </w:r>
      <w:r>
        <w:rPr>
          <w:rFonts w:ascii="Times New Roman" w:hAnsi="Times New Roman" w:cs="Times New Roman"/>
          <w:sz w:val="20"/>
          <w:szCs w:val="20"/>
        </w:rPr>
        <w:t xml:space="preserve"> </w:t>
      </w:r>
      <w:r w:rsidRPr="00A86100">
        <w:rPr>
          <w:rFonts w:ascii="Times New Roman" w:hAnsi="Times New Roman" w:cs="Times New Roman"/>
          <w:sz w:val="20"/>
          <w:szCs w:val="20"/>
        </w:rPr>
        <w:t>sustainability criteria for urban infrastructure systems</w:t>
      </w:r>
      <w:r>
        <w:rPr>
          <w:rFonts w:ascii="Times New Roman" w:hAnsi="Times New Roman" w:cs="Times New Roman" w:hint="eastAsia"/>
          <w:sz w:val="20"/>
          <w:szCs w:val="20"/>
        </w:rPr>
        <w:t>.</w:t>
      </w:r>
      <w:r>
        <w:rPr>
          <w:rFonts w:ascii="Times New Roman" w:hAnsi="Times New Roman" w:cs="Times New Roman"/>
          <w:sz w:val="20"/>
          <w:szCs w:val="20"/>
        </w:rPr>
        <w:t xml:space="preserve"> </w:t>
      </w:r>
      <w:r w:rsidRPr="00A86100">
        <w:rPr>
          <w:rFonts w:ascii="Times New Roman" w:hAnsi="Times New Roman" w:cs="Times New Roman"/>
          <w:sz w:val="20"/>
          <w:szCs w:val="20"/>
        </w:rPr>
        <w:t>Canadian Journal of Civil Engineering</w:t>
      </w:r>
      <w:r>
        <w:rPr>
          <w:rFonts w:ascii="Times New Roman" w:hAnsi="Times New Roman" w:cs="Times New Roman" w:hint="eastAsia"/>
          <w:sz w:val="20"/>
          <w:szCs w:val="20"/>
        </w:rPr>
        <w:t>,</w:t>
      </w:r>
      <w:r>
        <w:rPr>
          <w:rFonts w:ascii="Times New Roman" w:hAnsi="Times New Roman" w:cs="Times New Roman"/>
          <w:sz w:val="20"/>
          <w:szCs w:val="20"/>
        </w:rPr>
        <w:t xml:space="preserve"> </w:t>
      </w:r>
      <w:r w:rsidRPr="00A86100">
        <w:rPr>
          <w:rFonts w:ascii="Times New Roman" w:hAnsi="Times New Roman" w:cs="Times New Roman"/>
          <w:sz w:val="20"/>
          <w:szCs w:val="20"/>
        </w:rPr>
        <w:t>2005</w:t>
      </w:r>
      <w:r>
        <w:rPr>
          <w:rFonts w:ascii="Times New Roman" w:hAnsi="Times New Roman" w:cs="Times New Roman" w:hint="eastAsia"/>
          <w:sz w:val="20"/>
          <w:szCs w:val="20"/>
        </w:rPr>
        <w:t>,</w:t>
      </w:r>
      <w:r>
        <w:rPr>
          <w:rFonts w:ascii="Times New Roman" w:hAnsi="Times New Roman" w:cs="Times New Roman"/>
          <w:sz w:val="20"/>
          <w:szCs w:val="20"/>
        </w:rPr>
        <w:t xml:space="preserve"> </w:t>
      </w:r>
      <w:r w:rsidRPr="00A86100">
        <w:rPr>
          <w:rFonts w:ascii="Times New Roman" w:hAnsi="Times New Roman" w:cs="Times New Roman"/>
          <w:sz w:val="20"/>
          <w:szCs w:val="20"/>
        </w:rPr>
        <w:t>32( 1) : 72</w:t>
      </w:r>
      <w:r w:rsidRPr="00A86100">
        <w:rPr>
          <w:rFonts w:ascii="Times New Roman" w:hAnsi="Times New Roman" w:cs="Times New Roman"/>
          <w:sz w:val="20"/>
          <w:szCs w:val="20"/>
        </w:rPr>
        <w:t>－</w:t>
      </w:r>
      <w:r w:rsidRPr="00A86100">
        <w:rPr>
          <w:rFonts w:ascii="Times New Roman" w:hAnsi="Times New Roman" w:cs="Times New Roman"/>
          <w:sz w:val="20"/>
          <w:szCs w:val="20"/>
        </w:rPr>
        <w:t>85</w:t>
      </w:r>
      <w:r>
        <w:rPr>
          <w:rFonts w:ascii="Times New Roman" w:hAnsi="Times New Roman" w:cs="Times New Roman" w:hint="eastAsia"/>
          <w:sz w:val="20"/>
          <w:szCs w:val="20"/>
        </w:rPr>
        <w:t>.</w:t>
      </w:r>
    </w:p>
    <w:p w14:paraId="5E404E5B" w14:textId="43436D11" w:rsidR="00A86100" w:rsidRPr="00A86100" w:rsidRDefault="00A86100" w:rsidP="00A86100">
      <w:pPr>
        <w:pStyle w:val="a5"/>
        <w:numPr>
          <w:ilvl w:val="0"/>
          <w:numId w:val="3"/>
        </w:numPr>
        <w:spacing w:line="360" w:lineRule="auto"/>
        <w:ind w:firstLineChars="0"/>
        <w:rPr>
          <w:rFonts w:ascii="Times New Roman" w:hAnsi="Times New Roman" w:cs="Times New Roman"/>
          <w:sz w:val="20"/>
          <w:szCs w:val="20"/>
        </w:rPr>
      </w:pPr>
      <w:proofErr w:type="spellStart"/>
      <w:r w:rsidRPr="00A86100">
        <w:rPr>
          <w:rFonts w:ascii="Times New Roman" w:hAnsi="Times New Roman" w:cs="Times New Roman"/>
          <w:sz w:val="20"/>
          <w:szCs w:val="20"/>
        </w:rPr>
        <w:t>Nebro</w:t>
      </w:r>
      <w:proofErr w:type="spellEnd"/>
      <w:r w:rsidRPr="00A86100">
        <w:rPr>
          <w:rFonts w:ascii="Times New Roman" w:hAnsi="Times New Roman" w:cs="Times New Roman"/>
          <w:sz w:val="20"/>
          <w:szCs w:val="20"/>
        </w:rPr>
        <w:t xml:space="preserve"> A J</w:t>
      </w:r>
      <w:r>
        <w:rPr>
          <w:rFonts w:ascii="Times New Roman" w:hAnsi="Times New Roman" w:cs="Times New Roman" w:hint="eastAsia"/>
          <w:sz w:val="20"/>
          <w:szCs w:val="20"/>
        </w:rPr>
        <w:t>,</w:t>
      </w:r>
      <w:r>
        <w:rPr>
          <w:rFonts w:ascii="Times New Roman" w:hAnsi="Times New Roman" w:cs="Times New Roman"/>
          <w:sz w:val="20"/>
          <w:szCs w:val="20"/>
        </w:rPr>
        <w:t xml:space="preserve"> </w:t>
      </w:r>
      <w:proofErr w:type="spellStart"/>
      <w:r w:rsidRPr="00A86100">
        <w:rPr>
          <w:rFonts w:ascii="Times New Roman" w:hAnsi="Times New Roman" w:cs="Times New Roman"/>
          <w:sz w:val="20"/>
          <w:szCs w:val="20"/>
        </w:rPr>
        <w:t>Durillo</w:t>
      </w:r>
      <w:proofErr w:type="spellEnd"/>
      <w:r w:rsidRPr="00A86100">
        <w:rPr>
          <w:rFonts w:ascii="Times New Roman" w:hAnsi="Times New Roman" w:cs="Times New Roman"/>
          <w:sz w:val="20"/>
          <w:szCs w:val="20"/>
        </w:rPr>
        <w:t xml:space="preserve"> J</w:t>
      </w:r>
      <w:r>
        <w:rPr>
          <w:rFonts w:ascii="Times New Roman" w:hAnsi="Times New Roman" w:cs="Times New Roman"/>
          <w:sz w:val="20"/>
          <w:szCs w:val="20"/>
        </w:rPr>
        <w:t xml:space="preserve">, </w:t>
      </w:r>
      <w:proofErr w:type="spellStart"/>
      <w:r w:rsidRPr="00A86100">
        <w:rPr>
          <w:rFonts w:ascii="Times New Roman" w:hAnsi="Times New Roman" w:cs="Times New Roman"/>
          <w:sz w:val="20"/>
          <w:szCs w:val="20"/>
        </w:rPr>
        <w:t>Garci</w:t>
      </w:r>
      <w:proofErr w:type="spellEnd"/>
      <w:r>
        <w:rPr>
          <w:rFonts w:ascii="Times New Roman" w:hAnsi="Times New Roman" w:cs="Times New Roman"/>
          <w:sz w:val="20"/>
          <w:szCs w:val="20"/>
        </w:rPr>
        <w:t xml:space="preserve"> </w:t>
      </w:r>
      <w:r w:rsidRPr="00A86100">
        <w:rPr>
          <w:rFonts w:ascii="Times New Roman" w:hAnsi="Times New Roman" w:cs="Times New Roman"/>
          <w:sz w:val="20"/>
          <w:szCs w:val="20"/>
        </w:rPr>
        <w:t>a-Nieto J</w:t>
      </w:r>
      <w:r>
        <w:rPr>
          <w:rFonts w:ascii="Times New Roman" w:hAnsi="Times New Roman" w:cs="Times New Roman" w:hint="eastAsia"/>
          <w:sz w:val="20"/>
          <w:szCs w:val="20"/>
        </w:rPr>
        <w:t>,</w:t>
      </w:r>
      <w:r>
        <w:rPr>
          <w:rFonts w:ascii="Times New Roman" w:hAnsi="Times New Roman" w:cs="Times New Roman"/>
          <w:sz w:val="20"/>
          <w:szCs w:val="20"/>
        </w:rPr>
        <w:t xml:space="preserve"> </w:t>
      </w:r>
      <w:r w:rsidRPr="00A86100">
        <w:rPr>
          <w:rFonts w:ascii="Times New Roman" w:hAnsi="Times New Roman" w:cs="Times New Roman"/>
          <w:sz w:val="20"/>
          <w:szCs w:val="20"/>
        </w:rPr>
        <w:t>et al</w:t>
      </w:r>
      <w:r>
        <w:rPr>
          <w:rFonts w:ascii="Times New Roman" w:hAnsi="Times New Roman" w:cs="Times New Roman"/>
          <w:sz w:val="20"/>
          <w:szCs w:val="20"/>
        </w:rPr>
        <w:t xml:space="preserve">. </w:t>
      </w:r>
      <w:proofErr w:type="spellStart"/>
      <w:r w:rsidRPr="00A86100">
        <w:rPr>
          <w:rFonts w:ascii="Times New Roman" w:hAnsi="Times New Roman" w:cs="Times New Roman"/>
          <w:sz w:val="20"/>
          <w:szCs w:val="20"/>
        </w:rPr>
        <w:t>Smpso</w:t>
      </w:r>
      <w:proofErr w:type="spellEnd"/>
      <w:r w:rsidRPr="00A86100">
        <w:rPr>
          <w:rFonts w:ascii="Times New Roman" w:hAnsi="Times New Roman" w:cs="Times New Roman"/>
          <w:sz w:val="20"/>
          <w:szCs w:val="20"/>
        </w:rPr>
        <w:t>: a new</w:t>
      </w:r>
      <w:r>
        <w:rPr>
          <w:rFonts w:ascii="Times New Roman" w:hAnsi="Times New Roman" w:cs="Times New Roman"/>
          <w:sz w:val="20"/>
          <w:szCs w:val="20"/>
        </w:rPr>
        <w:t xml:space="preserve"> </w:t>
      </w:r>
      <w:proofErr w:type="spellStart"/>
      <w:r w:rsidRPr="00A86100">
        <w:rPr>
          <w:rFonts w:ascii="Times New Roman" w:hAnsi="Times New Roman" w:cs="Times New Roman"/>
          <w:sz w:val="20"/>
          <w:szCs w:val="20"/>
        </w:rPr>
        <w:t>pso</w:t>
      </w:r>
      <w:proofErr w:type="spellEnd"/>
      <w:r w:rsidRPr="00A86100">
        <w:rPr>
          <w:rFonts w:ascii="Times New Roman" w:hAnsi="Times New Roman" w:cs="Times New Roman"/>
          <w:sz w:val="20"/>
          <w:szCs w:val="20"/>
        </w:rPr>
        <w:t xml:space="preserve">-based </w:t>
      </w:r>
      <w:proofErr w:type="spellStart"/>
      <w:r w:rsidRPr="00A86100">
        <w:rPr>
          <w:rFonts w:ascii="Times New Roman" w:hAnsi="Times New Roman" w:cs="Times New Roman"/>
          <w:sz w:val="20"/>
          <w:szCs w:val="20"/>
        </w:rPr>
        <w:t>metaheuristic</w:t>
      </w:r>
      <w:proofErr w:type="spellEnd"/>
      <w:r w:rsidRPr="00A86100">
        <w:rPr>
          <w:rFonts w:ascii="Times New Roman" w:hAnsi="Times New Roman" w:cs="Times New Roman"/>
          <w:sz w:val="20"/>
          <w:szCs w:val="20"/>
        </w:rPr>
        <w:t xml:space="preserve"> for multi-objective optimization</w:t>
      </w:r>
      <w:r>
        <w:rPr>
          <w:rFonts w:ascii="Times New Roman" w:hAnsi="Times New Roman" w:cs="Times New Roman"/>
          <w:sz w:val="20"/>
          <w:szCs w:val="20"/>
        </w:rPr>
        <w:t xml:space="preserve">. </w:t>
      </w:r>
      <w:r w:rsidRPr="00A86100">
        <w:rPr>
          <w:rFonts w:ascii="Times New Roman" w:hAnsi="Times New Roman" w:cs="Times New Roman"/>
          <w:sz w:val="20"/>
          <w:szCs w:val="20"/>
        </w:rPr>
        <w:t xml:space="preserve">Computational intelligence in </w:t>
      </w:r>
      <w:proofErr w:type="spellStart"/>
      <w:r w:rsidRPr="00A86100">
        <w:rPr>
          <w:rFonts w:ascii="Times New Roman" w:hAnsi="Times New Roman" w:cs="Times New Roman"/>
          <w:sz w:val="20"/>
          <w:szCs w:val="20"/>
        </w:rPr>
        <w:t>miulti-criteri</w:t>
      </w:r>
      <w:proofErr w:type="spellEnd"/>
      <w:r>
        <w:rPr>
          <w:rFonts w:ascii="Times New Roman" w:hAnsi="Times New Roman" w:cs="Times New Roman"/>
          <w:sz w:val="20"/>
          <w:szCs w:val="20"/>
        </w:rPr>
        <w:t xml:space="preserve">                               </w:t>
      </w:r>
      <w:r w:rsidRPr="00A86100">
        <w:rPr>
          <w:rFonts w:ascii="Times New Roman" w:hAnsi="Times New Roman" w:cs="Times New Roman"/>
          <w:sz w:val="20"/>
          <w:szCs w:val="20"/>
        </w:rPr>
        <w:t>a decision</w:t>
      </w:r>
      <w:r>
        <w:rPr>
          <w:rFonts w:ascii="Times New Roman" w:hAnsi="Times New Roman" w:cs="Times New Roman"/>
          <w:sz w:val="20"/>
          <w:szCs w:val="20"/>
        </w:rPr>
        <w:t>-</w:t>
      </w:r>
      <w:r w:rsidRPr="00A86100">
        <w:rPr>
          <w:rFonts w:ascii="Times New Roman" w:hAnsi="Times New Roman" w:cs="Times New Roman"/>
          <w:sz w:val="20"/>
          <w:szCs w:val="20"/>
        </w:rPr>
        <w:t>making</w:t>
      </w:r>
      <w:r>
        <w:rPr>
          <w:rFonts w:ascii="Times New Roman" w:hAnsi="Times New Roman" w:cs="Times New Roman" w:hint="eastAsia"/>
          <w:sz w:val="20"/>
          <w:szCs w:val="20"/>
        </w:rPr>
        <w:t>,</w:t>
      </w:r>
      <w:r>
        <w:rPr>
          <w:rFonts w:ascii="Times New Roman" w:hAnsi="Times New Roman" w:cs="Times New Roman"/>
          <w:sz w:val="20"/>
          <w:szCs w:val="20"/>
        </w:rPr>
        <w:t xml:space="preserve"> </w:t>
      </w:r>
      <w:r w:rsidRPr="00A86100">
        <w:rPr>
          <w:rFonts w:ascii="Times New Roman" w:hAnsi="Times New Roman" w:cs="Times New Roman"/>
          <w:sz w:val="20"/>
          <w:szCs w:val="20"/>
        </w:rPr>
        <w:t>2009</w:t>
      </w:r>
      <w:r>
        <w:rPr>
          <w:rFonts w:ascii="Times New Roman" w:hAnsi="Times New Roman" w:cs="Times New Roman"/>
          <w:sz w:val="20"/>
          <w:szCs w:val="20"/>
        </w:rPr>
        <w:t xml:space="preserve">. </w:t>
      </w:r>
      <w:r w:rsidRPr="00A86100">
        <w:rPr>
          <w:rFonts w:ascii="Times New Roman" w:hAnsi="Times New Roman" w:cs="Times New Roman"/>
          <w:sz w:val="20"/>
          <w:szCs w:val="20"/>
        </w:rPr>
        <w:t>MCDM'09</w:t>
      </w:r>
      <w:r>
        <w:rPr>
          <w:rFonts w:ascii="Times New Roman" w:hAnsi="Times New Roman" w:cs="Times New Roman" w:hint="eastAsia"/>
          <w:sz w:val="20"/>
          <w:szCs w:val="20"/>
        </w:rPr>
        <w:t>.</w:t>
      </w:r>
      <w:r>
        <w:rPr>
          <w:rFonts w:ascii="Times New Roman" w:hAnsi="Times New Roman" w:cs="Times New Roman"/>
          <w:sz w:val="20"/>
          <w:szCs w:val="20"/>
        </w:rPr>
        <w:t xml:space="preserve"> </w:t>
      </w:r>
      <w:r w:rsidRPr="00A86100">
        <w:rPr>
          <w:rFonts w:ascii="Times New Roman" w:hAnsi="Times New Roman" w:cs="Times New Roman"/>
          <w:sz w:val="20"/>
          <w:szCs w:val="20"/>
        </w:rPr>
        <w:t>IEEE Symposium on Nashville</w:t>
      </w:r>
      <w:r>
        <w:rPr>
          <w:rFonts w:ascii="Times New Roman" w:hAnsi="Times New Roman" w:cs="Times New Roman" w:hint="eastAsia"/>
          <w:sz w:val="20"/>
          <w:szCs w:val="20"/>
        </w:rPr>
        <w:t>.</w:t>
      </w:r>
      <w:r>
        <w:rPr>
          <w:rFonts w:ascii="Times New Roman" w:hAnsi="Times New Roman" w:cs="Times New Roman"/>
          <w:sz w:val="20"/>
          <w:szCs w:val="20"/>
        </w:rPr>
        <w:t xml:space="preserve"> </w:t>
      </w:r>
      <w:r w:rsidRPr="00A86100">
        <w:rPr>
          <w:rFonts w:ascii="Times New Roman" w:hAnsi="Times New Roman" w:cs="Times New Roman"/>
          <w:sz w:val="20"/>
          <w:szCs w:val="20"/>
        </w:rPr>
        <w:t>TN: IEEE</w:t>
      </w:r>
      <w:r>
        <w:rPr>
          <w:rFonts w:ascii="Times New Roman" w:hAnsi="Times New Roman" w:cs="Times New Roman" w:hint="eastAsia"/>
          <w:sz w:val="20"/>
          <w:szCs w:val="20"/>
        </w:rPr>
        <w:t>,</w:t>
      </w:r>
      <w:r>
        <w:rPr>
          <w:rFonts w:ascii="Times New Roman" w:hAnsi="Times New Roman" w:cs="Times New Roman"/>
          <w:sz w:val="20"/>
          <w:szCs w:val="20"/>
        </w:rPr>
        <w:t xml:space="preserve"> </w:t>
      </w:r>
      <w:r w:rsidRPr="00A86100">
        <w:rPr>
          <w:rFonts w:ascii="Times New Roman" w:hAnsi="Times New Roman" w:cs="Times New Roman"/>
          <w:sz w:val="20"/>
          <w:szCs w:val="20"/>
        </w:rPr>
        <w:t>2009</w:t>
      </w:r>
      <w:r>
        <w:rPr>
          <w:rFonts w:ascii="Times New Roman" w:hAnsi="Times New Roman" w:cs="Times New Roman" w:hint="eastAsia"/>
          <w:sz w:val="20"/>
          <w:szCs w:val="20"/>
        </w:rPr>
        <w:t>.</w:t>
      </w:r>
      <w:r>
        <w:rPr>
          <w:rFonts w:ascii="Times New Roman" w:hAnsi="Times New Roman" w:cs="Times New Roman"/>
          <w:sz w:val="20"/>
          <w:szCs w:val="20"/>
        </w:rPr>
        <w:t xml:space="preserve"> </w:t>
      </w:r>
      <w:r w:rsidRPr="00A86100">
        <w:rPr>
          <w:rFonts w:ascii="Times New Roman" w:hAnsi="Times New Roman" w:cs="Times New Roman"/>
          <w:sz w:val="20"/>
          <w:szCs w:val="20"/>
        </w:rPr>
        <w:t>66</w:t>
      </w:r>
      <w:r w:rsidRPr="00A86100">
        <w:rPr>
          <w:rFonts w:ascii="Times New Roman" w:hAnsi="Times New Roman" w:cs="Times New Roman"/>
          <w:sz w:val="20"/>
          <w:szCs w:val="20"/>
        </w:rPr>
        <w:t>－</w:t>
      </w:r>
      <w:r w:rsidRPr="00A86100">
        <w:rPr>
          <w:rFonts w:ascii="Times New Roman" w:hAnsi="Times New Roman" w:cs="Times New Roman"/>
          <w:sz w:val="20"/>
          <w:szCs w:val="20"/>
        </w:rPr>
        <w:t>73</w:t>
      </w:r>
      <w:r w:rsidRPr="00A86100">
        <w:rPr>
          <w:rFonts w:ascii="Times New Roman" w:hAnsi="Times New Roman" w:cs="Times New Roman"/>
          <w:sz w:val="20"/>
          <w:szCs w:val="20"/>
        </w:rPr>
        <w:t>．</w:t>
      </w:r>
    </w:p>
    <w:p w14:paraId="494D5FB9" w14:textId="77777777" w:rsidR="00A86100" w:rsidRPr="001C2D8A" w:rsidRDefault="00A86100" w:rsidP="001C2D8A">
      <w:pPr>
        <w:spacing w:line="360" w:lineRule="auto"/>
        <w:rPr>
          <w:rFonts w:ascii="Times New Roman" w:hAnsi="Times New Roman" w:cs="Times New Roman"/>
          <w:sz w:val="20"/>
          <w:szCs w:val="20"/>
        </w:rPr>
      </w:pPr>
    </w:p>
    <w:sectPr w:rsidR="00A86100" w:rsidRPr="001C2D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2D5956" w14:textId="77777777" w:rsidR="00DF6190" w:rsidRDefault="00DF6190" w:rsidP="00F26D07">
      <w:r>
        <w:separator/>
      </w:r>
    </w:p>
  </w:endnote>
  <w:endnote w:type="continuationSeparator" w:id="0">
    <w:p w14:paraId="1B0740FD" w14:textId="77777777" w:rsidR="00DF6190" w:rsidRDefault="00DF6190" w:rsidP="00F26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TimesNewRoman,Bold">
    <w:altName w:val="Arial"/>
    <w:panose1 w:val="00000000000000000000"/>
    <w:charset w:val="00"/>
    <w:family w:val="swiss"/>
    <w:notTrueType/>
    <w:pitch w:val="default"/>
    <w:sig w:usb0="00000003" w:usb1="00000000" w:usb2="00000000" w:usb3="00000000" w:csb0="00000001" w:csb1="00000000"/>
  </w:font>
  <w:font w:name="TimesNewRoman">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B338B0" w14:textId="77777777" w:rsidR="00DF6190" w:rsidRDefault="00DF6190" w:rsidP="00F26D07">
      <w:r>
        <w:separator/>
      </w:r>
    </w:p>
  </w:footnote>
  <w:footnote w:type="continuationSeparator" w:id="0">
    <w:p w14:paraId="2E71B035" w14:textId="77777777" w:rsidR="00DF6190" w:rsidRDefault="00DF6190" w:rsidP="00F26D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F0E71"/>
    <w:multiLevelType w:val="hybridMultilevel"/>
    <w:tmpl w:val="751891D8"/>
    <w:lvl w:ilvl="0" w:tplc="D3A021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8F12CB"/>
    <w:multiLevelType w:val="hybridMultilevel"/>
    <w:tmpl w:val="3724B8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851369"/>
    <w:multiLevelType w:val="hybridMultilevel"/>
    <w:tmpl w:val="BAF4AA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075"/>
    <w:rsid w:val="00005CDE"/>
    <w:rsid w:val="00017362"/>
    <w:rsid w:val="000237C8"/>
    <w:rsid w:val="0002590E"/>
    <w:rsid w:val="000526E4"/>
    <w:rsid w:val="000872AC"/>
    <w:rsid w:val="000C158A"/>
    <w:rsid w:val="000E018F"/>
    <w:rsid w:val="00135A88"/>
    <w:rsid w:val="00144F95"/>
    <w:rsid w:val="00151C8A"/>
    <w:rsid w:val="001526F0"/>
    <w:rsid w:val="001567E9"/>
    <w:rsid w:val="00162E5B"/>
    <w:rsid w:val="00196A71"/>
    <w:rsid w:val="001A6D93"/>
    <w:rsid w:val="001A7A58"/>
    <w:rsid w:val="001C2D8A"/>
    <w:rsid w:val="001E05EE"/>
    <w:rsid w:val="001F1C3A"/>
    <w:rsid w:val="001F669C"/>
    <w:rsid w:val="00201A23"/>
    <w:rsid w:val="0020754D"/>
    <w:rsid w:val="00241ABC"/>
    <w:rsid w:val="0024520C"/>
    <w:rsid w:val="00245ED6"/>
    <w:rsid w:val="00251296"/>
    <w:rsid w:val="00265672"/>
    <w:rsid w:val="002A03B1"/>
    <w:rsid w:val="002C207A"/>
    <w:rsid w:val="002C5D59"/>
    <w:rsid w:val="003A2EEE"/>
    <w:rsid w:val="003A5135"/>
    <w:rsid w:val="003D2686"/>
    <w:rsid w:val="0041745B"/>
    <w:rsid w:val="0048141C"/>
    <w:rsid w:val="004B77A3"/>
    <w:rsid w:val="00550465"/>
    <w:rsid w:val="00553022"/>
    <w:rsid w:val="005D574E"/>
    <w:rsid w:val="005D58EC"/>
    <w:rsid w:val="005E67CA"/>
    <w:rsid w:val="006428B9"/>
    <w:rsid w:val="00653CAE"/>
    <w:rsid w:val="006B26DE"/>
    <w:rsid w:val="006C1124"/>
    <w:rsid w:val="006E221F"/>
    <w:rsid w:val="007138E2"/>
    <w:rsid w:val="00731012"/>
    <w:rsid w:val="0074070C"/>
    <w:rsid w:val="007D4828"/>
    <w:rsid w:val="007F117C"/>
    <w:rsid w:val="00805376"/>
    <w:rsid w:val="00896646"/>
    <w:rsid w:val="008A20F8"/>
    <w:rsid w:val="008B0F1C"/>
    <w:rsid w:val="008B591D"/>
    <w:rsid w:val="008B7104"/>
    <w:rsid w:val="008C0C15"/>
    <w:rsid w:val="008D2604"/>
    <w:rsid w:val="008E70D7"/>
    <w:rsid w:val="00982C46"/>
    <w:rsid w:val="00995648"/>
    <w:rsid w:val="00995CB9"/>
    <w:rsid w:val="009D3F72"/>
    <w:rsid w:val="009F65A3"/>
    <w:rsid w:val="00A0786B"/>
    <w:rsid w:val="00A51E89"/>
    <w:rsid w:val="00A6297F"/>
    <w:rsid w:val="00A62DBE"/>
    <w:rsid w:val="00A73895"/>
    <w:rsid w:val="00A86100"/>
    <w:rsid w:val="00AA1E71"/>
    <w:rsid w:val="00AC4B8E"/>
    <w:rsid w:val="00B21AB1"/>
    <w:rsid w:val="00B453B2"/>
    <w:rsid w:val="00B82FE5"/>
    <w:rsid w:val="00B965AF"/>
    <w:rsid w:val="00BA3E01"/>
    <w:rsid w:val="00BA4FAC"/>
    <w:rsid w:val="00BA63FB"/>
    <w:rsid w:val="00BE21E2"/>
    <w:rsid w:val="00BE3C31"/>
    <w:rsid w:val="00BF5F5B"/>
    <w:rsid w:val="00C06AC0"/>
    <w:rsid w:val="00C25CCA"/>
    <w:rsid w:val="00C325BB"/>
    <w:rsid w:val="00C34F73"/>
    <w:rsid w:val="00D21132"/>
    <w:rsid w:val="00D55EDE"/>
    <w:rsid w:val="00D65075"/>
    <w:rsid w:val="00D77033"/>
    <w:rsid w:val="00DD2A95"/>
    <w:rsid w:val="00DE00EC"/>
    <w:rsid w:val="00DF6190"/>
    <w:rsid w:val="00E03F8D"/>
    <w:rsid w:val="00E328AC"/>
    <w:rsid w:val="00E96E48"/>
    <w:rsid w:val="00F13AD1"/>
    <w:rsid w:val="00F26398"/>
    <w:rsid w:val="00F26D07"/>
    <w:rsid w:val="00F5383D"/>
    <w:rsid w:val="00F6740E"/>
    <w:rsid w:val="00F81279"/>
    <w:rsid w:val="00FD1A54"/>
    <w:rsid w:val="00FD505E"/>
    <w:rsid w:val="00FE0A8E"/>
    <w:rsid w:val="00FF5242"/>
    <w:rsid w:val="00FF62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4B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C2D8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C2D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06AC0"/>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26D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26D07"/>
    <w:rPr>
      <w:sz w:val="18"/>
      <w:szCs w:val="18"/>
    </w:rPr>
  </w:style>
  <w:style w:type="paragraph" w:styleId="a4">
    <w:name w:val="footer"/>
    <w:basedOn w:val="a"/>
    <w:link w:val="Char0"/>
    <w:uiPriority w:val="99"/>
    <w:unhideWhenUsed/>
    <w:rsid w:val="00F26D07"/>
    <w:pPr>
      <w:tabs>
        <w:tab w:val="center" w:pos="4153"/>
        <w:tab w:val="right" w:pos="8306"/>
      </w:tabs>
      <w:snapToGrid w:val="0"/>
      <w:jc w:val="left"/>
    </w:pPr>
    <w:rPr>
      <w:sz w:val="18"/>
      <w:szCs w:val="18"/>
    </w:rPr>
  </w:style>
  <w:style w:type="character" w:customStyle="1" w:styleId="Char0">
    <w:name w:val="页脚 Char"/>
    <w:basedOn w:val="a0"/>
    <w:link w:val="a4"/>
    <w:uiPriority w:val="99"/>
    <w:rsid w:val="00F26D07"/>
    <w:rPr>
      <w:sz w:val="18"/>
      <w:szCs w:val="18"/>
    </w:rPr>
  </w:style>
  <w:style w:type="paragraph" w:styleId="a5">
    <w:name w:val="List Paragraph"/>
    <w:basedOn w:val="a"/>
    <w:uiPriority w:val="34"/>
    <w:qFormat/>
    <w:rsid w:val="00F26D07"/>
    <w:pPr>
      <w:ind w:firstLineChars="200" w:firstLine="420"/>
    </w:pPr>
  </w:style>
  <w:style w:type="table" w:styleId="a6">
    <w:name w:val="Table Grid"/>
    <w:basedOn w:val="a1"/>
    <w:uiPriority w:val="39"/>
    <w:rsid w:val="00FE0A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1C2D8A"/>
    <w:rPr>
      <w:b/>
      <w:bCs/>
      <w:kern w:val="44"/>
      <w:sz w:val="44"/>
      <w:szCs w:val="44"/>
    </w:rPr>
  </w:style>
  <w:style w:type="character" w:customStyle="1" w:styleId="2Char">
    <w:name w:val="标题 2 Char"/>
    <w:basedOn w:val="a0"/>
    <w:link w:val="2"/>
    <w:uiPriority w:val="9"/>
    <w:rsid w:val="001C2D8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06AC0"/>
    <w:rPr>
      <w:b/>
      <w:bCs/>
      <w:sz w:val="32"/>
      <w:szCs w:val="32"/>
    </w:rPr>
  </w:style>
  <w:style w:type="paragraph" w:styleId="a7">
    <w:name w:val="Balloon Text"/>
    <w:basedOn w:val="a"/>
    <w:link w:val="Char1"/>
    <w:uiPriority w:val="99"/>
    <w:semiHidden/>
    <w:unhideWhenUsed/>
    <w:rsid w:val="005E67CA"/>
    <w:rPr>
      <w:sz w:val="18"/>
      <w:szCs w:val="18"/>
    </w:rPr>
  </w:style>
  <w:style w:type="character" w:customStyle="1" w:styleId="Char1">
    <w:name w:val="批注框文本 Char"/>
    <w:basedOn w:val="a0"/>
    <w:link w:val="a7"/>
    <w:uiPriority w:val="99"/>
    <w:semiHidden/>
    <w:rsid w:val="005E67CA"/>
    <w:rPr>
      <w:sz w:val="18"/>
      <w:szCs w:val="18"/>
    </w:rPr>
  </w:style>
  <w:style w:type="character" w:styleId="a8">
    <w:name w:val="Placeholder Text"/>
    <w:basedOn w:val="a0"/>
    <w:uiPriority w:val="99"/>
    <w:semiHidden/>
    <w:rsid w:val="006428B9"/>
    <w:rPr>
      <w:color w:val="808080"/>
    </w:rPr>
  </w:style>
  <w:style w:type="paragraph" w:styleId="a9">
    <w:name w:val="Normal (Web)"/>
    <w:basedOn w:val="a"/>
    <w:uiPriority w:val="99"/>
    <w:semiHidden/>
    <w:unhideWhenUsed/>
    <w:rsid w:val="008C0C15"/>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C2D8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C2D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06AC0"/>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26D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26D07"/>
    <w:rPr>
      <w:sz w:val="18"/>
      <w:szCs w:val="18"/>
    </w:rPr>
  </w:style>
  <w:style w:type="paragraph" w:styleId="a4">
    <w:name w:val="footer"/>
    <w:basedOn w:val="a"/>
    <w:link w:val="Char0"/>
    <w:uiPriority w:val="99"/>
    <w:unhideWhenUsed/>
    <w:rsid w:val="00F26D07"/>
    <w:pPr>
      <w:tabs>
        <w:tab w:val="center" w:pos="4153"/>
        <w:tab w:val="right" w:pos="8306"/>
      </w:tabs>
      <w:snapToGrid w:val="0"/>
      <w:jc w:val="left"/>
    </w:pPr>
    <w:rPr>
      <w:sz w:val="18"/>
      <w:szCs w:val="18"/>
    </w:rPr>
  </w:style>
  <w:style w:type="character" w:customStyle="1" w:styleId="Char0">
    <w:name w:val="页脚 Char"/>
    <w:basedOn w:val="a0"/>
    <w:link w:val="a4"/>
    <w:uiPriority w:val="99"/>
    <w:rsid w:val="00F26D07"/>
    <w:rPr>
      <w:sz w:val="18"/>
      <w:szCs w:val="18"/>
    </w:rPr>
  </w:style>
  <w:style w:type="paragraph" w:styleId="a5">
    <w:name w:val="List Paragraph"/>
    <w:basedOn w:val="a"/>
    <w:uiPriority w:val="34"/>
    <w:qFormat/>
    <w:rsid w:val="00F26D07"/>
    <w:pPr>
      <w:ind w:firstLineChars="200" w:firstLine="420"/>
    </w:pPr>
  </w:style>
  <w:style w:type="table" w:styleId="a6">
    <w:name w:val="Table Grid"/>
    <w:basedOn w:val="a1"/>
    <w:uiPriority w:val="39"/>
    <w:rsid w:val="00FE0A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1C2D8A"/>
    <w:rPr>
      <w:b/>
      <w:bCs/>
      <w:kern w:val="44"/>
      <w:sz w:val="44"/>
      <w:szCs w:val="44"/>
    </w:rPr>
  </w:style>
  <w:style w:type="character" w:customStyle="1" w:styleId="2Char">
    <w:name w:val="标题 2 Char"/>
    <w:basedOn w:val="a0"/>
    <w:link w:val="2"/>
    <w:uiPriority w:val="9"/>
    <w:rsid w:val="001C2D8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06AC0"/>
    <w:rPr>
      <w:b/>
      <w:bCs/>
      <w:sz w:val="32"/>
      <w:szCs w:val="32"/>
    </w:rPr>
  </w:style>
  <w:style w:type="paragraph" w:styleId="a7">
    <w:name w:val="Balloon Text"/>
    <w:basedOn w:val="a"/>
    <w:link w:val="Char1"/>
    <w:uiPriority w:val="99"/>
    <w:semiHidden/>
    <w:unhideWhenUsed/>
    <w:rsid w:val="005E67CA"/>
    <w:rPr>
      <w:sz w:val="18"/>
      <w:szCs w:val="18"/>
    </w:rPr>
  </w:style>
  <w:style w:type="character" w:customStyle="1" w:styleId="Char1">
    <w:name w:val="批注框文本 Char"/>
    <w:basedOn w:val="a0"/>
    <w:link w:val="a7"/>
    <w:uiPriority w:val="99"/>
    <w:semiHidden/>
    <w:rsid w:val="005E67CA"/>
    <w:rPr>
      <w:sz w:val="18"/>
      <w:szCs w:val="18"/>
    </w:rPr>
  </w:style>
  <w:style w:type="character" w:styleId="a8">
    <w:name w:val="Placeholder Text"/>
    <w:basedOn w:val="a0"/>
    <w:uiPriority w:val="99"/>
    <w:semiHidden/>
    <w:rsid w:val="006428B9"/>
    <w:rPr>
      <w:color w:val="808080"/>
    </w:rPr>
  </w:style>
  <w:style w:type="paragraph" w:styleId="a9">
    <w:name w:val="Normal (Web)"/>
    <w:basedOn w:val="a"/>
    <w:uiPriority w:val="99"/>
    <w:semiHidden/>
    <w:unhideWhenUsed/>
    <w:rsid w:val="008C0C1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2630">
      <w:bodyDiv w:val="1"/>
      <w:marLeft w:val="0"/>
      <w:marRight w:val="0"/>
      <w:marTop w:val="0"/>
      <w:marBottom w:val="0"/>
      <w:divBdr>
        <w:top w:val="none" w:sz="0" w:space="0" w:color="auto"/>
        <w:left w:val="none" w:sz="0" w:space="0" w:color="auto"/>
        <w:bottom w:val="none" w:sz="0" w:space="0" w:color="auto"/>
        <w:right w:val="none" w:sz="0" w:space="0" w:color="auto"/>
      </w:divBdr>
    </w:div>
    <w:div w:id="302121430">
      <w:bodyDiv w:val="1"/>
      <w:marLeft w:val="0"/>
      <w:marRight w:val="0"/>
      <w:marTop w:val="0"/>
      <w:marBottom w:val="0"/>
      <w:divBdr>
        <w:top w:val="none" w:sz="0" w:space="0" w:color="auto"/>
        <w:left w:val="none" w:sz="0" w:space="0" w:color="auto"/>
        <w:bottom w:val="none" w:sz="0" w:space="0" w:color="auto"/>
        <w:right w:val="none" w:sz="0" w:space="0" w:color="auto"/>
      </w:divBdr>
    </w:div>
    <w:div w:id="774665972">
      <w:bodyDiv w:val="1"/>
      <w:marLeft w:val="0"/>
      <w:marRight w:val="0"/>
      <w:marTop w:val="0"/>
      <w:marBottom w:val="0"/>
      <w:divBdr>
        <w:top w:val="none" w:sz="0" w:space="0" w:color="auto"/>
        <w:left w:val="none" w:sz="0" w:space="0" w:color="auto"/>
        <w:bottom w:val="none" w:sz="0" w:space="0" w:color="auto"/>
        <w:right w:val="none" w:sz="0" w:space="0" w:color="auto"/>
      </w:divBdr>
      <w:divsChild>
        <w:div w:id="295599741">
          <w:marLeft w:val="0"/>
          <w:marRight w:val="0"/>
          <w:marTop w:val="0"/>
          <w:marBottom w:val="0"/>
          <w:divBdr>
            <w:top w:val="none" w:sz="0" w:space="0" w:color="auto"/>
            <w:left w:val="none" w:sz="0" w:space="0" w:color="auto"/>
            <w:bottom w:val="none" w:sz="0" w:space="0" w:color="auto"/>
            <w:right w:val="none" w:sz="0" w:space="0" w:color="auto"/>
          </w:divBdr>
        </w:div>
      </w:divsChild>
    </w:div>
    <w:div w:id="1424691416">
      <w:bodyDiv w:val="1"/>
      <w:marLeft w:val="0"/>
      <w:marRight w:val="0"/>
      <w:marTop w:val="0"/>
      <w:marBottom w:val="0"/>
      <w:divBdr>
        <w:top w:val="none" w:sz="0" w:space="0" w:color="auto"/>
        <w:left w:val="none" w:sz="0" w:space="0" w:color="auto"/>
        <w:bottom w:val="none" w:sz="0" w:space="0" w:color="auto"/>
        <w:right w:val="none" w:sz="0" w:space="0" w:color="auto"/>
      </w:divBdr>
      <w:divsChild>
        <w:div w:id="981622209">
          <w:marLeft w:val="0"/>
          <w:marRight w:val="0"/>
          <w:marTop w:val="0"/>
          <w:marBottom w:val="0"/>
          <w:divBdr>
            <w:top w:val="none" w:sz="0" w:space="0" w:color="auto"/>
            <w:left w:val="none" w:sz="0" w:space="0" w:color="auto"/>
            <w:bottom w:val="none" w:sz="0" w:space="0" w:color="auto"/>
            <w:right w:val="none" w:sz="0" w:space="0" w:color="auto"/>
          </w:divBdr>
        </w:div>
      </w:divsChild>
    </w:div>
    <w:div w:id="1678657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10</Pages>
  <Words>2036</Words>
  <Characters>11606</Characters>
  <Application>Microsoft Office Word</Application>
  <DocSecurity>0</DocSecurity>
  <Lines>96</Lines>
  <Paragraphs>27</Paragraphs>
  <ScaleCrop>false</ScaleCrop>
  <Company/>
  <LinksUpToDate>false</LinksUpToDate>
  <CharactersWithSpaces>13615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Lenovo</cp:lastModifiedBy>
  <cp:revision>30</cp:revision>
  <cp:lastPrinted>2019-06-11T07:57:00Z</cp:lastPrinted>
  <dcterms:created xsi:type="dcterms:W3CDTF">2019-06-11T03:57:00Z</dcterms:created>
  <dcterms:modified xsi:type="dcterms:W3CDTF">2019-06-11T08:39:00Z</dcterms:modified>
</cp:coreProperties>
</file>