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E7000" w14:textId="39F871AA" w:rsidR="00846351" w:rsidRDefault="001E1F4D" w:rsidP="001E1F4D">
      <w:pPr>
        <w:spacing w:after="0" w:line="240" w:lineRule="auto"/>
        <w:jc w:val="right"/>
        <w:rPr>
          <w:lang w:val="en-US"/>
        </w:rPr>
      </w:pPr>
      <w:r>
        <w:rPr>
          <w:lang w:val="en-US"/>
        </w:rPr>
        <w:t>Robert Smith</w:t>
      </w:r>
    </w:p>
    <w:p w14:paraId="0B2D488C" w14:textId="6AD81D6F" w:rsidR="001E1F4D" w:rsidRDefault="001E1F4D" w:rsidP="001E1F4D">
      <w:pPr>
        <w:spacing w:after="0" w:line="240" w:lineRule="auto"/>
        <w:jc w:val="right"/>
        <w:rPr>
          <w:lang w:val="en-US"/>
        </w:rPr>
      </w:pPr>
      <w:r>
        <w:rPr>
          <w:lang w:val="en-US"/>
        </w:rPr>
        <w:t>School of Health and Related Research</w:t>
      </w:r>
    </w:p>
    <w:p w14:paraId="3EA43F80" w14:textId="11C7FED9" w:rsidR="001E1F4D" w:rsidRDefault="001E1F4D" w:rsidP="001E1F4D">
      <w:pPr>
        <w:spacing w:after="0" w:line="240" w:lineRule="auto"/>
        <w:jc w:val="right"/>
        <w:rPr>
          <w:lang w:val="en-US"/>
        </w:rPr>
      </w:pPr>
      <w:r>
        <w:rPr>
          <w:lang w:val="en-US"/>
        </w:rPr>
        <w:t>University of Sheffield</w:t>
      </w:r>
    </w:p>
    <w:p w14:paraId="40887C23" w14:textId="2DF7C4C0" w:rsidR="001E1F4D" w:rsidRDefault="001E1F4D" w:rsidP="001E1F4D">
      <w:pPr>
        <w:spacing w:after="0" w:line="240" w:lineRule="auto"/>
        <w:jc w:val="right"/>
        <w:rPr>
          <w:lang w:val="en-US"/>
        </w:rPr>
      </w:pPr>
      <w:r>
        <w:rPr>
          <w:lang w:val="en-US"/>
        </w:rPr>
        <w:t>Regents Court</w:t>
      </w:r>
    </w:p>
    <w:p w14:paraId="61C8B19D" w14:textId="22D821CD" w:rsidR="001E1F4D" w:rsidRDefault="001E1F4D" w:rsidP="001E1F4D">
      <w:pPr>
        <w:spacing w:after="0" w:line="240" w:lineRule="auto"/>
        <w:jc w:val="right"/>
        <w:rPr>
          <w:lang w:val="en-US"/>
        </w:rPr>
      </w:pPr>
      <w:r>
        <w:rPr>
          <w:lang w:val="en-US"/>
        </w:rPr>
        <w:t>Sheffield, S1 4DA.</w:t>
      </w:r>
    </w:p>
    <w:p w14:paraId="58958CC3" w14:textId="7C460621" w:rsidR="001E1F4D" w:rsidRDefault="001E1F4D" w:rsidP="001E1F4D">
      <w:pPr>
        <w:spacing w:after="0" w:line="240" w:lineRule="auto"/>
        <w:jc w:val="right"/>
        <w:rPr>
          <w:lang w:val="en-US"/>
        </w:rPr>
      </w:pPr>
    </w:p>
    <w:p w14:paraId="25661268" w14:textId="318DE8ED" w:rsidR="001E1F4D" w:rsidRDefault="001E1F4D" w:rsidP="001E1F4D">
      <w:pPr>
        <w:spacing w:after="0" w:line="240" w:lineRule="auto"/>
        <w:rPr>
          <w:lang w:val="en-US"/>
        </w:rPr>
      </w:pPr>
      <w:r>
        <w:rPr>
          <w:lang w:val="en-US"/>
        </w:rPr>
        <w:t>Editorial Team,</w:t>
      </w:r>
    </w:p>
    <w:p w14:paraId="2C2D9322" w14:textId="7AEE3FB2" w:rsidR="001E1F4D" w:rsidRDefault="001E1F4D" w:rsidP="001E1F4D">
      <w:pPr>
        <w:spacing w:after="0" w:line="240" w:lineRule="auto"/>
        <w:rPr>
          <w:lang w:val="en-US"/>
        </w:rPr>
      </w:pPr>
      <w:r>
        <w:rPr>
          <w:lang w:val="en-US"/>
        </w:rPr>
        <w:t>Journal of Transport &amp; Health.</w:t>
      </w:r>
    </w:p>
    <w:p w14:paraId="210E8813" w14:textId="458716D8" w:rsidR="001E1F4D" w:rsidRDefault="001E1F4D" w:rsidP="001E1F4D">
      <w:pPr>
        <w:spacing w:after="0" w:line="240" w:lineRule="auto"/>
        <w:rPr>
          <w:lang w:val="en-US"/>
        </w:rPr>
      </w:pPr>
    </w:p>
    <w:p w14:paraId="6A84436B" w14:textId="6F1B4FBD" w:rsidR="001E1F4D" w:rsidRDefault="001E1F4D" w:rsidP="001E1F4D">
      <w:pPr>
        <w:spacing w:after="0" w:line="240" w:lineRule="auto"/>
        <w:rPr>
          <w:lang w:val="en-US"/>
        </w:rPr>
      </w:pPr>
    </w:p>
    <w:p w14:paraId="05CEE6C5" w14:textId="0AAD7C3A" w:rsidR="001E1F4D" w:rsidRDefault="001E1F4D" w:rsidP="001E1F4D">
      <w:pPr>
        <w:spacing w:after="0" w:line="240" w:lineRule="auto"/>
        <w:rPr>
          <w:lang w:val="en-US"/>
        </w:rPr>
      </w:pPr>
      <w:r>
        <w:rPr>
          <w:lang w:val="en-US"/>
        </w:rPr>
        <w:t>14/05/2020</w:t>
      </w:r>
    </w:p>
    <w:p w14:paraId="3C8363E2" w14:textId="179BB264" w:rsidR="001E1F4D" w:rsidRDefault="001E1F4D" w:rsidP="001E1F4D">
      <w:pPr>
        <w:spacing w:after="0" w:line="240" w:lineRule="auto"/>
        <w:rPr>
          <w:lang w:val="en-US"/>
        </w:rPr>
      </w:pPr>
    </w:p>
    <w:p w14:paraId="4B175F46" w14:textId="030DC1CB" w:rsidR="001E1F4D" w:rsidRDefault="001E1F4D" w:rsidP="001E1F4D">
      <w:pPr>
        <w:spacing w:after="0" w:line="240" w:lineRule="auto"/>
        <w:rPr>
          <w:lang w:val="en-US"/>
        </w:rPr>
      </w:pPr>
      <w:r>
        <w:rPr>
          <w:lang w:val="en-US"/>
        </w:rPr>
        <w:t>Dear Sir/Madam,</w:t>
      </w:r>
    </w:p>
    <w:p w14:paraId="41D039F9" w14:textId="6C4CEC42" w:rsidR="001E1F4D" w:rsidRDefault="001E1F4D" w:rsidP="001E1F4D">
      <w:pPr>
        <w:spacing w:after="0" w:line="240" w:lineRule="auto"/>
        <w:rPr>
          <w:lang w:val="en-US"/>
        </w:rPr>
      </w:pPr>
    </w:p>
    <w:p w14:paraId="5E1098E9" w14:textId="75D7937F" w:rsidR="001E1F4D" w:rsidRDefault="001E1F4D" w:rsidP="001E1F4D">
      <w:pPr>
        <w:spacing w:after="0" w:line="240" w:lineRule="auto"/>
        <w:rPr>
          <w:lang w:val="en-US"/>
        </w:rPr>
      </w:pPr>
      <w:r>
        <w:rPr>
          <w:lang w:val="en-US"/>
        </w:rPr>
        <w:t xml:space="preserve">RE: </w:t>
      </w:r>
      <w:r w:rsidRPr="003B3B36">
        <w:rPr>
          <w:lang w:val="en-US"/>
        </w:rPr>
        <w:t>A</w:t>
      </w:r>
      <w:r>
        <w:rPr>
          <w:lang w:val="en-US"/>
        </w:rPr>
        <w:t xml:space="preserve"> comparison of WHO-HEAT model results using a non-linear </w:t>
      </w:r>
      <w:r w:rsidRPr="003B3B36">
        <w:rPr>
          <w:lang w:val="en-US"/>
        </w:rPr>
        <w:t xml:space="preserve">physical activity dose response function </w:t>
      </w:r>
      <w:r>
        <w:rPr>
          <w:lang w:val="en-US"/>
        </w:rPr>
        <w:t>with results from the existing tool.</w:t>
      </w:r>
    </w:p>
    <w:p w14:paraId="6A426A51" w14:textId="10F596F2" w:rsidR="001E1F4D" w:rsidRDefault="001E1F4D" w:rsidP="001E1F4D">
      <w:pPr>
        <w:spacing w:after="0" w:line="240" w:lineRule="auto"/>
        <w:rPr>
          <w:lang w:val="en-US"/>
        </w:rPr>
      </w:pPr>
    </w:p>
    <w:p w14:paraId="38AC7C82" w14:textId="115317BD" w:rsidR="001E1F4D" w:rsidRDefault="001E1F4D" w:rsidP="001E1F4D">
      <w:pPr>
        <w:spacing w:after="0" w:line="240" w:lineRule="auto"/>
        <w:rPr>
          <w:lang w:val="en-US"/>
        </w:rPr>
      </w:pPr>
      <w:r>
        <w:rPr>
          <w:lang w:val="en-US"/>
        </w:rPr>
        <w:t xml:space="preserve">Please find in this submission our paper on the effect on estimated health benefits of the assumed dose-response relationship between physical activity and premature mortality. Tools like the HEAT are increasingly being used </w:t>
      </w:r>
      <w:r w:rsidR="002A6BBD">
        <w:rPr>
          <w:lang w:val="en-US"/>
        </w:rPr>
        <w:t>to incorporate health benefits into decision making processes in other sectors (e.g. transport). However, there is a trade-off between ease of use of these tools and the accuracy of the results generated by the tools. This paper aims to demonstrate that it is possible to improve the accuracy of a tool with minimal additional user inputs. It adds to a wider debate around this trade-off.</w:t>
      </w:r>
    </w:p>
    <w:p w14:paraId="3BC26376" w14:textId="2B6E6961" w:rsidR="002A6BBD" w:rsidRDefault="002A6BBD" w:rsidP="001E1F4D">
      <w:pPr>
        <w:spacing w:after="0" w:line="240" w:lineRule="auto"/>
        <w:rPr>
          <w:lang w:val="en-US"/>
        </w:rPr>
      </w:pPr>
    </w:p>
    <w:p w14:paraId="45CD7AF7" w14:textId="1B4EC34B" w:rsidR="002A6BBD" w:rsidRDefault="002A6BBD" w:rsidP="001E1F4D">
      <w:pPr>
        <w:spacing w:after="0" w:line="240" w:lineRule="auto"/>
        <w:rPr>
          <w:lang w:val="en-US"/>
        </w:rPr>
      </w:pPr>
      <w:r>
        <w:rPr>
          <w:lang w:val="en-US"/>
        </w:rPr>
        <w:t xml:space="preserve">I recently submitted another paper using HEAT as a case-study: </w:t>
      </w:r>
      <w:r>
        <w:t>Impact of different valuation approaches in health economic assessments of transport-related physical activity: a case study using the HEAT.</w:t>
      </w:r>
      <w:r>
        <w:t xml:space="preserve"> These two papers may complement each other nicely.</w:t>
      </w:r>
    </w:p>
    <w:p w14:paraId="799D1F6D" w14:textId="1BCB8819" w:rsidR="002A6BBD" w:rsidRDefault="002A6BBD" w:rsidP="001E1F4D">
      <w:pPr>
        <w:spacing w:after="0" w:line="240" w:lineRule="auto"/>
        <w:rPr>
          <w:lang w:val="en-US"/>
        </w:rPr>
      </w:pPr>
    </w:p>
    <w:p w14:paraId="7121886C" w14:textId="259CDC4D" w:rsidR="001E1F4D" w:rsidRDefault="002A6BBD" w:rsidP="001E1F4D">
      <w:pPr>
        <w:spacing w:after="0" w:line="240" w:lineRule="auto"/>
        <w:rPr>
          <w:lang w:val="en-US"/>
        </w:rPr>
      </w:pPr>
      <w:r>
        <w:rPr>
          <w:lang w:val="en-US"/>
        </w:rPr>
        <w:t>I hope that you find this paper</w:t>
      </w:r>
      <w:bookmarkStart w:id="0" w:name="_GoBack"/>
      <w:bookmarkEnd w:id="0"/>
      <w:r>
        <w:rPr>
          <w:lang w:val="en-US"/>
        </w:rPr>
        <w:t xml:space="preserve"> a useful addition to the academic literature on this topic, and worthy of publication in your journal.</w:t>
      </w:r>
    </w:p>
    <w:p w14:paraId="57536B16" w14:textId="36401AF0" w:rsidR="001E1F4D" w:rsidRDefault="001E1F4D" w:rsidP="001E1F4D">
      <w:pPr>
        <w:spacing w:after="0" w:line="240" w:lineRule="auto"/>
        <w:rPr>
          <w:lang w:val="en-US"/>
        </w:rPr>
      </w:pPr>
    </w:p>
    <w:p w14:paraId="54562AE6" w14:textId="612F7516" w:rsidR="001E1F4D" w:rsidRDefault="001E1F4D" w:rsidP="001E1F4D">
      <w:pPr>
        <w:spacing w:after="0" w:line="240" w:lineRule="auto"/>
        <w:rPr>
          <w:lang w:val="en-US"/>
        </w:rPr>
      </w:pPr>
      <w:r>
        <w:rPr>
          <w:lang w:val="en-US"/>
        </w:rPr>
        <w:t>Yours faithfully,</w:t>
      </w:r>
    </w:p>
    <w:p w14:paraId="74ABA674" w14:textId="781DABB2" w:rsidR="001E1F4D" w:rsidRDefault="001E1F4D" w:rsidP="001E1F4D">
      <w:pPr>
        <w:spacing w:after="0" w:line="240" w:lineRule="auto"/>
        <w:rPr>
          <w:lang w:val="en-US"/>
        </w:rPr>
      </w:pPr>
    </w:p>
    <w:p w14:paraId="2550B9BC" w14:textId="6E8849A9" w:rsidR="001E1F4D" w:rsidRDefault="001E1F4D" w:rsidP="001E1F4D">
      <w:pPr>
        <w:spacing w:after="0" w:line="240" w:lineRule="auto"/>
        <w:rPr>
          <w:lang w:val="en-US"/>
        </w:rPr>
      </w:pPr>
      <w:r>
        <w:rPr>
          <w:lang w:val="en-US"/>
        </w:rPr>
        <w:t>Robert Smith</w:t>
      </w:r>
    </w:p>
    <w:p w14:paraId="18314A46" w14:textId="6B05455F" w:rsidR="001E1F4D" w:rsidRPr="001E1F4D" w:rsidRDefault="001E1F4D" w:rsidP="001E1F4D">
      <w:pPr>
        <w:spacing w:after="0" w:line="240" w:lineRule="auto"/>
        <w:rPr>
          <w:lang w:val="en-US"/>
        </w:rPr>
      </w:pPr>
    </w:p>
    <w:sectPr w:rsidR="001E1F4D" w:rsidRPr="001E1F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F4D"/>
    <w:rsid w:val="001E1F4D"/>
    <w:rsid w:val="002A6BBD"/>
    <w:rsid w:val="00846351"/>
    <w:rsid w:val="00B132B3"/>
    <w:rsid w:val="00FA7D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1DA4"/>
  <w15:chartTrackingRefBased/>
  <w15:docId w15:val="{3BA481C6-04CD-4A1D-BEFC-B0E9B6A28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Smith</dc:creator>
  <cp:keywords/>
  <dc:description/>
  <cp:lastModifiedBy>Robert Smith</cp:lastModifiedBy>
  <cp:revision>1</cp:revision>
  <dcterms:created xsi:type="dcterms:W3CDTF">2020-05-14T15:48:00Z</dcterms:created>
  <dcterms:modified xsi:type="dcterms:W3CDTF">2020-05-14T16:04:00Z</dcterms:modified>
</cp:coreProperties>
</file>