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93F88" w14:textId="77777777" w:rsidR="004D7304" w:rsidRDefault="00000000">
      <w:r>
        <w:rPr>
          <w:b/>
          <w:color w:val="003B87"/>
          <w:sz w:val="50"/>
        </w:rPr>
        <w:t>Scope Change Proposal</w:t>
      </w:r>
      <w:r>
        <w:rPr>
          <w:b/>
          <w:color w:val="003B87"/>
          <w:sz w:val="50"/>
        </w:rPr>
        <w:br/>
      </w:r>
      <w:r>
        <w:rPr>
          <w:b/>
          <w:sz w:val="36"/>
        </w:rPr>
        <w:t>Milestone M9 Enterprise UI (FEAT-02)</w:t>
      </w:r>
      <w:r>
        <w:rPr>
          <w:b/>
          <w:sz w:val="36"/>
        </w:rPr>
        <w:br/>
      </w:r>
      <w:r>
        <w:rPr>
          <w:color w:val="6B7280"/>
          <w:sz w:val="22"/>
        </w:rPr>
        <w:t>Repository: RobertAgterhuis/myAgentic-IT-Project-team-V2 (main branch only)</w:t>
      </w:r>
      <w:r>
        <w:rPr>
          <w:color w:val="6B7280"/>
          <w:sz w:val="22"/>
        </w:rPr>
        <w:br/>
        <w:t>Prepared: 13 March 2026</w:t>
      </w:r>
    </w:p>
    <w:tbl>
      <w:tblPr>
        <w:tblW w:w="0" w:type="auto"/>
        <w:tblLook w:val="04A0" w:firstRow="1" w:lastRow="0" w:firstColumn="1" w:lastColumn="0" w:noHBand="0" w:noVBand="1"/>
      </w:tblPr>
      <w:tblGrid>
        <w:gridCol w:w="10200"/>
      </w:tblGrid>
      <w:tr w:rsidR="004D7304" w14:paraId="610984DD" w14:textId="77777777">
        <w:tc>
          <w:tcPr>
            <w:tcW w:w="10200" w:type="dxa"/>
            <w:shd w:val="clear" w:color="auto" w:fill="EEF4FB"/>
            <w:vAlign w:val="center"/>
          </w:tcPr>
          <w:p w14:paraId="3C1732ED" w14:textId="77777777" w:rsidR="004D7304" w:rsidRDefault="00000000">
            <w:r>
              <w:rPr>
                <w:sz w:val="20"/>
              </w:rPr>
              <w:t>Decision summary</w:t>
            </w:r>
            <w:r>
              <w:rPr>
                <w:sz w:val="20"/>
              </w:rPr>
              <w:br/>
              <w:t>The current milestone is materially under-scoped relative to the present UI requirements. Main currently ships a local, zero-dependency Command Center with a custom SPA shell, a custom Node.js HTTP server, route modules, and API endpoints for questionnaires, decisions, commands, progress, exports, help, and health. It does not yet represent a Storybook-driven design system program, a modern frontend framework decision, or a fully productized UI integration layer with explicit end-to-end GET/POST/PUT/PATCH coverage and systematic component governance. This milestone should therefore be re-scoped from a single epic into a multi-sprint frontend platform initiative.</w:t>
            </w:r>
          </w:p>
        </w:tc>
      </w:tr>
    </w:tbl>
    <w:p w14:paraId="453AF929" w14:textId="77777777" w:rsidR="004D7304" w:rsidRDefault="004D7304"/>
    <w:p w14:paraId="027582CC" w14:textId="77777777" w:rsidR="004D7304" w:rsidRDefault="00000000">
      <w:pPr>
        <w:pStyle w:val="Heading1"/>
      </w:pPr>
      <w:r>
        <w:t>1. Evidence-based current-state analysis</w:t>
      </w:r>
    </w:p>
    <w:p w14:paraId="71278AF9" w14:textId="77777777" w:rsidR="004D7304" w:rsidRDefault="00000000">
      <w:pPr>
        <w:spacing w:after="100"/>
      </w:pPr>
      <w:r>
        <w:t>The main branch already contains a meaningful UI surface. At repository level, the project describes a Command Center web UI, a four-phase pipeline, quality gates, resumable sessions, an accessibility baseline, and a pure Node.js runtime with zero external runtime dependencies. [S1]Inside .github/webapp, the UI is explicitly documented as a zero-dependency local web app that provides Command Center, Questionnaires, and Decisions capabilities, with index.html implemented as a SPA using inline CSS and JavaScript and no build step. The same README lists the current API surface: questionnaires, session, save, reevaluate, decisions, command queue, progress, export, help, and health. [S2]The current milestone M9 is far narrower. It is described as 'Design system, navigation, components, dashboard' and currently contains only one open epic issue. That does not map to the requested target state of a complete Storybook-driven design system, framework selection, exceptional UX feedback, and full backend/API integration coverage. [S3]</w:t>
      </w:r>
    </w:p>
    <w:p w14:paraId="150B5B83" w14:textId="77777777" w:rsidR="004D7304" w:rsidRDefault="00000000">
      <w:pPr>
        <w:pStyle w:val="Heading2"/>
      </w:pPr>
      <w:r>
        <w:t>What exists today</w:t>
      </w:r>
    </w:p>
    <w:tbl>
      <w:tblPr>
        <w:tblStyle w:val="TableGrid"/>
        <w:tblW w:w="0" w:type="auto"/>
        <w:jc w:val="center"/>
        <w:tblLook w:val="04A0" w:firstRow="1" w:lastRow="0" w:firstColumn="1" w:lastColumn="0" w:noHBand="0" w:noVBand="1"/>
      </w:tblPr>
      <w:tblGrid>
        <w:gridCol w:w="2547"/>
        <w:gridCol w:w="2549"/>
        <w:gridCol w:w="2547"/>
        <w:gridCol w:w="2547"/>
      </w:tblGrid>
      <w:tr w:rsidR="004D7304" w14:paraId="2F1B9306" w14:textId="77777777">
        <w:trPr>
          <w:jc w:val="center"/>
        </w:trPr>
        <w:tc>
          <w:tcPr>
            <w:tcW w:w="2550" w:type="dxa"/>
            <w:shd w:val="clear" w:color="auto" w:fill="D9E7F7"/>
            <w:vAlign w:val="center"/>
          </w:tcPr>
          <w:p w14:paraId="6FC26E1A" w14:textId="77777777" w:rsidR="004D7304" w:rsidRDefault="00000000">
            <w:pPr>
              <w:jc w:val="center"/>
            </w:pPr>
            <w:r>
              <w:rPr>
                <w:b/>
                <w:color w:val="003B87"/>
                <w:sz w:val="19"/>
              </w:rPr>
              <w:t>Area</w:t>
            </w:r>
          </w:p>
        </w:tc>
        <w:tc>
          <w:tcPr>
            <w:tcW w:w="2550" w:type="dxa"/>
            <w:shd w:val="clear" w:color="auto" w:fill="D9E7F7"/>
            <w:vAlign w:val="center"/>
          </w:tcPr>
          <w:p w14:paraId="1106E085" w14:textId="77777777" w:rsidR="004D7304" w:rsidRDefault="00000000">
            <w:pPr>
              <w:jc w:val="center"/>
            </w:pPr>
            <w:r>
              <w:rPr>
                <w:b/>
                <w:color w:val="003B87"/>
                <w:sz w:val="19"/>
              </w:rPr>
              <w:t>Observed on main</w:t>
            </w:r>
          </w:p>
        </w:tc>
        <w:tc>
          <w:tcPr>
            <w:tcW w:w="2550" w:type="dxa"/>
            <w:shd w:val="clear" w:color="auto" w:fill="D9E7F7"/>
            <w:vAlign w:val="center"/>
          </w:tcPr>
          <w:p w14:paraId="4FE01892" w14:textId="77777777" w:rsidR="004D7304" w:rsidRDefault="00000000">
            <w:pPr>
              <w:jc w:val="center"/>
            </w:pPr>
            <w:r>
              <w:rPr>
                <w:b/>
                <w:color w:val="003B87"/>
                <w:sz w:val="19"/>
              </w:rPr>
              <w:t>Assessment</w:t>
            </w:r>
          </w:p>
        </w:tc>
        <w:tc>
          <w:tcPr>
            <w:tcW w:w="2550" w:type="dxa"/>
            <w:shd w:val="clear" w:color="auto" w:fill="D9E7F7"/>
            <w:vAlign w:val="center"/>
          </w:tcPr>
          <w:p w14:paraId="631B731A" w14:textId="77777777" w:rsidR="004D7304" w:rsidRDefault="00000000">
            <w:pPr>
              <w:jc w:val="center"/>
            </w:pPr>
            <w:r>
              <w:rPr>
                <w:b/>
                <w:color w:val="003B87"/>
                <w:sz w:val="19"/>
              </w:rPr>
              <w:t>Implication</w:t>
            </w:r>
          </w:p>
        </w:tc>
      </w:tr>
      <w:tr w:rsidR="004D7304" w14:paraId="1301106D" w14:textId="77777777">
        <w:trPr>
          <w:jc w:val="center"/>
        </w:trPr>
        <w:tc>
          <w:tcPr>
            <w:tcW w:w="2550" w:type="dxa"/>
            <w:shd w:val="clear" w:color="auto" w:fill="FFFFFF"/>
            <w:vAlign w:val="center"/>
          </w:tcPr>
          <w:p w14:paraId="4FE41A35" w14:textId="77777777" w:rsidR="004D7304" w:rsidRDefault="00000000">
            <w:r>
              <w:rPr>
                <w:sz w:val="18"/>
              </w:rPr>
              <w:t>UI delivery model</w:t>
            </w:r>
          </w:p>
        </w:tc>
        <w:tc>
          <w:tcPr>
            <w:tcW w:w="2550" w:type="dxa"/>
            <w:shd w:val="clear" w:color="auto" w:fill="FFFFFF"/>
            <w:vAlign w:val="center"/>
          </w:tcPr>
          <w:p w14:paraId="7CCE3299" w14:textId="77777777" w:rsidR="004D7304" w:rsidRDefault="00000000">
            <w:r>
              <w:rPr>
                <w:sz w:val="18"/>
              </w:rPr>
              <w:t>Custom SPA in index.html with no build step. [S2]</w:t>
            </w:r>
          </w:p>
        </w:tc>
        <w:tc>
          <w:tcPr>
            <w:tcW w:w="2550" w:type="dxa"/>
            <w:shd w:val="clear" w:color="auto" w:fill="FFFFFF"/>
            <w:vAlign w:val="center"/>
          </w:tcPr>
          <w:p w14:paraId="0D782580" w14:textId="77777777" w:rsidR="004D7304" w:rsidRDefault="00000000">
            <w:r>
              <w:rPr>
                <w:sz w:val="18"/>
              </w:rPr>
              <w:t>Fast local startup, low complexity</w:t>
            </w:r>
          </w:p>
        </w:tc>
        <w:tc>
          <w:tcPr>
            <w:tcW w:w="2550" w:type="dxa"/>
            <w:shd w:val="clear" w:color="auto" w:fill="FFFFFF"/>
            <w:vAlign w:val="center"/>
          </w:tcPr>
          <w:p w14:paraId="5543542C" w14:textId="77777777" w:rsidR="004D7304" w:rsidRDefault="00000000">
            <w:r>
              <w:rPr>
                <w:sz w:val="18"/>
              </w:rPr>
              <w:t>Good for early utility; weak for scale, composition, theming governance, visual regression and reusable component architecture.</w:t>
            </w:r>
          </w:p>
        </w:tc>
      </w:tr>
      <w:tr w:rsidR="004D7304" w14:paraId="37FF4522" w14:textId="77777777">
        <w:trPr>
          <w:jc w:val="center"/>
        </w:trPr>
        <w:tc>
          <w:tcPr>
            <w:tcW w:w="2550" w:type="dxa"/>
            <w:shd w:val="clear" w:color="auto" w:fill="F9FBFD"/>
            <w:vAlign w:val="center"/>
          </w:tcPr>
          <w:p w14:paraId="2ADFE36A" w14:textId="77777777" w:rsidR="004D7304" w:rsidRDefault="00000000">
            <w:r>
              <w:rPr>
                <w:sz w:val="18"/>
              </w:rPr>
              <w:t>Server/runtime</w:t>
            </w:r>
          </w:p>
        </w:tc>
        <w:tc>
          <w:tcPr>
            <w:tcW w:w="2550" w:type="dxa"/>
            <w:shd w:val="clear" w:color="auto" w:fill="F9FBFD"/>
            <w:vAlign w:val="center"/>
          </w:tcPr>
          <w:p w14:paraId="6A242DBA" w14:textId="77777777" w:rsidR="004D7304" w:rsidRDefault="00000000">
            <w:r>
              <w:rPr>
                <w:sz w:val="18"/>
              </w:rPr>
              <w:t>Node.js HTTP server; localhost-only binding; security headers; file-backed persistence; async file locking. [S2][S4]</w:t>
            </w:r>
          </w:p>
        </w:tc>
        <w:tc>
          <w:tcPr>
            <w:tcW w:w="2550" w:type="dxa"/>
            <w:shd w:val="clear" w:color="auto" w:fill="F9FBFD"/>
            <w:vAlign w:val="center"/>
          </w:tcPr>
          <w:p w14:paraId="08FB18B5" w14:textId="77777777" w:rsidR="004D7304" w:rsidRDefault="00000000">
            <w:r>
              <w:rPr>
                <w:sz w:val="18"/>
              </w:rPr>
              <w:t>Solid local trust boundary</w:t>
            </w:r>
          </w:p>
        </w:tc>
        <w:tc>
          <w:tcPr>
            <w:tcW w:w="2550" w:type="dxa"/>
            <w:shd w:val="clear" w:color="auto" w:fill="F9FBFD"/>
            <w:vAlign w:val="center"/>
          </w:tcPr>
          <w:p w14:paraId="23EF8CF4" w14:textId="77777777" w:rsidR="004D7304" w:rsidRDefault="00000000">
            <w:r>
              <w:rPr>
                <w:sz w:val="18"/>
              </w:rPr>
              <w:t>Backend surface is serviceable, but frontend modernization must keep API contracts stable during migration.</w:t>
            </w:r>
          </w:p>
        </w:tc>
      </w:tr>
      <w:tr w:rsidR="004D7304" w14:paraId="37DBE306" w14:textId="77777777">
        <w:trPr>
          <w:jc w:val="center"/>
        </w:trPr>
        <w:tc>
          <w:tcPr>
            <w:tcW w:w="2550" w:type="dxa"/>
            <w:shd w:val="clear" w:color="auto" w:fill="FFFFFF"/>
            <w:vAlign w:val="center"/>
          </w:tcPr>
          <w:p w14:paraId="570BF0AF" w14:textId="77777777" w:rsidR="004D7304" w:rsidRDefault="00000000">
            <w:r>
              <w:rPr>
                <w:sz w:val="18"/>
              </w:rPr>
              <w:t>Route architecture</w:t>
            </w:r>
          </w:p>
        </w:tc>
        <w:tc>
          <w:tcPr>
            <w:tcW w:w="2550" w:type="dxa"/>
            <w:shd w:val="clear" w:color="auto" w:fill="FFFFFF"/>
            <w:vAlign w:val="center"/>
          </w:tcPr>
          <w:p w14:paraId="001D406C" w14:textId="77777777" w:rsidR="004D7304" w:rsidRDefault="00000000">
            <w:r>
              <w:rPr>
                <w:sz w:val="18"/>
              </w:rPr>
              <w:t xml:space="preserve">Server composes route modules for questionnaires, </w:t>
            </w:r>
            <w:r>
              <w:rPr>
                <w:sz w:val="18"/>
              </w:rPr>
              <w:lastRenderedPageBreak/>
              <w:t>decisions, commands, progress, drift, metrics-dashboard, dashboard, milestones and misc. [S4]</w:t>
            </w:r>
          </w:p>
        </w:tc>
        <w:tc>
          <w:tcPr>
            <w:tcW w:w="2550" w:type="dxa"/>
            <w:shd w:val="clear" w:color="auto" w:fill="FFFFFF"/>
            <w:vAlign w:val="center"/>
          </w:tcPr>
          <w:p w14:paraId="7D3D1059" w14:textId="77777777" w:rsidR="004D7304" w:rsidRDefault="00000000">
            <w:r>
              <w:rPr>
                <w:sz w:val="18"/>
              </w:rPr>
              <w:lastRenderedPageBreak/>
              <w:t xml:space="preserve">Back-end modularity is ahead of front-end </w:t>
            </w:r>
            <w:r>
              <w:rPr>
                <w:sz w:val="18"/>
              </w:rPr>
              <w:lastRenderedPageBreak/>
              <w:t>modularity</w:t>
            </w:r>
          </w:p>
        </w:tc>
        <w:tc>
          <w:tcPr>
            <w:tcW w:w="2550" w:type="dxa"/>
            <w:shd w:val="clear" w:color="auto" w:fill="FFFFFF"/>
            <w:vAlign w:val="center"/>
          </w:tcPr>
          <w:p w14:paraId="2AA9317A" w14:textId="77777777" w:rsidR="004D7304" w:rsidRDefault="00000000">
            <w:r>
              <w:rPr>
                <w:sz w:val="18"/>
              </w:rPr>
              <w:lastRenderedPageBreak/>
              <w:t xml:space="preserve">A modern client can be layered over the current API </w:t>
            </w:r>
            <w:r>
              <w:rPr>
                <w:sz w:val="18"/>
              </w:rPr>
              <w:lastRenderedPageBreak/>
              <w:t>with an adapter strategy.</w:t>
            </w:r>
          </w:p>
        </w:tc>
      </w:tr>
      <w:tr w:rsidR="004D7304" w14:paraId="3DC2231E" w14:textId="77777777">
        <w:trPr>
          <w:jc w:val="center"/>
        </w:trPr>
        <w:tc>
          <w:tcPr>
            <w:tcW w:w="2550" w:type="dxa"/>
            <w:shd w:val="clear" w:color="auto" w:fill="F9FBFD"/>
            <w:vAlign w:val="center"/>
          </w:tcPr>
          <w:p w14:paraId="09A11E85" w14:textId="77777777" w:rsidR="004D7304" w:rsidRDefault="00000000">
            <w:r>
              <w:rPr>
                <w:sz w:val="18"/>
              </w:rPr>
              <w:lastRenderedPageBreak/>
              <w:t>UX surface</w:t>
            </w:r>
          </w:p>
        </w:tc>
        <w:tc>
          <w:tcPr>
            <w:tcW w:w="2550" w:type="dxa"/>
            <w:shd w:val="clear" w:color="auto" w:fill="F9FBFD"/>
            <w:vAlign w:val="center"/>
          </w:tcPr>
          <w:p w14:paraId="051C96C8" w14:textId="77777777" w:rsidR="004D7304" w:rsidRDefault="00000000">
            <w:r>
              <w:rPr>
                <w:sz w:val="18"/>
              </w:rPr>
              <w:t>Tabs and views for Command Center, Dashboard, Questionnaires, Decisions and Metrics; SSE-driven metrics notes are present in the UI shell. [S6]</w:t>
            </w:r>
          </w:p>
        </w:tc>
        <w:tc>
          <w:tcPr>
            <w:tcW w:w="2550" w:type="dxa"/>
            <w:shd w:val="clear" w:color="auto" w:fill="F9FBFD"/>
            <w:vAlign w:val="center"/>
          </w:tcPr>
          <w:p w14:paraId="34D12E8E" w14:textId="77777777" w:rsidR="004D7304" w:rsidRDefault="00000000">
            <w:r>
              <w:rPr>
                <w:sz w:val="18"/>
              </w:rPr>
              <w:t>Domain coverage exists</w:t>
            </w:r>
          </w:p>
        </w:tc>
        <w:tc>
          <w:tcPr>
            <w:tcW w:w="2550" w:type="dxa"/>
            <w:shd w:val="clear" w:color="auto" w:fill="F9FBFD"/>
            <w:vAlign w:val="center"/>
          </w:tcPr>
          <w:p w14:paraId="57F3C464" w14:textId="77777777" w:rsidR="004D7304" w:rsidRDefault="00000000">
            <w:r>
              <w:rPr>
                <w:sz w:val="18"/>
              </w:rPr>
              <w:t>There is enough product shape to justify a full design system and application shell refactor.</w:t>
            </w:r>
          </w:p>
        </w:tc>
      </w:tr>
      <w:tr w:rsidR="004D7304" w14:paraId="0AB8DA88" w14:textId="77777777">
        <w:trPr>
          <w:jc w:val="center"/>
        </w:trPr>
        <w:tc>
          <w:tcPr>
            <w:tcW w:w="2550" w:type="dxa"/>
            <w:shd w:val="clear" w:color="auto" w:fill="FFFFFF"/>
            <w:vAlign w:val="center"/>
          </w:tcPr>
          <w:p w14:paraId="5BCA1A3A" w14:textId="77777777" w:rsidR="004D7304" w:rsidRDefault="00000000">
            <w:r>
              <w:rPr>
                <w:sz w:val="18"/>
              </w:rPr>
              <w:t>Testing</w:t>
            </w:r>
          </w:p>
        </w:tc>
        <w:tc>
          <w:tcPr>
            <w:tcW w:w="2550" w:type="dxa"/>
            <w:shd w:val="clear" w:color="auto" w:fill="FFFFFF"/>
            <w:vAlign w:val="center"/>
          </w:tcPr>
          <w:p w14:paraId="735D0539" w14:textId="77777777" w:rsidR="004D7304" w:rsidRDefault="00000000">
            <w:r>
              <w:rPr>
                <w:sz w:val="18"/>
              </w:rPr>
              <w:t>The webapp folder contains targeted tests for accessibility landmarks, contrast, emoji accessibility, metrics dashboard, UX polish, schemas, store and server behaviour. [S2]</w:t>
            </w:r>
          </w:p>
        </w:tc>
        <w:tc>
          <w:tcPr>
            <w:tcW w:w="2550" w:type="dxa"/>
            <w:shd w:val="clear" w:color="auto" w:fill="FFFFFF"/>
            <w:vAlign w:val="center"/>
          </w:tcPr>
          <w:p w14:paraId="529E59F6" w14:textId="77777777" w:rsidR="004D7304" w:rsidRDefault="00000000">
            <w:r>
              <w:rPr>
                <w:sz w:val="18"/>
              </w:rPr>
              <w:t>Good quality intent</w:t>
            </w:r>
          </w:p>
        </w:tc>
        <w:tc>
          <w:tcPr>
            <w:tcW w:w="2550" w:type="dxa"/>
            <w:shd w:val="clear" w:color="auto" w:fill="FFFFFF"/>
            <w:vAlign w:val="center"/>
          </w:tcPr>
          <w:p w14:paraId="1FEE0EC2" w14:textId="77777777" w:rsidR="004D7304" w:rsidRDefault="00000000">
            <w:r>
              <w:rPr>
                <w:sz w:val="18"/>
              </w:rPr>
              <w:t>Testing is present, but not organized around component contracts, Storybook stories, interaction tests and full workflow E2E.</w:t>
            </w:r>
          </w:p>
        </w:tc>
      </w:tr>
      <w:tr w:rsidR="004D7304" w14:paraId="7CD78265" w14:textId="77777777">
        <w:trPr>
          <w:jc w:val="center"/>
        </w:trPr>
        <w:tc>
          <w:tcPr>
            <w:tcW w:w="2550" w:type="dxa"/>
            <w:shd w:val="clear" w:color="auto" w:fill="F9FBFD"/>
            <w:vAlign w:val="center"/>
          </w:tcPr>
          <w:p w14:paraId="70A453C4" w14:textId="77777777" w:rsidR="004D7304" w:rsidRDefault="00000000">
            <w:r>
              <w:rPr>
                <w:sz w:val="18"/>
              </w:rPr>
              <w:t>Tooling split</w:t>
            </w:r>
          </w:p>
        </w:tc>
        <w:tc>
          <w:tcPr>
            <w:tcW w:w="2550" w:type="dxa"/>
            <w:shd w:val="clear" w:color="auto" w:fill="F9FBFD"/>
            <w:vAlign w:val="center"/>
          </w:tcPr>
          <w:p w14:paraId="6B2E8787" w14:textId="77777777" w:rsidR="004D7304" w:rsidRDefault="00000000">
            <w:r>
              <w:rPr>
                <w:sz w:val="18"/>
              </w:rPr>
              <w:t>Root package.json is nearly empty, while .github/package.json contains the actual scripts, vitest, eslint and MCP SDK dependency. [S5][S7]</w:t>
            </w:r>
          </w:p>
        </w:tc>
        <w:tc>
          <w:tcPr>
            <w:tcW w:w="2550" w:type="dxa"/>
            <w:shd w:val="clear" w:color="auto" w:fill="F9FBFD"/>
            <w:vAlign w:val="center"/>
          </w:tcPr>
          <w:p w14:paraId="731233A9" w14:textId="77777777" w:rsidR="004D7304" w:rsidRDefault="00000000">
            <w:r>
              <w:rPr>
                <w:sz w:val="18"/>
              </w:rPr>
              <w:t>Tooling is functional but fragmented</w:t>
            </w:r>
          </w:p>
        </w:tc>
        <w:tc>
          <w:tcPr>
            <w:tcW w:w="2550" w:type="dxa"/>
            <w:shd w:val="clear" w:color="auto" w:fill="F9FBFD"/>
            <w:vAlign w:val="center"/>
          </w:tcPr>
          <w:p w14:paraId="1C54D0B5" w14:textId="77777777" w:rsidR="004D7304" w:rsidRDefault="00000000">
            <w:r>
              <w:rPr>
                <w:sz w:val="18"/>
              </w:rPr>
              <w:t>A frontend platform expansion should normalize workspace ownership, scripts and CI.</w:t>
            </w:r>
          </w:p>
        </w:tc>
      </w:tr>
    </w:tbl>
    <w:p w14:paraId="72B26A4E" w14:textId="77777777" w:rsidR="004D7304" w:rsidRDefault="004D7304"/>
    <w:p w14:paraId="41A517DD" w14:textId="77777777" w:rsidR="004D7304" w:rsidRDefault="00000000">
      <w:pPr>
        <w:pStyle w:val="Heading2"/>
      </w:pPr>
      <w:r>
        <w:t>Primary gaps against your stated requirements</w:t>
      </w:r>
    </w:p>
    <w:p w14:paraId="759157EB" w14:textId="77777777" w:rsidR="004D7304" w:rsidRDefault="00000000">
      <w:pPr>
        <w:spacing w:after="80"/>
        <w:ind w:left="227"/>
      </w:pPr>
      <w:r>
        <w:rPr>
          <w:sz w:val="20"/>
        </w:rPr>
        <w:t>• No Storybook-driven design system is evidenced on main. The milestone wording references design system work, but the codebase evidence points to a custom SPA and custom CSS rather than a governed component library with stories, tokens, interactions, accessibility fixtures and release discipline. [S2][S3]</w:t>
      </w:r>
    </w:p>
    <w:p w14:paraId="63E6BC05" w14:textId="77777777" w:rsidR="004D7304" w:rsidRDefault="00000000">
      <w:pPr>
        <w:spacing w:after="80"/>
        <w:ind w:left="227"/>
      </w:pPr>
      <w:r>
        <w:rPr>
          <w:sz w:val="20"/>
        </w:rPr>
        <w:t>• No frontend framework decision is formalized. The current UI is framework-free by design. That keeps runtime lean but creates long-term friction for composition, type-safe state management, advanced forms, complex dashboard interactions, and controlled migration velocity. [S2]</w:t>
      </w:r>
    </w:p>
    <w:p w14:paraId="25C7EA27" w14:textId="77777777" w:rsidR="004D7304" w:rsidRDefault="00000000">
      <w:pPr>
        <w:spacing w:after="80"/>
        <w:ind w:left="227"/>
      </w:pPr>
      <w:r>
        <w:rPr>
          <w:sz w:val="20"/>
        </w:rPr>
        <w:t>• The icon strategy is not formalized. The current UI shell visibly leans on emoji/icon-like markers in navigation and actions, which is acceptable for an internal prototype but insufficient for a consistent enterprise visual language. [S6]</w:t>
      </w:r>
    </w:p>
    <w:p w14:paraId="016EA7F3" w14:textId="77777777" w:rsidR="004D7304" w:rsidRDefault="00000000">
      <w:pPr>
        <w:spacing w:after="80"/>
        <w:ind w:left="227"/>
      </w:pPr>
      <w:r>
        <w:rPr>
          <w:sz w:val="20"/>
        </w:rPr>
        <w:t>• UX feedback is present in parts but not systematized as a reusable pattern language. The shell shows loading, server unreachable, refresh, confirm, modal and dashboard placeholders, but there is no evidence of a dedicated feedback architecture covering optimistic updates, skeletons, inline validation, success affordances, retry models, and API-state semantics across all screens. [S6]</w:t>
      </w:r>
    </w:p>
    <w:p w14:paraId="0D2DB739" w14:textId="77777777" w:rsidR="004D7304" w:rsidRDefault="00000000">
      <w:pPr>
        <w:spacing w:after="80"/>
        <w:ind w:left="227"/>
      </w:pPr>
      <w:r>
        <w:rPr>
          <w:sz w:val="20"/>
        </w:rPr>
        <w:t>• Complete integration coverage is not yet represented as a milestone-level deliverable. The current API list is useful, but there is no evidence in the milestone that every user flow will be fully wired through GET/POST/PUT/PATCH contracts, middleware behaviour, unhappy paths, and regression coverage. [S2][S3]</w:t>
      </w:r>
    </w:p>
    <w:p w14:paraId="2DDAC40D" w14:textId="77777777" w:rsidR="004D7304" w:rsidRDefault="00000000">
      <w:pPr>
        <w:pStyle w:val="Heading1"/>
      </w:pPr>
      <w:r>
        <w:t>2. Framework options and recommendation</w:t>
      </w:r>
    </w:p>
    <w:p w14:paraId="3C9FEA7F" w14:textId="77777777" w:rsidR="004D7304" w:rsidRDefault="00000000">
      <w:pPr>
        <w:spacing w:after="100"/>
      </w:pPr>
      <w:r>
        <w:t>A scope change is not only about adding more issues. It requires choosing a frontend operating model that can actually sustain Storybook, typed contracts, reusable state handling, and mature UI delivery.</w:t>
      </w:r>
    </w:p>
    <w:tbl>
      <w:tblPr>
        <w:tblStyle w:val="TableGrid"/>
        <w:tblW w:w="0" w:type="auto"/>
        <w:jc w:val="center"/>
        <w:tblLook w:val="04A0" w:firstRow="1" w:lastRow="0" w:firstColumn="1" w:lastColumn="0" w:noHBand="0" w:noVBand="1"/>
      </w:tblPr>
      <w:tblGrid>
        <w:gridCol w:w="2037"/>
        <w:gridCol w:w="2038"/>
        <w:gridCol w:w="2038"/>
        <w:gridCol w:w="2039"/>
        <w:gridCol w:w="2038"/>
      </w:tblGrid>
      <w:tr w:rsidR="004D7304" w14:paraId="764F0707" w14:textId="77777777">
        <w:trPr>
          <w:jc w:val="center"/>
        </w:trPr>
        <w:tc>
          <w:tcPr>
            <w:tcW w:w="2040" w:type="dxa"/>
            <w:shd w:val="clear" w:color="auto" w:fill="D9E7F7"/>
            <w:vAlign w:val="center"/>
          </w:tcPr>
          <w:p w14:paraId="5DF3DC12" w14:textId="77777777" w:rsidR="004D7304" w:rsidRDefault="00000000">
            <w:pPr>
              <w:jc w:val="center"/>
            </w:pPr>
            <w:r>
              <w:rPr>
                <w:b/>
                <w:color w:val="003B87"/>
                <w:sz w:val="18"/>
              </w:rPr>
              <w:lastRenderedPageBreak/>
              <w:t>Option</w:t>
            </w:r>
          </w:p>
        </w:tc>
        <w:tc>
          <w:tcPr>
            <w:tcW w:w="2040" w:type="dxa"/>
            <w:shd w:val="clear" w:color="auto" w:fill="D9E7F7"/>
            <w:vAlign w:val="center"/>
          </w:tcPr>
          <w:p w14:paraId="6F4E7D19" w14:textId="77777777" w:rsidR="004D7304" w:rsidRDefault="00000000">
            <w:pPr>
              <w:jc w:val="center"/>
            </w:pPr>
            <w:r>
              <w:rPr>
                <w:b/>
                <w:color w:val="003B87"/>
                <w:sz w:val="18"/>
              </w:rPr>
              <w:t>Stack</w:t>
            </w:r>
          </w:p>
        </w:tc>
        <w:tc>
          <w:tcPr>
            <w:tcW w:w="2040" w:type="dxa"/>
            <w:shd w:val="clear" w:color="auto" w:fill="D9E7F7"/>
            <w:vAlign w:val="center"/>
          </w:tcPr>
          <w:p w14:paraId="31220AC4" w14:textId="77777777" w:rsidR="004D7304" w:rsidRDefault="00000000">
            <w:pPr>
              <w:jc w:val="center"/>
            </w:pPr>
            <w:r>
              <w:rPr>
                <w:b/>
                <w:color w:val="003B87"/>
                <w:sz w:val="18"/>
              </w:rPr>
              <w:t>Why choose it</w:t>
            </w:r>
          </w:p>
        </w:tc>
        <w:tc>
          <w:tcPr>
            <w:tcW w:w="2040" w:type="dxa"/>
            <w:shd w:val="clear" w:color="auto" w:fill="D9E7F7"/>
            <w:vAlign w:val="center"/>
          </w:tcPr>
          <w:p w14:paraId="0203BD3A" w14:textId="77777777" w:rsidR="004D7304" w:rsidRDefault="00000000">
            <w:pPr>
              <w:jc w:val="center"/>
            </w:pPr>
            <w:r>
              <w:rPr>
                <w:b/>
                <w:color w:val="003B87"/>
                <w:sz w:val="18"/>
              </w:rPr>
              <w:t>Trade-offs</w:t>
            </w:r>
          </w:p>
        </w:tc>
        <w:tc>
          <w:tcPr>
            <w:tcW w:w="2040" w:type="dxa"/>
            <w:shd w:val="clear" w:color="auto" w:fill="D9E7F7"/>
            <w:vAlign w:val="center"/>
          </w:tcPr>
          <w:p w14:paraId="647EFA23" w14:textId="77777777" w:rsidR="004D7304" w:rsidRDefault="00000000">
            <w:pPr>
              <w:jc w:val="center"/>
            </w:pPr>
            <w:r>
              <w:rPr>
                <w:b/>
                <w:color w:val="003B87"/>
                <w:sz w:val="18"/>
              </w:rPr>
              <w:t>Verdict</w:t>
            </w:r>
          </w:p>
        </w:tc>
      </w:tr>
      <w:tr w:rsidR="004D7304" w14:paraId="67F47E52" w14:textId="77777777">
        <w:trPr>
          <w:jc w:val="center"/>
        </w:trPr>
        <w:tc>
          <w:tcPr>
            <w:tcW w:w="2040" w:type="dxa"/>
            <w:shd w:val="clear" w:color="auto" w:fill="FFFFFF"/>
            <w:vAlign w:val="center"/>
          </w:tcPr>
          <w:p w14:paraId="50CD811E" w14:textId="77777777" w:rsidR="004D7304" w:rsidRDefault="00000000">
            <w:r>
              <w:rPr>
                <w:sz w:val="17"/>
              </w:rPr>
              <w:t>A</w:t>
            </w:r>
          </w:p>
        </w:tc>
        <w:tc>
          <w:tcPr>
            <w:tcW w:w="2040" w:type="dxa"/>
            <w:shd w:val="clear" w:color="auto" w:fill="FFFFFF"/>
            <w:vAlign w:val="center"/>
          </w:tcPr>
          <w:p w14:paraId="76DF3330" w14:textId="77777777" w:rsidR="004D7304" w:rsidRDefault="00000000">
            <w:r>
              <w:rPr>
                <w:sz w:val="17"/>
              </w:rPr>
              <w:t>React + Vite + TypeScript + Tailwind + shadcn/ui + TanStack Query + Storybook</w:t>
            </w:r>
          </w:p>
        </w:tc>
        <w:tc>
          <w:tcPr>
            <w:tcW w:w="2040" w:type="dxa"/>
            <w:shd w:val="clear" w:color="auto" w:fill="FFFFFF"/>
            <w:vAlign w:val="center"/>
          </w:tcPr>
          <w:p w14:paraId="6BBBA9BA" w14:textId="77777777" w:rsidR="004D7304" w:rsidRDefault="00000000">
            <w:r>
              <w:rPr>
                <w:sz w:val="17"/>
              </w:rPr>
              <w:t>Fast local development, excellent Storybook ecosystem, strong component composition, pragmatic migration from the current local Node architecture, clean separation between UI and existing API routes.</w:t>
            </w:r>
          </w:p>
        </w:tc>
        <w:tc>
          <w:tcPr>
            <w:tcW w:w="2040" w:type="dxa"/>
            <w:shd w:val="clear" w:color="auto" w:fill="FFFFFF"/>
            <w:vAlign w:val="center"/>
          </w:tcPr>
          <w:p w14:paraId="196B36FD" w14:textId="77777777" w:rsidR="004D7304" w:rsidRDefault="00000000">
            <w:r>
              <w:rPr>
                <w:sz w:val="17"/>
              </w:rPr>
              <w:t>Requires build tooling and a deliberate migration away from the zero-build frontend.</w:t>
            </w:r>
          </w:p>
        </w:tc>
        <w:tc>
          <w:tcPr>
            <w:tcW w:w="2040" w:type="dxa"/>
            <w:shd w:val="clear" w:color="auto" w:fill="FFFFFF"/>
            <w:vAlign w:val="center"/>
          </w:tcPr>
          <w:p w14:paraId="41294979" w14:textId="77777777" w:rsidR="004D7304" w:rsidRDefault="00000000">
            <w:r>
              <w:rPr>
                <w:sz w:val="17"/>
              </w:rPr>
              <w:t>Recommended best fit</w:t>
            </w:r>
          </w:p>
        </w:tc>
      </w:tr>
      <w:tr w:rsidR="004D7304" w14:paraId="17A89713" w14:textId="77777777">
        <w:trPr>
          <w:jc w:val="center"/>
        </w:trPr>
        <w:tc>
          <w:tcPr>
            <w:tcW w:w="2040" w:type="dxa"/>
            <w:shd w:val="clear" w:color="auto" w:fill="F9FBFD"/>
            <w:vAlign w:val="center"/>
          </w:tcPr>
          <w:p w14:paraId="299F080D" w14:textId="77777777" w:rsidR="004D7304" w:rsidRDefault="00000000">
            <w:r>
              <w:rPr>
                <w:sz w:val="17"/>
              </w:rPr>
              <w:t>B</w:t>
            </w:r>
          </w:p>
        </w:tc>
        <w:tc>
          <w:tcPr>
            <w:tcW w:w="2040" w:type="dxa"/>
            <w:shd w:val="clear" w:color="auto" w:fill="F9FBFD"/>
            <w:vAlign w:val="center"/>
          </w:tcPr>
          <w:p w14:paraId="5504A2A7" w14:textId="77777777" w:rsidR="004D7304" w:rsidRDefault="00000000">
            <w:r>
              <w:rPr>
                <w:sz w:val="17"/>
              </w:rPr>
              <w:t>Next.js App Router + TypeScript + Tailwind + Storybook</w:t>
            </w:r>
          </w:p>
        </w:tc>
        <w:tc>
          <w:tcPr>
            <w:tcW w:w="2040" w:type="dxa"/>
            <w:shd w:val="clear" w:color="auto" w:fill="F9FBFD"/>
            <w:vAlign w:val="center"/>
          </w:tcPr>
          <w:p w14:paraId="2DE0C8E5" w14:textId="77777777" w:rsidR="004D7304" w:rsidRDefault="00000000">
            <w:r>
              <w:rPr>
                <w:sz w:val="17"/>
              </w:rPr>
              <w:t>Strong long-term platform if you expect remote deployment, SSR, auth expansion, and future public-facing experiences.</w:t>
            </w:r>
          </w:p>
        </w:tc>
        <w:tc>
          <w:tcPr>
            <w:tcW w:w="2040" w:type="dxa"/>
            <w:shd w:val="clear" w:color="auto" w:fill="F9FBFD"/>
            <w:vAlign w:val="center"/>
          </w:tcPr>
          <w:p w14:paraId="2387C612" w14:textId="77777777" w:rsidR="004D7304" w:rsidRDefault="00000000">
            <w:r>
              <w:rPr>
                <w:sz w:val="17"/>
              </w:rPr>
              <w:t>Heavier than required for a localhost-first tool; more opinionated runtime and build model than needed right now.</w:t>
            </w:r>
          </w:p>
        </w:tc>
        <w:tc>
          <w:tcPr>
            <w:tcW w:w="2040" w:type="dxa"/>
            <w:shd w:val="clear" w:color="auto" w:fill="F9FBFD"/>
            <w:vAlign w:val="center"/>
          </w:tcPr>
          <w:p w14:paraId="2AC661F4" w14:textId="77777777" w:rsidR="004D7304" w:rsidRDefault="00000000">
            <w:r>
              <w:rPr>
                <w:sz w:val="17"/>
              </w:rPr>
              <w:t>Good second choice</w:t>
            </w:r>
          </w:p>
        </w:tc>
      </w:tr>
      <w:tr w:rsidR="004D7304" w14:paraId="2DCC5B53" w14:textId="77777777">
        <w:trPr>
          <w:jc w:val="center"/>
        </w:trPr>
        <w:tc>
          <w:tcPr>
            <w:tcW w:w="2040" w:type="dxa"/>
            <w:shd w:val="clear" w:color="auto" w:fill="FFFFFF"/>
            <w:vAlign w:val="center"/>
          </w:tcPr>
          <w:p w14:paraId="39B867AE" w14:textId="77777777" w:rsidR="004D7304" w:rsidRDefault="00000000">
            <w:r>
              <w:rPr>
                <w:sz w:val="17"/>
              </w:rPr>
              <w:t>C</w:t>
            </w:r>
          </w:p>
        </w:tc>
        <w:tc>
          <w:tcPr>
            <w:tcW w:w="2040" w:type="dxa"/>
            <w:shd w:val="clear" w:color="auto" w:fill="FFFFFF"/>
            <w:vAlign w:val="center"/>
          </w:tcPr>
          <w:p w14:paraId="726E4564" w14:textId="77777777" w:rsidR="004D7304" w:rsidRDefault="00000000">
            <w:r>
              <w:rPr>
                <w:sz w:val="17"/>
              </w:rPr>
              <w:t>Vue 3 + Vite + Pinia + Storybook</w:t>
            </w:r>
          </w:p>
        </w:tc>
        <w:tc>
          <w:tcPr>
            <w:tcW w:w="2040" w:type="dxa"/>
            <w:shd w:val="clear" w:color="auto" w:fill="FFFFFF"/>
            <w:vAlign w:val="center"/>
          </w:tcPr>
          <w:p w14:paraId="0B68FC9A" w14:textId="77777777" w:rsidR="004D7304" w:rsidRDefault="00000000">
            <w:r>
              <w:rPr>
                <w:sz w:val="17"/>
              </w:rPr>
              <w:t>Excellent DX, clean SFC ergonomics, good fit for design systems.</w:t>
            </w:r>
          </w:p>
        </w:tc>
        <w:tc>
          <w:tcPr>
            <w:tcW w:w="2040" w:type="dxa"/>
            <w:shd w:val="clear" w:color="auto" w:fill="FFFFFF"/>
            <w:vAlign w:val="center"/>
          </w:tcPr>
          <w:p w14:paraId="55AF4961" w14:textId="77777777" w:rsidR="004D7304" w:rsidRDefault="00000000">
            <w:r>
              <w:rPr>
                <w:sz w:val="17"/>
              </w:rPr>
              <w:t>Less aligned with the repo’s existing JavaScript/testing direction and likely less synergy with common enterprise React admin ecosystems.</w:t>
            </w:r>
          </w:p>
        </w:tc>
        <w:tc>
          <w:tcPr>
            <w:tcW w:w="2040" w:type="dxa"/>
            <w:shd w:val="clear" w:color="auto" w:fill="FFFFFF"/>
            <w:vAlign w:val="center"/>
          </w:tcPr>
          <w:p w14:paraId="409EF93C" w14:textId="77777777" w:rsidR="004D7304" w:rsidRDefault="00000000">
            <w:r>
              <w:rPr>
                <w:sz w:val="17"/>
              </w:rPr>
              <w:t>Viable but not first choice</w:t>
            </w:r>
          </w:p>
        </w:tc>
      </w:tr>
    </w:tbl>
    <w:p w14:paraId="13D8418B" w14:textId="77777777" w:rsidR="004D7304" w:rsidRDefault="004D7304"/>
    <w:p w14:paraId="6A57226C" w14:textId="77777777" w:rsidR="004D7304" w:rsidRDefault="00000000">
      <w:pPr>
        <w:pStyle w:val="Heading3"/>
      </w:pPr>
      <w:r>
        <w:t>Recommended target stack</w:t>
      </w:r>
    </w:p>
    <w:p w14:paraId="2BD07A87" w14:textId="77777777" w:rsidR="004D7304" w:rsidRDefault="00000000">
      <w:pPr>
        <w:spacing w:after="100"/>
      </w:pPr>
      <w:r>
        <w:t>Recommended stack: React + Vite + TypeScript + Tailwind CSS + shadcn/ui + TanStack Query + React Hook Form + Zod + Storybook.Why this is the best fit:It preserves the current Node/local-server model while giving you a mature component architecture, Storybook-driven delivery, strong form handling, contract validation, and an easy path to integrate existing APIs through a typed client. It also fits the repo’s existing custom server better than adopting a heavier full-stack framework immediately.</w:t>
      </w:r>
    </w:p>
    <w:p w14:paraId="77F95918" w14:textId="77777777" w:rsidR="004D7304" w:rsidRDefault="00000000">
      <w:pPr>
        <w:pStyle w:val="Heading3"/>
      </w:pPr>
      <w:r>
        <w:t>Best fitting icon library</w:t>
      </w:r>
    </w:p>
    <w:p w14:paraId="33DBD592" w14:textId="77777777" w:rsidR="004D7304" w:rsidRDefault="00000000">
      <w:pPr>
        <w:spacing w:after="100"/>
      </w:pPr>
      <w:r>
        <w:t>Recommended icon library: Lucide.Rationale: It fits naturally with shadcn/ui, has consistent stroke-based enterprise-friendly icons, tree-shakes well, is easy to theme with design tokens, and works cleanly in Storybook. A valid alternative is Tabler Icons if you want a slightly denser admin-console aesthetic. Lucide remains the safer default.</w:t>
      </w:r>
    </w:p>
    <w:p w14:paraId="139D1297" w14:textId="77777777" w:rsidR="004D7304" w:rsidRDefault="00000000">
      <w:pPr>
        <w:pStyle w:val="Heading1"/>
      </w:pPr>
      <w:r>
        <w:t>3. Proposed milestone re-scope</w:t>
      </w:r>
    </w:p>
    <w:tbl>
      <w:tblPr>
        <w:tblStyle w:val="TableGrid"/>
        <w:tblW w:w="0" w:type="auto"/>
        <w:jc w:val="center"/>
        <w:tblLook w:val="04A0" w:firstRow="1" w:lastRow="0" w:firstColumn="1" w:lastColumn="0" w:noHBand="0" w:noVBand="1"/>
      </w:tblPr>
      <w:tblGrid>
        <w:gridCol w:w="5095"/>
        <w:gridCol w:w="5095"/>
      </w:tblGrid>
      <w:tr w:rsidR="004D7304" w14:paraId="6382B5DA" w14:textId="77777777">
        <w:trPr>
          <w:jc w:val="center"/>
        </w:trPr>
        <w:tc>
          <w:tcPr>
            <w:tcW w:w="5100" w:type="dxa"/>
            <w:shd w:val="clear" w:color="auto" w:fill="D9E7F7"/>
            <w:vAlign w:val="center"/>
          </w:tcPr>
          <w:p w14:paraId="0BDEE873" w14:textId="77777777" w:rsidR="004D7304" w:rsidRDefault="00000000">
            <w:pPr>
              <w:jc w:val="center"/>
            </w:pPr>
            <w:r>
              <w:rPr>
                <w:b/>
                <w:color w:val="003B87"/>
                <w:sz w:val="18"/>
              </w:rPr>
              <w:t>Current milestone intent</w:t>
            </w:r>
          </w:p>
        </w:tc>
        <w:tc>
          <w:tcPr>
            <w:tcW w:w="5100" w:type="dxa"/>
            <w:shd w:val="clear" w:color="auto" w:fill="D9E7F7"/>
            <w:vAlign w:val="center"/>
          </w:tcPr>
          <w:p w14:paraId="01884319" w14:textId="77777777" w:rsidR="004D7304" w:rsidRDefault="00000000">
            <w:pPr>
              <w:jc w:val="center"/>
            </w:pPr>
            <w:r>
              <w:rPr>
                <w:b/>
                <w:color w:val="003B87"/>
                <w:sz w:val="18"/>
              </w:rPr>
              <w:t>Proposed replacement milestone intent</w:t>
            </w:r>
          </w:p>
        </w:tc>
      </w:tr>
      <w:tr w:rsidR="004D7304" w14:paraId="68614A47" w14:textId="77777777">
        <w:trPr>
          <w:jc w:val="center"/>
        </w:trPr>
        <w:tc>
          <w:tcPr>
            <w:tcW w:w="5100" w:type="dxa"/>
            <w:vAlign w:val="center"/>
          </w:tcPr>
          <w:p w14:paraId="288746A3" w14:textId="77777777" w:rsidR="004D7304" w:rsidRDefault="00000000">
            <w:r>
              <w:rPr>
                <w:sz w:val="19"/>
              </w:rPr>
              <w:t>M9: Enterprise UI (FEAT-02)</w:t>
            </w:r>
            <w:r>
              <w:rPr>
                <w:sz w:val="19"/>
              </w:rPr>
              <w:br/>
              <w:t>Design system, navigation, components, dashboard.</w:t>
            </w:r>
            <w:r>
              <w:rPr>
                <w:sz w:val="19"/>
              </w:rPr>
              <w:br/>
              <w:t>One open epic today. [S3]</w:t>
            </w:r>
          </w:p>
        </w:tc>
        <w:tc>
          <w:tcPr>
            <w:tcW w:w="5100" w:type="dxa"/>
            <w:vAlign w:val="center"/>
          </w:tcPr>
          <w:p w14:paraId="68ADA35E" w14:textId="77777777" w:rsidR="004D7304" w:rsidRDefault="00000000">
            <w:r>
              <w:rPr>
                <w:sz w:val="19"/>
              </w:rPr>
              <w:t>M9: Enterprise UI Platform Modernization</w:t>
            </w:r>
            <w:r>
              <w:rPr>
                <w:sz w:val="19"/>
              </w:rPr>
              <w:br/>
              <w:t>Deliver a production-grade frontend platform: Storybook-governed design system, selected framework, typed API integration layer, complete core workflows, metrics/dashboard modernization, standardized UX feedback patterns, accessibility hardening, E2E coverage, and release-ready cutover.</w:t>
            </w:r>
          </w:p>
        </w:tc>
      </w:tr>
    </w:tbl>
    <w:p w14:paraId="776B6CAB" w14:textId="77777777" w:rsidR="004D7304" w:rsidRDefault="004D7304"/>
    <w:p w14:paraId="6F34C505" w14:textId="77777777" w:rsidR="004D7304" w:rsidRDefault="00000000">
      <w:pPr>
        <w:spacing w:after="100"/>
      </w:pPr>
      <w:r>
        <w:lastRenderedPageBreak/>
        <w:t>Re-scoped milestone definition:Deliver the complete enterprise user interface as a governed product surface rather than a visual redesign track. The milestone includes framework adoption, design tokens, primitive and composite components, Storybook documentation, app shell and navigation, full integration of Command Center, Questionnaires, Decisions, Progress, Milestones, Drift and Metrics, standardized loading/error/empty/success states, API contract coverage for GET/POST/PUT/PATCH semantics, accessibility and performance gates, and migration/cutover documentation.</w:t>
      </w:r>
    </w:p>
    <w:p w14:paraId="5677360B" w14:textId="77777777" w:rsidR="004D7304" w:rsidRDefault="00000000">
      <w:pPr>
        <w:pStyle w:val="Heading2"/>
      </w:pPr>
      <w:r>
        <w:t>Out of scope for this milestone</w:t>
      </w:r>
    </w:p>
    <w:p w14:paraId="36612D1F" w14:textId="77777777" w:rsidR="004D7304" w:rsidRDefault="00000000">
      <w:r>
        <w:rPr>
          <w:sz w:val="20"/>
        </w:rPr>
        <w:t>• Backend domain redesign beyond what is required to expose stable contracts to the new frontend.</w:t>
      </w:r>
    </w:p>
    <w:p w14:paraId="490CD208" w14:textId="77777777" w:rsidR="004D7304" w:rsidRDefault="00000000">
      <w:r>
        <w:rPr>
          <w:sz w:val="20"/>
        </w:rPr>
        <w:t>• Large-scale protocol changes to the agentic system unless required for API consistency.</w:t>
      </w:r>
    </w:p>
    <w:p w14:paraId="0BE25999" w14:textId="77777777" w:rsidR="004D7304" w:rsidRDefault="00000000">
      <w:r>
        <w:rPr>
          <w:sz w:val="20"/>
        </w:rPr>
        <w:t>• A public SaaS hosting model; the solution may remain localhost-first during this milestone.</w:t>
      </w:r>
    </w:p>
    <w:p w14:paraId="0593EA26" w14:textId="77777777" w:rsidR="004D7304" w:rsidRDefault="00000000">
      <w:r>
        <w:rPr>
          <w:sz w:val="20"/>
        </w:rPr>
        <w:t>• Brand/marketing website work unrelated to the product UI.</w:t>
      </w:r>
    </w:p>
    <w:p w14:paraId="168A63B0" w14:textId="77777777" w:rsidR="004D7304" w:rsidRDefault="00000000">
      <w:pPr>
        <w:pStyle w:val="Heading1"/>
      </w:pPr>
      <w:r>
        <w:t>4. Sprint plan and issue backlog</w:t>
      </w:r>
    </w:p>
    <w:p w14:paraId="561F0D09" w14:textId="77777777" w:rsidR="004D7304" w:rsidRDefault="00000000">
      <w:pPr>
        <w:spacing w:after="100"/>
      </w:pPr>
      <w:r>
        <w:t>Below is the issue structure I recommend creating. The sequence is optimized to reduce rework: first architecture, then design system, then shell/workflows, then real-time dashboards, then completeness/hardening, then release.</w:t>
      </w:r>
    </w:p>
    <w:tbl>
      <w:tblPr>
        <w:tblStyle w:val="TableGrid"/>
        <w:tblW w:w="0" w:type="auto"/>
        <w:jc w:val="center"/>
        <w:tblLook w:val="04A0" w:firstRow="1" w:lastRow="0" w:firstColumn="1" w:lastColumn="0" w:noHBand="0" w:noVBand="1"/>
      </w:tblPr>
      <w:tblGrid>
        <w:gridCol w:w="3396"/>
        <w:gridCol w:w="3397"/>
        <w:gridCol w:w="3397"/>
      </w:tblGrid>
      <w:tr w:rsidR="004D7304" w14:paraId="4719F58A" w14:textId="77777777">
        <w:trPr>
          <w:jc w:val="center"/>
        </w:trPr>
        <w:tc>
          <w:tcPr>
            <w:tcW w:w="3400" w:type="dxa"/>
            <w:shd w:val="clear" w:color="auto" w:fill="D9E7F7"/>
            <w:vAlign w:val="center"/>
          </w:tcPr>
          <w:p w14:paraId="0043F1A8" w14:textId="77777777" w:rsidR="004D7304" w:rsidRDefault="00000000">
            <w:pPr>
              <w:jc w:val="center"/>
            </w:pPr>
            <w:r>
              <w:rPr>
                <w:b/>
                <w:color w:val="003B87"/>
                <w:sz w:val="18"/>
              </w:rPr>
              <w:t>Sprint</w:t>
            </w:r>
          </w:p>
        </w:tc>
        <w:tc>
          <w:tcPr>
            <w:tcW w:w="3400" w:type="dxa"/>
            <w:shd w:val="clear" w:color="auto" w:fill="D9E7F7"/>
            <w:vAlign w:val="center"/>
          </w:tcPr>
          <w:p w14:paraId="499A7646" w14:textId="77777777" w:rsidR="004D7304" w:rsidRDefault="00000000">
            <w:pPr>
              <w:jc w:val="center"/>
            </w:pPr>
            <w:r>
              <w:rPr>
                <w:b/>
                <w:color w:val="003B87"/>
                <w:sz w:val="18"/>
              </w:rPr>
              <w:t>Objective</w:t>
            </w:r>
          </w:p>
        </w:tc>
        <w:tc>
          <w:tcPr>
            <w:tcW w:w="3400" w:type="dxa"/>
            <w:shd w:val="clear" w:color="auto" w:fill="D9E7F7"/>
            <w:vAlign w:val="center"/>
          </w:tcPr>
          <w:p w14:paraId="45B836C5" w14:textId="77777777" w:rsidR="004D7304" w:rsidRDefault="00000000">
            <w:pPr>
              <w:jc w:val="center"/>
            </w:pPr>
            <w:r>
              <w:rPr>
                <w:b/>
                <w:color w:val="003B87"/>
                <w:sz w:val="18"/>
              </w:rPr>
              <w:t>Outcome</w:t>
            </w:r>
          </w:p>
        </w:tc>
      </w:tr>
      <w:tr w:rsidR="004D7304" w14:paraId="0A88B2DD" w14:textId="77777777">
        <w:trPr>
          <w:jc w:val="center"/>
        </w:trPr>
        <w:tc>
          <w:tcPr>
            <w:tcW w:w="3400" w:type="dxa"/>
            <w:vAlign w:val="center"/>
          </w:tcPr>
          <w:p w14:paraId="49ED7E08" w14:textId="77777777" w:rsidR="004D7304" w:rsidRDefault="00000000">
            <w:r>
              <w:rPr>
                <w:sz w:val="18"/>
              </w:rPr>
              <w:t>Sprint UI-1</w:t>
            </w:r>
          </w:p>
        </w:tc>
        <w:tc>
          <w:tcPr>
            <w:tcW w:w="3400" w:type="dxa"/>
            <w:vAlign w:val="center"/>
          </w:tcPr>
          <w:p w14:paraId="3708DD03" w14:textId="77777777" w:rsidR="004D7304" w:rsidRDefault="00000000">
            <w:r>
              <w:rPr>
                <w:sz w:val="18"/>
              </w:rPr>
              <w:t>Frontend foundation and migration rails</w:t>
            </w:r>
          </w:p>
        </w:tc>
        <w:tc>
          <w:tcPr>
            <w:tcW w:w="3400" w:type="dxa"/>
            <w:vAlign w:val="center"/>
          </w:tcPr>
          <w:p w14:paraId="6A138957" w14:textId="77777777" w:rsidR="004D7304" w:rsidRDefault="00000000">
            <w:r>
              <w:rPr>
                <w:sz w:val="18"/>
              </w:rPr>
              <w:t>Create the technical runway so the new UI can coexist with the existing local Node server without destabilizing current users.</w:t>
            </w:r>
          </w:p>
        </w:tc>
      </w:tr>
      <w:tr w:rsidR="004D7304" w14:paraId="4640A20F" w14:textId="77777777">
        <w:trPr>
          <w:jc w:val="center"/>
        </w:trPr>
        <w:tc>
          <w:tcPr>
            <w:tcW w:w="3400" w:type="dxa"/>
            <w:vAlign w:val="center"/>
          </w:tcPr>
          <w:p w14:paraId="39427D1C" w14:textId="77777777" w:rsidR="004D7304" w:rsidRDefault="00000000">
            <w:r>
              <w:rPr>
                <w:sz w:val="18"/>
              </w:rPr>
              <w:t>Sprint UI-2</w:t>
            </w:r>
          </w:p>
        </w:tc>
        <w:tc>
          <w:tcPr>
            <w:tcW w:w="3400" w:type="dxa"/>
            <w:vAlign w:val="center"/>
          </w:tcPr>
          <w:p w14:paraId="46C6772F" w14:textId="77777777" w:rsidR="004D7304" w:rsidRDefault="00000000">
            <w:r>
              <w:rPr>
                <w:sz w:val="18"/>
              </w:rPr>
              <w:t>Storybook-driven design system</w:t>
            </w:r>
          </w:p>
        </w:tc>
        <w:tc>
          <w:tcPr>
            <w:tcW w:w="3400" w:type="dxa"/>
            <w:vAlign w:val="center"/>
          </w:tcPr>
          <w:p w14:paraId="46D72203" w14:textId="77777777" w:rsidR="004D7304" w:rsidRDefault="00000000">
            <w:r>
              <w:rPr>
                <w:sz w:val="18"/>
              </w:rPr>
              <w:t>Create tokens, primitives, layout systems, form patterns, and feedback states before screen migration.</w:t>
            </w:r>
          </w:p>
        </w:tc>
      </w:tr>
      <w:tr w:rsidR="004D7304" w14:paraId="742FAA17" w14:textId="77777777">
        <w:trPr>
          <w:jc w:val="center"/>
        </w:trPr>
        <w:tc>
          <w:tcPr>
            <w:tcW w:w="3400" w:type="dxa"/>
            <w:vAlign w:val="center"/>
          </w:tcPr>
          <w:p w14:paraId="3895F28A" w14:textId="77777777" w:rsidR="004D7304" w:rsidRDefault="00000000">
            <w:r>
              <w:rPr>
                <w:sz w:val="18"/>
              </w:rPr>
              <w:t>Sprint UI-3</w:t>
            </w:r>
          </w:p>
        </w:tc>
        <w:tc>
          <w:tcPr>
            <w:tcW w:w="3400" w:type="dxa"/>
            <w:vAlign w:val="center"/>
          </w:tcPr>
          <w:p w14:paraId="6B8670D8" w14:textId="77777777" w:rsidR="004D7304" w:rsidRDefault="00000000">
            <w:r>
              <w:rPr>
                <w:sz w:val="18"/>
              </w:rPr>
              <w:t>Core shell and workflow migration</w:t>
            </w:r>
          </w:p>
        </w:tc>
        <w:tc>
          <w:tcPr>
            <w:tcW w:w="3400" w:type="dxa"/>
            <w:vAlign w:val="center"/>
          </w:tcPr>
          <w:p w14:paraId="1FA41112" w14:textId="77777777" w:rsidR="004D7304" w:rsidRDefault="00000000">
            <w:r>
              <w:rPr>
                <w:sz w:val="18"/>
              </w:rPr>
              <w:t>Migrate navigation and the high-frequency operational flows.</w:t>
            </w:r>
          </w:p>
        </w:tc>
      </w:tr>
      <w:tr w:rsidR="004D7304" w14:paraId="37E1E265" w14:textId="77777777">
        <w:trPr>
          <w:jc w:val="center"/>
        </w:trPr>
        <w:tc>
          <w:tcPr>
            <w:tcW w:w="3400" w:type="dxa"/>
            <w:vAlign w:val="center"/>
          </w:tcPr>
          <w:p w14:paraId="639D2A4A" w14:textId="77777777" w:rsidR="004D7304" w:rsidRDefault="00000000">
            <w:r>
              <w:rPr>
                <w:sz w:val="18"/>
              </w:rPr>
              <w:t>Sprint UI-4</w:t>
            </w:r>
          </w:p>
        </w:tc>
        <w:tc>
          <w:tcPr>
            <w:tcW w:w="3400" w:type="dxa"/>
            <w:vAlign w:val="center"/>
          </w:tcPr>
          <w:p w14:paraId="1F6C557E" w14:textId="77777777" w:rsidR="004D7304" w:rsidRDefault="00000000">
            <w:r>
              <w:rPr>
                <w:sz w:val="18"/>
              </w:rPr>
              <w:t>Dashboard, progress and real-time UX</w:t>
            </w:r>
          </w:p>
        </w:tc>
        <w:tc>
          <w:tcPr>
            <w:tcW w:w="3400" w:type="dxa"/>
            <w:vAlign w:val="center"/>
          </w:tcPr>
          <w:p w14:paraId="1A1878E0" w14:textId="77777777" w:rsidR="004D7304" w:rsidRDefault="00000000">
            <w:r>
              <w:rPr>
                <w:sz w:val="18"/>
              </w:rPr>
              <w:t>Modernize metrics and all status-oriented surfaces with reusable data/state patterns.</w:t>
            </w:r>
          </w:p>
        </w:tc>
      </w:tr>
      <w:tr w:rsidR="004D7304" w14:paraId="025673DB" w14:textId="77777777">
        <w:trPr>
          <w:jc w:val="center"/>
        </w:trPr>
        <w:tc>
          <w:tcPr>
            <w:tcW w:w="3400" w:type="dxa"/>
            <w:vAlign w:val="center"/>
          </w:tcPr>
          <w:p w14:paraId="6FB71F4B" w14:textId="77777777" w:rsidR="004D7304" w:rsidRDefault="00000000">
            <w:r>
              <w:rPr>
                <w:sz w:val="18"/>
              </w:rPr>
              <w:t>Sprint UI-5</w:t>
            </w:r>
          </w:p>
        </w:tc>
        <w:tc>
          <w:tcPr>
            <w:tcW w:w="3400" w:type="dxa"/>
            <w:vAlign w:val="center"/>
          </w:tcPr>
          <w:p w14:paraId="5F3881F2" w14:textId="77777777" w:rsidR="004D7304" w:rsidRDefault="00000000">
            <w:r>
              <w:rPr>
                <w:sz w:val="18"/>
              </w:rPr>
              <w:t>Integration completeness and hardening</w:t>
            </w:r>
          </w:p>
        </w:tc>
        <w:tc>
          <w:tcPr>
            <w:tcW w:w="3400" w:type="dxa"/>
            <w:vAlign w:val="center"/>
          </w:tcPr>
          <w:p w14:paraId="15DE0AF1" w14:textId="77777777" w:rsidR="004D7304" w:rsidRDefault="00000000">
            <w:r>
              <w:rPr>
                <w:sz w:val="18"/>
              </w:rPr>
              <w:t>Close endpoint coverage gaps and formalize quality gates.</w:t>
            </w:r>
          </w:p>
        </w:tc>
      </w:tr>
      <w:tr w:rsidR="004D7304" w14:paraId="29EBC1C5" w14:textId="77777777">
        <w:trPr>
          <w:jc w:val="center"/>
        </w:trPr>
        <w:tc>
          <w:tcPr>
            <w:tcW w:w="3400" w:type="dxa"/>
            <w:vAlign w:val="center"/>
          </w:tcPr>
          <w:p w14:paraId="49A743CB" w14:textId="77777777" w:rsidR="004D7304" w:rsidRDefault="00000000">
            <w:r>
              <w:rPr>
                <w:sz w:val="18"/>
              </w:rPr>
              <w:t>Sprint UI-6</w:t>
            </w:r>
          </w:p>
        </w:tc>
        <w:tc>
          <w:tcPr>
            <w:tcW w:w="3400" w:type="dxa"/>
            <w:vAlign w:val="center"/>
          </w:tcPr>
          <w:p w14:paraId="30E0952C" w14:textId="77777777" w:rsidR="004D7304" w:rsidRDefault="00000000">
            <w:r>
              <w:rPr>
                <w:sz w:val="18"/>
              </w:rPr>
              <w:t>Release, cutover and legacy retirement</w:t>
            </w:r>
          </w:p>
        </w:tc>
        <w:tc>
          <w:tcPr>
            <w:tcW w:w="3400" w:type="dxa"/>
            <w:vAlign w:val="center"/>
          </w:tcPr>
          <w:p w14:paraId="32C77BF9" w14:textId="77777777" w:rsidR="004D7304" w:rsidRDefault="00000000">
            <w:r>
              <w:rPr>
                <w:sz w:val="18"/>
              </w:rPr>
              <w:t>Switch the repo to the new UI as the default supported path.</w:t>
            </w:r>
          </w:p>
        </w:tc>
      </w:tr>
    </w:tbl>
    <w:p w14:paraId="547572E3" w14:textId="77777777" w:rsidR="004D7304" w:rsidRDefault="004D7304"/>
    <w:tbl>
      <w:tblPr>
        <w:tblStyle w:val="TableGrid"/>
        <w:tblW w:w="0" w:type="auto"/>
        <w:jc w:val="center"/>
        <w:tblLook w:val="04A0" w:firstRow="1" w:lastRow="0" w:firstColumn="1" w:lastColumn="0" w:noHBand="0" w:noVBand="1"/>
      </w:tblPr>
      <w:tblGrid>
        <w:gridCol w:w="2037"/>
        <w:gridCol w:w="2039"/>
        <w:gridCol w:w="2037"/>
        <w:gridCol w:w="2037"/>
        <w:gridCol w:w="2040"/>
      </w:tblGrid>
      <w:tr w:rsidR="004D7304" w14:paraId="531D5AC9" w14:textId="77777777">
        <w:trPr>
          <w:jc w:val="center"/>
        </w:trPr>
        <w:tc>
          <w:tcPr>
            <w:tcW w:w="2040" w:type="dxa"/>
            <w:shd w:val="clear" w:color="auto" w:fill="D9E7F7"/>
            <w:vAlign w:val="center"/>
          </w:tcPr>
          <w:p w14:paraId="38C563E1" w14:textId="77777777" w:rsidR="004D7304" w:rsidRDefault="00000000">
            <w:pPr>
              <w:jc w:val="center"/>
            </w:pPr>
            <w:r>
              <w:rPr>
                <w:b/>
                <w:color w:val="003B87"/>
                <w:sz w:val="17"/>
              </w:rPr>
              <w:t>Issue ID</w:t>
            </w:r>
          </w:p>
        </w:tc>
        <w:tc>
          <w:tcPr>
            <w:tcW w:w="2040" w:type="dxa"/>
            <w:shd w:val="clear" w:color="auto" w:fill="D9E7F7"/>
            <w:vAlign w:val="center"/>
          </w:tcPr>
          <w:p w14:paraId="07957A6B" w14:textId="77777777" w:rsidR="004D7304" w:rsidRDefault="00000000">
            <w:pPr>
              <w:jc w:val="center"/>
            </w:pPr>
            <w:r>
              <w:rPr>
                <w:b/>
                <w:color w:val="003B87"/>
                <w:sz w:val="17"/>
              </w:rPr>
              <w:t>Title</w:t>
            </w:r>
          </w:p>
        </w:tc>
        <w:tc>
          <w:tcPr>
            <w:tcW w:w="2040" w:type="dxa"/>
            <w:shd w:val="clear" w:color="auto" w:fill="D9E7F7"/>
            <w:vAlign w:val="center"/>
          </w:tcPr>
          <w:p w14:paraId="0C861FE2" w14:textId="77777777" w:rsidR="004D7304" w:rsidRDefault="00000000">
            <w:pPr>
              <w:jc w:val="center"/>
            </w:pPr>
            <w:r>
              <w:rPr>
                <w:b/>
                <w:color w:val="003B87"/>
                <w:sz w:val="17"/>
              </w:rPr>
              <w:t>Sprint</w:t>
            </w:r>
          </w:p>
        </w:tc>
        <w:tc>
          <w:tcPr>
            <w:tcW w:w="2040" w:type="dxa"/>
            <w:shd w:val="clear" w:color="auto" w:fill="D9E7F7"/>
            <w:vAlign w:val="center"/>
          </w:tcPr>
          <w:p w14:paraId="1081DFBF" w14:textId="77777777" w:rsidR="004D7304" w:rsidRDefault="00000000">
            <w:pPr>
              <w:jc w:val="center"/>
            </w:pPr>
            <w:r>
              <w:rPr>
                <w:b/>
                <w:color w:val="003B87"/>
                <w:sz w:val="17"/>
              </w:rPr>
              <w:t>Type</w:t>
            </w:r>
          </w:p>
        </w:tc>
        <w:tc>
          <w:tcPr>
            <w:tcW w:w="2040" w:type="dxa"/>
            <w:shd w:val="clear" w:color="auto" w:fill="D9E7F7"/>
            <w:vAlign w:val="center"/>
          </w:tcPr>
          <w:p w14:paraId="6171502B" w14:textId="77777777" w:rsidR="004D7304" w:rsidRDefault="00000000">
            <w:pPr>
              <w:jc w:val="center"/>
            </w:pPr>
            <w:r>
              <w:rPr>
                <w:b/>
                <w:color w:val="003B87"/>
                <w:sz w:val="17"/>
              </w:rPr>
              <w:t>Acceptance focus</w:t>
            </w:r>
          </w:p>
        </w:tc>
      </w:tr>
      <w:tr w:rsidR="004D7304" w14:paraId="4ADA7F45" w14:textId="77777777">
        <w:trPr>
          <w:jc w:val="center"/>
        </w:trPr>
        <w:tc>
          <w:tcPr>
            <w:tcW w:w="2040" w:type="dxa"/>
            <w:vAlign w:val="center"/>
          </w:tcPr>
          <w:p w14:paraId="2830B0B4" w14:textId="77777777" w:rsidR="004D7304" w:rsidRDefault="00000000">
            <w:r>
              <w:rPr>
                <w:sz w:val="16"/>
              </w:rPr>
              <w:t>UI-001</w:t>
            </w:r>
          </w:p>
        </w:tc>
        <w:tc>
          <w:tcPr>
            <w:tcW w:w="2040" w:type="dxa"/>
            <w:vAlign w:val="center"/>
          </w:tcPr>
          <w:p w14:paraId="6EF7C181" w14:textId="77777777" w:rsidR="004D7304" w:rsidRDefault="00000000">
            <w:r>
              <w:rPr>
                <w:sz w:val="16"/>
              </w:rPr>
              <w:t>ADR: Select frontend framework and migration pattern</w:t>
            </w:r>
          </w:p>
        </w:tc>
        <w:tc>
          <w:tcPr>
            <w:tcW w:w="2040" w:type="dxa"/>
            <w:vAlign w:val="center"/>
          </w:tcPr>
          <w:p w14:paraId="31C76315" w14:textId="77777777" w:rsidR="004D7304" w:rsidRDefault="00000000">
            <w:r>
              <w:rPr>
                <w:sz w:val="16"/>
              </w:rPr>
              <w:t>Sprint UI-1</w:t>
            </w:r>
          </w:p>
        </w:tc>
        <w:tc>
          <w:tcPr>
            <w:tcW w:w="2040" w:type="dxa"/>
            <w:vAlign w:val="center"/>
          </w:tcPr>
          <w:p w14:paraId="4930E1CA" w14:textId="77777777" w:rsidR="004D7304" w:rsidRDefault="00000000">
            <w:r>
              <w:rPr>
                <w:sz w:val="16"/>
              </w:rPr>
              <w:t>Task</w:t>
            </w:r>
          </w:p>
        </w:tc>
        <w:tc>
          <w:tcPr>
            <w:tcW w:w="2040" w:type="dxa"/>
            <w:vAlign w:val="center"/>
          </w:tcPr>
          <w:p w14:paraId="7352CEF5" w14:textId="77777777" w:rsidR="004D7304" w:rsidRDefault="00000000">
            <w:r>
              <w:rPr>
                <w:sz w:val="16"/>
              </w:rPr>
              <w:t>Approved ADR; migration map from current SPA to new app shell; explicit reason for chosen stack; rollback strategy.</w:t>
            </w:r>
          </w:p>
        </w:tc>
      </w:tr>
      <w:tr w:rsidR="004D7304" w14:paraId="01C74858" w14:textId="77777777">
        <w:trPr>
          <w:jc w:val="center"/>
        </w:trPr>
        <w:tc>
          <w:tcPr>
            <w:tcW w:w="2040" w:type="dxa"/>
            <w:vAlign w:val="center"/>
          </w:tcPr>
          <w:p w14:paraId="3B51540E" w14:textId="77777777" w:rsidR="004D7304" w:rsidRDefault="00000000">
            <w:r>
              <w:rPr>
                <w:sz w:val="16"/>
              </w:rPr>
              <w:t>UI-002</w:t>
            </w:r>
          </w:p>
        </w:tc>
        <w:tc>
          <w:tcPr>
            <w:tcW w:w="2040" w:type="dxa"/>
            <w:vAlign w:val="center"/>
          </w:tcPr>
          <w:p w14:paraId="3A127CB2" w14:textId="77777777" w:rsidR="004D7304" w:rsidRDefault="00000000">
            <w:r>
              <w:rPr>
                <w:sz w:val="16"/>
              </w:rPr>
              <w:t>Bootstrap frontend workspace</w:t>
            </w:r>
          </w:p>
        </w:tc>
        <w:tc>
          <w:tcPr>
            <w:tcW w:w="2040" w:type="dxa"/>
            <w:vAlign w:val="center"/>
          </w:tcPr>
          <w:p w14:paraId="724689CF" w14:textId="77777777" w:rsidR="004D7304" w:rsidRDefault="00000000">
            <w:r>
              <w:rPr>
                <w:sz w:val="16"/>
              </w:rPr>
              <w:t>Sprint UI-1</w:t>
            </w:r>
          </w:p>
        </w:tc>
        <w:tc>
          <w:tcPr>
            <w:tcW w:w="2040" w:type="dxa"/>
            <w:vAlign w:val="center"/>
          </w:tcPr>
          <w:p w14:paraId="1721BF8A" w14:textId="77777777" w:rsidR="004D7304" w:rsidRDefault="00000000">
            <w:r>
              <w:rPr>
                <w:sz w:val="16"/>
              </w:rPr>
              <w:t>Task</w:t>
            </w:r>
          </w:p>
        </w:tc>
        <w:tc>
          <w:tcPr>
            <w:tcW w:w="2040" w:type="dxa"/>
            <w:vAlign w:val="center"/>
          </w:tcPr>
          <w:p w14:paraId="04BDD5FF" w14:textId="77777777" w:rsidR="004D7304" w:rsidRDefault="00000000">
            <w:r>
              <w:rPr>
                <w:sz w:val="16"/>
              </w:rPr>
              <w:t>React/Vite/TypeScript workspace; linting; formatting; test runner; Storybook scaffold; CI scripts.</w:t>
            </w:r>
          </w:p>
        </w:tc>
      </w:tr>
      <w:tr w:rsidR="004D7304" w14:paraId="11E6569D" w14:textId="77777777">
        <w:trPr>
          <w:jc w:val="center"/>
        </w:trPr>
        <w:tc>
          <w:tcPr>
            <w:tcW w:w="2040" w:type="dxa"/>
            <w:vAlign w:val="center"/>
          </w:tcPr>
          <w:p w14:paraId="552F0DFE" w14:textId="77777777" w:rsidR="004D7304" w:rsidRDefault="00000000">
            <w:r>
              <w:rPr>
                <w:sz w:val="16"/>
              </w:rPr>
              <w:lastRenderedPageBreak/>
              <w:t>UI-003</w:t>
            </w:r>
          </w:p>
        </w:tc>
        <w:tc>
          <w:tcPr>
            <w:tcW w:w="2040" w:type="dxa"/>
            <w:vAlign w:val="center"/>
          </w:tcPr>
          <w:p w14:paraId="0938A1B2" w14:textId="77777777" w:rsidR="004D7304" w:rsidRDefault="00000000">
            <w:r>
              <w:rPr>
                <w:sz w:val="16"/>
              </w:rPr>
              <w:t>Create typed API contract layer</w:t>
            </w:r>
          </w:p>
        </w:tc>
        <w:tc>
          <w:tcPr>
            <w:tcW w:w="2040" w:type="dxa"/>
            <w:vAlign w:val="center"/>
          </w:tcPr>
          <w:p w14:paraId="5C9FDAAA" w14:textId="77777777" w:rsidR="004D7304" w:rsidRDefault="00000000">
            <w:r>
              <w:rPr>
                <w:sz w:val="16"/>
              </w:rPr>
              <w:t>Sprint UI-1</w:t>
            </w:r>
          </w:p>
        </w:tc>
        <w:tc>
          <w:tcPr>
            <w:tcW w:w="2040" w:type="dxa"/>
            <w:vAlign w:val="center"/>
          </w:tcPr>
          <w:p w14:paraId="7B94A404" w14:textId="77777777" w:rsidR="004D7304" w:rsidRDefault="00000000">
            <w:r>
              <w:rPr>
                <w:sz w:val="16"/>
              </w:rPr>
              <w:t>Task</w:t>
            </w:r>
          </w:p>
        </w:tc>
        <w:tc>
          <w:tcPr>
            <w:tcW w:w="2040" w:type="dxa"/>
            <w:vAlign w:val="center"/>
          </w:tcPr>
          <w:p w14:paraId="10651BC0" w14:textId="77777777" w:rsidR="004D7304" w:rsidRDefault="00000000">
            <w:r>
              <w:rPr>
                <w:sz w:val="16"/>
              </w:rPr>
              <w:t>Typed client for existing endpoints; shared request/response schemas; error normalization; retry policy; PUT/PATCH conventions documented.</w:t>
            </w:r>
          </w:p>
        </w:tc>
      </w:tr>
      <w:tr w:rsidR="004D7304" w14:paraId="13B153B8" w14:textId="77777777">
        <w:trPr>
          <w:jc w:val="center"/>
        </w:trPr>
        <w:tc>
          <w:tcPr>
            <w:tcW w:w="2040" w:type="dxa"/>
            <w:vAlign w:val="center"/>
          </w:tcPr>
          <w:p w14:paraId="4C9591E9" w14:textId="77777777" w:rsidR="004D7304" w:rsidRDefault="00000000">
            <w:r>
              <w:rPr>
                <w:sz w:val="16"/>
              </w:rPr>
              <w:t>UI-004</w:t>
            </w:r>
          </w:p>
        </w:tc>
        <w:tc>
          <w:tcPr>
            <w:tcW w:w="2040" w:type="dxa"/>
            <w:vAlign w:val="center"/>
          </w:tcPr>
          <w:p w14:paraId="210B7F6C" w14:textId="77777777" w:rsidR="004D7304" w:rsidRDefault="00000000">
            <w:r>
              <w:rPr>
                <w:sz w:val="16"/>
              </w:rPr>
              <w:t>Build app shell foundation</w:t>
            </w:r>
          </w:p>
        </w:tc>
        <w:tc>
          <w:tcPr>
            <w:tcW w:w="2040" w:type="dxa"/>
            <w:vAlign w:val="center"/>
          </w:tcPr>
          <w:p w14:paraId="51241BAA" w14:textId="77777777" w:rsidR="004D7304" w:rsidRDefault="00000000">
            <w:r>
              <w:rPr>
                <w:sz w:val="16"/>
              </w:rPr>
              <w:t>Sprint UI-1</w:t>
            </w:r>
          </w:p>
        </w:tc>
        <w:tc>
          <w:tcPr>
            <w:tcW w:w="2040" w:type="dxa"/>
            <w:vAlign w:val="center"/>
          </w:tcPr>
          <w:p w14:paraId="714622E5" w14:textId="77777777" w:rsidR="004D7304" w:rsidRDefault="00000000">
            <w:r>
              <w:rPr>
                <w:sz w:val="16"/>
              </w:rPr>
              <w:t>Story</w:t>
            </w:r>
          </w:p>
        </w:tc>
        <w:tc>
          <w:tcPr>
            <w:tcW w:w="2040" w:type="dxa"/>
            <w:vAlign w:val="center"/>
          </w:tcPr>
          <w:p w14:paraId="2AB598BD" w14:textId="77777777" w:rsidR="004D7304" w:rsidRDefault="00000000">
            <w:r>
              <w:rPr>
                <w:sz w:val="16"/>
              </w:rPr>
              <w:t>Responsive layout, navigation, top bar, keyboard command palette, route guards, theme switching, toast region, suspense/loading boundaries.</w:t>
            </w:r>
          </w:p>
        </w:tc>
      </w:tr>
      <w:tr w:rsidR="004D7304" w14:paraId="3E25B626" w14:textId="77777777">
        <w:trPr>
          <w:jc w:val="center"/>
        </w:trPr>
        <w:tc>
          <w:tcPr>
            <w:tcW w:w="2040" w:type="dxa"/>
            <w:vAlign w:val="center"/>
          </w:tcPr>
          <w:p w14:paraId="14E57125" w14:textId="77777777" w:rsidR="004D7304" w:rsidRDefault="00000000">
            <w:r>
              <w:rPr>
                <w:sz w:val="16"/>
              </w:rPr>
              <w:t>UI-005</w:t>
            </w:r>
          </w:p>
        </w:tc>
        <w:tc>
          <w:tcPr>
            <w:tcW w:w="2040" w:type="dxa"/>
            <w:vAlign w:val="center"/>
          </w:tcPr>
          <w:p w14:paraId="41324DDE" w14:textId="77777777" w:rsidR="004D7304" w:rsidRDefault="00000000">
            <w:r>
              <w:rPr>
                <w:sz w:val="16"/>
              </w:rPr>
              <w:t>Define design tokens</w:t>
            </w:r>
          </w:p>
        </w:tc>
        <w:tc>
          <w:tcPr>
            <w:tcW w:w="2040" w:type="dxa"/>
            <w:vAlign w:val="center"/>
          </w:tcPr>
          <w:p w14:paraId="41E204AE" w14:textId="77777777" w:rsidR="004D7304" w:rsidRDefault="00000000">
            <w:r>
              <w:rPr>
                <w:sz w:val="16"/>
              </w:rPr>
              <w:t>Sprint UI-2</w:t>
            </w:r>
          </w:p>
        </w:tc>
        <w:tc>
          <w:tcPr>
            <w:tcW w:w="2040" w:type="dxa"/>
            <w:vAlign w:val="center"/>
          </w:tcPr>
          <w:p w14:paraId="16DA688C" w14:textId="77777777" w:rsidR="004D7304" w:rsidRDefault="00000000">
            <w:r>
              <w:rPr>
                <w:sz w:val="16"/>
              </w:rPr>
              <w:t>Story</w:t>
            </w:r>
          </w:p>
        </w:tc>
        <w:tc>
          <w:tcPr>
            <w:tcW w:w="2040" w:type="dxa"/>
            <w:vAlign w:val="center"/>
          </w:tcPr>
          <w:p w14:paraId="53E97476" w14:textId="77777777" w:rsidR="004D7304" w:rsidRDefault="00000000">
            <w:r>
              <w:rPr>
                <w:sz w:val="16"/>
              </w:rPr>
              <w:t>Color, spacing, typography, elevation, motion, radius and semantic state tokens with Storybook docs.</w:t>
            </w:r>
          </w:p>
        </w:tc>
      </w:tr>
      <w:tr w:rsidR="004D7304" w14:paraId="64166940" w14:textId="77777777">
        <w:trPr>
          <w:jc w:val="center"/>
        </w:trPr>
        <w:tc>
          <w:tcPr>
            <w:tcW w:w="2040" w:type="dxa"/>
            <w:vAlign w:val="center"/>
          </w:tcPr>
          <w:p w14:paraId="47C99D21" w14:textId="77777777" w:rsidR="004D7304" w:rsidRDefault="00000000">
            <w:r>
              <w:rPr>
                <w:sz w:val="16"/>
              </w:rPr>
              <w:t>UI-006</w:t>
            </w:r>
          </w:p>
        </w:tc>
        <w:tc>
          <w:tcPr>
            <w:tcW w:w="2040" w:type="dxa"/>
            <w:vAlign w:val="center"/>
          </w:tcPr>
          <w:p w14:paraId="1C9DE637" w14:textId="77777777" w:rsidR="004D7304" w:rsidRDefault="00000000">
            <w:r>
              <w:rPr>
                <w:sz w:val="16"/>
              </w:rPr>
              <w:t>Build primitive component library</w:t>
            </w:r>
          </w:p>
        </w:tc>
        <w:tc>
          <w:tcPr>
            <w:tcW w:w="2040" w:type="dxa"/>
            <w:vAlign w:val="center"/>
          </w:tcPr>
          <w:p w14:paraId="70957CAE" w14:textId="77777777" w:rsidR="004D7304" w:rsidRDefault="00000000">
            <w:r>
              <w:rPr>
                <w:sz w:val="16"/>
              </w:rPr>
              <w:t>Sprint UI-2</w:t>
            </w:r>
          </w:p>
        </w:tc>
        <w:tc>
          <w:tcPr>
            <w:tcW w:w="2040" w:type="dxa"/>
            <w:vAlign w:val="center"/>
          </w:tcPr>
          <w:p w14:paraId="31DD21F6" w14:textId="77777777" w:rsidR="004D7304" w:rsidRDefault="00000000">
            <w:r>
              <w:rPr>
                <w:sz w:val="16"/>
              </w:rPr>
              <w:t>Story</w:t>
            </w:r>
          </w:p>
        </w:tc>
        <w:tc>
          <w:tcPr>
            <w:tcW w:w="2040" w:type="dxa"/>
            <w:vAlign w:val="center"/>
          </w:tcPr>
          <w:p w14:paraId="0B6CB2DC" w14:textId="77777777" w:rsidR="004D7304" w:rsidRDefault="00000000">
            <w:r>
              <w:rPr>
                <w:sz w:val="16"/>
              </w:rPr>
              <w:t>Button, icon button, input, select, textarea, checkbox, radio, badge, table, tabs, modal, drawer, tooltip, toast, skeleton, empty state.</w:t>
            </w:r>
          </w:p>
        </w:tc>
      </w:tr>
      <w:tr w:rsidR="004D7304" w14:paraId="25DD2824" w14:textId="77777777">
        <w:trPr>
          <w:jc w:val="center"/>
        </w:trPr>
        <w:tc>
          <w:tcPr>
            <w:tcW w:w="2040" w:type="dxa"/>
            <w:vAlign w:val="center"/>
          </w:tcPr>
          <w:p w14:paraId="4AD0B974" w14:textId="77777777" w:rsidR="004D7304" w:rsidRDefault="00000000">
            <w:r>
              <w:rPr>
                <w:sz w:val="16"/>
              </w:rPr>
              <w:t>UI-007</w:t>
            </w:r>
          </w:p>
        </w:tc>
        <w:tc>
          <w:tcPr>
            <w:tcW w:w="2040" w:type="dxa"/>
            <w:vAlign w:val="center"/>
          </w:tcPr>
          <w:p w14:paraId="446784FC" w14:textId="77777777" w:rsidR="004D7304" w:rsidRDefault="00000000">
            <w:r>
              <w:rPr>
                <w:sz w:val="16"/>
              </w:rPr>
              <w:t>Build composite enterprise patterns</w:t>
            </w:r>
          </w:p>
        </w:tc>
        <w:tc>
          <w:tcPr>
            <w:tcW w:w="2040" w:type="dxa"/>
            <w:vAlign w:val="center"/>
          </w:tcPr>
          <w:p w14:paraId="52659C53" w14:textId="77777777" w:rsidR="004D7304" w:rsidRDefault="00000000">
            <w:r>
              <w:rPr>
                <w:sz w:val="16"/>
              </w:rPr>
              <w:t>Sprint UI-2</w:t>
            </w:r>
          </w:p>
        </w:tc>
        <w:tc>
          <w:tcPr>
            <w:tcW w:w="2040" w:type="dxa"/>
            <w:vAlign w:val="center"/>
          </w:tcPr>
          <w:p w14:paraId="1F2B01C2" w14:textId="77777777" w:rsidR="004D7304" w:rsidRDefault="00000000">
            <w:r>
              <w:rPr>
                <w:sz w:val="16"/>
              </w:rPr>
              <w:t>Story</w:t>
            </w:r>
          </w:p>
        </w:tc>
        <w:tc>
          <w:tcPr>
            <w:tcW w:w="2040" w:type="dxa"/>
            <w:vAlign w:val="center"/>
          </w:tcPr>
          <w:p w14:paraId="4FEF2EA4" w14:textId="77777777" w:rsidR="004D7304" w:rsidRDefault="00000000">
            <w:r>
              <w:rPr>
                <w:sz w:val="16"/>
              </w:rPr>
              <w:t>Page header, filter bar, data table shell, detail panel, split view, confirmation patterns, command card, KPI card, chart container.</w:t>
            </w:r>
          </w:p>
        </w:tc>
      </w:tr>
      <w:tr w:rsidR="004D7304" w14:paraId="6E2B2150" w14:textId="77777777">
        <w:trPr>
          <w:jc w:val="center"/>
        </w:trPr>
        <w:tc>
          <w:tcPr>
            <w:tcW w:w="2040" w:type="dxa"/>
            <w:vAlign w:val="center"/>
          </w:tcPr>
          <w:p w14:paraId="3059A966" w14:textId="77777777" w:rsidR="004D7304" w:rsidRDefault="00000000">
            <w:r>
              <w:rPr>
                <w:sz w:val="16"/>
              </w:rPr>
              <w:t>UI-008</w:t>
            </w:r>
          </w:p>
        </w:tc>
        <w:tc>
          <w:tcPr>
            <w:tcW w:w="2040" w:type="dxa"/>
            <w:vAlign w:val="center"/>
          </w:tcPr>
          <w:p w14:paraId="7AC469FE" w14:textId="77777777" w:rsidR="004D7304" w:rsidRDefault="00000000">
            <w:r>
              <w:rPr>
                <w:sz w:val="16"/>
              </w:rPr>
              <w:t>Storybook quality gates</w:t>
            </w:r>
          </w:p>
        </w:tc>
        <w:tc>
          <w:tcPr>
            <w:tcW w:w="2040" w:type="dxa"/>
            <w:vAlign w:val="center"/>
          </w:tcPr>
          <w:p w14:paraId="5C234176" w14:textId="77777777" w:rsidR="004D7304" w:rsidRDefault="00000000">
            <w:r>
              <w:rPr>
                <w:sz w:val="16"/>
              </w:rPr>
              <w:t>Sprint UI-2</w:t>
            </w:r>
          </w:p>
        </w:tc>
        <w:tc>
          <w:tcPr>
            <w:tcW w:w="2040" w:type="dxa"/>
            <w:vAlign w:val="center"/>
          </w:tcPr>
          <w:p w14:paraId="4F934660" w14:textId="77777777" w:rsidR="004D7304" w:rsidRDefault="00000000">
            <w:r>
              <w:rPr>
                <w:sz w:val="16"/>
              </w:rPr>
              <w:t>Task</w:t>
            </w:r>
          </w:p>
        </w:tc>
        <w:tc>
          <w:tcPr>
            <w:tcW w:w="2040" w:type="dxa"/>
            <w:vAlign w:val="center"/>
          </w:tcPr>
          <w:p w14:paraId="5FFFAA0A" w14:textId="77777777" w:rsidR="004D7304" w:rsidRDefault="00000000">
            <w:r>
              <w:rPr>
                <w:sz w:val="16"/>
              </w:rPr>
              <w:t>Accessibility addon, interaction tests, visual regression, story coverage threshold, changelog conventions.</w:t>
            </w:r>
          </w:p>
        </w:tc>
      </w:tr>
      <w:tr w:rsidR="004D7304" w14:paraId="268D730F" w14:textId="77777777">
        <w:trPr>
          <w:jc w:val="center"/>
        </w:trPr>
        <w:tc>
          <w:tcPr>
            <w:tcW w:w="2040" w:type="dxa"/>
            <w:vAlign w:val="center"/>
          </w:tcPr>
          <w:p w14:paraId="07A9F88C" w14:textId="77777777" w:rsidR="004D7304" w:rsidRDefault="00000000">
            <w:r>
              <w:rPr>
                <w:sz w:val="16"/>
              </w:rPr>
              <w:t>UI-009</w:t>
            </w:r>
          </w:p>
        </w:tc>
        <w:tc>
          <w:tcPr>
            <w:tcW w:w="2040" w:type="dxa"/>
            <w:vAlign w:val="center"/>
          </w:tcPr>
          <w:p w14:paraId="1EB0B75A" w14:textId="77777777" w:rsidR="004D7304" w:rsidRDefault="00000000">
            <w:r>
              <w:rPr>
                <w:sz w:val="16"/>
              </w:rPr>
              <w:t>Migrate Command Center workflow</w:t>
            </w:r>
          </w:p>
        </w:tc>
        <w:tc>
          <w:tcPr>
            <w:tcW w:w="2040" w:type="dxa"/>
            <w:vAlign w:val="center"/>
          </w:tcPr>
          <w:p w14:paraId="7C76BCC7" w14:textId="77777777" w:rsidR="004D7304" w:rsidRDefault="00000000">
            <w:r>
              <w:rPr>
                <w:sz w:val="16"/>
              </w:rPr>
              <w:t>Sprint UI-3</w:t>
            </w:r>
          </w:p>
        </w:tc>
        <w:tc>
          <w:tcPr>
            <w:tcW w:w="2040" w:type="dxa"/>
            <w:vAlign w:val="center"/>
          </w:tcPr>
          <w:p w14:paraId="72350A43" w14:textId="77777777" w:rsidR="004D7304" w:rsidRDefault="00000000">
            <w:r>
              <w:rPr>
                <w:sz w:val="16"/>
              </w:rPr>
              <w:t>Story</w:t>
            </w:r>
          </w:p>
        </w:tc>
        <w:tc>
          <w:tcPr>
            <w:tcW w:w="2040" w:type="dxa"/>
            <w:vAlign w:val="center"/>
          </w:tcPr>
          <w:p w14:paraId="77D7A2CC" w14:textId="77777777" w:rsidR="004D7304" w:rsidRDefault="00000000">
            <w:r>
              <w:rPr>
                <w:sz w:val="16"/>
              </w:rPr>
              <w:t>All command-launch flows migrated; clipboard UX; validation; activity feedback; optimistic interaction behaviour.</w:t>
            </w:r>
          </w:p>
        </w:tc>
      </w:tr>
      <w:tr w:rsidR="004D7304" w14:paraId="6AE56CDD" w14:textId="77777777">
        <w:trPr>
          <w:jc w:val="center"/>
        </w:trPr>
        <w:tc>
          <w:tcPr>
            <w:tcW w:w="2040" w:type="dxa"/>
            <w:vAlign w:val="center"/>
          </w:tcPr>
          <w:p w14:paraId="1B83BF2C" w14:textId="77777777" w:rsidR="004D7304" w:rsidRDefault="00000000">
            <w:r>
              <w:rPr>
                <w:sz w:val="16"/>
              </w:rPr>
              <w:t>UI-010</w:t>
            </w:r>
          </w:p>
        </w:tc>
        <w:tc>
          <w:tcPr>
            <w:tcW w:w="2040" w:type="dxa"/>
            <w:vAlign w:val="center"/>
          </w:tcPr>
          <w:p w14:paraId="2849C1B8" w14:textId="77777777" w:rsidR="004D7304" w:rsidRDefault="00000000">
            <w:r>
              <w:rPr>
                <w:sz w:val="16"/>
              </w:rPr>
              <w:t>Migrate Questionnaires workflow</w:t>
            </w:r>
          </w:p>
        </w:tc>
        <w:tc>
          <w:tcPr>
            <w:tcW w:w="2040" w:type="dxa"/>
            <w:vAlign w:val="center"/>
          </w:tcPr>
          <w:p w14:paraId="3099754E" w14:textId="77777777" w:rsidR="004D7304" w:rsidRDefault="00000000">
            <w:r>
              <w:rPr>
                <w:sz w:val="16"/>
              </w:rPr>
              <w:t>Sprint UI-3</w:t>
            </w:r>
          </w:p>
        </w:tc>
        <w:tc>
          <w:tcPr>
            <w:tcW w:w="2040" w:type="dxa"/>
            <w:vAlign w:val="center"/>
          </w:tcPr>
          <w:p w14:paraId="0A35F36D" w14:textId="77777777" w:rsidR="004D7304" w:rsidRDefault="00000000">
            <w:r>
              <w:rPr>
                <w:sz w:val="16"/>
              </w:rPr>
              <w:t>Story</w:t>
            </w:r>
          </w:p>
        </w:tc>
        <w:tc>
          <w:tcPr>
            <w:tcW w:w="2040" w:type="dxa"/>
            <w:vAlign w:val="center"/>
          </w:tcPr>
          <w:p w14:paraId="52C85804" w14:textId="77777777" w:rsidR="004D7304" w:rsidRDefault="00000000">
            <w:r>
              <w:rPr>
                <w:sz w:val="16"/>
              </w:rPr>
              <w:t>List/detail/edit/save flows; autosave strategy or explicit save; dirty-state warnings; batch updates; validation states.</w:t>
            </w:r>
          </w:p>
        </w:tc>
      </w:tr>
      <w:tr w:rsidR="004D7304" w14:paraId="27FF5D63" w14:textId="77777777">
        <w:trPr>
          <w:jc w:val="center"/>
        </w:trPr>
        <w:tc>
          <w:tcPr>
            <w:tcW w:w="2040" w:type="dxa"/>
            <w:vAlign w:val="center"/>
          </w:tcPr>
          <w:p w14:paraId="7E8E4B33" w14:textId="77777777" w:rsidR="004D7304" w:rsidRDefault="00000000">
            <w:r>
              <w:rPr>
                <w:sz w:val="16"/>
              </w:rPr>
              <w:t>UI-011</w:t>
            </w:r>
          </w:p>
        </w:tc>
        <w:tc>
          <w:tcPr>
            <w:tcW w:w="2040" w:type="dxa"/>
            <w:vAlign w:val="center"/>
          </w:tcPr>
          <w:p w14:paraId="33E7D98A" w14:textId="77777777" w:rsidR="004D7304" w:rsidRDefault="00000000">
            <w:r>
              <w:rPr>
                <w:sz w:val="16"/>
              </w:rPr>
              <w:t>Migrate Decisions workflow</w:t>
            </w:r>
          </w:p>
        </w:tc>
        <w:tc>
          <w:tcPr>
            <w:tcW w:w="2040" w:type="dxa"/>
            <w:vAlign w:val="center"/>
          </w:tcPr>
          <w:p w14:paraId="60916044" w14:textId="77777777" w:rsidR="004D7304" w:rsidRDefault="00000000">
            <w:r>
              <w:rPr>
                <w:sz w:val="16"/>
              </w:rPr>
              <w:t>Sprint UI-3</w:t>
            </w:r>
          </w:p>
        </w:tc>
        <w:tc>
          <w:tcPr>
            <w:tcW w:w="2040" w:type="dxa"/>
            <w:vAlign w:val="center"/>
          </w:tcPr>
          <w:p w14:paraId="44270870" w14:textId="77777777" w:rsidR="004D7304" w:rsidRDefault="00000000">
            <w:r>
              <w:rPr>
                <w:sz w:val="16"/>
              </w:rPr>
              <w:t>Story</w:t>
            </w:r>
          </w:p>
        </w:tc>
        <w:tc>
          <w:tcPr>
            <w:tcW w:w="2040" w:type="dxa"/>
            <w:vAlign w:val="center"/>
          </w:tcPr>
          <w:p w14:paraId="287B9492" w14:textId="77777777" w:rsidR="004D7304" w:rsidRDefault="00000000">
            <w:r>
              <w:rPr>
                <w:sz w:val="16"/>
              </w:rPr>
              <w:t>Create, answer, defer, edit, delete, reopen flows; clear PATCH/PUT semantics if backend requires them.</w:t>
            </w:r>
          </w:p>
        </w:tc>
      </w:tr>
      <w:tr w:rsidR="004D7304" w14:paraId="7886B72C" w14:textId="77777777">
        <w:trPr>
          <w:jc w:val="center"/>
        </w:trPr>
        <w:tc>
          <w:tcPr>
            <w:tcW w:w="2040" w:type="dxa"/>
            <w:vAlign w:val="center"/>
          </w:tcPr>
          <w:p w14:paraId="0AAE6939" w14:textId="77777777" w:rsidR="004D7304" w:rsidRDefault="00000000">
            <w:r>
              <w:rPr>
                <w:sz w:val="16"/>
              </w:rPr>
              <w:t>UI-012</w:t>
            </w:r>
          </w:p>
        </w:tc>
        <w:tc>
          <w:tcPr>
            <w:tcW w:w="2040" w:type="dxa"/>
            <w:vAlign w:val="center"/>
          </w:tcPr>
          <w:p w14:paraId="60076368" w14:textId="77777777" w:rsidR="004D7304" w:rsidRDefault="00000000">
            <w:r>
              <w:rPr>
                <w:sz w:val="16"/>
              </w:rPr>
              <w:t>Global navigation, search and keyboard UX</w:t>
            </w:r>
          </w:p>
        </w:tc>
        <w:tc>
          <w:tcPr>
            <w:tcW w:w="2040" w:type="dxa"/>
            <w:vAlign w:val="center"/>
          </w:tcPr>
          <w:p w14:paraId="167D735C" w14:textId="77777777" w:rsidR="004D7304" w:rsidRDefault="00000000">
            <w:r>
              <w:rPr>
                <w:sz w:val="16"/>
              </w:rPr>
              <w:t>Sprint UI-3</w:t>
            </w:r>
          </w:p>
        </w:tc>
        <w:tc>
          <w:tcPr>
            <w:tcW w:w="2040" w:type="dxa"/>
            <w:vAlign w:val="center"/>
          </w:tcPr>
          <w:p w14:paraId="65BF5D72" w14:textId="77777777" w:rsidR="004D7304" w:rsidRDefault="00000000">
            <w:r>
              <w:rPr>
                <w:sz w:val="16"/>
              </w:rPr>
              <w:t>Task</w:t>
            </w:r>
          </w:p>
        </w:tc>
        <w:tc>
          <w:tcPr>
            <w:tcW w:w="2040" w:type="dxa"/>
            <w:vAlign w:val="center"/>
          </w:tcPr>
          <w:p w14:paraId="7970D420" w14:textId="77777777" w:rsidR="004D7304" w:rsidRDefault="00000000">
            <w:r>
              <w:rPr>
                <w:sz w:val="16"/>
              </w:rPr>
              <w:t>Cross-screen search, deep links, saved filters, keyboard shortcuts, focus management.</w:t>
            </w:r>
          </w:p>
        </w:tc>
      </w:tr>
      <w:tr w:rsidR="004D7304" w14:paraId="294CD23F" w14:textId="77777777">
        <w:trPr>
          <w:jc w:val="center"/>
        </w:trPr>
        <w:tc>
          <w:tcPr>
            <w:tcW w:w="2040" w:type="dxa"/>
            <w:vAlign w:val="center"/>
          </w:tcPr>
          <w:p w14:paraId="632E1462" w14:textId="77777777" w:rsidR="004D7304" w:rsidRDefault="00000000">
            <w:r>
              <w:rPr>
                <w:sz w:val="16"/>
              </w:rPr>
              <w:t>UI-013</w:t>
            </w:r>
          </w:p>
        </w:tc>
        <w:tc>
          <w:tcPr>
            <w:tcW w:w="2040" w:type="dxa"/>
            <w:vAlign w:val="center"/>
          </w:tcPr>
          <w:p w14:paraId="79D0E81D" w14:textId="77777777" w:rsidR="004D7304" w:rsidRDefault="00000000">
            <w:r>
              <w:rPr>
                <w:sz w:val="16"/>
              </w:rPr>
              <w:t>Rebuild Metrics dashboard</w:t>
            </w:r>
          </w:p>
        </w:tc>
        <w:tc>
          <w:tcPr>
            <w:tcW w:w="2040" w:type="dxa"/>
            <w:vAlign w:val="center"/>
          </w:tcPr>
          <w:p w14:paraId="5E658BAE" w14:textId="77777777" w:rsidR="004D7304" w:rsidRDefault="00000000">
            <w:r>
              <w:rPr>
                <w:sz w:val="16"/>
              </w:rPr>
              <w:t>Sprint UI-4</w:t>
            </w:r>
          </w:p>
        </w:tc>
        <w:tc>
          <w:tcPr>
            <w:tcW w:w="2040" w:type="dxa"/>
            <w:vAlign w:val="center"/>
          </w:tcPr>
          <w:p w14:paraId="78AC88D2" w14:textId="77777777" w:rsidR="004D7304" w:rsidRDefault="00000000">
            <w:r>
              <w:rPr>
                <w:sz w:val="16"/>
              </w:rPr>
              <w:t>Story</w:t>
            </w:r>
          </w:p>
        </w:tc>
        <w:tc>
          <w:tcPr>
            <w:tcW w:w="2040" w:type="dxa"/>
            <w:vAlign w:val="center"/>
          </w:tcPr>
          <w:p w14:paraId="0E09CEBD" w14:textId="77777777" w:rsidR="004D7304" w:rsidRDefault="00000000">
            <w:r>
              <w:rPr>
                <w:sz w:val="16"/>
              </w:rPr>
              <w:t xml:space="preserve">Reusable chart components; loading/empty/error </w:t>
            </w:r>
            <w:r>
              <w:rPr>
                <w:sz w:val="16"/>
              </w:rPr>
              <w:lastRenderedPageBreak/>
              <w:t>states; CSV/JSON exports; SSE refresh strategy.</w:t>
            </w:r>
          </w:p>
        </w:tc>
      </w:tr>
      <w:tr w:rsidR="004D7304" w14:paraId="311DDFB6" w14:textId="77777777">
        <w:trPr>
          <w:jc w:val="center"/>
        </w:trPr>
        <w:tc>
          <w:tcPr>
            <w:tcW w:w="2040" w:type="dxa"/>
            <w:vAlign w:val="center"/>
          </w:tcPr>
          <w:p w14:paraId="032A8D76" w14:textId="77777777" w:rsidR="004D7304" w:rsidRDefault="00000000">
            <w:r>
              <w:rPr>
                <w:sz w:val="16"/>
              </w:rPr>
              <w:lastRenderedPageBreak/>
              <w:t>UI-014</w:t>
            </w:r>
          </w:p>
        </w:tc>
        <w:tc>
          <w:tcPr>
            <w:tcW w:w="2040" w:type="dxa"/>
            <w:vAlign w:val="center"/>
          </w:tcPr>
          <w:p w14:paraId="1281A1CA" w14:textId="77777777" w:rsidR="004D7304" w:rsidRDefault="00000000">
            <w:r>
              <w:rPr>
                <w:sz w:val="16"/>
              </w:rPr>
              <w:t>Rebuild Progress, Drift and Milestones screens</w:t>
            </w:r>
          </w:p>
        </w:tc>
        <w:tc>
          <w:tcPr>
            <w:tcW w:w="2040" w:type="dxa"/>
            <w:vAlign w:val="center"/>
          </w:tcPr>
          <w:p w14:paraId="12288586" w14:textId="77777777" w:rsidR="004D7304" w:rsidRDefault="00000000">
            <w:r>
              <w:rPr>
                <w:sz w:val="16"/>
              </w:rPr>
              <w:t>Sprint UI-4</w:t>
            </w:r>
          </w:p>
        </w:tc>
        <w:tc>
          <w:tcPr>
            <w:tcW w:w="2040" w:type="dxa"/>
            <w:vAlign w:val="center"/>
          </w:tcPr>
          <w:p w14:paraId="37972692" w14:textId="77777777" w:rsidR="004D7304" w:rsidRDefault="00000000">
            <w:r>
              <w:rPr>
                <w:sz w:val="16"/>
              </w:rPr>
              <w:t>Story</w:t>
            </w:r>
          </w:p>
        </w:tc>
        <w:tc>
          <w:tcPr>
            <w:tcW w:w="2040" w:type="dxa"/>
            <w:vAlign w:val="center"/>
          </w:tcPr>
          <w:p w14:paraId="3CAF6E0E" w14:textId="77777777" w:rsidR="004D7304" w:rsidRDefault="00000000">
            <w:r>
              <w:rPr>
                <w:sz w:val="16"/>
              </w:rPr>
              <w:t>Unified data presentation model for operational status screens; polling/SSE consistency.</w:t>
            </w:r>
          </w:p>
        </w:tc>
      </w:tr>
      <w:tr w:rsidR="004D7304" w14:paraId="01280465" w14:textId="77777777">
        <w:trPr>
          <w:jc w:val="center"/>
        </w:trPr>
        <w:tc>
          <w:tcPr>
            <w:tcW w:w="2040" w:type="dxa"/>
            <w:vAlign w:val="center"/>
          </w:tcPr>
          <w:p w14:paraId="621C0DAD" w14:textId="77777777" w:rsidR="004D7304" w:rsidRDefault="00000000">
            <w:r>
              <w:rPr>
                <w:sz w:val="16"/>
              </w:rPr>
              <w:t>UI-015</w:t>
            </w:r>
          </w:p>
        </w:tc>
        <w:tc>
          <w:tcPr>
            <w:tcW w:w="2040" w:type="dxa"/>
            <w:vAlign w:val="center"/>
          </w:tcPr>
          <w:p w14:paraId="69458767" w14:textId="77777777" w:rsidR="004D7304" w:rsidRDefault="00000000">
            <w:r>
              <w:rPr>
                <w:sz w:val="16"/>
              </w:rPr>
              <w:t>Standardize exceptional UX feedback</w:t>
            </w:r>
          </w:p>
        </w:tc>
        <w:tc>
          <w:tcPr>
            <w:tcW w:w="2040" w:type="dxa"/>
            <w:vAlign w:val="center"/>
          </w:tcPr>
          <w:p w14:paraId="2B68674A" w14:textId="77777777" w:rsidR="004D7304" w:rsidRDefault="00000000">
            <w:r>
              <w:rPr>
                <w:sz w:val="16"/>
              </w:rPr>
              <w:t>Sprint UI-4</w:t>
            </w:r>
          </w:p>
        </w:tc>
        <w:tc>
          <w:tcPr>
            <w:tcW w:w="2040" w:type="dxa"/>
            <w:vAlign w:val="center"/>
          </w:tcPr>
          <w:p w14:paraId="5F4F58CC" w14:textId="77777777" w:rsidR="004D7304" w:rsidRDefault="00000000">
            <w:r>
              <w:rPr>
                <w:sz w:val="16"/>
              </w:rPr>
              <w:t>Task</w:t>
            </w:r>
          </w:p>
        </w:tc>
        <w:tc>
          <w:tcPr>
            <w:tcW w:w="2040" w:type="dxa"/>
            <w:vAlign w:val="center"/>
          </w:tcPr>
          <w:p w14:paraId="020E7EED" w14:textId="77777777" w:rsidR="004D7304" w:rsidRDefault="00000000">
            <w:r>
              <w:rPr>
                <w:sz w:val="16"/>
              </w:rPr>
              <w:t>Global error taxonomy, inline validation, retry affordances, offline/server unreachable handling, success confirmation patterns.</w:t>
            </w:r>
          </w:p>
        </w:tc>
      </w:tr>
      <w:tr w:rsidR="004D7304" w14:paraId="79BF847D" w14:textId="77777777">
        <w:trPr>
          <w:jc w:val="center"/>
        </w:trPr>
        <w:tc>
          <w:tcPr>
            <w:tcW w:w="2040" w:type="dxa"/>
            <w:vAlign w:val="center"/>
          </w:tcPr>
          <w:p w14:paraId="773D564E" w14:textId="77777777" w:rsidR="004D7304" w:rsidRDefault="00000000">
            <w:r>
              <w:rPr>
                <w:sz w:val="16"/>
              </w:rPr>
              <w:t>UI-016</w:t>
            </w:r>
          </w:p>
        </w:tc>
        <w:tc>
          <w:tcPr>
            <w:tcW w:w="2040" w:type="dxa"/>
            <w:vAlign w:val="center"/>
          </w:tcPr>
          <w:p w14:paraId="0724E758" w14:textId="77777777" w:rsidR="004D7304" w:rsidRDefault="00000000">
            <w:r>
              <w:rPr>
                <w:sz w:val="16"/>
              </w:rPr>
              <w:t>Full integration matrix and contract tests</w:t>
            </w:r>
          </w:p>
        </w:tc>
        <w:tc>
          <w:tcPr>
            <w:tcW w:w="2040" w:type="dxa"/>
            <w:vAlign w:val="center"/>
          </w:tcPr>
          <w:p w14:paraId="2DCBC8C0" w14:textId="77777777" w:rsidR="004D7304" w:rsidRDefault="00000000">
            <w:r>
              <w:rPr>
                <w:sz w:val="16"/>
              </w:rPr>
              <w:t>Sprint UI-5</w:t>
            </w:r>
          </w:p>
        </w:tc>
        <w:tc>
          <w:tcPr>
            <w:tcW w:w="2040" w:type="dxa"/>
            <w:vAlign w:val="center"/>
          </w:tcPr>
          <w:p w14:paraId="7DE146E9" w14:textId="77777777" w:rsidR="004D7304" w:rsidRDefault="00000000">
            <w:r>
              <w:rPr>
                <w:sz w:val="16"/>
              </w:rPr>
              <w:t>Task</w:t>
            </w:r>
          </w:p>
        </w:tc>
        <w:tc>
          <w:tcPr>
            <w:tcW w:w="2040" w:type="dxa"/>
            <w:vAlign w:val="center"/>
          </w:tcPr>
          <w:p w14:paraId="466A5EB1" w14:textId="77777777" w:rsidR="004D7304" w:rsidRDefault="00000000">
            <w:r>
              <w:rPr>
                <w:sz w:val="16"/>
              </w:rPr>
              <w:t>Endpoint-by-screen matrix proving coverage of GET/POST/PUT/PATCH interactions, middleware behaviour and unhappy paths.</w:t>
            </w:r>
          </w:p>
        </w:tc>
      </w:tr>
      <w:tr w:rsidR="004D7304" w14:paraId="796FDE5C" w14:textId="77777777">
        <w:trPr>
          <w:jc w:val="center"/>
        </w:trPr>
        <w:tc>
          <w:tcPr>
            <w:tcW w:w="2040" w:type="dxa"/>
            <w:vAlign w:val="center"/>
          </w:tcPr>
          <w:p w14:paraId="434AA798" w14:textId="77777777" w:rsidR="004D7304" w:rsidRDefault="00000000">
            <w:r>
              <w:rPr>
                <w:sz w:val="16"/>
              </w:rPr>
              <w:t>UI-017</w:t>
            </w:r>
          </w:p>
        </w:tc>
        <w:tc>
          <w:tcPr>
            <w:tcW w:w="2040" w:type="dxa"/>
            <w:vAlign w:val="center"/>
          </w:tcPr>
          <w:p w14:paraId="220C598C" w14:textId="77777777" w:rsidR="004D7304" w:rsidRDefault="00000000">
            <w:r>
              <w:rPr>
                <w:sz w:val="16"/>
              </w:rPr>
              <w:t>Accessibility and performance hardening</w:t>
            </w:r>
          </w:p>
        </w:tc>
        <w:tc>
          <w:tcPr>
            <w:tcW w:w="2040" w:type="dxa"/>
            <w:vAlign w:val="center"/>
          </w:tcPr>
          <w:p w14:paraId="4ED415D8" w14:textId="77777777" w:rsidR="004D7304" w:rsidRDefault="00000000">
            <w:r>
              <w:rPr>
                <w:sz w:val="16"/>
              </w:rPr>
              <w:t>Sprint UI-5</w:t>
            </w:r>
          </w:p>
        </w:tc>
        <w:tc>
          <w:tcPr>
            <w:tcW w:w="2040" w:type="dxa"/>
            <w:vAlign w:val="center"/>
          </w:tcPr>
          <w:p w14:paraId="3956CBF9" w14:textId="77777777" w:rsidR="004D7304" w:rsidRDefault="00000000">
            <w:r>
              <w:rPr>
                <w:sz w:val="16"/>
              </w:rPr>
              <w:t>Task</w:t>
            </w:r>
          </w:p>
        </w:tc>
        <w:tc>
          <w:tcPr>
            <w:tcW w:w="2040" w:type="dxa"/>
            <w:vAlign w:val="center"/>
          </w:tcPr>
          <w:p w14:paraId="51DBD464" w14:textId="77777777" w:rsidR="004D7304" w:rsidRDefault="00000000">
            <w:r>
              <w:rPr>
                <w:sz w:val="16"/>
              </w:rPr>
              <w:t>WCAG 2.1 AA verification, keyboard-only pass, contrast pass, performance budget, bundle analysis.</w:t>
            </w:r>
          </w:p>
        </w:tc>
      </w:tr>
      <w:tr w:rsidR="004D7304" w14:paraId="5BB1D1C3" w14:textId="77777777">
        <w:trPr>
          <w:jc w:val="center"/>
        </w:trPr>
        <w:tc>
          <w:tcPr>
            <w:tcW w:w="2040" w:type="dxa"/>
            <w:vAlign w:val="center"/>
          </w:tcPr>
          <w:p w14:paraId="53B26E0D" w14:textId="77777777" w:rsidR="004D7304" w:rsidRDefault="00000000">
            <w:r>
              <w:rPr>
                <w:sz w:val="16"/>
              </w:rPr>
              <w:t>UI-018</w:t>
            </w:r>
          </w:p>
        </w:tc>
        <w:tc>
          <w:tcPr>
            <w:tcW w:w="2040" w:type="dxa"/>
            <w:vAlign w:val="center"/>
          </w:tcPr>
          <w:p w14:paraId="7F34C1A9" w14:textId="77777777" w:rsidR="004D7304" w:rsidRDefault="00000000">
            <w:r>
              <w:rPr>
                <w:sz w:val="16"/>
              </w:rPr>
              <w:t>End-to-end workflow regression suite</w:t>
            </w:r>
          </w:p>
        </w:tc>
        <w:tc>
          <w:tcPr>
            <w:tcW w:w="2040" w:type="dxa"/>
            <w:vAlign w:val="center"/>
          </w:tcPr>
          <w:p w14:paraId="25F6618A" w14:textId="77777777" w:rsidR="004D7304" w:rsidRDefault="00000000">
            <w:r>
              <w:rPr>
                <w:sz w:val="16"/>
              </w:rPr>
              <w:t>Sprint UI-5</w:t>
            </w:r>
          </w:p>
        </w:tc>
        <w:tc>
          <w:tcPr>
            <w:tcW w:w="2040" w:type="dxa"/>
            <w:vAlign w:val="center"/>
          </w:tcPr>
          <w:p w14:paraId="7808A965" w14:textId="77777777" w:rsidR="004D7304" w:rsidRDefault="00000000">
            <w:r>
              <w:rPr>
                <w:sz w:val="16"/>
              </w:rPr>
              <w:t>Task</w:t>
            </w:r>
          </w:p>
        </w:tc>
        <w:tc>
          <w:tcPr>
            <w:tcW w:w="2040" w:type="dxa"/>
            <w:vAlign w:val="center"/>
          </w:tcPr>
          <w:p w14:paraId="7F5785B8" w14:textId="77777777" w:rsidR="004D7304" w:rsidRDefault="00000000">
            <w:r>
              <w:rPr>
                <w:sz w:val="16"/>
              </w:rPr>
              <w:t>Automated E2E for command, questionnaire, decision, metrics and export scenarios.</w:t>
            </w:r>
          </w:p>
        </w:tc>
      </w:tr>
      <w:tr w:rsidR="004D7304" w14:paraId="1A9D9488" w14:textId="77777777">
        <w:trPr>
          <w:jc w:val="center"/>
        </w:trPr>
        <w:tc>
          <w:tcPr>
            <w:tcW w:w="2040" w:type="dxa"/>
            <w:vAlign w:val="center"/>
          </w:tcPr>
          <w:p w14:paraId="4FC911A9" w14:textId="77777777" w:rsidR="004D7304" w:rsidRDefault="00000000">
            <w:r>
              <w:rPr>
                <w:sz w:val="16"/>
              </w:rPr>
              <w:t>UI-019</w:t>
            </w:r>
          </w:p>
        </w:tc>
        <w:tc>
          <w:tcPr>
            <w:tcW w:w="2040" w:type="dxa"/>
            <w:vAlign w:val="center"/>
          </w:tcPr>
          <w:p w14:paraId="6FB768D8" w14:textId="77777777" w:rsidR="004D7304" w:rsidRDefault="00000000">
            <w:r>
              <w:rPr>
                <w:sz w:val="16"/>
              </w:rPr>
              <w:t>Cutover plan and legacy fallback</w:t>
            </w:r>
          </w:p>
        </w:tc>
        <w:tc>
          <w:tcPr>
            <w:tcW w:w="2040" w:type="dxa"/>
            <w:vAlign w:val="center"/>
          </w:tcPr>
          <w:p w14:paraId="6A3E083F" w14:textId="77777777" w:rsidR="004D7304" w:rsidRDefault="00000000">
            <w:r>
              <w:rPr>
                <w:sz w:val="16"/>
              </w:rPr>
              <w:t>Sprint UI-6</w:t>
            </w:r>
          </w:p>
        </w:tc>
        <w:tc>
          <w:tcPr>
            <w:tcW w:w="2040" w:type="dxa"/>
            <w:vAlign w:val="center"/>
          </w:tcPr>
          <w:p w14:paraId="68CF5ABC" w14:textId="77777777" w:rsidR="004D7304" w:rsidRDefault="00000000">
            <w:r>
              <w:rPr>
                <w:sz w:val="16"/>
              </w:rPr>
              <w:t>Task</w:t>
            </w:r>
          </w:p>
        </w:tc>
        <w:tc>
          <w:tcPr>
            <w:tcW w:w="2040" w:type="dxa"/>
            <w:vAlign w:val="center"/>
          </w:tcPr>
          <w:p w14:paraId="75D8D62E" w14:textId="77777777" w:rsidR="004D7304" w:rsidRDefault="00000000">
            <w:r>
              <w:rPr>
                <w:sz w:val="16"/>
              </w:rPr>
              <w:t>Default UI switch, migration notes, operational rollback, deprecation notices for legacy SPA path.</w:t>
            </w:r>
          </w:p>
        </w:tc>
      </w:tr>
      <w:tr w:rsidR="004D7304" w14:paraId="6DFE3658" w14:textId="77777777">
        <w:trPr>
          <w:jc w:val="center"/>
        </w:trPr>
        <w:tc>
          <w:tcPr>
            <w:tcW w:w="2040" w:type="dxa"/>
            <w:vAlign w:val="center"/>
          </w:tcPr>
          <w:p w14:paraId="2A57D596" w14:textId="77777777" w:rsidR="004D7304" w:rsidRDefault="00000000">
            <w:r>
              <w:rPr>
                <w:sz w:val="16"/>
              </w:rPr>
              <w:t>UI-020</w:t>
            </w:r>
          </w:p>
        </w:tc>
        <w:tc>
          <w:tcPr>
            <w:tcW w:w="2040" w:type="dxa"/>
            <w:vAlign w:val="center"/>
          </w:tcPr>
          <w:p w14:paraId="06A9AD78" w14:textId="77777777" w:rsidR="004D7304" w:rsidRDefault="00000000">
            <w:r>
              <w:rPr>
                <w:sz w:val="16"/>
              </w:rPr>
              <w:t>Release documentation and maintainer guide</w:t>
            </w:r>
          </w:p>
        </w:tc>
        <w:tc>
          <w:tcPr>
            <w:tcW w:w="2040" w:type="dxa"/>
            <w:vAlign w:val="center"/>
          </w:tcPr>
          <w:p w14:paraId="36707D22" w14:textId="77777777" w:rsidR="004D7304" w:rsidRDefault="00000000">
            <w:r>
              <w:rPr>
                <w:sz w:val="16"/>
              </w:rPr>
              <w:t>Sprint UI-6</w:t>
            </w:r>
          </w:p>
        </w:tc>
        <w:tc>
          <w:tcPr>
            <w:tcW w:w="2040" w:type="dxa"/>
            <w:vAlign w:val="center"/>
          </w:tcPr>
          <w:p w14:paraId="147D3F18" w14:textId="77777777" w:rsidR="004D7304" w:rsidRDefault="00000000">
            <w:r>
              <w:rPr>
                <w:sz w:val="16"/>
              </w:rPr>
              <w:t>Task</w:t>
            </w:r>
          </w:p>
        </w:tc>
        <w:tc>
          <w:tcPr>
            <w:tcW w:w="2040" w:type="dxa"/>
            <w:vAlign w:val="center"/>
          </w:tcPr>
          <w:p w14:paraId="23EA48F9" w14:textId="77777777" w:rsidR="004D7304" w:rsidRDefault="00000000">
            <w:r>
              <w:rPr>
                <w:sz w:val="16"/>
              </w:rPr>
              <w:t>Contribution guide, Storybook usage, design-system governance, API integration guide, release checklist.</w:t>
            </w:r>
          </w:p>
        </w:tc>
      </w:tr>
    </w:tbl>
    <w:p w14:paraId="4C77CF85" w14:textId="77777777" w:rsidR="004D7304" w:rsidRDefault="004D7304"/>
    <w:p w14:paraId="2B60FD68" w14:textId="77777777" w:rsidR="004D7304" w:rsidRDefault="00000000">
      <w:pPr>
        <w:pStyle w:val="Heading2"/>
      </w:pPr>
      <w:r>
        <w:t>Epic structure to create in GitHub</w:t>
      </w:r>
    </w:p>
    <w:p w14:paraId="42E63B53" w14:textId="77777777" w:rsidR="004D7304" w:rsidRDefault="00000000">
      <w:r>
        <w:rPr>
          <w:sz w:val="20"/>
        </w:rPr>
        <w:t>• Epic 1 — FEAT-02 Frontend Platform Foundation (covers UI-001 to UI-004)</w:t>
      </w:r>
    </w:p>
    <w:p w14:paraId="157EB001" w14:textId="77777777" w:rsidR="004D7304" w:rsidRDefault="00000000">
      <w:r>
        <w:rPr>
          <w:sz w:val="20"/>
        </w:rPr>
        <w:t>• Epic 2 — FEAT-02 Storybook Design System (covers UI-005 to UI-008)</w:t>
      </w:r>
    </w:p>
    <w:p w14:paraId="3832C977" w14:textId="77777777" w:rsidR="004D7304" w:rsidRDefault="00000000">
      <w:r>
        <w:rPr>
          <w:sz w:val="20"/>
        </w:rPr>
        <w:t>• Epic 3 — FEAT-02 Core Operational Workflows (covers UI-009 to UI-012)</w:t>
      </w:r>
    </w:p>
    <w:p w14:paraId="0F67AF6D" w14:textId="77777777" w:rsidR="004D7304" w:rsidRDefault="00000000">
      <w:r>
        <w:rPr>
          <w:sz w:val="20"/>
        </w:rPr>
        <w:t>• Epic 4 — FEAT-02 Dashboards and Real-time Operations UX (covers UI-013 to UI-015)</w:t>
      </w:r>
    </w:p>
    <w:p w14:paraId="17C1B03B" w14:textId="77777777" w:rsidR="004D7304" w:rsidRDefault="00000000">
      <w:r>
        <w:rPr>
          <w:sz w:val="20"/>
        </w:rPr>
        <w:t>• Epic 5 — FEAT-02 Integration Hardening and Quality Gates (covers UI-016 to UI-018)</w:t>
      </w:r>
    </w:p>
    <w:p w14:paraId="7C9293C8" w14:textId="77777777" w:rsidR="004D7304" w:rsidRDefault="00000000">
      <w:r>
        <w:rPr>
          <w:sz w:val="20"/>
        </w:rPr>
        <w:t>• Epic 6 — FEAT-02 Release and Cutover (covers UI-019 to UI-020)</w:t>
      </w:r>
    </w:p>
    <w:p w14:paraId="1E3C6362" w14:textId="77777777" w:rsidR="004D7304" w:rsidRDefault="00000000">
      <w:pPr>
        <w:pStyle w:val="Heading1"/>
      </w:pPr>
      <w:r>
        <w:lastRenderedPageBreak/>
        <w:t>5. Detailed acceptance criteria by sprint</w:t>
      </w:r>
    </w:p>
    <w:p w14:paraId="0DBD66AB" w14:textId="77777777" w:rsidR="004D7304" w:rsidRDefault="00000000">
      <w:pPr>
        <w:pStyle w:val="Heading3"/>
      </w:pPr>
      <w:r>
        <w:t>Sprint UI-1</w:t>
      </w:r>
    </w:p>
    <w:p w14:paraId="36186D36" w14:textId="77777777" w:rsidR="004D7304" w:rsidRDefault="00000000">
      <w:pPr>
        <w:ind w:left="227"/>
      </w:pPr>
      <w:r>
        <w:rPr>
          <w:sz w:val="20"/>
        </w:rPr>
        <w:t>• A documented architecture decision exists and is accepted before implementation begins.</w:t>
      </w:r>
    </w:p>
    <w:p w14:paraId="62228835" w14:textId="77777777" w:rsidR="004D7304" w:rsidRDefault="00000000">
      <w:pPr>
        <w:ind w:left="227"/>
      </w:pPr>
      <w:r>
        <w:rPr>
          <w:sz w:val="20"/>
        </w:rPr>
        <w:t>• The new frontend can run against the current local server without breaking existing endpoints.</w:t>
      </w:r>
    </w:p>
    <w:p w14:paraId="61D0400E" w14:textId="77777777" w:rsidR="004D7304" w:rsidRDefault="00000000">
      <w:pPr>
        <w:ind w:left="227"/>
      </w:pPr>
      <w:r>
        <w:rPr>
          <w:sz w:val="20"/>
        </w:rPr>
        <w:t>• A typed client abstracts all current API calls and normalizes transport, validation and error mapping.</w:t>
      </w:r>
    </w:p>
    <w:p w14:paraId="0D363B05" w14:textId="77777777" w:rsidR="004D7304" w:rsidRDefault="00000000">
      <w:pPr>
        <w:ind w:left="227"/>
      </w:pPr>
      <w:r>
        <w:rPr>
          <w:sz w:val="20"/>
        </w:rPr>
        <w:t>• A shell is available with routing, navigation, theming, toasts, modal host, loading boundaries and analytics hooks.</w:t>
      </w:r>
    </w:p>
    <w:p w14:paraId="7482F1CD" w14:textId="77777777" w:rsidR="004D7304" w:rsidRDefault="00000000">
      <w:pPr>
        <w:pStyle w:val="Heading3"/>
      </w:pPr>
      <w:r>
        <w:t>Sprint UI-2</w:t>
      </w:r>
    </w:p>
    <w:p w14:paraId="5E832E25" w14:textId="77777777" w:rsidR="004D7304" w:rsidRDefault="00000000">
      <w:pPr>
        <w:ind w:left="227"/>
      </w:pPr>
      <w:r>
        <w:rPr>
          <w:sz w:val="20"/>
        </w:rPr>
        <w:t>• Every foundational component has Storybook stories for default, hover, focus, disabled, loading, success, warning and error states where relevant.</w:t>
      </w:r>
    </w:p>
    <w:p w14:paraId="698E3833" w14:textId="77777777" w:rsidR="004D7304" w:rsidRDefault="00000000">
      <w:pPr>
        <w:ind w:left="227"/>
      </w:pPr>
      <w:r>
        <w:rPr>
          <w:sz w:val="20"/>
        </w:rPr>
        <w:t>• Tokens are the single source of truth for color, spacing, radius, typography and motion.</w:t>
      </w:r>
    </w:p>
    <w:p w14:paraId="100EF8E9" w14:textId="77777777" w:rsidR="004D7304" w:rsidRDefault="00000000">
      <w:pPr>
        <w:ind w:left="227"/>
      </w:pPr>
      <w:r>
        <w:rPr>
          <w:sz w:val="20"/>
        </w:rPr>
        <w:t>• Design-system release discipline exists: visual review, accessibility checks and breaking-change notes.</w:t>
      </w:r>
    </w:p>
    <w:p w14:paraId="296FCA34" w14:textId="77777777" w:rsidR="004D7304" w:rsidRDefault="00000000">
      <w:pPr>
        <w:pStyle w:val="Heading3"/>
      </w:pPr>
      <w:r>
        <w:t>Sprint UI-3</w:t>
      </w:r>
    </w:p>
    <w:p w14:paraId="40ACF246" w14:textId="77777777" w:rsidR="004D7304" w:rsidRDefault="00000000">
      <w:pPr>
        <w:ind w:left="227"/>
      </w:pPr>
      <w:r>
        <w:rPr>
          <w:sz w:val="20"/>
        </w:rPr>
        <w:t>• Command Center, Questionnaires and Decisions are functionally complete in the new UI.</w:t>
      </w:r>
    </w:p>
    <w:p w14:paraId="45D748E9" w14:textId="77777777" w:rsidR="004D7304" w:rsidRDefault="00000000">
      <w:pPr>
        <w:ind w:left="227"/>
      </w:pPr>
      <w:r>
        <w:rPr>
          <w:sz w:val="20"/>
        </w:rPr>
        <w:t>• No flow remains partially wired; all create/read/update paths used by those screens work against real APIs.</w:t>
      </w:r>
    </w:p>
    <w:p w14:paraId="6F14F88B" w14:textId="77777777" w:rsidR="004D7304" w:rsidRDefault="00000000">
      <w:pPr>
        <w:ind w:left="227"/>
      </w:pPr>
      <w:r>
        <w:rPr>
          <w:sz w:val="20"/>
        </w:rPr>
        <w:t>• Dirty-state, confirmation, validation and success feedback patterns are consistent.</w:t>
      </w:r>
    </w:p>
    <w:p w14:paraId="128FEDE6" w14:textId="77777777" w:rsidR="004D7304" w:rsidRDefault="00000000">
      <w:pPr>
        <w:pStyle w:val="Heading3"/>
      </w:pPr>
      <w:r>
        <w:t>Sprint UI-4</w:t>
      </w:r>
    </w:p>
    <w:p w14:paraId="36A65EB5" w14:textId="77777777" w:rsidR="004D7304" w:rsidRDefault="00000000">
      <w:pPr>
        <w:ind w:left="227"/>
      </w:pPr>
      <w:r>
        <w:rPr>
          <w:sz w:val="20"/>
        </w:rPr>
        <w:t>• Metrics, Progress, Drift and Milestones use shared view and chart primitives.</w:t>
      </w:r>
    </w:p>
    <w:p w14:paraId="278C0A8A" w14:textId="77777777" w:rsidR="004D7304" w:rsidRDefault="00000000">
      <w:pPr>
        <w:ind w:left="227"/>
      </w:pPr>
      <w:r>
        <w:rPr>
          <w:sz w:val="20"/>
        </w:rPr>
        <w:t>• Real-time refresh behaviour is predictable and observable.</w:t>
      </w:r>
    </w:p>
    <w:p w14:paraId="427D203B" w14:textId="77777777" w:rsidR="004D7304" w:rsidRDefault="00000000">
      <w:pPr>
        <w:ind w:left="227"/>
      </w:pPr>
      <w:r>
        <w:rPr>
          <w:sz w:val="20"/>
        </w:rPr>
        <w:t>• Server unreachable, stale data and partial data conditions are visible to users with recovery actions.</w:t>
      </w:r>
    </w:p>
    <w:p w14:paraId="554A57F1" w14:textId="77777777" w:rsidR="004D7304" w:rsidRDefault="00000000">
      <w:pPr>
        <w:pStyle w:val="Heading3"/>
      </w:pPr>
      <w:r>
        <w:t>Sprint UI-5</w:t>
      </w:r>
    </w:p>
    <w:p w14:paraId="201C9098" w14:textId="77777777" w:rsidR="004D7304" w:rsidRDefault="00000000">
      <w:pPr>
        <w:ind w:left="227"/>
      </w:pPr>
      <w:r>
        <w:rPr>
          <w:sz w:val="20"/>
        </w:rPr>
        <w:t>• A formal integration matrix proves which screen uses which endpoint and which method.</w:t>
      </w:r>
    </w:p>
    <w:p w14:paraId="02E3DB1C" w14:textId="77777777" w:rsidR="004D7304" w:rsidRDefault="00000000">
      <w:pPr>
        <w:ind w:left="227"/>
      </w:pPr>
      <w:r>
        <w:rPr>
          <w:sz w:val="20"/>
        </w:rPr>
        <w:t>• E2E coverage exists for core operational journeys.</w:t>
      </w:r>
    </w:p>
    <w:p w14:paraId="7A596403" w14:textId="77777777" w:rsidR="004D7304" w:rsidRDefault="00000000">
      <w:pPr>
        <w:ind w:left="227"/>
      </w:pPr>
      <w:r>
        <w:rPr>
          <w:sz w:val="20"/>
        </w:rPr>
        <w:t>• Accessibility and performance thresholds are enforced in CI.</w:t>
      </w:r>
    </w:p>
    <w:p w14:paraId="525EB2B0" w14:textId="77777777" w:rsidR="004D7304" w:rsidRDefault="00000000">
      <w:pPr>
        <w:pStyle w:val="Heading3"/>
      </w:pPr>
      <w:r>
        <w:t>Sprint UI-6</w:t>
      </w:r>
    </w:p>
    <w:p w14:paraId="15F9F490" w14:textId="77777777" w:rsidR="004D7304" w:rsidRDefault="00000000">
      <w:pPr>
        <w:ind w:left="227"/>
      </w:pPr>
      <w:r>
        <w:rPr>
          <w:sz w:val="20"/>
        </w:rPr>
        <w:t>• The new UI is the default supported experience.</w:t>
      </w:r>
    </w:p>
    <w:p w14:paraId="3127FDFF" w14:textId="77777777" w:rsidR="004D7304" w:rsidRDefault="00000000">
      <w:pPr>
        <w:ind w:left="227"/>
      </w:pPr>
      <w:r>
        <w:rPr>
          <w:sz w:val="20"/>
        </w:rPr>
        <w:t>• Legacy fallback exists for a defined transition period only.</w:t>
      </w:r>
    </w:p>
    <w:p w14:paraId="6647F6A0" w14:textId="77777777" w:rsidR="004D7304" w:rsidRDefault="00000000">
      <w:pPr>
        <w:ind w:left="227"/>
      </w:pPr>
      <w:r>
        <w:rPr>
          <w:sz w:val="20"/>
        </w:rPr>
        <w:t>• Maintainers can extend components and screens without reverse-engineering custom patterns.</w:t>
      </w:r>
    </w:p>
    <w:p w14:paraId="71CD53E7" w14:textId="77777777" w:rsidR="004D7304" w:rsidRDefault="00000000">
      <w:pPr>
        <w:pStyle w:val="Heading1"/>
      </w:pPr>
      <w:r>
        <w:lastRenderedPageBreak/>
        <w:t>6. Final recommendation</w:t>
      </w:r>
    </w:p>
    <w:p w14:paraId="6D18C7D1" w14:textId="77777777" w:rsidR="004D7304" w:rsidRDefault="00000000">
      <w:pPr>
        <w:spacing w:after="100"/>
      </w:pPr>
      <w:r>
        <w:t>Do not update milestone M9 incrementally around the existing single epic. Replace it outright with a platform-oriented UI milestone and create the sprinted issue structure above.My recommendation is to select React + Vite + TypeScript, build a Storybook-governed design system, standardize on Lucide icons, and treat full API integration as a first-class deliverable rather than an implementation detail.The current main branch is already strong enough on backend modularity, local security posture and domain coverage to support this migration. The limiting factor is not the absence of product surface; it is the absence of a governed frontend platform. [S2][S4]</w:t>
      </w:r>
    </w:p>
    <w:p w14:paraId="6AB6835A" w14:textId="77777777" w:rsidR="004D7304" w:rsidRDefault="00000000">
      <w:pPr>
        <w:pStyle w:val="Heading1"/>
      </w:pPr>
      <w:r>
        <w:t>Appendix A — Source register</w:t>
      </w:r>
    </w:p>
    <w:p w14:paraId="76D9F938" w14:textId="77777777" w:rsidR="004D7304" w:rsidRDefault="00000000">
      <w:pPr>
        <w:pStyle w:val="Small"/>
        <w:spacing w:after="40"/>
      </w:pPr>
      <w:r>
        <w:t>[S1] Repository README on main branch: repo overview, features and technology stack. GitHub page lines 305-323 from turn332703view0.</w:t>
      </w:r>
    </w:p>
    <w:p w14:paraId="233ADE45" w14:textId="77777777" w:rsidR="004D7304" w:rsidRDefault="00000000">
      <w:pPr>
        <w:pStyle w:val="Small"/>
        <w:spacing w:after="40"/>
      </w:pPr>
      <w:r>
        <w:t>[S2] .github/webapp README and directory listing on main branch: current webapp architecture, API endpoints, security notes, tests and file inventory. GitHub page lines 380-458 and 234-371 from turn928867view0.</w:t>
      </w:r>
    </w:p>
    <w:p w14:paraId="246DB989" w14:textId="77777777" w:rsidR="004D7304" w:rsidRDefault="00000000">
      <w:pPr>
        <w:pStyle w:val="Small"/>
        <w:spacing w:after="40"/>
      </w:pPr>
      <w:r>
        <w:t>[S3] Milestone 37 page: current milestone wording, due date, progress and single open epic issue. GitHub page lines 174-213 from turn848671view2.</w:t>
      </w:r>
    </w:p>
    <w:p w14:paraId="207386A7" w14:textId="77777777" w:rsidR="004D7304" w:rsidRDefault="00000000">
      <w:pPr>
        <w:pStyle w:val="Small"/>
        <w:spacing w:after="40"/>
      </w:pPr>
      <w:r>
        <w:t>[S4] server.js on main branch: route composition and server/runtime details. GitHub page lines 1280-1324 and 1386-1449 from turn174607view3 and lines 960-981 from turn174607view4.</w:t>
      </w:r>
    </w:p>
    <w:p w14:paraId="0B016BE5" w14:textId="77777777" w:rsidR="004D7304" w:rsidRDefault="00000000">
      <w:pPr>
        <w:pStyle w:val="Small"/>
        <w:spacing w:after="40"/>
      </w:pPr>
      <w:r>
        <w:t>[S5] .github/package.json on main branch: actual webapp scripts and dependencies. Raw GitHub content from turn437900view0.</w:t>
      </w:r>
    </w:p>
    <w:p w14:paraId="5094DEA5" w14:textId="77777777" w:rsidR="004D7304" w:rsidRDefault="00000000">
      <w:pPr>
        <w:pStyle w:val="Small"/>
        <w:spacing w:after="40"/>
      </w:pPr>
      <w:r>
        <w:t>[S6] index.html on main branch: currently exposed UI sections and interaction placeholders, including metrics and operational views. Raw GitHub content lines 0-278 from turn474350view2.</w:t>
      </w:r>
    </w:p>
    <w:p w14:paraId="7A2E5174" w14:textId="77777777" w:rsidR="004D7304" w:rsidRDefault="00000000">
      <w:pPr>
        <w:pStyle w:val="Small"/>
        <w:spacing w:after="40"/>
      </w:pPr>
      <w:r>
        <w:t>[S7] Root package.json on main branch: minimal root-level package footprint. GitHub page lines 238-246 from turn889950view0.</w:t>
      </w:r>
    </w:p>
    <w:sectPr w:rsidR="004D7304" w:rsidSect="00034616">
      <w:footerReference w:type="default" r:id="rId8"/>
      <w:pgSz w:w="12240" w:h="15840"/>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203B9" w14:textId="77777777" w:rsidR="00525064" w:rsidRDefault="00525064">
      <w:pPr>
        <w:spacing w:after="0" w:line="240" w:lineRule="auto"/>
      </w:pPr>
      <w:r>
        <w:separator/>
      </w:r>
    </w:p>
  </w:endnote>
  <w:endnote w:type="continuationSeparator" w:id="0">
    <w:p w14:paraId="76349D5F" w14:textId="77777777" w:rsidR="00525064" w:rsidRDefault="00525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rope">
    <w:panose1 w:val="00000000000000000000"/>
    <w:charset w:val="00"/>
    <w:family w:val="auto"/>
    <w:pitch w:val="variable"/>
    <w:sig w:usb0="A00002BF" w:usb1="5000206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7F68" w14:textId="77777777" w:rsidR="004D7304" w:rsidRDefault="00000000">
    <w:pPr>
      <w:pStyle w:val="Footer"/>
      <w:jc w:val="right"/>
    </w:pPr>
    <w:r>
      <w:rPr>
        <w:color w:val="6B7280"/>
        <w:sz w:val="16"/>
      </w:rPr>
      <w:t>Scope Change Proposal — FEAT-02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B96CF" w14:textId="77777777" w:rsidR="00525064" w:rsidRDefault="00525064">
      <w:pPr>
        <w:spacing w:after="0" w:line="240" w:lineRule="auto"/>
      </w:pPr>
      <w:r>
        <w:separator/>
      </w:r>
    </w:p>
  </w:footnote>
  <w:footnote w:type="continuationSeparator" w:id="0">
    <w:p w14:paraId="0E07017A" w14:textId="77777777" w:rsidR="00525064" w:rsidRDefault="00525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239032">
    <w:abstractNumId w:val="8"/>
  </w:num>
  <w:num w:numId="2" w16cid:durableId="966472671">
    <w:abstractNumId w:val="6"/>
  </w:num>
  <w:num w:numId="3" w16cid:durableId="1797024082">
    <w:abstractNumId w:val="5"/>
  </w:num>
  <w:num w:numId="4" w16cid:durableId="1350183570">
    <w:abstractNumId w:val="4"/>
  </w:num>
  <w:num w:numId="5" w16cid:durableId="1925264790">
    <w:abstractNumId w:val="7"/>
  </w:num>
  <w:num w:numId="6" w16cid:durableId="1645622062">
    <w:abstractNumId w:val="3"/>
  </w:num>
  <w:num w:numId="7" w16cid:durableId="617220592">
    <w:abstractNumId w:val="2"/>
  </w:num>
  <w:num w:numId="8" w16cid:durableId="1121147274">
    <w:abstractNumId w:val="1"/>
  </w:num>
  <w:num w:numId="9" w16cid:durableId="72661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7304"/>
    <w:rsid w:val="00525064"/>
    <w:rsid w:val="008755E2"/>
    <w:rsid w:val="00AA1D8D"/>
    <w:rsid w:val="00B47730"/>
    <w:rsid w:val="00BC7C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C1A2F"/>
  <w14:defaultImageDpi w14:val="300"/>
  <w15:docId w15:val="{263DD7D9-6899-41BC-A8D5-A3F7F136C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Manrope" w:eastAsia="Manrope" w:hAnsi="Manrope"/>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B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B8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B728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Manrope" w:eastAsia="Manrope" w:hAnsi="Manrope"/>
      <w:color w:val="6B728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2616</Words>
  <Characters>14914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Agterhuis</cp:lastModifiedBy>
  <cp:revision>2</cp:revision>
  <dcterms:created xsi:type="dcterms:W3CDTF">2026-03-13T10:27:00Z</dcterms:created>
  <dcterms:modified xsi:type="dcterms:W3CDTF">2026-03-13T10:27:00Z</dcterms:modified>
  <cp:category/>
</cp:coreProperties>
</file>