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3C" w:rsidRPr="00EB7617" w:rsidRDefault="0075653C" w:rsidP="0075653C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BALTARIU Alexandra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>, grupa 1A, anul 3</w:t>
      </w:r>
    </w:p>
    <w:p w:rsidR="0075653C" w:rsidRDefault="0075653C" w:rsidP="0075653C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CHIRILĂ Ștefan Alexandru, grupa 2</w:t>
      </w:r>
      <w:r w:rsidRPr="00EB7617">
        <w:rPr>
          <w:rFonts w:ascii="Arial" w:hAnsi="Arial" w:cs="Arial"/>
          <w:color w:val="000000" w:themeColor="text1"/>
          <w:sz w:val="24"/>
          <w:szCs w:val="24"/>
        </w:rPr>
        <w:t>A, anul 3</w:t>
      </w:r>
    </w:p>
    <w:p w:rsidR="00E61683" w:rsidRDefault="0075653C" w:rsidP="0056523C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PĂRPĂUȚĂ Dan, grupa 2A, anul 3</w:t>
      </w:r>
    </w:p>
    <w:p w:rsidR="0075653C" w:rsidRPr="00EB7617" w:rsidRDefault="0075653C" w:rsidP="0056523C">
      <w:pPr>
        <w:spacing w:after="0" w:line="36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:rsidR="00BA3CCB" w:rsidRPr="00EB7617" w:rsidRDefault="00BA3CCB" w:rsidP="0056523C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EB7617">
        <w:rPr>
          <w:rFonts w:ascii="Arial" w:hAnsi="Arial" w:cs="Arial"/>
          <w:b/>
          <w:color w:val="000000" w:themeColor="text1"/>
          <w:sz w:val="28"/>
          <w:szCs w:val="28"/>
        </w:rPr>
        <w:t>COMPARAȚIE</w:t>
      </w:r>
    </w:p>
    <w:p w:rsidR="00C356A1" w:rsidRPr="00EB7617" w:rsidRDefault="00EF2775" w:rsidP="0056523C">
      <w:pPr>
        <w:spacing w:after="0" w:line="360" w:lineRule="auto"/>
        <w:jc w:val="center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EB7617">
        <w:rPr>
          <w:rFonts w:ascii="Arial" w:hAnsi="Arial" w:cs="Arial"/>
          <w:b/>
          <w:color w:val="000000" w:themeColor="text1"/>
          <w:sz w:val="28"/>
          <w:szCs w:val="28"/>
        </w:rPr>
        <w:t>ADO.NET vs. Entity Framework</w:t>
      </w:r>
      <w:r w:rsidR="008C4011" w:rsidRPr="00EB761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8C4011" w:rsidRPr="00EB7617">
        <w:rPr>
          <w:rFonts w:ascii="Arial" w:hAnsi="Arial" w:cs="Arial"/>
          <w:b/>
          <w:i/>
          <w:color w:val="000000" w:themeColor="text1"/>
          <w:sz w:val="28"/>
          <w:szCs w:val="28"/>
        </w:rPr>
        <w:t>(</w:t>
      </w:r>
      <w:r w:rsidR="006C2CA4">
        <w:rPr>
          <w:rFonts w:ascii="Arial" w:hAnsi="Arial" w:cs="Arial"/>
          <w:b/>
          <w:i/>
          <w:color w:val="000000" w:themeColor="text1"/>
          <w:sz w:val="28"/>
          <w:szCs w:val="28"/>
        </w:rPr>
        <w:t>tranzacț</w:t>
      </w:r>
      <w:r w:rsidR="00803D60">
        <w:rPr>
          <w:rFonts w:ascii="Arial" w:hAnsi="Arial" w:cs="Arial"/>
          <w:b/>
          <w:i/>
          <w:color w:val="000000" w:themeColor="text1"/>
          <w:sz w:val="28"/>
          <w:szCs w:val="28"/>
        </w:rPr>
        <w:t>ii</w:t>
      </w:r>
      <w:r w:rsidR="008C4011" w:rsidRPr="00EB7617">
        <w:rPr>
          <w:rFonts w:ascii="Arial" w:hAnsi="Arial" w:cs="Arial"/>
          <w:b/>
          <w:i/>
          <w:color w:val="000000" w:themeColor="text1"/>
          <w:sz w:val="28"/>
          <w:szCs w:val="28"/>
        </w:rPr>
        <w:t>)</w:t>
      </w:r>
    </w:p>
    <w:p w:rsidR="00BA3CCB" w:rsidRPr="00EB7617" w:rsidRDefault="00BA3CCB" w:rsidP="0056523C">
      <w:pPr>
        <w:spacing w:after="0" w:line="360" w:lineRule="auto"/>
        <w:jc w:val="right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</w:p>
    <w:p w:rsidR="00296C40" w:rsidRPr="00EB7617" w:rsidRDefault="00296C40" w:rsidP="0056523C">
      <w:pPr>
        <w:spacing w:after="0"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  <w:sectPr w:rsidR="00296C40" w:rsidRPr="00EB7617" w:rsidSect="004F0D1E">
          <w:footerReference w:type="default" r:id="rId8"/>
          <w:pgSz w:w="11906" w:h="16838"/>
          <w:pgMar w:top="1134" w:right="1134" w:bottom="1134" w:left="1134" w:header="709" w:footer="227" w:gutter="0"/>
          <w:cols w:space="708"/>
          <w:docGrid w:linePitch="360"/>
        </w:sectPr>
      </w:pPr>
    </w:p>
    <w:bookmarkEnd w:id="0"/>
    <w:p w:rsidR="00910130" w:rsidRPr="00EB7617" w:rsidRDefault="00296C40" w:rsidP="0056523C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ADO.NET</w:t>
      </w:r>
    </w:p>
    <w:p w:rsidR="00296C40" w:rsidRPr="00EB7617" w:rsidRDefault="00296C40" w:rsidP="0056523C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DA4DBE" w:rsidRPr="00DA4DBE" w:rsidRDefault="00265B43" w:rsidP="0056523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778">
        <w:rPr>
          <w:rFonts w:ascii="Arial" w:hAnsi="Arial" w:cs="Arial"/>
          <w:color w:val="000000" w:themeColor="text1"/>
          <w:sz w:val="24"/>
          <w:szCs w:val="24"/>
        </w:rPr>
        <w:t xml:space="preserve">În </w:t>
      </w:r>
      <w:r w:rsidR="00262FDF" w:rsidRPr="00DA4DBE">
        <w:rPr>
          <w:rFonts w:ascii="Arial" w:hAnsi="Arial" w:cs="Arial"/>
          <w:b/>
          <w:color w:val="000000" w:themeColor="text1"/>
          <w:sz w:val="24"/>
          <w:szCs w:val="24"/>
        </w:rPr>
        <w:t>ADO.NET</w:t>
      </w:r>
      <w:r w:rsidR="00262FDF" w:rsidRPr="00DA4D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6CBE" w:rsidRPr="00DA4DBE">
        <w:rPr>
          <w:rFonts w:ascii="Arial" w:hAnsi="Arial" w:cs="Arial"/>
          <w:color w:val="000000" w:themeColor="text1"/>
          <w:sz w:val="24"/>
          <w:szCs w:val="24"/>
        </w:rPr>
        <w:t>l</w:t>
      </w: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ansarea unei tranzacţii se face prin apelul metodei 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>BeginTransaction()</w:t>
      </w: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 din obiectul 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>IDbConnection</w:t>
      </w: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, returnând un obiect de tipul 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>IDbTransaction</w:t>
      </w:r>
      <w:r w:rsidR="00D82A5F" w:rsidRPr="00DA4DBE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A4DBE" w:rsidRPr="00DA4DBE" w:rsidRDefault="00DA4DBE" w:rsidP="0056523C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Metoda 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 xml:space="preserve">Commit() </w:t>
      </w:r>
      <w:r w:rsidRPr="00DA4DBE">
        <w:rPr>
          <w:rFonts w:ascii="Arial" w:hAnsi="Arial" w:cs="Arial"/>
          <w:color w:val="000000" w:themeColor="text1"/>
          <w:sz w:val="24"/>
          <w:szCs w:val="24"/>
        </w:rPr>
        <w:t>identifică faptul că tranzacţia a reuşit şi că modificările trebuie salvate în baza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date;</w:t>
      </w:r>
    </w:p>
    <w:p w:rsidR="00DA4DBE" w:rsidRPr="00DA4DBE" w:rsidRDefault="00DA4DBE" w:rsidP="0056523C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Metoda 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>Rol</w:t>
      </w:r>
      <w:r w:rsidR="0075653C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DA4DBE">
        <w:rPr>
          <w:rFonts w:ascii="Arial" w:hAnsi="Arial" w:cs="Arial"/>
          <w:b/>
          <w:color w:val="000000" w:themeColor="text1"/>
          <w:sz w:val="24"/>
          <w:szCs w:val="24"/>
        </w:rPr>
        <w:t>back()</w:t>
      </w:r>
      <w:r w:rsidRPr="00DA4DBE">
        <w:rPr>
          <w:rFonts w:ascii="Arial" w:hAnsi="Arial" w:cs="Arial"/>
          <w:color w:val="000000" w:themeColor="text1"/>
          <w:sz w:val="24"/>
          <w:szCs w:val="24"/>
        </w:rPr>
        <w:t xml:space="preserve"> indică faptul că tranzacţia nu a reuşit, iar modificările trebuie anulate</w:t>
      </w:r>
      <w:r w:rsidR="00D342E2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75462A" w:rsidRDefault="0075462A" w:rsidP="0056523C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462A">
        <w:rPr>
          <w:rFonts w:ascii="Arial" w:hAnsi="Arial" w:cs="Arial"/>
          <w:color w:val="000000" w:themeColor="text1"/>
          <w:sz w:val="24"/>
          <w:szCs w:val="24"/>
        </w:rPr>
        <w:t xml:space="preserve">Pentru salvarea stării într-un anumit punct se utilizează metoda </w:t>
      </w:r>
      <w:r w:rsidRPr="0075462A">
        <w:rPr>
          <w:rFonts w:ascii="Arial" w:hAnsi="Arial" w:cs="Arial"/>
          <w:b/>
          <w:color w:val="000000" w:themeColor="text1"/>
          <w:sz w:val="24"/>
          <w:szCs w:val="24"/>
        </w:rPr>
        <w:t>SqlTransaction.Save()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  <w:r w:rsidRPr="007546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342E2" w:rsidRDefault="0075462A" w:rsidP="0056523C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462A">
        <w:rPr>
          <w:rFonts w:ascii="Arial" w:hAnsi="Arial" w:cs="Arial"/>
          <w:color w:val="000000" w:themeColor="text1"/>
          <w:sz w:val="24"/>
          <w:szCs w:val="24"/>
        </w:rPr>
        <w:t>Revenirea la starea salvată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5462A">
        <w:rPr>
          <w:rFonts w:ascii="Arial" w:hAnsi="Arial" w:cs="Arial"/>
          <w:color w:val="000000" w:themeColor="text1"/>
          <w:sz w:val="24"/>
          <w:szCs w:val="24"/>
        </w:rPr>
        <w:t xml:space="preserve">face prin </w:t>
      </w:r>
      <w:r w:rsidRPr="0075462A">
        <w:rPr>
          <w:rFonts w:ascii="Arial" w:hAnsi="Arial" w:cs="Arial"/>
          <w:b/>
          <w:color w:val="000000" w:themeColor="text1"/>
          <w:sz w:val="24"/>
          <w:szCs w:val="24"/>
        </w:rPr>
        <w:t>SqlTransaction.Rollback()</w:t>
      </w:r>
      <w:r w:rsidR="007B072D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B83101" w:rsidRPr="004C69EF" w:rsidRDefault="00B83101" w:rsidP="0056523C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C69EF">
        <w:rPr>
          <w:rFonts w:ascii="Arial" w:hAnsi="Arial" w:cs="Arial"/>
          <w:color w:val="000000" w:themeColor="text1"/>
          <w:sz w:val="24"/>
          <w:szCs w:val="24"/>
        </w:rPr>
        <w:t xml:space="preserve">Adăugarea operaţiilor la lista tranzacţiei se face explicit prin setarea </w:t>
      </w:r>
      <w:r w:rsidRPr="004C69EF">
        <w:rPr>
          <w:rFonts w:ascii="Arial" w:hAnsi="Arial" w:cs="Arial"/>
          <w:b/>
          <w:color w:val="000000" w:themeColor="text1"/>
          <w:sz w:val="24"/>
          <w:szCs w:val="24"/>
        </w:rPr>
        <w:t>IDbCommand.Transaction</w:t>
      </w:r>
      <w:r w:rsidRPr="004C69EF">
        <w:rPr>
          <w:rFonts w:ascii="Arial" w:hAnsi="Arial" w:cs="Arial"/>
          <w:color w:val="000000" w:themeColor="text1"/>
          <w:sz w:val="24"/>
          <w:szCs w:val="24"/>
        </w:rPr>
        <w:t xml:space="preserve"> cu obiectul </w:t>
      </w:r>
      <w:r w:rsidRPr="004C69EF">
        <w:rPr>
          <w:rFonts w:ascii="Arial" w:hAnsi="Arial" w:cs="Arial"/>
          <w:b/>
          <w:color w:val="000000" w:themeColor="text1"/>
          <w:sz w:val="24"/>
          <w:szCs w:val="24"/>
        </w:rPr>
        <w:t>IDbTransaction</w:t>
      </w:r>
      <w:r w:rsidR="004C69EF" w:rsidRPr="004C69E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4C69EF">
        <w:rPr>
          <w:rFonts w:ascii="Arial" w:hAnsi="Arial" w:cs="Arial"/>
          <w:color w:val="000000" w:themeColor="text1"/>
          <w:sz w:val="24"/>
          <w:szCs w:val="24"/>
        </w:rPr>
        <w:t xml:space="preserve">rezultat din urma apelului metodei </w:t>
      </w:r>
      <w:r w:rsidRPr="004C69EF">
        <w:rPr>
          <w:rFonts w:ascii="Arial" w:hAnsi="Arial" w:cs="Arial"/>
          <w:b/>
          <w:color w:val="000000" w:themeColor="text1"/>
          <w:sz w:val="24"/>
          <w:szCs w:val="24"/>
        </w:rPr>
        <w:t>BeginTransaction()</w:t>
      </w:r>
      <w:r w:rsidRPr="004C69EF">
        <w:rPr>
          <w:rFonts w:ascii="Arial" w:hAnsi="Arial" w:cs="Arial"/>
          <w:color w:val="000000" w:themeColor="text1"/>
          <w:sz w:val="24"/>
          <w:szCs w:val="24"/>
        </w:rPr>
        <w:t xml:space="preserve"> asupra obiectului</w:t>
      </w:r>
      <w:r w:rsidR="004C69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C69EF">
        <w:rPr>
          <w:rFonts w:ascii="Arial" w:hAnsi="Arial" w:cs="Arial"/>
          <w:b/>
          <w:color w:val="000000" w:themeColor="text1"/>
          <w:sz w:val="24"/>
          <w:szCs w:val="24"/>
        </w:rPr>
        <w:t>Connection</w:t>
      </w:r>
      <w:r w:rsidR="004C69E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342E2" w:rsidRDefault="00D342E2" w:rsidP="0056523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342E2" w:rsidRDefault="00D342E2" w:rsidP="0056523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342E2" w:rsidRDefault="00D342E2" w:rsidP="0056523C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F5A74" w:rsidRPr="00EB7617" w:rsidRDefault="00BF5A74" w:rsidP="0056523C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B7617">
        <w:rPr>
          <w:rFonts w:ascii="Arial" w:hAnsi="Arial" w:cs="Arial"/>
          <w:b/>
          <w:color w:val="000000" w:themeColor="text1"/>
          <w:sz w:val="24"/>
          <w:szCs w:val="24"/>
        </w:rPr>
        <w:t>Entity Framework (EF)</w:t>
      </w:r>
    </w:p>
    <w:p w:rsidR="00BF5A74" w:rsidRPr="00EB7617" w:rsidRDefault="00BF5A74" w:rsidP="0056523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63D2" w:rsidRDefault="003863D2" w:rsidP="0049335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Se folosește o instanță a clasei </w:t>
      </w:r>
      <w:r w:rsidRPr="003863D2">
        <w:rPr>
          <w:rFonts w:ascii="Arial" w:hAnsi="Arial" w:cs="Arial"/>
          <w:b/>
          <w:iCs/>
          <w:sz w:val="24"/>
          <w:szCs w:val="24"/>
        </w:rPr>
        <w:t>EntityConnection</w:t>
      </w:r>
      <w:r>
        <w:rPr>
          <w:rFonts w:ascii="Arial" w:hAnsi="Arial" w:cs="Arial"/>
          <w:iCs/>
          <w:sz w:val="24"/>
          <w:szCs w:val="24"/>
        </w:rPr>
        <w:t xml:space="preserve">, care reprezintă o </w:t>
      </w:r>
      <w:r w:rsidRPr="007E12D6">
        <w:rPr>
          <w:rFonts w:ascii="Arial" w:hAnsi="Arial" w:cs="Arial"/>
          <w:iCs/>
          <w:spacing w:val="-20"/>
          <w:sz w:val="24"/>
          <w:szCs w:val="24"/>
        </w:rPr>
        <w:t>cale spre conexiunea la baza de date</w:t>
      </w:r>
      <w:r w:rsidR="00077C46" w:rsidRPr="007E12D6">
        <w:rPr>
          <w:rFonts w:ascii="Arial" w:hAnsi="Arial" w:cs="Arial"/>
          <w:iCs/>
          <w:spacing w:val="-20"/>
          <w:sz w:val="24"/>
          <w:szCs w:val="24"/>
        </w:rPr>
        <w:t>;</w:t>
      </w:r>
    </w:p>
    <w:p w:rsidR="009960E5" w:rsidRDefault="009960E5" w:rsidP="005828B4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Cs/>
          <w:sz w:val="24"/>
          <w:szCs w:val="24"/>
        </w:rPr>
      </w:pPr>
      <w:r w:rsidRPr="00A373E3">
        <w:rPr>
          <w:rFonts w:ascii="Arial" w:hAnsi="Arial" w:cs="Arial"/>
          <w:iCs/>
          <w:sz w:val="24"/>
          <w:szCs w:val="24"/>
        </w:rPr>
        <w:t>Metoda</w:t>
      </w:r>
      <w:r w:rsidR="00077C46" w:rsidRPr="00A373E3">
        <w:rPr>
          <w:rFonts w:ascii="Arial" w:hAnsi="Arial" w:cs="Arial"/>
          <w:iCs/>
          <w:sz w:val="24"/>
          <w:szCs w:val="24"/>
        </w:rPr>
        <w:t xml:space="preserve"> </w:t>
      </w:r>
      <w:r w:rsidR="00C1481F" w:rsidRPr="00A373E3">
        <w:rPr>
          <w:rFonts w:ascii="Arial" w:hAnsi="Arial" w:cs="Arial"/>
          <w:b/>
          <w:iCs/>
          <w:sz w:val="24"/>
          <w:szCs w:val="24"/>
        </w:rPr>
        <w:t>EntityConnection.</w:t>
      </w:r>
      <w:r w:rsidR="00077C46" w:rsidRPr="00A373E3">
        <w:rPr>
          <w:rFonts w:ascii="Arial" w:hAnsi="Arial" w:cs="Arial"/>
          <w:b/>
          <w:iCs/>
          <w:sz w:val="24"/>
          <w:szCs w:val="24"/>
        </w:rPr>
        <w:t>O</w:t>
      </w:r>
      <w:r w:rsidR="003C1C83" w:rsidRPr="00A373E3">
        <w:rPr>
          <w:rFonts w:ascii="Arial" w:hAnsi="Arial" w:cs="Arial"/>
          <w:b/>
          <w:iCs/>
          <w:sz w:val="24"/>
          <w:szCs w:val="24"/>
        </w:rPr>
        <w:t>pen()</w:t>
      </w:r>
      <w:r w:rsidRPr="00A373E3">
        <w:rPr>
          <w:rFonts w:ascii="Arial" w:hAnsi="Arial" w:cs="Arial"/>
          <w:b/>
          <w:iCs/>
          <w:sz w:val="24"/>
          <w:szCs w:val="24"/>
        </w:rPr>
        <w:t xml:space="preserve"> </w:t>
      </w:r>
      <w:r w:rsidRPr="00A373E3">
        <w:rPr>
          <w:rFonts w:ascii="Arial" w:hAnsi="Arial" w:cs="Arial"/>
          <w:iCs/>
          <w:sz w:val="24"/>
          <w:szCs w:val="24"/>
        </w:rPr>
        <w:t xml:space="preserve">apelează </w:t>
      </w:r>
      <w:r w:rsidRPr="00A373E3">
        <w:rPr>
          <w:rFonts w:ascii="Arial" w:hAnsi="Arial" w:cs="Arial"/>
          <w:b/>
          <w:iCs/>
          <w:sz w:val="24"/>
          <w:szCs w:val="24"/>
        </w:rPr>
        <w:t xml:space="preserve">Connection.Open() </w:t>
      </w:r>
      <w:r w:rsidRPr="00A373E3">
        <w:rPr>
          <w:rFonts w:ascii="Arial" w:hAnsi="Arial" w:cs="Arial"/>
          <w:iCs/>
          <w:sz w:val="24"/>
          <w:szCs w:val="24"/>
        </w:rPr>
        <w:t xml:space="preserve">din </w:t>
      </w:r>
      <w:r w:rsidRPr="00A373E3">
        <w:rPr>
          <w:rFonts w:ascii="Arial" w:hAnsi="Arial" w:cs="Arial"/>
          <w:b/>
          <w:iCs/>
          <w:spacing w:val="-20"/>
          <w:sz w:val="24"/>
          <w:szCs w:val="24"/>
        </w:rPr>
        <w:t>ADO.NET</w:t>
      </w:r>
      <w:r w:rsidR="001F6FBB" w:rsidRPr="00A373E3">
        <w:rPr>
          <w:rFonts w:ascii="Arial" w:hAnsi="Arial" w:cs="Arial"/>
          <w:b/>
          <w:iCs/>
          <w:spacing w:val="-20"/>
          <w:sz w:val="24"/>
          <w:szCs w:val="24"/>
        </w:rPr>
        <w:t xml:space="preserve">, </w:t>
      </w:r>
      <w:r w:rsidR="001F6FBB" w:rsidRPr="00A373E3">
        <w:rPr>
          <w:rFonts w:ascii="Arial" w:hAnsi="Arial" w:cs="Arial"/>
          <w:iCs/>
          <w:spacing w:val="-20"/>
          <w:sz w:val="24"/>
          <w:szCs w:val="24"/>
        </w:rPr>
        <w:t xml:space="preserve">iar </w:t>
      </w:r>
      <w:r w:rsidR="00F40EC0" w:rsidRPr="00A373E3">
        <w:rPr>
          <w:rFonts w:ascii="Arial" w:hAnsi="Arial" w:cs="Arial"/>
          <w:b/>
          <w:iCs/>
          <w:spacing w:val="-20"/>
          <w:sz w:val="24"/>
          <w:szCs w:val="24"/>
        </w:rPr>
        <w:t>EntityConnection.Close()</w:t>
      </w:r>
      <w:r w:rsidR="00F40EC0" w:rsidRPr="00A373E3">
        <w:rPr>
          <w:rFonts w:ascii="Arial" w:hAnsi="Arial" w:cs="Arial"/>
          <w:b/>
          <w:iCs/>
          <w:sz w:val="24"/>
          <w:szCs w:val="24"/>
        </w:rPr>
        <w:t xml:space="preserve"> </w:t>
      </w:r>
      <w:r w:rsidR="00F40EC0" w:rsidRPr="00A373E3">
        <w:rPr>
          <w:rFonts w:ascii="Arial" w:hAnsi="Arial" w:cs="Arial"/>
          <w:iCs/>
          <w:sz w:val="24"/>
          <w:szCs w:val="24"/>
        </w:rPr>
        <w:t>închide conexiunea</w:t>
      </w:r>
      <w:r w:rsidR="00097996">
        <w:rPr>
          <w:rFonts w:ascii="Arial" w:hAnsi="Arial" w:cs="Arial"/>
          <w:iCs/>
          <w:sz w:val="24"/>
          <w:szCs w:val="24"/>
        </w:rPr>
        <w:t>;</w:t>
      </w:r>
    </w:p>
    <w:p w:rsidR="008D01B9" w:rsidRDefault="00682D0F" w:rsidP="008D01B9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Cs/>
          <w:sz w:val="24"/>
          <w:szCs w:val="24"/>
        </w:rPr>
      </w:pPr>
      <w:r w:rsidRPr="008D01B9">
        <w:rPr>
          <w:rFonts w:ascii="Arial" w:hAnsi="Arial" w:cs="Arial"/>
          <w:iCs/>
          <w:sz w:val="24"/>
          <w:szCs w:val="24"/>
        </w:rPr>
        <w:t>O</w:t>
      </w:r>
      <w:r w:rsidR="00097996" w:rsidRPr="008D01B9">
        <w:rPr>
          <w:rFonts w:ascii="Arial" w:hAnsi="Arial" w:cs="Arial"/>
          <w:iCs/>
          <w:sz w:val="24"/>
          <w:szCs w:val="24"/>
        </w:rPr>
        <w:t>biect</w:t>
      </w:r>
      <w:r w:rsidR="00C84B8E" w:rsidRPr="008D01B9">
        <w:rPr>
          <w:rFonts w:ascii="Arial" w:hAnsi="Arial" w:cs="Arial"/>
          <w:iCs/>
          <w:sz w:val="24"/>
          <w:szCs w:val="24"/>
        </w:rPr>
        <w:t>ul</w:t>
      </w:r>
      <w:r w:rsidR="00097996" w:rsidRPr="008D01B9">
        <w:rPr>
          <w:rFonts w:ascii="Arial" w:hAnsi="Arial" w:cs="Arial"/>
          <w:iCs/>
          <w:sz w:val="24"/>
          <w:szCs w:val="24"/>
        </w:rPr>
        <w:t xml:space="preserve"> </w:t>
      </w:r>
      <w:r w:rsidR="00097996" w:rsidRPr="008D01B9">
        <w:rPr>
          <w:rFonts w:ascii="Arial" w:hAnsi="Arial" w:cs="Arial"/>
          <w:b/>
          <w:iCs/>
          <w:sz w:val="24"/>
          <w:szCs w:val="24"/>
        </w:rPr>
        <w:t xml:space="preserve">ObjectContext </w:t>
      </w:r>
      <w:r w:rsidR="00097996" w:rsidRPr="008D01B9">
        <w:rPr>
          <w:rFonts w:ascii="Arial" w:hAnsi="Arial" w:cs="Arial"/>
          <w:iCs/>
          <w:sz w:val="24"/>
          <w:szCs w:val="24"/>
        </w:rPr>
        <w:t xml:space="preserve">execută o cerere, se creează intern un obiect </w:t>
      </w:r>
      <w:r w:rsidR="00097996" w:rsidRPr="008D01B9">
        <w:rPr>
          <w:rFonts w:ascii="Arial" w:hAnsi="Arial" w:cs="Arial"/>
          <w:b/>
          <w:iCs/>
          <w:sz w:val="24"/>
          <w:szCs w:val="24"/>
        </w:rPr>
        <w:t>EntityConnection</w:t>
      </w:r>
      <w:r w:rsidR="00097996" w:rsidRPr="008D01B9">
        <w:rPr>
          <w:rFonts w:ascii="Arial" w:hAnsi="Arial" w:cs="Arial"/>
          <w:iCs/>
          <w:sz w:val="24"/>
          <w:szCs w:val="24"/>
        </w:rPr>
        <w:t xml:space="preserve"> și </w:t>
      </w:r>
      <w:r w:rsidR="00C84B8E" w:rsidRPr="008D01B9">
        <w:rPr>
          <w:rFonts w:ascii="Arial" w:hAnsi="Arial" w:cs="Arial"/>
          <w:iCs/>
          <w:sz w:val="24"/>
          <w:szCs w:val="24"/>
        </w:rPr>
        <w:t xml:space="preserve">un obiect </w:t>
      </w:r>
      <w:r w:rsidR="00097996" w:rsidRPr="007E12D6">
        <w:rPr>
          <w:rFonts w:ascii="Arial" w:hAnsi="Arial" w:cs="Arial"/>
          <w:b/>
          <w:iCs/>
          <w:spacing w:val="-20"/>
          <w:sz w:val="24"/>
          <w:szCs w:val="24"/>
        </w:rPr>
        <w:t>EntityCommand</w:t>
      </w:r>
      <w:r w:rsidR="00C84B8E" w:rsidRPr="007E12D6">
        <w:rPr>
          <w:rFonts w:ascii="Arial" w:hAnsi="Arial" w:cs="Arial"/>
          <w:iCs/>
          <w:spacing w:val="-20"/>
          <w:sz w:val="24"/>
          <w:szCs w:val="24"/>
        </w:rPr>
        <w:t xml:space="preserve">, </w:t>
      </w:r>
      <w:r w:rsidR="00097996" w:rsidRPr="007E12D6">
        <w:rPr>
          <w:rFonts w:ascii="Arial" w:hAnsi="Arial" w:cs="Arial"/>
          <w:iCs/>
          <w:spacing w:val="-20"/>
          <w:sz w:val="24"/>
          <w:szCs w:val="24"/>
        </w:rPr>
        <w:t>apoi se execut</w:t>
      </w:r>
      <w:r w:rsidR="00C84B8E" w:rsidRPr="007E12D6">
        <w:rPr>
          <w:rFonts w:ascii="Arial" w:hAnsi="Arial" w:cs="Arial"/>
          <w:iCs/>
          <w:spacing w:val="-20"/>
          <w:sz w:val="24"/>
          <w:szCs w:val="24"/>
        </w:rPr>
        <w:t>ă</w:t>
      </w:r>
      <w:r w:rsidR="00097996" w:rsidRPr="007E12D6">
        <w:rPr>
          <w:rFonts w:ascii="Arial" w:hAnsi="Arial" w:cs="Arial"/>
          <w:iCs/>
          <w:spacing w:val="-20"/>
          <w:sz w:val="24"/>
          <w:szCs w:val="24"/>
        </w:rPr>
        <w:t xml:space="preserve"> comanda</w:t>
      </w:r>
      <w:r w:rsidR="00C84B8E" w:rsidRPr="007E12D6">
        <w:rPr>
          <w:rFonts w:ascii="Arial" w:hAnsi="Arial" w:cs="Arial"/>
          <w:iCs/>
          <w:spacing w:val="-20"/>
          <w:sz w:val="24"/>
          <w:szCs w:val="24"/>
        </w:rPr>
        <w:t>;</w:t>
      </w:r>
      <w:r w:rsidR="008D01B9" w:rsidRPr="008D01B9">
        <w:rPr>
          <w:rFonts w:ascii="Arial" w:hAnsi="Arial" w:cs="Arial"/>
          <w:iCs/>
          <w:sz w:val="24"/>
          <w:szCs w:val="24"/>
        </w:rPr>
        <w:t xml:space="preserve"> </w:t>
      </w:r>
    </w:p>
    <w:p w:rsidR="002C3915" w:rsidRPr="002F0C8A" w:rsidRDefault="0069435C" w:rsidP="0056523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/>
          <w:iCs/>
          <w:sz w:val="24"/>
          <w:szCs w:val="24"/>
        </w:rPr>
      </w:pPr>
      <w:r w:rsidRPr="002B4CAE">
        <w:rPr>
          <w:rFonts w:ascii="Arial" w:hAnsi="Arial" w:cs="Arial"/>
          <w:iCs/>
          <w:sz w:val="24"/>
          <w:szCs w:val="24"/>
        </w:rPr>
        <w:t xml:space="preserve">Eliberarea unui obiect </w:t>
      </w:r>
      <w:r w:rsidRPr="002B4CAE">
        <w:rPr>
          <w:rFonts w:ascii="Arial" w:hAnsi="Arial" w:cs="Arial"/>
          <w:b/>
          <w:iCs/>
          <w:sz w:val="24"/>
          <w:szCs w:val="24"/>
        </w:rPr>
        <w:t>ObjectContext</w:t>
      </w:r>
      <w:r w:rsidRPr="002B4CAE">
        <w:rPr>
          <w:rFonts w:ascii="Arial" w:hAnsi="Arial" w:cs="Arial"/>
          <w:iCs/>
          <w:sz w:val="24"/>
          <w:szCs w:val="24"/>
        </w:rPr>
        <w:t xml:space="preserve"> are ca efect eliberarea conexiunii la baza de date.</w:t>
      </w:r>
      <w:r w:rsidR="008D01B9" w:rsidRPr="002B4CAE">
        <w:rPr>
          <w:rFonts w:ascii="Arial" w:hAnsi="Arial" w:cs="Arial"/>
          <w:iCs/>
          <w:sz w:val="24"/>
          <w:szCs w:val="24"/>
        </w:rPr>
        <w:t xml:space="preserve"> </w:t>
      </w:r>
      <w:r w:rsidRPr="002B4CAE">
        <w:rPr>
          <w:rFonts w:ascii="Arial" w:hAnsi="Arial" w:cs="Arial"/>
          <w:b/>
          <w:iCs/>
          <w:sz w:val="24"/>
          <w:szCs w:val="24"/>
        </w:rPr>
        <w:t>ObjectContext</w:t>
      </w:r>
      <w:r w:rsidRPr="002B4CAE">
        <w:rPr>
          <w:rFonts w:ascii="Arial" w:hAnsi="Arial" w:cs="Arial"/>
          <w:iCs/>
          <w:sz w:val="24"/>
          <w:szCs w:val="24"/>
        </w:rPr>
        <w:t xml:space="preserve"> poate fi </w:t>
      </w:r>
      <w:r w:rsidRPr="00F20130">
        <w:rPr>
          <w:rFonts w:ascii="Arial" w:hAnsi="Arial" w:cs="Arial"/>
          <w:iCs/>
          <w:spacing w:val="-20"/>
          <w:sz w:val="24"/>
          <w:szCs w:val="24"/>
        </w:rPr>
        <w:t xml:space="preserve">eliberat </w:t>
      </w:r>
      <w:r w:rsidR="00DB50B6" w:rsidRPr="00F20130">
        <w:rPr>
          <w:rFonts w:ascii="Arial" w:hAnsi="Arial" w:cs="Arial"/>
          <w:iCs/>
          <w:spacing w:val="-20"/>
          <w:sz w:val="24"/>
          <w:szCs w:val="24"/>
        </w:rPr>
        <w:t>î</w:t>
      </w:r>
      <w:r w:rsidRPr="00F20130">
        <w:rPr>
          <w:rFonts w:ascii="Arial" w:hAnsi="Arial" w:cs="Arial"/>
          <w:iCs/>
          <w:spacing w:val="-20"/>
          <w:sz w:val="24"/>
          <w:szCs w:val="24"/>
        </w:rPr>
        <w:t>n mod explicit sau prel</w:t>
      </w:r>
      <w:r w:rsidR="00E73E2B" w:rsidRPr="00F20130">
        <w:rPr>
          <w:rFonts w:ascii="Arial" w:hAnsi="Arial" w:cs="Arial"/>
          <w:iCs/>
          <w:spacing w:val="-20"/>
          <w:sz w:val="24"/>
          <w:szCs w:val="24"/>
        </w:rPr>
        <w:t xml:space="preserve">uat de </w:t>
      </w:r>
      <w:r w:rsidR="00FD1C59" w:rsidRPr="00F20130">
        <w:rPr>
          <w:rFonts w:ascii="Arial" w:hAnsi="Arial" w:cs="Arial"/>
          <w:iCs/>
          <w:spacing w:val="-20"/>
          <w:sz w:val="24"/>
          <w:szCs w:val="24"/>
        </w:rPr>
        <w:t>GC;</w:t>
      </w:r>
    </w:p>
    <w:p w:rsidR="009E38BD" w:rsidRDefault="009E38BD" w:rsidP="008D13AF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Cs/>
          <w:sz w:val="24"/>
          <w:szCs w:val="24"/>
        </w:rPr>
      </w:pPr>
      <w:r w:rsidRPr="002F0C8A">
        <w:rPr>
          <w:rFonts w:ascii="Arial" w:hAnsi="Arial" w:cs="Arial"/>
          <w:iCs/>
          <w:sz w:val="24"/>
          <w:szCs w:val="24"/>
        </w:rPr>
        <w:t>Pentru a realiza</w:t>
      </w:r>
      <w:r w:rsidR="002F0C8A" w:rsidRPr="002F0C8A">
        <w:rPr>
          <w:rFonts w:ascii="Arial" w:hAnsi="Arial" w:cs="Arial"/>
          <w:iCs/>
          <w:sz w:val="24"/>
          <w:szCs w:val="24"/>
        </w:rPr>
        <w:t xml:space="preserve"> rollback se folosește </w:t>
      </w:r>
      <w:r w:rsidR="002F0C8A" w:rsidRPr="008D13AF">
        <w:rPr>
          <w:rFonts w:ascii="Arial" w:hAnsi="Arial" w:cs="Arial"/>
          <w:iCs/>
          <w:spacing w:val="-20"/>
          <w:sz w:val="24"/>
          <w:szCs w:val="24"/>
        </w:rPr>
        <w:t xml:space="preserve">o </w:t>
      </w:r>
      <w:r w:rsidRPr="008D13AF">
        <w:rPr>
          <w:rFonts w:ascii="Arial" w:hAnsi="Arial" w:cs="Arial"/>
          <w:iCs/>
          <w:spacing w:val="-20"/>
          <w:sz w:val="24"/>
          <w:szCs w:val="24"/>
        </w:rPr>
        <w:t>component</w:t>
      </w:r>
      <w:r w:rsidR="002F0C8A" w:rsidRPr="008D13AF">
        <w:rPr>
          <w:rFonts w:ascii="Arial" w:hAnsi="Arial" w:cs="Arial"/>
          <w:iCs/>
          <w:spacing w:val="-20"/>
          <w:sz w:val="24"/>
          <w:szCs w:val="24"/>
        </w:rPr>
        <w:t>ă</w:t>
      </w:r>
      <w:r w:rsidRPr="008D13AF">
        <w:rPr>
          <w:rFonts w:ascii="Arial" w:hAnsi="Arial" w:cs="Arial"/>
          <w:iCs/>
          <w:spacing w:val="-20"/>
          <w:sz w:val="24"/>
          <w:szCs w:val="24"/>
        </w:rPr>
        <w:t xml:space="preserve"> </w:t>
      </w:r>
      <w:r w:rsidR="002F0C8A" w:rsidRPr="008D13AF">
        <w:rPr>
          <w:rFonts w:ascii="Arial" w:hAnsi="Arial" w:cs="Arial"/>
          <w:iCs/>
          <w:spacing w:val="-20"/>
          <w:sz w:val="24"/>
          <w:szCs w:val="24"/>
        </w:rPr>
        <w:t xml:space="preserve">din </w:t>
      </w:r>
      <w:r w:rsidR="008D13AF" w:rsidRPr="00D24BCD">
        <w:rPr>
          <w:rFonts w:ascii="Arial" w:hAnsi="Arial" w:cs="Arial"/>
          <w:b/>
          <w:iCs/>
          <w:spacing w:val="-20"/>
          <w:sz w:val="24"/>
          <w:szCs w:val="24"/>
        </w:rPr>
        <w:t>S</w:t>
      </w:r>
      <w:r w:rsidRPr="00D24BCD">
        <w:rPr>
          <w:rFonts w:ascii="Arial" w:hAnsi="Arial" w:cs="Arial"/>
          <w:b/>
          <w:iCs/>
          <w:spacing w:val="-20"/>
          <w:sz w:val="24"/>
          <w:szCs w:val="24"/>
        </w:rPr>
        <w:t>ystem.Transaction</w:t>
      </w:r>
      <w:r w:rsidR="002F0C8A" w:rsidRPr="002F0C8A">
        <w:rPr>
          <w:rFonts w:ascii="Arial" w:hAnsi="Arial" w:cs="Arial"/>
          <w:iCs/>
          <w:sz w:val="24"/>
          <w:szCs w:val="24"/>
        </w:rPr>
        <w:t>,</w:t>
      </w:r>
      <w:r w:rsidRPr="002F0C8A">
        <w:rPr>
          <w:rFonts w:ascii="Arial" w:hAnsi="Arial" w:cs="Arial"/>
          <w:iCs/>
          <w:sz w:val="24"/>
          <w:szCs w:val="24"/>
        </w:rPr>
        <w:t xml:space="preserve"> numit</w:t>
      </w:r>
      <w:r w:rsidR="002F0C8A" w:rsidRPr="002F0C8A">
        <w:rPr>
          <w:rFonts w:ascii="Arial" w:hAnsi="Arial" w:cs="Arial"/>
          <w:iCs/>
          <w:sz w:val="24"/>
          <w:szCs w:val="24"/>
        </w:rPr>
        <w:t>ă</w:t>
      </w:r>
      <w:r w:rsidRPr="002F0C8A">
        <w:rPr>
          <w:rFonts w:ascii="Arial" w:hAnsi="Arial" w:cs="Arial"/>
          <w:iCs/>
          <w:sz w:val="24"/>
          <w:szCs w:val="24"/>
        </w:rPr>
        <w:t xml:space="preserve"> </w:t>
      </w:r>
      <w:r w:rsidRPr="007A173D">
        <w:rPr>
          <w:rFonts w:ascii="Arial" w:hAnsi="Arial" w:cs="Arial"/>
          <w:b/>
          <w:iCs/>
          <w:spacing w:val="-20"/>
          <w:sz w:val="24"/>
          <w:szCs w:val="24"/>
        </w:rPr>
        <w:t>Windows Distributed</w:t>
      </w:r>
      <w:r w:rsidR="002F0C8A" w:rsidRPr="007A173D">
        <w:rPr>
          <w:rFonts w:ascii="Arial" w:hAnsi="Arial" w:cs="Arial"/>
          <w:b/>
          <w:iCs/>
          <w:spacing w:val="-20"/>
          <w:sz w:val="24"/>
          <w:szCs w:val="24"/>
        </w:rPr>
        <w:t xml:space="preserve"> </w:t>
      </w:r>
      <w:r w:rsidRPr="007A173D">
        <w:rPr>
          <w:rFonts w:ascii="Arial" w:hAnsi="Arial" w:cs="Arial"/>
          <w:b/>
          <w:iCs/>
          <w:spacing w:val="-20"/>
          <w:sz w:val="24"/>
          <w:szCs w:val="24"/>
        </w:rPr>
        <w:t>Transaction Coordinator (DTC)</w:t>
      </w:r>
      <w:r w:rsidR="002F0C8A" w:rsidRPr="00DA0F88">
        <w:rPr>
          <w:rFonts w:ascii="Arial" w:hAnsi="Arial" w:cs="Arial"/>
          <w:iCs/>
          <w:sz w:val="24"/>
          <w:szCs w:val="24"/>
        </w:rPr>
        <w:t>,</w:t>
      </w:r>
      <w:r w:rsidRPr="002F0C8A">
        <w:rPr>
          <w:rFonts w:ascii="Arial" w:hAnsi="Arial" w:cs="Arial"/>
          <w:iCs/>
          <w:sz w:val="24"/>
          <w:szCs w:val="24"/>
        </w:rPr>
        <w:t xml:space="preserve"> c</w:t>
      </w:r>
      <w:r w:rsidR="002F0C8A" w:rsidRPr="002F0C8A">
        <w:rPr>
          <w:rFonts w:ascii="Arial" w:hAnsi="Arial" w:cs="Arial"/>
          <w:iCs/>
          <w:sz w:val="24"/>
          <w:szCs w:val="24"/>
        </w:rPr>
        <w:t>are</w:t>
      </w:r>
      <w:r w:rsidRPr="002F0C8A">
        <w:rPr>
          <w:rFonts w:ascii="Arial" w:hAnsi="Arial" w:cs="Arial"/>
          <w:iCs/>
          <w:sz w:val="24"/>
          <w:szCs w:val="24"/>
        </w:rPr>
        <w:t xml:space="preserve"> supervizeaz</w:t>
      </w:r>
      <w:r w:rsidR="002F0C8A" w:rsidRPr="002F0C8A">
        <w:rPr>
          <w:rFonts w:ascii="Arial" w:hAnsi="Arial" w:cs="Arial"/>
          <w:iCs/>
          <w:sz w:val="24"/>
          <w:szCs w:val="24"/>
        </w:rPr>
        <w:t>ă</w:t>
      </w:r>
      <w:r w:rsidRPr="002F0C8A">
        <w:rPr>
          <w:rFonts w:ascii="Arial" w:hAnsi="Arial" w:cs="Arial"/>
          <w:iCs/>
          <w:sz w:val="24"/>
          <w:szCs w:val="24"/>
        </w:rPr>
        <w:t xml:space="preserve"> ac</w:t>
      </w:r>
      <w:r w:rsidR="002F0C8A" w:rsidRPr="002F0C8A">
        <w:rPr>
          <w:rFonts w:ascii="Arial" w:hAnsi="Arial" w:cs="Arial"/>
          <w:iCs/>
          <w:sz w:val="24"/>
          <w:szCs w:val="24"/>
        </w:rPr>
        <w:t>ț</w:t>
      </w:r>
      <w:r w:rsidRPr="002F0C8A">
        <w:rPr>
          <w:rFonts w:ascii="Arial" w:hAnsi="Arial" w:cs="Arial"/>
          <w:iCs/>
          <w:sz w:val="24"/>
          <w:szCs w:val="24"/>
        </w:rPr>
        <w:t>iunile c</w:t>
      </w:r>
      <w:r w:rsidR="002F0C8A" w:rsidRPr="002F0C8A">
        <w:rPr>
          <w:rFonts w:ascii="Arial" w:hAnsi="Arial" w:cs="Arial"/>
          <w:iCs/>
          <w:sz w:val="24"/>
          <w:szCs w:val="24"/>
        </w:rPr>
        <w:t>are</w:t>
      </w:r>
      <w:r w:rsidRPr="002F0C8A">
        <w:rPr>
          <w:rFonts w:ascii="Arial" w:hAnsi="Arial" w:cs="Arial"/>
          <w:iCs/>
          <w:sz w:val="24"/>
          <w:szCs w:val="24"/>
        </w:rPr>
        <w:t xml:space="preserve"> sunt mult mai complexe dec</w:t>
      </w:r>
      <w:r w:rsidR="002F0C8A" w:rsidRPr="002F0C8A">
        <w:rPr>
          <w:rFonts w:ascii="Arial" w:hAnsi="Arial" w:cs="Arial"/>
          <w:iCs/>
          <w:sz w:val="24"/>
          <w:szCs w:val="24"/>
        </w:rPr>
        <w:t>â</w:t>
      </w:r>
      <w:r w:rsidRPr="002F0C8A">
        <w:rPr>
          <w:rFonts w:ascii="Arial" w:hAnsi="Arial" w:cs="Arial"/>
          <w:iCs/>
          <w:sz w:val="24"/>
          <w:szCs w:val="24"/>
        </w:rPr>
        <w:t>t</w:t>
      </w:r>
      <w:r w:rsidR="002F0C8A" w:rsidRPr="002F0C8A">
        <w:rPr>
          <w:rFonts w:ascii="Arial" w:hAnsi="Arial" w:cs="Arial"/>
          <w:iCs/>
          <w:sz w:val="24"/>
          <w:szCs w:val="24"/>
        </w:rPr>
        <w:t xml:space="preserve"> </w:t>
      </w:r>
      <w:r w:rsidRPr="00087B0C">
        <w:rPr>
          <w:rFonts w:ascii="Arial" w:hAnsi="Arial" w:cs="Arial"/>
          <w:b/>
          <w:iCs/>
          <w:sz w:val="24"/>
          <w:szCs w:val="24"/>
        </w:rPr>
        <w:t>DbTransaction</w:t>
      </w:r>
      <w:r w:rsidR="00374AFC">
        <w:rPr>
          <w:rFonts w:ascii="Arial" w:hAnsi="Arial" w:cs="Arial"/>
          <w:iCs/>
          <w:sz w:val="24"/>
          <w:szCs w:val="24"/>
        </w:rPr>
        <w:t>;</w:t>
      </w:r>
    </w:p>
    <w:p w:rsidR="00374AFC" w:rsidRPr="00321B79" w:rsidRDefault="00374AFC" w:rsidP="00C5051F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Cs/>
          <w:spacing w:val="-20"/>
          <w:sz w:val="24"/>
          <w:szCs w:val="24"/>
        </w:rPr>
      </w:pPr>
      <w:r w:rsidRPr="00321B79">
        <w:rPr>
          <w:rFonts w:ascii="Arial" w:hAnsi="Arial" w:cs="Arial"/>
          <w:iCs/>
          <w:spacing w:val="-20"/>
          <w:sz w:val="24"/>
          <w:szCs w:val="24"/>
        </w:rPr>
        <w:t>Crearea unei noi tranzacții</w:t>
      </w:r>
      <w:r w:rsidR="006041C5">
        <w:rPr>
          <w:rFonts w:ascii="Arial" w:hAnsi="Arial" w:cs="Arial"/>
          <w:iCs/>
          <w:spacing w:val="-20"/>
          <w:sz w:val="24"/>
          <w:szCs w:val="24"/>
        </w:rPr>
        <w:t xml:space="preserve"> se poate face prin </w:t>
      </w:r>
      <w:r w:rsidRPr="00321B79">
        <w:rPr>
          <w:rFonts w:ascii="Arial" w:hAnsi="Arial" w:cs="Arial"/>
          <w:iCs/>
          <w:spacing w:val="-20"/>
          <w:sz w:val="24"/>
          <w:szCs w:val="24"/>
        </w:rPr>
        <w:t xml:space="preserve">folosirea unui obiect </w:t>
      </w:r>
      <w:r w:rsidRPr="00321B79">
        <w:rPr>
          <w:rFonts w:ascii="Arial" w:hAnsi="Arial" w:cs="Arial"/>
          <w:b/>
          <w:iCs/>
          <w:spacing w:val="-20"/>
          <w:sz w:val="24"/>
          <w:szCs w:val="24"/>
        </w:rPr>
        <w:t>TransactionScope</w:t>
      </w:r>
      <w:r w:rsidRPr="00321B79">
        <w:rPr>
          <w:rFonts w:ascii="Arial" w:hAnsi="Arial" w:cs="Arial"/>
          <w:iCs/>
          <w:spacing w:val="-20"/>
          <w:sz w:val="24"/>
          <w:szCs w:val="24"/>
        </w:rPr>
        <w:t>.</w:t>
      </w:r>
    </w:p>
    <w:p w:rsidR="002C3915" w:rsidRPr="00485D9C" w:rsidRDefault="00374AFC" w:rsidP="0056523C">
      <w:pPr>
        <w:pStyle w:val="ListParagraph"/>
        <w:numPr>
          <w:ilvl w:val="0"/>
          <w:numId w:val="6"/>
        </w:numPr>
        <w:spacing w:after="0" w:line="360" w:lineRule="auto"/>
        <w:ind w:left="426"/>
        <w:jc w:val="both"/>
        <w:rPr>
          <w:rFonts w:ascii="Arial" w:hAnsi="Arial" w:cs="Arial"/>
          <w:i/>
          <w:iCs/>
          <w:sz w:val="20"/>
          <w:szCs w:val="20"/>
        </w:rPr>
      </w:pPr>
      <w:r w:rsidRPr="00485D9C">
        <w:rPr>
          <w:rFonts w:ascii="Arial" w:hAnsi="Arial" w:cs="Arial"/>
          <w:iCs/>
          <w:sz w:val="24"/>
          <w:szCs w:val="24"/>
        </w:rPr>
        <w:lastRenderedPageBreak/>
        <w:t>Putem folosi o tranzac</w:t>
      </w:r>
      <w:r w:rsidR="00811322" w:rsidRPr="00485D9C">
        <w:rPr>
          <w:rFonts w:ascii="Arial" w:hAnsi="Arial" w:cs="Arial"/>
          <w:iCs/>
          <w:sz w:val="24"/>
          <w:szCs w:val="24"/>
        </w:rPr>
        <w:t>ț</w:t>
      </w:r>
      <w:r w:rsidRPr="00485D9C">
        <w:rPr>
          <w:rFonts w:ascii="Arial" w:hAnsi="Arial" w:cs="Arial"/>
          <w:iCs/>
          <w:sz w:val="24"/>
          <w:szCs w:val="24"/>
        </w:rPr>
        <w:t xml:space="preserve">ie pentru citire </w:t>
      </w:r>
      <w:r w:rsidRPr="00485D9C">
        <w:rPr>
          <w:rFonts w:ascii="Arial" w:hAnsi="Arial" w:cs="Arial"/>
          <w:iCs/>
          <w:spacing w:val="-20"/>
          <w:sz w:val="24"/>
          <w:szCs w:val="24"/>
        </w:rPr>
        <w:t xml:space="preserve">sau scriere </w:t>
      </w:r>
      <w:r w:rsidR="00811322" w:rsidRPr="00485D9C">
        <w:rPr>
          <w:rFonts w:ascii="Arial" w:hAnsi="Arial" w:cs="Arial"/>
          <w:iCs/>
          <w:spacing w:val="-20"/>
          <w:sz w:val="24"/>
          <w:szCs w:val="24"/>
        </w:rPr>
        <w:t>î</w:t>
      </w:r>
      <w:r w:rsidRPr="00485D9C">
        <w:rPr>
          <w:rFonts w:ascii="Arial" w:hAnsi="Arial" w:cs="Arial"/>
          <w:iCs/>
          <w:spacing w:val="-20"/>
          <w:sz w:val="24"/>
          <w:szCs w:val="24"/>
        </w:rPr>
        <w:t xml:space="preserve">n </w:t>
      </w:r>
      <w:r w:rsidR="00811322" w:rsidRPr="00485D9C">
        <w:rPr>
          <w:rFonts w:ascii="Arial" w:hAnsi="Arial" w:cs="Arial"/>
          <w:iCs/>
          <w:spacing w:val="-20"/>
          <w:sz w:val="24"/>
          <w:szCs w:val="24"/>
        </w:rPr>
        <w:t>baza de date</w:t>
      </w:r>
      <w:r w:rsidRPr="00485D9C">
        <w:rPr>
          <w:rFonts w:ascii="Arial" w:hAnsi="Arial" w:cs="Arial"/>
          <w:iCs/>
          <w:spacing w:val="-20"/>
          <w:sz w:val="24"/>
          <w:szCs w:val="24"/>
        </w:rPr>
        <w:t xml:space="preserve">, </w:t>
      </w:r>
      <w:r w:rsidR="00811322" w:rsidRPr="00485D9C">
        <w:rPr>
          <w:rFonts w:ascii="Arial" w:hAnsi="Arial" w:cs="Arial"/>
          <w:iCs/>
          <w:spacing w:val="-20"/>
          <w:sz w:val="24"/>
          <w:szCs w:val="24"/>
        </w:rPr>
        <w:t>se</w:t>
      </w:r>
      <w:r w:rsidRPr="00485D9C">
        <w:rPr>
          <w:rFonts w:ascii="Arial" w:hAnsi="Arial" w:cs="Arial"/>
          <w:iCs/>
          <w:spacing w:val="-20"/>
          <w:sz w:val="24"/>
          <w:szCs w:val="24"/>
        </w:rPr>
        <w:t xml:space="preserve"> va lucra cu</w:t>
      </w:r>
      <w:r w:rsidR="00811322" w:rsidRPr="00485D9C">
        <w:rPr>
          <w:rFonts w:ascii="Arial" w:hAnsi="Arial" w:cs="Arial"/>
          <w:iCs/>
          <w:spacing w:val="-20"/>
          <w:sz w:val="24"/>
          <w:szCs w:val="24"/>
        </w:rPr>
        <w:t xml:space="preserve"> </w:t>
      </w:r>
      <w:r w:rsidRPr="00764381">
        <w:rPr>
          <w:rFonts w:ascii="Arial" w:hAnsi="Arial" w:cs="Arial"/>
          <w:b/>
          <w:iCs/>
          <w:sz w:val="24"/>
          <w:szCs w:val="24"/>
        </w:rPr>
        <w:t>ObjectContext</w:t>
      </w:r>
      <w:r w:rsidRPr="00764381">
        <w:rPr>
          <w:rFonts w:ascii="Arial" w:hAnsi="Arial" w:cs="Arial"/>
          <w:iCs/>
          <w:sz w:val="24"/>
          <w:szCs w:val="24"/>
        </w:rPr>
        <w:t xml:space="preserve"> </w:t>
      </w:r>
      <w:r w:rsidR="00811322" w:rsidRPr="00764381">
        <w:rPr>
          <w:rFonts w:ascii="Arial" w:hAnsi="Arial" w:cs="Arial"/>
          <w:iCs/>
          <w:sz w:val="24"/>
          <w:szCs w:val="24"/>
        </w:rPr>
        <w:t>ș</w:t>
      </w:r>
      <w:r w:rsidRPr="00764381">
        <w:rPr>
          <w:rFonts w:ascii="Arial" w:hAnsi="Arial" w:cs="Arial"/>
          <w:iCs/>
          <w:sz w:val="24"/>
          <w:szCs w:val="24"/>
        </w:rPr>
        <w:t xml:space="preserve">i </w:t>
      </w:r>
      <w:r w:rsidRPr="00764381">
        <w:rPr>
          <w:rFonts w:ascii="Arial" w:hAnsi="Arial" w:cs="Arial"/>
          <w:b/>
          <w:iCs/>
          <w:sz w:val="24"/>
          <w:szCs w:val="24"/>
        </w:rPr>
        <w:t>EntityClient</w:t>
      </w:r>
      <w:r w:rsidRPr="00764381">
        <w:rPr>
          <w:rFonts w:ascii="Arial" w:hAnsi="Arial" w:cs="Arial"/>
          <w:iCs/>
          <w:sz w:val="24"/>
          <w:szCs w:val="24"/>
        </w:rPr>
        <w:t>.</w:t>
      </w:r>
    </w:p>
    <w:p w:rsidR="0027220C" w:rsidRDefault="00CA2681" w:rsidP="0056523C">
      <w:pPr>
        <w:spacing w:after="0" w:line="360" w:lineRule="auto"/>
        <w:rPr>
          <w:rFonts w:ascii="Arial" w:hAnsi="Arial" w:cs="Arial"/>
          <w:b/>
          <w:i/>
          <w:iCs/>
          <w:sz w:val="20"/>
          <w:szCs w:val="20"/>
        </w:rPr>
      </w:pPr>
      <w:r w:rsidRPr="00EB7617">
        <w:rPr>
          <w:rFonts w:ascii="Arial" w:hAnsi="Arial" w:cs="Arial"/>
          <w:i/>
          <w:iCs/>
          <w:sz w:val="20"/>
          <w:szCs w:val="20"/>
        </w:rPr>
        <w:t xml:space="preserve">Utilizarea </w:t>
      </w:r>
      <w:r w:rsidR="00D30507" w:rsidRPr="00D30507">
        <w:rPr>
          <w:rFonts w:ascii="Arial" w:hAnsi="Arial" w:cs="Arial"/>
          <w:b/>
          <w:i/>
          <w:iCs/>
          <w:sz w:val="20"/>
          <w:szCs w:val="20"/>
        </w:rPr>
        <w:t>tranzacțiilor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string conString =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pacing w:val="-20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(string)ConfigurationManager.ConnectionStrings["northwind"].ConnectionString;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SqlConnection con = new SqlConnection(conString);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SqlCommand cmd1 = new SqlCommand(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"insert INTO Customers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(CustomerID,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ContactName,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CompanyName)VALUES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('JHAPP','John','Apple')" , con);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SqlCommand cmd2 = new SqlCommand(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"INSERT INTO Customers (CustomerID,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ContactName,CompanyName) VALUES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('INMAR','Ion','Marul')" ,con);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SqlTransaction tran = null;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try{ con.Open();</w:t>
      </w:r>
    </w:p>
    <w:p w:rsid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tran = con.BeginTransaction();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//încep tranzacţia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specific ce comenzi fac parte din lista de operaţii</w:t>
      </w:r>
      <w:r w:rsid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care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 xml:space="preserve"> compun tranzacţia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cmd1.Transaction = tran;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cmd2.Transaction = tran;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cmd1.ExecuteNonQuery();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cmd2.ExecuteNonQuery();</w:t>
      </w:r>
    </w:p>
    <w:p w:rsidR="00A931FD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tran.Commit();</w:t>
      </w:r>
      <w:r w:rsidR="00A931FD" w:rsidRPr="00A931FD">
        <w:rPr>
          <w:rFonts w:ascii="Courier New" w:hAnsi="Courier New" w:cs="Courier New"/>
          <w:color w:val="000000" w:themeColor="text1"/>
          <w:sz w:val="20"/>
          <w:szCs w:val="20"/>
        </w:rPr>
        <w:t>//commit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22B8">
        <w:rPr>
          <w:rFonts w:ascii="Courier New" w:hAnsi="Courier New" w:cs="Courier New"/>
          <w:color w:val="000000" w:themeColor="text1"/>
          <w:spacing w:val="-20"/>
          <w:sz w:val="20"/>
          <w:szCs w:val="20"/>
        </w:rPr>
        <w:t>Console.WriteLine("Tranzactie reusita");</w:t>
      </w: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catch (Exception ex){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Console.WriteLine("Tranzactie nereusita, cauza:" + ex.Message);</w:t>
      </w:r>
    </w:p>
    <w:p w:rsidR="00D30507" w:rsidRPr="00A931FD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tran.Rollback();}</w:t>
      </w:r>
    </w:p>
    <w:p w:rsidR="009E61C1" w:rsidRDefault="00D30507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1FD">
        <w:rPr>
          <w:rFonts w:ascii="Courier New" w:hAnsi="Courier New" w:cs="Courier New"/>
          <w:color w:val="000000" w:themeColor="text1"/>
          <w:sz w:val="20"/>
          <w:szCs w:val="20"/>
        </w:rPr>
        <w:t>finally{con.Close();}</w:t>
      </w:r>
    </w:p>
    <w:p w:rsidR="005A22B8" w:rsidRDefault="005A22B8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9524B0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Default="005A22B8" w:rsidP="0056523C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5A22B8" w:rsidRPr="00A931FD" w:rsidRDefault="005A22B8" w:rsidP="0056523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A1F00" w:rsidRDefault="00FA1F00" w:rsidP="0056523C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C5208F" w:rsidRDefault="00C5208F" w:rsidP="0056523C">
      <w:pPr>
        <w:spacing w:after="0" w:line="360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:rsidR="003F5EA1" w:rsidRPr="007B0DD0" w:rsidRDefault="003F5EA1" w:rsidP="00A13AA9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Arial" w:hAnsi="Arial" w:cs="Arial"/>
          <w:color w:val="000000" w:themeColor="text1"/>
          <w:spacing w:val="-20"/>
          <w:sz w:val="24"/>
          <w:szCs w:val="24"/>
        </w:rPr>
      </w:pPr>
      <w:r w:rsidRPr="00A13AA9">
        <w:rPr>
          <w:rFonts w:ascii="Arial" w:hAnsi="Arial" w:cs="Arial"/>
          <w:color w:val="000000" w:themeColor="text1"/>
          <w:sz w:val="24"/>
          <w:szCs w:val="24"/>
        </w:rPr>
        <w:t xml:space="preserve">Modificările realizate în entitățile de </w:t>
      </w:r>
      <w:r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context nu pot fi “roll back”.</w:t>
      </w:r>
      <w:r w:rsidR="0061775D"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  </w:t>
      </w:r>
      <w:r w:rsidR="00A13AA9"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O posibilitate este de a </w:t>
      </w:r>
      <w:r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re</w:t>
      </w:r>
      <w:r w:rsidR="0061775D"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î</w:t>
      </w:r>
      <w:r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mprosp</w:t>
      </w:r>
      <w:r w:rsidR="0061775D"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ă</w:t>
      </w:r>
      <w:r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ta datele apel</w:t>
      </w:r>
      <w:r w:rsidR="00AC734E"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>â</w:t>
      </w:r>
      <w:r w:rsidRPr="007B0DD0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nd metoda </w:t>
      </w:r>
      <w:r w:rsidRPr="007B0DD0">
        <w:rPr>
          <w:rFonts w:ascii="Arial" w:hAnsi="Arial" w:cs="Arial"/>
          <w:b/>
          <w:color w:val="000000" w:themeColor="text1"/>
          <w:spacing w:val="-20"/>
          <w:sz w:val="24"/>
          <w:szCs w:val="24"/>
        </w:rPr>
        <w:t>ObjectContext.Refresh()</w:t>
      </w:r>
      <w:r w:rsidR="00532CC0">
        <w:rPr>
          <w:rFonts w:ascii="Arial" w:hAnsi="Arial" w:cs="Arial"/>
          <w:color w:val="000000" w:themeColor="text1"/>
          <w:spacing w:val="-20"/>
          <w:sz w:val="24"/>
          <w:szCs w:val="24"/>
        </w:rPr>
        <w:t xml:space="preserve">. Putem, de </w:t>
      </w:r>
      <w:r w:rsidR="00532CC0" w:rsidRPr="00466CD9">
        <w:rPr>
          <w:rFonts w:ascii="Arial" w:hAnsi="Arial" w:cs="Arial"/>
          <w:color w:val="000000" w:themeColor="text1"/>
          <w:sz w:val="24"/>
          <w:szCs w:val="24"/>
        </w:rPr>
        <w:t>asemenea, crea un nou obiect pentru a reîmprospăta datele.</w:t>
      </w:r>
    </w:p>
    <w:p w:rsidR="00506220" w:rsidRPr="003F5EA1" w:rsidRDefault="00506220" w:rsidP="003F5EA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96C40" w:rsidRDefault="00EB7617" w:rsidP="0056523C">
      <w:pPr>
        <w:spacing w:after="0" w:line="360" w:lineRule="auto"/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EB7617">
        <w:rPr>
          <w:rFonts w:ascii="Arial" w:hAnsi="Arial" w:cs="Arial"/>
          <w:i/>
          <w:color w:val="000000" w:themeColor="text1"/>
          <w:sz w:val="20"/>
          <w:szCs w:val="20"/>
        </w:rPr>
        <w:t xml:space="preserve">Utilizarea </w:t>
      </w:r>
      <w:r w:rsidR="002C3915" w:rsidRPr="002C3915">
        <w:rPr>
          <w:rFonts w:ascii="Arial" w:hAnsi="Arial" w:cs="Arial"/>
          <w:b/>
          <w:i/>
          <w:color w:val="000000" w:themeColor="text1"/>
          <w:sz w:val="20"/>
          <w:szCs w:val="20"/>
        </w:rPr>
        <w:t>EntityConnection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&lt;connectionStrings&gt;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&lt;add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230242">
        <w:rPr>
          <w:rFonts w:ascii="Courier New" w:hAnsi="Courier New" w:cs="Courier New"/>
          <w:bCs/>
          <w:sz w:val="20"/>
          <w:szCs w:val="20"/>
        </w:rPr>
        <w:t>name="BreakAwayEntities"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connectionString=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"metadata=res://*/BAModel.csdl|res://*/BAModel.ssdl|res://*/BAModel.msl;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provider=System.Data.SqlClient;</w:t>
      </w:r>
    </w:p>
    <w:p w:rsidR="007F0BB8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provider connection string='Data Source=myserver;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Initial Catalog=BreakAway;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Integrated Security=True;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MultipleActiveResultSets=True'"</w:t>
      </w:r>
    </w:p>
    <w:p w:rsidR="00230242" w:rsidRPr="00230242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pacing w:val="-20"/>
          <w:sz w:val="20"/>
          <w:szCs w:val="20"/>
        </w:rPr>
        <w:t>providerName="System.Data.EntityClient"</w:t>
      </w:r>
      <w:r w:rsidRPr="00230242">
        <w:rPr>
          <w:rFonts w:ascii="Courier New" w:hAnsi="Courier New" w:cs="Courier New"/>
          <w:bCs/>
          <w:sz w:val="20"/>
          <w:szCs w:val="20"/>
        </w:rPr>
        <w:t>/&gt;</w:t>
      </w:r>
    </w:p>
    <w:p w:rsidR="00652B53" w:rsidRDefault="00230242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230242">
        <w:rPr>
          <w:rFonts w:ascii="Courier New" w:hAnsi="Courier New" w:cs="Courier New"/>
          <w:bCs/>
          <w:sz w:val="20"/>
          <w:szCs w:val="20"/>
        </w:rPr>
        <w:t>&lt;/connectionStrings&gt;</w:t>
      </w:r>
    </w:p>
    <w:p w:rsidR="009E1476" w:rsidRDefault="009E1476" w:rsidP="0023024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</w:p>
    <w:p w:rsidR="004F55D8" w:rsidRDefault="004F55D8" w:rsidP="0023024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i/>
          <w:sz w:val="20"/>
          <w:szCs w:val="20"/>
        </w:rPr>
      </w:pPr>
      <w:r w:rsidRPr="00FD68B0">
        <w:rPr>
          <w:rFonts w:ascii="Arial" w:hAnsi="Arial" w:cs="Arial"/>
          <w:bCs/>
          <w:i/>
          <w:sz w:val="20"/>
          <w:szCs w:val="20"/>
        </w:rPr>
        <w:t xml:space="preserve">Utiliarea </w:t>
      </w:r>
      <w:r w:rsidRPr="00FD68B0">
        <w:rPr>
          <w:rFonts w:ascii="Arial" w:hAnsi="Arial" w:cs="Arial"/>
          <w:b/>
          <w:bCs/>
          <w:i/>
          <w:sz w:val="20"/>
          <w:szCs w:val="20"/>
        </w:rPr>
        <w:t>tranzacțiilor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using (var connection = new EntityConnection("name=BAEntities"))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{connection.Open();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EntityTransaction transaction =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connection.BeginTransaction(IsolationLevel.ReadUncommitted);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pacing w:val="-20"/>
          <w:sz w:val="20"/>
          <w:szCs w:val="20"/>
        </w:rPr>
      </w:pPr>
      <w:r w:rsidRPr="00755B0F">
        <w:rPr>
          <w:rFonts w:ascii="Courier New" w:hAnsi="Courier New" w:cs="Courier New"/>
          <w:bCs/>
          <w:spacing w:val="-20"/>
          <w:sz w:val="20"/>
          <w:szCs w:val="20"/>
        </w:rPr>
        <w:t>var command = connection.CreateCommand();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 xml:space="preserve">command.CommandText = "SELECT </w:t>
      </w:r>
      <w:r w:rsidRPr="00755B0F">
        <w:rPr>
          <w:rFonts w:ascii="Courier New" w:hAnsi="Courier New" w:cs="Courier New"/>
          <w:bCs/>
          <w:spacing w:val="-20"/>
          <w:sz w:val="20"/>
          <w:szCs w:val="20"/>
        </w:rPr>
        <w:t>c.contactID FROM BAEntities.Contacts AS c";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pacing w:val="-20"/>
          <w:sz w:val="20"/>
          <w:szCs w:val="20"/>
        </w:rPr>
      </w:pPr>
      <w:r w:rsidRPr="00755B0F">
        <w:rPr>
          <w:rFonts w:ascii="Courier New" w:hAnsi="Courier New" w:cs="Courier New"/>
          <w:bCs/>
          <w:spacing w:val="-20"/>
          <w:sz w:val="20"/>
          <w:szCs w:val="20"/>
        </w:rPr>
        <w:t>var dataReader = command.ExecuteReader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(CommandBehavior.SequentialAccess | CommandBehavior.CloseConnection);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while (dataReader.Read())</w:t>
      </w:r>
    </w:p>
    <w:p w:rsidR="00755B0F" w:rsidRPr="00755B0F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{//do something with the data;}</w:t>
      </w:r>
    </w:p>
    <w:p w:rsidR="00215239" w:rsidRDefault="00755B0F" w:rsidP="00755B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Cs/>
          <w:sz w:val="20"/>
          <w:szCs w:val="20"/>
        </w:rPr>
      </w:pPr>
      <w:r w:rsidRPr="00755B0F">
        <w:rPr>
          <w:rFonts w:ascii="Courier New" w:hAnsi="Courier New" w:cs="Courier New"/>
          <w:bCs/>
          <w:sz w:val="20"/>
          <w:szCs w:val="20"/>
        </w:rPr>
        <w:t>transaction.Commit();}</w:t>
      </w:r>
    </w:p>
    <w:sectPr w:rsidR="00215239" w:rsidSect="00522359">
      <w:type w:val="continuous"/>
      <w:pgSz w:w="11906" w:h="16838" w:code="9"/>
      <w:pgMar w:top="1134" w:right="1134" w:bottom="1134" w:left="1134" w:header="709" w:footer="227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DA9" w:rsidRDefault="009D0DA9" w:rsidP="0028684B">
      <w:pPr>
        <w:spacing w:after="0" w:line="240" w:lineRule="auto"/>
      </w:pPr>
      <w:r>
        <w:separator/>
      </w:r>
    </w:p>
  </w:endnote>
  <w:endnote w:type="continuationSeparator" w:id="0">
    <w:p w:rsidR="009D0DA9" w:rsidRDefault="009D0DA9" w:rsidP="00286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4B" w:rsidRDefault="002868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ADO.NET vs. Entity Framework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  <w:noProof w:val="0"/>
      </w:rPr>
      <w:fldChar w:fldCharType="begin"/>
    </w:r>
    <w:r>
      <w:instrText xml:space="preserve"> PAGE   \* MERGEFORMAT </w:instrText>
    </w:r>
    <w:r>
      <w:rPr>
        <w:rFonts w:eastAsiaTheme="minorEastAsia"/>
        <w:noProof w:val="0"/>
      </w:rPr>
      <w:fldChar w:fldCharType="separate"/>
    </w:r>
    <w:r w:rsidR="0075653C" w:rsidRPr="0075653C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8684B" w:rsidRDefault="00286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DA9" w:rsidRDefault="009D0DA9" w:rsidP="0028684B">
      <w:pPr>
        <w:spacing w:after="0" w:line="240" w:lineRule="auto"/>
      </w:pPr>
      <w:r>
        <w:separator/>
      </w:r>
    </w:p>
  </w:footnote>
  <w:footnote w:type="continuationSeparator" w:id="0">
    <w:p w:rsidR="009D0DA9" w:rsidRDefault="009D0DA9" w:rsidP="00286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450F"/>
    <w:multiLevelType w:val="hybridMultilevel"/>
    <w:tmpl w:val="E594068A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90F47"/>
    <w:multiLevelType w:val="hybridMultilevel"/>
    <w:tmpl w:val="B5B69CD2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0758A"/>
    <w:multiLevelType w:val="hybridMultilevel"/>
    <w:tmpl w:val="FD403F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210DC"/>
    <w:multiLevelType w:val="hybridMultilevel"/>
    <w:tmpl w:val="59CE86A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5C4C6A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37AC4"/>
    <w:multiLevelType w:val="hybridMultilevel"/>
    <w:tmpl w:val="436A950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97ADD"/>
    <w:multiLevelType w:val="hybridMultilevel"/>
    <w:tmpl w:val="E16EF6AE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14C45"/>
    <w:multiLevelType w:val="hybridMultilevel"/>
    <w:tmpl w:val="678009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30401"/>
    <w:multiLevelType w:val="hybridMultilevel"/>
    <w:tmpl w:val="AA40EB3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9D"/>
    <w:rsid w:val="00006CBE"/>
    <w:rsid w:val="00014957"/>
    <w:rsid w:val="0002163D"/>
    <w:rsid w:val="00024600"/>
    <w:rsid w:val="00046B31"/>
    <w:rsid w:val="000542A2"/>
    <w:rsid w:val="00077C46"/>
    <w:rsid w:val="00087B0C"/>
    <w:rsid w:val="00097996"/>
    <w:rsid w:val="000B1572"/>
    <w:rsid w:val="000B25C6"/>
    <w:rsid w:val="000B70EF"/>
    <w:rsid w:val="00112957"/>
    <w:rsid w:val="00176F89"/>
    <w:rsid w:val="00182E48"/>
    <w:rsid w:val="00185F5B"/>
    <w:rsid w:val="001A7969"/>
    <w:rsid w:val="001E1EAA"/>
    <w:rsid w:val="001F6FBB"/>
    <w:rsid w:val="002009D2"/>
    <w:rsid w:val="002112D8"/>
    <w:rsid w:val="0021461F"/>
    <w:rsid w:val="00215239"/>
    <w:rsid w:val="00230242"/>
    <w:rsid w:val="002346C8"/>
    <w:rsid w:val="00241E7A"/>
    <w:rsid w:val="00242AF9"/>
    <w:rsid w:val="00245758"/>
    <w:rsid w:val="00247F16"/>
    <w:rsid w:val="0025724E"/>
    <w:rsid w:val="00262FDF"/>
    <w:rsid w:val="00265B43"/>
    <w:rsid w:val="0027220C"/>
    <w:rsid w:val="00282938"/>
    <w:rsid w:val="0028684B"/>
    <w:rsid w:val="0029215B"/>
    <w:rsid w:val="00296C40"/>
    <w:rsid w:val="002B4CAE"/>
    <w:rsid w:val="002C3915"/>
    <w:rsid w:val="002D66DC"/>
    <w:rsid w:val="002D7697"/>
    <w:rsid w:val="002F0C8A"/>
    <w:rsid w:val="00307CD1"/>
    <w:rsid w:val="00321B79"/>
    <w:rsid w:val="0035134E"/>
    <w:rsid w:val="00371905"/>
    <w:rsid w:val="00374AFC"/>
    <w:rsid w:val="00386081"/>
    <w:rsid w:val="003863D2"/>
    <w:rsid w:val="003A50A1"/>
    <w:rsid w:val="003B059F"/>
    <w:rsid w:val="003C1C83"/>
    <w:rsid w:val="003E0766"/>
    <w:rsid w:val="003E5E75"/>
    <w:rsid w:val="003F5EA1"/>
    <w:rsid w:val="00416E51"/>
    <w:rsid w:val="00466CD9"/>
    <w:rsid w:val="00466E89"/>
    <w:rsid w:val="00470A35"/>
    <w:rsid w:val="00477190"/>
    <w:rsid w:val="00485D9C"/>
    <w:rsid w:val="0049335C"/>
    <w:rsid w:val="004C69EF"/>
    <w:rsid w:val="004F0D1E"/>
    <w:rsid w:val="004F55D8"/>
    <w:rsid w:val="00506220"/>
    <w:rsid w:val="00522359"/>
    <w:rsid w:val="00523022"/>
    <w:rsid w:val="00532CC0"/>
    <w:rsid w:val="0053655D"/>
    <w:rsid w:val="0054724F"/>
    <w:rsid w:val="0056523C"/>
    <w:rsid w:val="005673CE"/>
    <w:rsid w:val="005828B4"/>
    <w:rsid w:val="005A22B8"/>
    <w:rsid w:val="005D553D"/>
    <w:rsid w:val="005E362C"/>
    <w:rsid w:val="006041C5"/>
    <w:rsid w:val="0061329D"/>
    <w:rsid w:val="0061775D"/>
    <w:rsid w:val="006370E8"/>
    <w:rsid w:val="00652B53"/>
    <w:rsid w:val="00653A04"/>
    <w:rsid w:val="00665D15"/>
    <w:rsid w:val="00682D0F"/>
    <w:rsid w:val="00691EEF"/>
    <w:rsid w:val="00692BFA"/>
    <w:rsid w:val="0069435C"/>
    <w:rsid w:val="006B1B81"/>
    <w:rsid w:val="006C2CA4"/>
    <w:rsid w:val="006E3185"/>
    <w:rsid w:val="00701313"/>
    <w:rsid w:val="00722D95"/>
    <w:rsid w:val="00737D64"/>
    <w:rsid w:val="00751778"/>
    <w:rsid w:val="0075462A"/>
    <w:rsid w:val="00755B0F"/>
    <w:rsid w:val="0075653C"/>
    <w:rsid w:val="00764381"/>
    <w:rsid w:val="00774F51"/>
    <w:rsid w:val="007A173D"/>
    <w:rsid w:val="007A56CD"/>
    <w:rsid w:val="007B072D"/>
    <w:rsid w:val="007B0DD0"/>
    <w:rsid w:val="007C494F"/>
    <w:rsid w:val="007E12D6"/>
    <w:rsid w:val="007F0BB8"/>
    <w:rsid w:val="00803D60"/>
    <w:rsid w:val="00810B37"/>
    <w:rsid w:val="00811322"/>
    <w:rsid w:val="00812E3F"/>
    <w:rsid w:val="00846D42"/>
    <w:rsid w:val="008A16BD"/>
    <w:rsid w:val="008A26E9"/>
    <w:rsid w:val="008C4011"/>
    <w:rsid w:val="008C7111"/>
    <w:rsid w:val="008D01B9"/>
    <w:rsid w:val="008D0A35"/>
    <w:rsid w:val="008D13AF"/>
    <w:rsid w:val="008E6B49"/>
    <w:rsid w:val="00910130"/>
    <w:rsid w:val="00925AB3"/>
    <w:rsid w:val="009524B0"/>
    <w:rsid w:val="00983B6D"/>
    <w:rsid w:val="009960E5"/>
    <w:rsid w:val="0099652E"/>
    <w:rsid w:val="009C0B50"/>
    <w:rsid w:val="009D0DA9"/>
    <w:rsid w:val="009D781E"/>
    <w:rsid w:val="009E1476"/>
    <w:rsid w:val="009E38BD"/>
    <w:rsid w:val="009E61C1"/>
    <w:rsid w:val="00A13AA9"/>
    <w:rsid w:val="00A33FE1"/>
    <w:rsid w:val="00A373E3"/>
    <w:rsid w:val="00A726DF"/>
    <w:rsid w:val="00A80ADE"/>
    <w:rsid w:val="00A85903"/>
    <w:rsid w:val="00A931FD"/>
    <w:rsid w:val="00AB7AF6"/>
    <w:rsid w:val="00AC734E"/>
    <w:rsid w:val="00AD5C19"/>
    <w:rsid w:val="00AF5F8D"/>
    <w:rsid w:val="00B12E76"/>
    <w:rsid w:val="00B130C3"/>
    <w:rsid w:val="00B1437B"/>
    <w:rsid w:val="00B83101"/>
    <w:rsid w:val="00BA3CCB"/>
    <w:rsid w:val="00BA74A5"/>
    <w:rsid w:val="00BC1FD4"/>
    <w:rsid w:val="00BF5386"/>
    <w:rsid w:val="00BF5A74"/>
    <w:rsid w:val="00C12FFB"/>
    <w:rsid w:val="00C1481F"/>
    <w:rsid w:val="00C35239"/>
    <w:rsid w:val="00C356A1"/>
    <w:rsid w:val="00C4362F"/>
    <w:rsid w:val="00C50411"/>
    <w:rsid w:val="00C5051F"/>
    <w:rsid w:val="00C5208F"/>
    <w:rsid w:val="00C67D3C"/>
    <w:rsid w:val="00C84B8E"/>
    <w:rsid w:val="00CA0C0E"/>
    <w:rsid w:val="00CA2681"/>
    <w:rsid w:val="00CD687E"/>
    <w:rsid w:val="00D07772"/>
    <w:rsid w:val="00D12DEA"/>
    <w:rsid w:val="00D24BCD"/>
    <w:rsid w:val="00D30507"/>
    <w:rsid w:val="00D342E2"/>
    <w:rsid w:val="00D66590"/>
    <w:rsid w:val="00D74546"/>
    <w:rsid w:val="00D7681D"/>
    <w:rsid w:val="00D82A5F"/>
    <w:rsid w:val="00D95A7B"/>
    <w:rsid w:val="00DA0F88"/>
    <w:rsid w:val="00DA4DBE"/>
    <w:rsid w:val="00DB50B6"/>
    <w:rsid w:val="00DF502E"/>
    <w:rsid w:val="00DF5A95"/>
    <w:rsid w:val="00E26E30"/>
    <w:rsid w:val="00E61683"/>
    <w:rsid w:val="00E6774E"/>
    <w:rsid w:val="00E73E2B"/>
    <w:rsid w:val="00E76020"/>
    <w:rsid w:val="00E87790"/>
    <w:rsid w:val="00EA4354"/>
    <w:rsid w:val="00EB7617"/>
    <w:rsid w:val="00ED1CBC"/>
    <w:rsid w:val="00ED3344"/>
    <w:rsid w:val="00EF2775"/>
    <w:rsid w:val="00F0060F"/>
    <w:rsid w:val="00F007B3"/>
    <w:rsid w:val="00F04A2E"/>
    <w:rsid w:val="00F11B15"/>
    <w:rsid w:val="00F20130"/>
    <w:rsid w:val="00F22FC0"/>
    <w:rsid w:val="00F40EC0"/>
    <w:rsid w:val="00F60CC4"/>
    <w:rsid w:val="00F8386A"/>
    <w:rsid w:val="00F94E49"/>
    <w:rsid w:val="00FA1F00"/>
    <w:rsid w:val="00FB4969"/>
    <w:rsid w:val="00FB6B7E"/>
    <w:rsid w:val="00FD1C59"/>
    <w:rsid w:val="00FD68B0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4B"/>
  </w:style>
  <w:style w:type="paragraph" w:styleId="Footer">
    <w:name w:val="footer"/>
    <w:basedOn w:val="Normal"/>
    <w:link w:val="Foot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4B"/>
  </w:style>
  <w:style w:type="paragraph" w:styleId="BalloonText">
    <w:name w:val="Balloon Text"/>
    <w:basedOn w:val="Normal"/>
    <w:link w:val="BalloonTextChar"/>
    <w:uiPriority w:val="99"/>
    <w:semiHidden/>
    <w:unhideWhenUsed/>
    <w:rsid w:val="0028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4B"/>
  </w:style>
  <w:style w:type="paragraph" w:styleId="Footer">
    <w:name w:val="footer"/>
    <w:basedOn w:val="Normal"/>
    <w:link w:val="FooterChar"/>
    <w:uiPriority w:val="99"/>
    <w:unhideWhenUsed/>
    <w:rsid w:val="00286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4B"/>
  </w:style>
  <w:style w:type="paragraph" w:styleId="BalloonText">
    <w:name w:val="Balloon Text"/>
    <w:basedOn w:val="Normal"/>
    <w:link w:val="BalloonTextChar"/>
    <w:uiPriority w:val="99"/>
    <w:semiHidden/>
    <w:unhideWhenUsed/>
    <w:rsid w:val="0028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574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Ionuț Dănilă</dc:creator>
  <cp:lastModifiedBy>DAN</cp:lastModifiedBy>
  <cp:revision>193</cp:revision>
  <dcterms:created xsi:type="dcterms:W3CDTF">2012-03-04T16:45:00Z</dcterms:created>
  <dcterms:modified xsi:type="dcterms:W3CDTF">2013-03-15T13:04:00Z</dcterms:modified>
</cp:coreProperties>
</file>