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jjgfodcx3ryc" w:id="0"/>
      <w:bookmarkEnd w:id="0"/>
      <w:r w:rsidDel="00000000" w:rsidR="00000000" w:rsidRPr="00000000">
        <w:rPr>
          <w:rtl w:val="0"/>
        </w:rPr>
        <w:t xml:space="preserve">Документация генератора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Программа генерирует “Загадки Эйнштейна” - это один из типов логических задач.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задачах есть общая структура: В ряд стоят n домов, их номера не повторяются, начинаются с 1 и идут по порядку. У каждого дома k уникальных свойств, но неизвестно у какого дома какие свойства. Имеется список утверждений, которые так или иначе помогают сопоставить дома и их свойства. Обычно в задаче нужно ответить на вопрос наподобие “Какой цвет у дома номер 1?” или “У кого дома есть кошка?”.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868469" cy="41640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469" cy="416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Кнопка </w:t>
      </w:r>
      <w:r w:rsidDel="00000000" w:rsidR="00000000" w:rsidRPr="00000000">
        <w:rPr>
          <w:b w:val="1"/>
          <w:sz w:val="26"/>
          <w:szCs w:val="26"/>
          <w:rtl w:val="0"/>
        </w:rPr>
        <w:t xml:space="preserve">Начать </w:t>
      </w:r>
      <w:r w:rsidDel="00000000" w:rsidR="00000000" w:rsidRPr="00000000">
        <w:rPr>
          <w:sz w:val="26"/>
          <w:szCs w:val="26"/>
          <w:rtl w:val="0"/>
        </w:rPr>
        <w:t xml:space="preserve">запускает генерацию нужного количества задач, с заданными параметрами.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Количество домов </w:t>
      </w:r>
      <w:r w:rsidDel="00000000" w:rsidR="00000000" w:rsidRPr="00000000">
        <w:rPr>
          <w:sz w:val="26"/>
          <w:szCs w:val="26"/>
          <w:rtl w:val="0"/>
        </w:rPr>
        <w:t xml:space="preserve">отвечает за количество домов в сгенерированной задаче.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Количество параметров </w:t>
      </w:r>
      <w:r w:rsidDel="00000000" w:rsidR="00000000" w:rsidRPr="00000000">
        <w:rPr>
          <w:sz w:val="26"/>
          <w:szCs w:val="26"/>
          <w:rtl w:val="0"/>
        </w:rPr>
        <w:t xml:space="preserve">отвечает за количество параметров в сгенерированной задаче.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Количество переборов. </w:t>
      </w:r>
      <w:r w:rsidDel="00000000" w:rsidR="00000000" w:rsidRPr="00000000">
        <w:rPr>
          <w:sz w:val="26"/>
          <w:szCs w:val="26"/>
          <w:rtl w:val="0"/>
        </w:rPr>
        <w:t xml:space="preserve">Устанавливает ограничение на максимальное кол-во переборов в решении. При этом не гарантируется, что их будет именно столько. С какого-то значения увеличение этого параметра перестает иметь смысл, так как будут возникать неоднозначные решения, а генератор защищен от этого.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Количество генераций </w:t>
      </w:r>
      <w:r w:rsidDel="00000000" w:rsidR="00000000" w:rsidRPr="00000000">
        <w:rPr>
          <w:sz w:val="26"/>
          <w:szCs w:val="26"/>
          <w:rtl w:val="0"/>
        </w:rPr>
        <w:t xml:space="preserve">отвечает за количество новых сгенерированных задач. Они все будут с одинаковыми параметрами.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Кнопка </w:t>
      </w:r>
      <w:r w:rsidDel="00000000" w:rsidR="00000000" w:rsidRPr="00000000">
        <w:rPr>
          <w:b w:val="1"/>
          <w:sz w:val="26"/>
          <w:szCs w:val="26"/>
          <w:rtl w:val="0"/>
        </w:rPr>
        <w:t xml:space="preserve">Документация</w:t>
      </w:r>
      <w:r w:rsidDel="00000000" w:rsidR="00000000" w:rsidRPr="00000000">
        <w:rPr>
          <w:sz w:val="26"/>
          <w:szCs w:val="26"/>
          <w:rtl w:val="0"/>
        </w:rPr>
        <w:t xml:space="preserve"> вызывает документацию (этот файл) по нажатию.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sectPr>
      <w:pgSz w:h="16834" w:w="11909" w:orient="portrait"/>
      <w:pgMar w:bottom="1440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