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A0BF6" w14:textId="04BC163A" w:rsidR="0097782B" w:rsidRDefault="000662C9">
      <w:pPr>
        <w:rPr>
          <w:rFonts w:ascii="Times New Roman" w:hAnsi="Times New Roman" w:cs="Times New Roman"/>
        </w:rPr>
      </w:pPr>
      <w:r>
        <w:rPr>
          <w:rFonts w:ascii="Times New Roman" w:hAnsi="Times New Roman" w:cs="Times New Roman"/>
        </w:rPr>
        <w:t>Robert Bostrom</w:t>
      </w:r>
    </w:p>
    <w:p w14:paraId="1C9C072E" w14:textId="759A0B80" w:rsidR="000662C9" w:rsidRDefault="000662C9">
      <w:pPr>
        <w:rPr>
          <w:rFonts w:ascii="Times New Roman" w:hAnsi="Times New Roman" w:cs="Times New Roman"/>
        </w:rPr>
      </w:pPr>
      <w:r>
        <w:rPr>
          <w:rFonts w:ascii="Times New Roman" w:hAnsi="Times New Roman" w:cs="Times New Roman"/>
        </w:rPr>
        <w:t>08/03/2025</w:t>
      </w:r>
    </w:p>
    <w:p w14:paraId="01F1E1D0" w14:textId="513775D6" w:rsidR="000662C9" w:rsidRDefault="000662C9" w:rsidP="000662C9">
      <w:pPr>
        <w:jc w:val="center"/>
        <w:rPr>
          <w:rFonts w:ascii="Times New Roman" w:hAnsi="Times New Roman" w:cs="Times New Roman"/>
          <w:b/>
          <w:bCs/>
        </w:rPr>
      </w:pPr>
      <w:r w:rsidRPr="000662C9">
        <w:rPr>
          <w:rFonts w:ascii="Times New Roman" w:hAnsi="Times New Roman" w:cs="Times New Roman"/>
          <w:b/>
          <w:bCs/>
        </w:rPr>
        <w:t xml:space="preserve">Enhancement 3 Narrative </w:t>
      </w:r>
      <w:r>
        <w:rPr>
          <w:rFonts w:ascii="Times New Roman" w:hAnsi="Times New Roman" w:cs="Times New Roman"/>
          <w:b/>
          <w:bCs/>
        </w:rPr>
        <w:t>–</w:t>
      </w:r>
      <w:r w:rsidRPr="000662C9">
        <w:rPr>
          <w:rFonts w:ascii="Times New Roman" w:hAnsi="Times New Roman" w:cs="Times New Roman"/>
          <w:b/>
          <w:bCs/>
        </w:rPr>
        <w:t xml:space="preserve"> Databases</w:t>
      </w:r>
    </w:p>
    <w:p w14:paraId="60EF5843" w14:textId="77777777" w:rsidR="000662C9" w:rsidRDefault="000662C9" w:rsidP="000662C9">
      <w:pPr>
        <w:jc w:val="center"/>
        <w:rPr>
          <w:rFonts w:ascii="Times New Roman" w:hAnsi="Times New Roman" w:cs="Times New Roman"/>
          <w:b/>
          <w:bCs/>
        </w:rPr>
      </w:pPr>
    </w:p>
    <w:p w14:paraId="0F4D30B1" w14:textId="3A309620" w:rsidR="000662C9" w:rsidRPr="000662C9" w:rsidRDefault="000662C9" w:rsidP="000662C9">
      <w:pPr>
        <w:spacing w:line="480" w:lineRule="auto"/>
        <w:ind w:firstLine="720"/>
        <w:rPr>
          <w:rFonts w:ascii="Times New Roman" w:hAnsi="Times New Roman" w:cs="Times New Roman"/>
        </w:rPr>
      </w:pPr>
      <w:r w:rsidRPr="000662C9">
        <w:rPr>
          <w:rFonts w:ascii="Times New Roman" w:hAnsi="Times New Roman" w:cs="Times New Roman"/>
        </w:rPr>
        <w:t>The artifact I selected is the database layer of my Dash-based web application for Grazioso Salvare, originally created during my work in CS-340. Specifically, it’s the crud_module.py file, which acts as a custom Python module to manage MongoDB operations such as reading, writing, and updating animal rescue data. This module connects to the database securely using environment variables and allows the application to filter and display animal records dynamically.</w:t>
      </w:r>
    </w:p>
    <w:p w14:paraId="1BE7FD96" w14:textId="74FC2CE7" w:rsidR="000662C9" w:rsidRPr="000662C9" w:rsidRDefault="000662C9" w:rsidP="000662C9">
      <w:pPr>
        <w:spacing w:line="480" w:lineRule="auto"/>
        <w:ind w:firstLine="720"/>
        <w:rPr>
          <w:rFonts w:ascii="Times New Roman" w:hAnsi="Times New Roman" w:cs="Times New Roman"/>
        </w:rPr>
      </w:pPr>
      <w:r w:rsidRPr="000662C9">
        <w:rPr>
          <w:rFonts w:ascii="Times New Roman" w:hAnsi="Times New Roman" w:cs="Times New Roman"/>
        </w:rPr>
        <w:t xml:space="preserve">I chose this artifact for my </w:t>
      </w:r>
      <w:proofErr w:type="spellStart"/>
      <w:r w:rsidRPr="000662C9">
        <w:rPr>
          <w:rFonts w:ascii="Times New Roman" w:hAnsi="Times New Roman" w:cs="Times New Roman"/>
        </w:rPr>
        <w:t>ePortfolio</w:t>
      </w:r>
      <w:proofErr w:type="spellEnd"/>
      <w:r w:rsidRPr="000662C9">
        <w:rPr>
          <w:rFonts w:ascii="Times New Roman" w:hAnsi="Times New Roman" w:cs="Times New Roman"/>
        </w:rPr>
        <w:t xml:space="preserve"> because it represents a significant piece of </w:t>
      </w:r>
      <w:proofErr w:type="gramStart"/>
      <w:r w:rsidRPr="000662C9">
        <w:rPr>
          <w:rFonts w:ascii="Times New Roman" w:hAnsi="Times New Roman" w:cs="Times New Roman"/>
        </w:rPr>
        <w:t>the backend</w:t>
      </w:r>
      <w:proofErr w:type="gramEnd"/>
      <w:r w:rsidRPr="000662C9">
        <w:rPr>
          <w:rFonts w:ascii="Times New Roman" w:hAnsi="Times New Roman" w:cs="Times New Roman"/>
        </w:rPr>
        <w:t xml:space="preserve"> logic that powers my application and demonstrates my ability to write modular, efficient, and secure code for interacting with a NoSQL database. It shows that I can separate concerns by creating a reusable class to handle database access, a common practice in professional software development. The most important improvements I made to this module included adding field </w:t>
      </w:r>
      <w:proofErr w:type="gramStart"/>
      <w:r w:rsidRPr="000662C9">
        <w:rPr>
          <w:rFonts w:ascii="Times New Roman" w:hAnsi="Times New Roman" w:cs="Times New Roman"/>
        </w:rPr>
        <w:t>projection</w:t>
      </w:r>
      <w:proofErr w:type="gramEnd"/>
      <w:r w:rsidRPr="000662C9">
        <w:rPr>
          <w:rFonts w:ascii="Times New Roman" w:hAnsi="Times New Roman" w:cs="Times New Roman"/>
        </w:rPr>
        <w:t xml:space="preserve"> to limit the data returned by MongoDB, implementing an in-memory caching system to prevent redundant queries, and building a </w:t>
      </w:r>
      <w:proofErr w:type="spellStart"/>
      <w:r w:rsidRPr="000662C9">
        <w:rPr>
          <w:rFonts w:ascii="Times New Roman" w:hAnsi="Times New Roman" w:cs="Times New Roman"/>
        </w:rPr>
        <w:t>read_</w:t>
      </w:r>
      <w:proofErr w:type="gramStart"/>
      <w:r w:rsidRPr="000662C9">
        <w:rPr>
          <w:rFonts w:ascii="Times New Roman" w:hAnsi="Times New Roman" w:cs="Times New Roman"/>
        </w:rPr>
        <w:t>df</w:t>
      </w:r>
      <w:proofErr w:type="spellEnd"/>
      <w:r w:rsidRPr="000662C9">
        <w:rPr>
          <w:rFonts w:ascii="Times New Roman" w:hAnsi="Times New Roman" w:cs="Times New Roman"/>
        </w:rPr>
        <w:t>(</w:t>
      </w:r>
      <w:proofErr w:type="gramEnd"/>
      <w:r w:rsidRPr="000662C9">
        <w:rPr>
          <w:rFonts w:ascii="Times New Roman" w:hAnsi="Times New Roman" w:cs="Times New Roman"/>
        </w:rPr>
        <w:t xml:space="preserve">) method that returns clean, analysis-ready pandas </w:t>
      </w:r>
      <w:proofErr w:type="spellStart"/>
      <w:r w:rsidRPr="000662C9">
        <w:rPr>
          <w:rFonts w:ascii="Times New Roman" w:hAnsi="Times New Roman" w:cs="Times New Roman"/>
        </w:rPr>
        <w:t>DataFrames</w:t>
      </w:r>
      <w:proofErr w:type="spellEnd"/>
      <w:r w:rsidRPr="000662C9">
        <w:rPr>
          <w:rFonts w:ascii="Times New Roman" w:hAnsi="Times New Roman" w:cs="Times New Roman"/>
        </w:rPr>
        <w:t>. I also added logic to clean and convert data types to prevent runtime errors in the dashboard. These improvements made the application faster, more secure, and easier to maintain.</w:t>
      </w:r>
    </w:p>
    <w:p w14:paraId="24A99655" w14:textId="09538D9C" w:rsidR="000662C9" w:rsidRPr="000662C9" w:rsidRDefault="000662C9" w:rsidP="000662C9">
      <w:pPr>
        <w:spacing w:line="480" w:lineRule="auto"/>
        <w:ind w:firstLine="720"/>
        <w:rPr>
          <w:rFonts w:ascii="Times New Roman" w:hAnsi="Times New Roman" w:cs="Times New Roman"/>
        </w:rPr>
      </w:pPr>
      <w:r w:rsidRPr="000662C9">
        <w:rPr>
          <w:rFonts w:ascii="Times New Roman" w:hAnsi="Times New Roman" w:cs="Times New Roman"/>
        </w:rPr>
        <w:t xml:space="preserve">Yes, I met the course outcomes I originally set for this enhancement in Module One. I aimed to show my ability to apply database management techniques effectively, and I believe </w:t>
      </w:r>
      <w:r w:rsidRPr="000662C9">
        <w:rPr>
          <w:rFonts w:ascii="Times New Roman" w:hAnsi="Times New Roman" w:cs="Times New Roman"/>
        </w:rPr>
        <w:lastRenderedPageBreak/>
        <w:t>this artifact now reflects that clearly. I don’t have any changes to my outcome-coverage plans because this enhancement completed my goals for the Databases category.</w:t>
      </w:r>
    </w:p>
    <w:p w14:paraId="2986DC2B" w14:textId="29FC2458" w:rsidR="000662C9" w:rsidRPr="000662C9" w:rsidRDefault="000662C9" w:rsidP="000662C9">
      <w:pPr>
        <w:spacing w:line="480" w:lineRule="auto"/>
        <w:rPr>
          <w:rFonts w:ascii="Times New Roman" w:hAnsi="Times New Roman" w:cs="Times New Roman"/>
        </w:rPr>
      </w:pPr>
      <w:r w:rsidRPr="000662C9">
        <w:rPr>
          <w:rFonts w:ascii="Times New Roman" w:hAnsi="Times New Roman" w:cs="Times New Roman"/>
        </w:rPr>
        <w:t xml:space="preserve">Through this enhancement, I learned how important it is to structure your data access layer carefully. One challenge I faced was handling inconsistent or missing data returned from </w:t>
      </w:r>
      <w:proofErr w:type="gramStart"/>
      <w:r w:rsidRPr="000662C9">
        <w:rPr>
          <w:rFonts w:ascii="Times New Roman" w:hAnsi="Times New Roman" w:cs="Times New Roman"/>
        </w:rPr>
        <w:t xml:space="preserve">MongoDB </w:t>
      </w:r>
      <w:r>
        <w:rPr>
          <w:rFonts w:ascii="Times New Roman" w:hAnsi="Times New Roman" w:cs="Times New Roman"/>
        </w:rPr>
        <w:t>,</w:t>
      </w:r>
      <w:proofErr w:type="gramEnd"/>
      <w:r>
        <w:rPr>
          <w:rFonts w:ascii="Times New Roman" w:hAnsi="Times New Roman" w:cs="Times New Roman"/>
        </w:rPr>
        <w:t xml:space="preserve"> </w:t>
      </w:r>
      <w:r w:rsidRPr="000662C9">
        <w:rPr>
          <w:rFonts w:ascii="Times New Roman" w:hAnsi="Times New Roman" w:cs="Times New Roman"/>
        </w:rPr>
        <w:t xml:space="preserve"> for example, fields with mixed data types or unexpected </w:t>
      </w:r>
      <w:proofErr w:type="spellStart"/>
      <w:r w:rsidRPr="000662C9">
        <w:rPr>
          <w:rFonts w:ascii="Times New Roman" w:hAnsi="Times New Roman" w:cs="Times New Roman"/>
        </w:rPr>
        <w:t>ObjectId</w:t>
      </w:r>
      <w:proofErr w:type="spellEnd"/>
      <w:r w:rsidRPr="000662C9">
        <w:rPr>
          <w:rFonts w:ascii="Times New Roman" w:hAnsi="Times New Roman" w:cs="Times New Roman"/>
        </w:rPr>
        <w:t xml:space="preserve"> formats. I solved this by writing a cleanup method that automatically formats the data in a way that Dash and </w:t>
      </w:r>
      <w:proofErr w:type="gramStart"/>
      <w:r w:rsidRPr="000662C9">
        <w:rPr>
          <w:rFonts w:ascii="Times New Roman" w:hAnsi="Times New Roman" w:cs="Times New Roman"/>
        </w:rPr>
        <w:t>pandas</w:t>
      </w:r>
      <w:proofErr w:type="gramEnd"/>
      <w:r w:rsidRPr="000662C9">
        <w:rPr>
          <w:rFonts w:ascii="Times New Roman" w:hAnsi="Times New Roman" w:cs="Times New Roman"/>
        </w:rPr>
        <w:t xml:space="preserve"> can use without errors. I also gained experience with performance tuning through field projection and </w:t>
      </w:r>
      <w:proofErr w:type="gramStart"/>
      <w:r w:rsidRPr="000662C9">
        <w:rPr>
          <w:rFonts w:ascii="Times New Roman" w:hAnsi="Times New Roman" w:cs="Times New Roman"/>
        </w:rPr>
        <w:t>caching</w:t>
      </w:r>
      <w:proofErr w:type="gramEnd"/>
      <w:r w:rsidRPr="000662C9">
        <w:rPr>
          <w:rFonts w:ascii="Times New Roman" w:hAnsi="Times New Roman" w:cs="Times New Roman"/>
        </w:rPr>
        <w:t>.</w:t>
      </w:r>
    </w:p>
    <w:sectPr w:rsidR="000662C9" w:rsidRPr="00066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2C9"/>
    <w:rsid w:val="000662C9"/>
    <w:rsid w:val="00167D43"/>
    <w:rsid w:val="00544025"/>
    <w:rsid w:val="007872B8"/>
    <w:rsid w:val="0097782B"/>
    <w:rsid w:val="00CA6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816C"/>
  <w15:chartTrackingRefBased/>
  <w15:docId w15:val="{73E7D187-184C-4CAE-8A96-820F1BBD9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2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2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2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2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2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2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2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2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2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2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2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2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2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2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2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2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2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2C9"/>
    <w:rPr>
      <w:rFonts w:eastAsiaTheme="majorEastAsia" w:cstheme="majorBidi"/>
      <w:color w:val="272727" w:themeColor="text1" w:themeTint="D8"/>
    </w:rPr>
  </w:style>
  <w:style w:type="paragraph" w:styleId="Title">
    <w:name w:val="Title"/>
    <w:basedOn w:val="Normal"/>
    <w:next w:val="Normal"/>
    <w:link w:val="TitleChar"/>
    <w:uiPriority w:val="10"/>
    <w:qFormat/>
    <w:rsid w:val="000662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2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2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2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2C9"/>
    <w:pPr>
      <w:spacing w:before="160"/>
      <w:jc w:val="center"/>
    </w:pPr>
    <w:rPr>
      <w:i/>
      <w:iCs/>
      <w:color w:val="404040" w:themeColor="text1" w:themeTint="BF"/>
    </w:rPr>
  </w:style>
  <w:style w:type="character" w:customStyle="1" w:styleId="QuoteChar">
    <w:name w:val="Quote Char"/>
    <w:basedOn w:val="DefaultParagraphFont"/>
    <w:link w:val="Quote"/>
    <w:uiPriority w:val="29"/>
    <w:rsid w:val="000662C9"/>
    <w:rPr>
      <w:i/>
      <w:iCs/>
      <w:color w:val="404040" w:themeColor="text1" w:themeTint="BF"/>
    </w:rPr>
  </w:style>
  <w:style w:type="paragraph" w:styleId="ListParagraph">
    <w:name w:val="List Paragraph"/>
    <w:basedOn w:val="Normal"/>
    <w:uiPriority w:val="34"/>
    <w:qFormat/>
    <w:rsid w:val="000662C9"/>
    <w:pPr>
      <w:ind w:left="720"/>
      <w:contextualSpacing/>
    </w:pPr>
  </w:style>
  <w:style w:type="character" w:styleId="IntenseEmphasis">
    <w:name w:val="Intense Emphasis"/>
    <w:basedOn w:val="DefaultParagraphFont"/>
    <w:uiPriority w:val="21"/>
    <w:qFormat/>
    <w:rsid w:val="000662C9"/>
    <w:rPr>
      <w:i/>
      <w:iCs/>
      <w:color w:val="0F4761" w:themeColor="accent1" w:themeShade="BF"/>
    </w:rPr>
  </w:style>
  <w:style w:type="paragraph" w:styleId="IntenseQuote">
    <w:name w:val="Intense Quote"/>
    <w:basedOn w:val="Normal"/>
    <w:next w:val="Normal"/>
    <w:link w:val="IntenseQuoteChar"/>
    <w:uiPriority w:val="30"/>
    <w:qFormat/>
    <w:rsid w:val="000662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2C9"/>
    <w:rPr>
      <w:i/>
      <w:iCs/>
      <w:color w:val="0F4761" w:themeColor="accent1" w:themeShade="BF"/>
    </w:rPr>
  </w:style>
  <w:style w:type="character" w:styleId="IntenseReference">
    <w:name w:val="Intense Reference"/>
    <w:basedOn w:val="DefaultParagraphFont"/>
    <w:uiPriority w:val="32"/>
    <w:qFormat/>
    <w:rsid w:val="000662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C36725247D494A9A7028ABBBC029AC" ma:contentTypeVersion="4" ma:contentTypeDescription="Create a new document." ma:contentTypeScope="" ma:versionID="a87a27fe023678e9e5b67f723e0a880c">
  <xsd:schema xmlns:xsd="http://www.w3.org/2001/XMLSchema" xmlns:xs="http://www.w3.org/2001/XMLSchema" xmlns:p="http://schemas.microsoft.com/office/2006/metadata/properties" xmlns:ns3="a525b918-1450-4304-ae73-4f64df22ee41" targetNamespace="http://schemas.microsoft.com/office/2006/metadata/properties" ma:root="true" ma:fieldsID="ab7bda20b0494491df93bda59e70e6a8" ns3:_="">
    <xsd:import namespace="a525b918-1450-4304-ae73-4f64df22ee4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25b918-1450-4304-ae73-4f64df22ee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1773BF-5B2A-4B9E-8E28-DAB73A07A926}">
  <ds:schemaRefs>
    <ds:schemaRef ds:uri="http://schemas.microsoft.com/sharepoint/v3/contenttype/forms"/>
  </ds:schemaRefs>
</ds:datastoreItem>
</file>

<file path=customXml/itemProps2.xml><?xml version="1.0" encoding="utf-8"?>
<ds:datastoreItem xmlns:ds="http://schemas.openxmlformats.org/officeDocument/2006/customXml" ds:itemID="{CEA74625-27FD-4DAB-8324-CF336BB705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25b918-1450-4304-ae73-4f64df22ee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68A465-4E85-4A0F-9486-EE505F5C3272}">
  <ds:schemaRefs>
    <ds:schemaRef ds:uri="http://schemas.microsoft.com/office/2006/documentManagement/types"/>
    <ds:schemaRef ds:uri="http://schemas.microsoft.com/office/2006/metadata/properties"/>
    <ds:schemaRef ds:uri="http://purl.org/dc/terms/"/>
    <ds:schemaRef ds:uri="http://purl.org/dc/elements/1.1/"/>
    <ds:schemaRef ds:uri="http://www.w3.org/XML/1998/namespace"/>
    <ds:schemaRef ds:uri="http://schemas.microsoft.com/office/infopath/2007/PartnerControls"/>
    <ds:schemaRef ds:uri="http://schemas.openxmlformats.org/package/2006/metadata/core-properties"/>
    <ds:schemaRef ds:uri="a525b918-1450-4304-ae73-4f64df22ee41"/>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Bostrom, Robert</dc:creator>
  <cp:keywords/>
  <dc:description/>
  <cp:lastModifiedBy>Bostrom, Robert</cp:lastModifiedBy>
  <cp:revision>2</cp:revision>
  <dcterms:created xsi:type="dcterms:W3CDTF">2025-08-13T07:23:00Z</dcterms:created>
  <dcterms:modified xsi:type="dcterms:W3CDTF">2025-08-13T07:23:00Z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0x010100F7C36725247D494A9A7028ABBBC029AC</vt:lpwstr>
  </property>
</Properties>
</file>