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1</w:t>
      </w:r>
      <w:r w:rsidDel="00000000" w:rsidR="00000000" w:rsidRPr="00000000">
        <w:rPr>
          <w:b w:val="1"/>
          <w:bCs w:val="1"/>
          <w:vertAlign w:val="baseline"/>
          <w:rtl w:val="0"/>
        </w:rPr>
        <w:t xml:space="preserve">/</w:t>
      </w:r>
      <w:r w:rsidDel="00000000" w:rsidR="00000000" w:rsidRPr="00000000">
        <w:rPr>
          <w:b w:val="1"/>
          <w:bCs w:val="1"/>
          <w:rtl w:val="0"/>
        </w:rPr>
        <w:t xml:space="preserve">17.03.2026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Rediu</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17.03.2026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17.03.2026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18.03.2026</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nu îşi exprimă acordul 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17.03.2026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