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77" w:line="322" w:lineRule="auto"/>
        <w:ind w:left="1828" w:right="1828" w:firstLine="0"/>
        <w:jc w:val="center"/>
        <w:rPr>
          <w:b w:val="1"/>
          <w:bCs w:val="1"/>
          <w:sz w:val="28"/>
          <w:szCs w:val="28"/>
        </w:rPr>
      </w:pPr>
      <w:r w:rsidDel="00000000" w:rsidR="00000000" w:rsidRPr="00000000">
        <w:rPr>
          <w:b w:val="1"/>
          <w:bCs w:val="1"/>
          <w:sz w:val="28"/>
          <w:szCs w:val="28"/>
          <w:rtl w:val="0"/>
        </w:rPr>
        <w:t xml:space="preserve">MODEL</w:t>
      </w:r>
    </w:p>
    <w:p w:rsidR="00000000" w:rsidDel="00000000" w:rsidP="00000000" w:rsidRDefault="00000000" w:rsidRPr="00000000" w14:paraId="00000002">
      <w:pPr>
        <w:spacing w:before="0" w:lineRule="auto"/>
        <w:ind w:left="1828" w:right="1827" w:firstLine="0"/>
        <w:jc w:val="center"/>
        <w:rPr>
          <w:b w:val="1"/>
          <w:bCs w:val="1"/>
          <w:sz w:val="28"/>
          <w:szCs w:val="28"/>
        </w:rPr>
      </w:pPr>
      <w:r w:rsidDel="00000000" w:rsidR="00000000" w:rsidRPr="00000000">
        <w:rPr>
          <w:b w:val="1"/>
          <w:bCs w:val="1"/>
          <w:sz w:val="28"/>
          <w:szCs w:val="28"/>
          <w:rtl w:val="0"/>
        </w:rPr>
        <w:t xml:space="preserve">CONTRACT DE PRESTARE DE SERVICII nr. 1 din 16.02.2026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40"/>
        </w:tabs>
        <w:spacing w:after="0" w:before="1" w:line="240" w:lineRule="auto"/>
        <w:ind w:left="640" w:right="0" w:hanging="28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ă</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ţ</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 contractante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 w:line="240" w:lineRule="auto"/>
        <w:ind w:left="107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Între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42"/>
        </w:tabs>
        <w:spacing w:after="0" w:before="0" w:line="240" w:lineRule="auto"/>
        <w:ind w:left="107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Sociatatea 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(denumirea autorităţii contractante), adresă str. Rostopasca nr. 98,</w:t>
      </w:r>
      <w:r w:rsidDel="00000000" w:rsidR="00000000" w:rsidRPr="00000000">
        <w:rPr>
          <w:sz w:val="24"/>
          <w:szCs w:val="24"/>
          <w:rtl w:val="0"/>
        </w:rPr>
        <w:t xml:space="preserve"> Baicoi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64"/>
          <w:tab w:val="left" w:leader="none" w:pos="6724"/>
        </w:tabs>
        <w:spacing w:after="0" w:before="0" w:line="240" w:lineRule="auto"/>
        <w:ind w:left="359" w:right="35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telefon</w:t>
      </w:r>
      <w:r w:rsidDel="00000000" w:rsidR="00000000" w:rsidRPr="00000000">
        <w:rPr>
          <w:sz w:val="24"/>
          <w:szCs w:val="24"/>
          <w:rtl w:val="0"/>
        </w:rPr>
        <w:t xml:space="preserve">/fax 07n-amcartela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cod</w:t>
      </w:r>
      <w:r w:rsidDel="00000000" w:rsidR="00000000" w:rsidRPr="00000000">
        <w:rPr>
          <w:sz w:val="24"/>
          <w:szCs w:val="24"/>
          <w:rtl w:val="0"/>
        </w:rPr>
        <w:t xml:space="preserve"> fiscal 12345678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reprezentată</w:t>
      </w:r>
      <w:r w:rsidDel="00000000" w:rsidR="00000000" w:rsidRPr="00000000">
        <w:rPr>
          <w:sz w:val="24"/>
          <w:szCs w:val="24"/>
          <w:rtl w:val="0"/>
        </w:rPr>
        <w:t xml:space="preserve"> Stefan cel Mare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(denumirea conducătorului), funcţia</w:t>
      </w:r>
      <w:r w:rsidDel="00000000" w:rsidR="00000000" w:rsidRPr="00000000">
        <w:rPr>
          <w:sz w:val="24"/>
          <w:szCs w:val="24"/>
          <w:rtl w:val="0"/>
        </w:rPr>
        <w:t xml:space="preserve"> tralala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în calitate de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achizitor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şi</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4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                 Doremi Academy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adresa / sediul </w:t>
      </w:r>
      <w:r w:rsidDel="00000000" w:rsidR="00000000" w:rsidRPr="00000000">
        <w:rPr>
          <w:sz w:val="24"/>
          <w:szCs w:val="24"/>
          <w:rtl w:val="0"/>
        </w:rPr>
        <w:t xml:space="preserve">str. Bradului nr 43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telefon / fax 0771798652</w:t>
      </w:r>
      <w:r w:rsidDel="00000000" w:rsidR="00000000" w:rsidRPr="00000000">
        <w:rPr>
          <w:sz w:val="24"/>
          <w:szCs w:val="24"/>
          <w:rtl w:val="0"/>
        </w:rP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39"/>
        </w:tabs>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numărul de înmatriculare </w:t>
      </w:r>
      <w:r w:rsidDel="00000000" w:rsidR="00000000" w:rsidRPr="00000000">
        <w:rPr>
          <w:sz w:val="24"/>
          <w:szCs w:val="24"/>
          <w:rtl w:val="0"/>
        </w:rPr>
        <w:t xml:space="preserve">324sdfb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codul fiscal </w:t>
      </w:r>
      <w:r w:rsidDel="00000000" w:rsidR="00000000" w:rsidRPr="00000000">
        <w:rPr>
          <w:sz w:val="24"/>
          <w:szCs w:val="24"/>
          <w:rtl w:val="0"/>
        </w:rPr>
        <w:t xml:space="preserve">12345678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39"/>
        </w:tabs>
        <w:spacing w:after="0" w:before="0" w:line="240" w:lineRule="auto"/>
        <w:ind w:left="35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reprezentat prin </w:t>
      </w:r>
      <w:r w:rsidDel="00000000" w:rsidR="00000000" w:rsidRPr="00000000">
        <w:rPr>
          <w:sz w:val="24"/>
          <w:szCs w:val="24"/>
          <w:rtl w:val="0"/>
        </w:rPr>
        <w:t xml:space="preserve">undefined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în calitate de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prestator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intervenit prezentul contract.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pStyle w:val="Heading1"/>
        <w:numPr>
          <w:ilvl w:val="0"/>
          <w:numId w:val="3"/>
        </w:numPr>
        <w:tabs>
          <w:tab w:val="left" w:leader="none" w:pos="598"/>
        </w:tabs>
        <w:spacing w:after="0" w:before="0" w:line="240" w:lineRule="auto"/>
        <w:ind w:left="598" w:right="0" w:hanging="239"/>
        <w:jc w:val="left"/>
        <w:rPr/>
      </w:pPr>
      <w:r w:rsidDel="00000000" w:rsidR="00000000" w:rsidRPr="00000000">
        <w:rPr>
          <w:rtl w:val="0"/>
        </w:rPr>
        <w:t xml:space="preserve">Defini</w:t>
      </w:r>
      <w:r w:rsidDel="00000000" w:rsidR="00000000" w:rsidRPr="00000000">
        <w:rPr>
          <w:b w:val="0"/>
          <w:bCs w:val="0"/>
          <w:rtl w:val="0"/>
        </w:rPr>
        <w:t xml:space="preserve">ţ</w:t>
      </w:r>
      <w:r w:rsidDel="00000000" w:rsidR="00000000" w:rsidRPr="00000000">
        <w:rPr>
          <w:rtl w:val="0"/>
        </w:rPr>
        <w:t xml:space="preserve">ii</w:t>
      </w:r>
    </w:p>
    <w:p w:rsidR="00000000" w:rsidDel="00000000" w:rsidP="00000000" w:rsidRDefault="00000000" w:rsidRPr="00000000" w14:paraId="00000010">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778"/>
        </w:tabs>
        <w:spacing w:after="0" w:before="271" w:line="240" w:lineRule="auto"/>
        <w:ind w:left="778" w:right="0" w:hanging="41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În prezentul contract următorii termeni vor fi interpretaţi astfel:</w:t>
      </w:r>
      <w:r w:rsidDel="00000000" w:rsidR="00000000" w:rsidRPr="00000000">
        <w:rPr>
          <w:rtl w:val="0"/>
        </w:rPr>
      </w:r>
    </w:p>
    <w:p w:rsidR="00000000" w:rsidDel="00000000" w:rsidP="00000000" w:rsidRDefault="00000000" w:rsidRPr="00000000" w14:paraId="00000011">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0" w:hanging="359.0000000000000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contract - prezentul contract şi toate anexele sale;</w:t>
      </w:r>
      <w:r w:rsidDel="00000000" w:rsidR="00000000" w:rsidRPr="00000000">
        <w:rPr>
          <w:rtl w:val="0"/>
        </w:rPr>
      </w:r>
    </w:p>
    <w:p w:rsidR="00000000" w:rsidDel="00000000" w:rsidP="00000000" w:rsidRDefault="00000000" w:rsidRPr="00000000" w14:paraId="00000012">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356"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achizitor şi prestator (operatorul economic) - părţile contractante, aşa cum sunt acestea numite în prezentul contract;</w:t>
      </w:r>
      <w:r w:rsidDel="00000000" w:rsidR="00000000" w:rsidRPr="00000000">
        <w:rPr>
          <w:rtl w:val="0"/>
        </w:rPr>
      </w:r>
    </w:p>
    <w:p w:rsidR="00000000" w:rsidDel="00000000" w:rsidP="00000000" w:rsidRDefault="00000000" w:rsidRPr="00000000" w14:paraId="00000013">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357"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preţul contractului - preţul plătibil prestatorului de către achizitor, în baza contractului, pentru îndeplinirea integrală şi corespunzătoare a tuturor obligaţiilor asumate prin contract;</w:t>
      </w:r>
      <w:r w:rsidDel="00000000" w:rsidR="00000000" w:rsidRPr="00000000">
        <w:rPr>
          <w:rtl w:val="0"/>
        </w:rPr>
      </w:r>
    </w:p>
    <w:p w:rsidR="00000000" w:rsidDel="00000000" w:rsidP="00000000" w:rsidRDefault="00000000" w:rsidRPr="00000000" w14:paraId="00000014">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0" w:hanging="359.0000000000000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servicii - activităţile a căror prestare face obiectul contractului;</w:t>
      </w:r>
      <w:r w:rsidDel="00000000" w:rsidR="00000000" w:rsidRPr="00000000">
        <w:rPr>
          <w:rtl w:val="0"/>
        </w:rPr>
      </w:r>
    </w:p>
    <w:p w:rsidR="00000000" w:rsidDel="00000000" w:rsidP="00000000" w:rsidRDefault="00000000" w:rsidRPr="00000000" w14:paraId="00000015">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354"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produse - echipamentele şi orice alte bunuri cuprinse în anexa/anexele la prezentul contract şi pe care prestatorul are obligaţia de a le furniza în legătură cu serviciile prestate conform contractului;</w:t>
      </w: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079"/>
        </w:tabs>
        <w:spacing w:after="0" w:before="1" w:line="240" w:lineRule="auto"/>
        <w:ind w:left="1079" w:right="357"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forţa majoră - un eveniment mai presus de controlul părţilor, care nu se datorează greşelii sau vinei acestora, care nu putea fi prevăzut la momentul încheierii contractului şi care face imposibilă executarea şi, respectiv, îndeplinirea contractului; sunt considerate asemenea evenimente: războaie, revoluţii, incendii, inundaţii sau orice alte catastrofe naturale, restricţii apărute ca urmare a unei carantine, embargou, enumerarea nefiind exhaustivă, ci enunţiativă. Nu este considerat forţă majoră un eveniment asemenea celor de mai sus, care, fără a crea o imposibilitate de executare, face extrem de costisitoare executarea obligaţiilor uneia din părţi;</w:t>
      </w:r>
      <w:r w:rsidDel="00000000" w:rsidR="00000000" w:rsidRPr="00000000">
        <w:rPr>
          <w:rtl w:val="0"/>
        </w:rPr>
      </w:r>
    </w:p>
    <w:p w:rsidR="00000000" w:rsidDel="00000000" w:rsidP="00000000" w:rsidRDefault="00000000" w:rsidRPr="00000000" w14:paraId="00000017">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077"/>
        </w:tabs>
        <w:spacing w:after="0" w:before="0" w:line="240" w:lineRule="auto"/>
        <w:ind w:left="1077" w:right="0" w:hanging="358"/>
        <w:jc w:val="both"/>
        <w:rPr>
          <w:smallCaps w:val="0"/>
          <w:strike w:val="0"/>
          <w:color w:val="000000"/>
          <w:u w:val="none"/>
          <w:shd w:fill="auto" w:val="clear"/>
          <w:vertAlign w:val="baseline"/>
        </w:rPr>
        <w:sectPr>
          <w:footerReference r:id="rId6" w:type="default"/>
          <w:pgSz w:h="15840" w:w="12240" w:orient="portrait"/>
          <w:pgMar w:bottom="940" w:top="1360" w:left="1440" w:right="1440" w:header="0" w:footer="744"/>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zi - zi calendaristică; an - 365 de zile.</w:t>
      </w:r>
      <w:r w:rsidDel="00000000" w:rsidR="00000000" w:rsidRPr="00000000">
        <w:rPr>
          <w:rtl w:val="0"/>
        </w:rPr>
      </w:r>
    </w:p>
    <w:p w:rsidR="00000000" w:rsidDel="00000000" w:rsidP="00000000" w:rsidRDefault="00000000" w:rsidRPr="00000000" w14:paraId="00000018">
      <w:pPr>
        <w:pStyle w:val="Heading1"/>
        <w:numPr>
          <w:ilvl w:val="0"/>
          <w:numId w:val="3"/>
        </w:numPr>
        <w:tabs>
          <w:tab w:val="left" w:leader="none" w:pos="598"/>
        </w:tabs>
        <w:spacing w:after="0" w:before="76" w:line="240" w:lineRule="auto"/>
        <w:ind w:left="598" w:right="0" w:hanging="239"/>
        <w:jc w:val="both"/>
        <w:rPr/>
      </w:pPr>
      <w:r w:rsidDel="00000000" w:rsidR="00000000" w:rsidRPr="00000000">
        <w:rPr>
          <w:rtl w:val="0"/>
        </w:rPr>
        <w:t xml:space="preserve">Interpretare</w:t>
      </w:r>
    </w:p>
    <w:p w:rsidR="00000000" w:rsidDel="00000000" w:rsidP="00000000" w:rsidRDefault="00000000" w:rsidRPr="00000000" w14:paraId="00000019">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840"/>
        </w:tabs>
        <w:spacing w:after="0" w:before="272" w:line="240" w:lineRule="auto"/>
        <w:ind w:left="359" w:right="357"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În prezentul contract, cu excepţia unei prevederi contrare, cuvintele la forma singular vor include forma de plural şi viceversa, acolo unde acest lucru este permis de context.</w:t>
      </w:r>
      <w:r w:rsidDel="00000000" w:rsidR="00000000" w:rsidRPr="00000000">
        <w:rPr>
          <w:rtl w:val="0"/>
        </w:rPr>
      </w:r>
    </w:p>
    <w:p w:rsidR="00000000" w:rsidDel="00000000" w:rsidP="00000000" w:rsidRDefault="00000000" w:rsidRPr="00000000" w14:paraId="0000001A">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790"/>
        </w:tabs>
        <w:spacing w:after="0" w:before="0" w:line="240" w:lineRule="auto"/>
        <w:ind w:left="359" w:right="357"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Termenul "zi" ori "zile" sau orice referire la zile reprezintă zile calendaristice dacă nu se specifică în mod diferit.</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pStyle w:val="Heading1"/>
        <w:numPr>
          <w:ilvl w:val="0"/>
          <w:numId w:val="3"/>
        </w:numPr>
        <w:tabs>
          <w:tab w:val="left" w:leader="none" w:pos="598"/>
        </w:tabs>
        <w:spacing w:after="0" w:before="1" w:line="240" w:lineRule="auto"/>
        <w:ind w:left="598" w:right="0" w:hanging="239"/>
        <w:jc w:val="both"/>
        <w:rPr/>
      </w:pPr>
      <w:r w:rsidDel="00000000" w:rsidR="00000000" w:rsidRPr="00000000">
        <w:rPr>
          <w:rtl w:val="0"/>
        </w:rPr>
        <w:t xml:space="preserve">Obiectul </w:t>
      </w:r>
      <w:r w:rsidDel="00000000" w:rsidR="00000000" w:rsidRPr="00000000">
        <w:rPr>
          <w:b w:val="0"/>
          <w:bCs w:val="0"/>
          <w:rtl w:val="0"/>
        </w:rPr>
        <w:t xml:space="preserve">ş</w:t>
      </w:r>
      <w:r w:rsidDel="00000000" w:rsidR="00000000" w:rsidRPr="00000000">
        <w:rPr>
          <w:rtl w:val="0"/>
        </w:rPr>
        <w:t xml:space="preserve">i pre</w:t>
      </w:r>
      <w:r w:rsidDel="00000000" w:rsidR="00000000" w:rsidRPr="00000000">
        <w:rPr>
          <w:b w:val="0"/>
          <w:bCs w:val="0"/>
          <w:rtl w:val="0"/>
        </w:rPr>
        <w:t xml:space="preserve">ţ</w:t>
      </w:r>
      <w:r w:rsidDel="00000000" w:rsidR="00000000" w:rsidRPr="00000000">
        <w:rPr>
          <w:rtl w:val="0"/>
        </w:rPr>
        <w:t xml:space="preserve">ul contractului</w:t>
      </w:r>
    </w:p>
    <w:p w:rsidR="00000000" w:rsidDel="00000000" w:rsidP="00000000" w:rsidRDefault="00000000" w:rsidRPr="00000000" w14:paraId="0000001D">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842"/>
        </w:tabs>
        <w:spacing w:after="0" w:before="271" w:line="240" w:lineRule="auto"/>
        <w:ind w:left="842" w:right="0" w:hanging="48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Prestatorul se obligă să furnizeze servicii de formare profesională pentru   angajaţi</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35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Ministerului Afacerilor Externe, conform anexei nr. 1, în perioada / perioadele convenite şi în conformitate cu obligaţiile asumate prin prezentul contract. Serviciile prestate în baza contractului vor respecta standardele prezentate de către prestator în propunerea sa tehnică.</w:t>
      </w:r>
    </w:p>
    <w:p w:rsidR="00000000" w:rsidDel="00000000" w:rsidP="00000000" w:rsidRDefault="00000000" w:rsidRPr="00000000" w14:paraId="0000001F">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905"/>
        </w:tabs>
        <w:spacing w:after="0" w:before="0" w:line="240" w:lineRule="auto"/>
        <w:ind w:left="359" w:right="357"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Pentru îndeplinirea prezentului contract, achizitorul se obligă să plătească prestatorului, conform graficului de plăţi, preţul de …………. lei, din care T.V.A.</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99"/>
        </w:tabs>
        <w:spacing w:after="0" w:before="0" w:line="240" w:lineRule="auto"/>
        <w:ind w:left="35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lei.</w:t>
      </w:r>
    </w:p>
    <w:p w:rsidR="00000000" w:rsidDel="00000000" w:rsidP="00000000" w:rsidRDefault="00000000" w:rsidRPr="00000000" w14:paraId="00000021">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790"/>
        </w:tabs>
        <w:spacing w:after="0" w:before="0" w:line="240" w:lineRule="auto"/>
        <w:ind w:left="359" w:right="359"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Plata serviciilor se va face după finalizarea modulelor de instruire, în baza facturilor emise de Prestator şi înregistrate de Achizitor, corect întocmite şi însoţite de celelalte documente justificative.</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pStyle w:val="Heading1"/>
        <w:numPr>
          <w:ilvl w:val="0"/>
          <w:numId w:val="3"/>
        </w:numPr>
        <w:tabs>
          <w:tab w:val="left" w:leader="none" w:pos="598"/>
        </w:tabs>
        <w:spacing w:after="0" w:before="0" w:line="240" w:lineRule="auto"/>
        <w:ind w:left="598" w:right="0" w:hanging="239"/>
        <w:jc w:val="both"/>
        <w:rPr/>
      </w:pPr>
      <w:r w:rsidDel="00000000" w:rsidR="00000000" w:rsidRPr="00000000">
        <w:rPr>
          <w:rtl w:val="0"/>
        </w:rPr>
        <w:t xml:space="preserve">Durata contractului</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98"/>
        </w:tabs>
        <w:spacing w:after="0" w:before="0" w:line="240" w:lineRule="auto"/>
        <w:ind w:left="598" w:right="0" w:hanging="23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Durata contractului</w:t>
      </w:r>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42"/>
        </w:tabs>
        <w:spacing w:after="0" w:before="271" w:line="240" w:lineRule="auto"/>
        <w:ind w:left="842" w:right="0" w:hanging="483"/>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Prestatorul se obligă să furnizeze toate serviciile descrise în anexa nr. 1, în</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59"/>
        </w:tabs>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dar nu mai târziu de 11 octombrie 2013.</w:t>
      </w:r>
    </w:p>
    <w:p w:rsidR="00000000" w:rsidDel="00000000" w:rsidP="00000000" w:rsidRDefault="00000000" w:rsidRPr="00000000" w14:paraId="0000002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85"/>
        </w:tabs>
        <w:spacing w:after="0" w:before="0" w:line="240" w:lineRule="auto"/>
        <w:ind w:left="359" w:right="359"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Executarea contractului începe după constituirea garanţiei de bună execuţie, la data de .........</w:t>
      </w:r>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95"/>
        </w:tabs>
        <w:spacing w:after="0" w:before="0" w:line="240" w:lineRule="auto"/>
        <w:ind w:left="359" w:right="357"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Contractul încetează să producă efecte în momentul în care ambele părţi şi-au îndeplinit obligaţiile una faţă de cealaltă, cu respectarea termenului prevăzut la art.5.1.</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pStyle w:val="Heading1"/>
        <w:numPr>
          <w:ilvl w:val="0"/>
          <w:numId w:val="2"/>
        </w:numPr>
        <w:tabs>
          <w:tab w:val="left" w:leader="none" w:pos="599"/>
        </w:tabs>
        <w:spacing w:after="0" w:before="0" w:line="240" w:lineRule="auto"/>
        <w:ind w:left="599" w:right="0" w:hanging="239"/>
        <w:jc w:val="both"/>
        <w:rPr/>
      </w:pPr>
      <w:r w:rsidDel="00000000" w:rsidR="00000000" w:rsidRPr="00000000">
        <w:rPr>
          <w:rtl w:val="0"/>
        </w:rPr>
        <w:t xml:space="preserve">Documentele contractului</w:t>
      </w:r>
    </w:p>
    <w:p w:rsidR="00000000" w:rsidDel="00000000" w:rsidP="00000000" w:rsidRDefault="00000000" w:rsidRPr="00000000" w14:paraId="0000002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79"/>
        </w:tabs>
        <w:spacing w:after="0" w:before="271" w:line="240" w:lineRule="auto"/>
        <w:ind w:left="779" w:right="0" w:hanging="4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Documentele prezentului contract sunt: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549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Anexa nr.I: Caietul de sarcini; Anexa nr. II: Graficul de prestare; Anexa nr. III: Graficul de plăţi;</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270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Anexa nr. IV: Propunerea tehnică şi propunerea financiară; Anexa nr. V: Garanţia de bună execuţie;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60" w:right="134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940" w:top="1360" w:left="1440" w:right="1440" w:header="0" w:footer="744"/>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Anexa nr. VI: Acordul de asociere/ contracte de subcontractare, după caz; Anexa nr. VII: Formulare şi alte documente relevante, după caz.</w:t>
      </w:r>
    </w:p>
    <w:p w:rsidR="00000000" w:rsidDel="00000000" w:rsidP="00000000" w:rsidRDefault="00000000" w:rsidRPr="00000000" w14:paraId="00000030">
      <w:pPr>
        <w:pStyle w:val="Heading1"/>
        <w:numPr>
          <w:ilvl w:val="0"/>
          <w:numId w:val="2"/>
        </w:numPr>
        <w:tabs>
          <w:tab w:val="left" w:leader="none" w:pos="598"/>
        </w:tabs>
        <w:spacing w:after="0" w:before="76" w:line="240" w:lineRule="auto"/>
        <w:ind w:left="598" w:right="0" w:hanging="239"/>
        <w:jc w:val="left"/>
        <w:rPr/>
      </w:pPr>
      <w:r w:rsidDel="00000000" w:rsidR="00000000" w:rsidRPr="00000000">
        <w:rPr>
          <w:rtl w:val="0"/>
        </w:rPr>
        <w:t xml:space="preserve">Garan</w:t>
      </w:r>
      <w:r w:rsidDel="00000000" w:rsidR="00000000" w:rsidRPr="00000000">
        <w:rPr>
          <w:b w:val="0"/>
          <w:bCs w:val="0"/>
          <w:rtl w:val="0"/>
        </w:rPr>
        <w:t xml:space="preserve">ţ</w:t>
      </w:r>
      <w:r w:rsidDel="00000000" w:rsidR="00000000" w:rsidRPr="00000000">
        <w:rPr>
          <w:rtl w:val="0"/>
        </w:rPr>
        <w:t xml:space="preserve">ia de bun</w:t>
      </w:r>
      <w:r w:rsidDel="00000000" w:rsidR="00000000" w:rsidRPr="00000000">
        <w:rPr>
          <w:b w:val="0"/>
          <w:bCs w:val="0"/>
          <w:rtl w:val="0"/>
        </w:rPr>
        <w:t xml:space="preserve">ă </w:t>
      </w:r>
      <w:r w:rsidDel="00000000" w:rsidR="00000000" w:rsidRPr="00000000">
        <w:rPr>
          <w:rtl w:val="0"/>
        </w:rPr>
        <w:t xml:space="preserve">execu</w:t>
      </w:r>
      <w:r w:rsidDel="00000000" w:rsidR="00000000" w:rsidRPr="00000000">
        <w:rPr>
          <w:b w:val="0"/>
          <w:bCs w:val="0"/>
          <w:rtl w:val="0"/>
        </w:rPr>
        <w:t xml:space="preserve">ţ</w:t>
      </w:r>
      <w:r w:rsidDel="00000000" w:rsidR="00000000" w:rsidRPr="00000000">
        <w:rPr>
          <w:rtl w:val="0"/>
        </w:rPr>
        <w:t xml:space="preserve">ie a contractului</w:t>
      </w:r>
    </w:p>
    <w:p w:rsidR="00000000" w:rsidDel="00000000" w:rsidP="00000000" w:rsidRDefault="00000000" w:rsidRPr="00000000" w14:paraId="0000003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48"/>
          <w:tab w:val="left" w:leader="none" w:pos="4862"/>
        </w:tabs>
        <w:spacing w:after="0" w:before="272" w:line="240" w:lineRule="auto"/>
        <w:ind w:left="360" w:right="358"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Furnizorul se obligă să constituie garanţia de bună execuţie a contractului, în cuantum de ..........., pentru perioada</w:t>
        <w:tab/>
        <w:t xml:space="preserve">şi, oricum, până la intrarea în efectivitate a</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contractului.</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Achizitorul are obligaţia de a elibera garanţia pentru participare numai după ce prestatorul a făcut dovada constituirii garanţiei de bună execuţie.</w:t>
      </w:r>
    </w:p>
    <w:p w:rsidR="00000000" w:rsidDel="00000000" w:rsidP="00000000" w:rsidRDefault="00000000" w:rsidRPr="00000000" w14:paraId="00000034">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779"/>
        </w:tabs>
        <w:spacing w:after="0" w:before="0" w:line="240" w:lineRule="auto"/>
        <w:ind w:left="779" w:right="0" w:hanging="41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Se precizează :</w:t>
      </w:r>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438"/>
        </w:tabs>
        <w:spacing w:after="0" w:before="0" w:line="240" w:lineRule="auto"/>
        <w:ind w:left="438" w:right="0" w:hanging="78.99999999999999"/>
        <w:jc w:val="left"/>
        <w:rPr>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 cuantumul garanţiei de bună execuţie :</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03"/>
        </w:tabs>
        <w:spacing w:after="0" w:before="0" w:line="240" w:lineRule="auto"/>
        <w:ind w:left="35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Cuantumul garanţiei de bună execuţie a contractului este de</w:t>
        <w:tab/>
        <w:t xml:space="preserve">lei (valoarea trebuie să</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reprezinte 10 % din preţul contractului, respectiv 5% în cazul IMM).</w:t>
      </w:r>
    </w:p>
    <w:p w:rsidR="00000000" w:rsidDel="00000000" w:rsidP="00000000" w:rsidRDefault="00000000" w:rsidRPr="00000000" w14:paraId="00000038">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60"/>
        <w:jc w:val="left"/>
        <w:rPr>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modul de constituire:</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 w:right="359"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Garanţia de bună execuţie se constituie printr-o scrisoare emisă de către o bancă sau o societate de asigurare, care va deveni anexa la prezentul contract.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Garanţia de bună execuţie trebuie să fie irevocabilă.</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35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Instrumentul de garantare trebuie să prevadă că plata garanţiei se va executa necondiţionat, respectiv la prima cerere a Ministerului Afacerilor Externe, pe baza declaraţiei acestuia cu privire la culpa persoanei garantate.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35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Achizitorul are dreptul de a emite pretenţii asupra garanţiei de bună execuţie, în limita prejudiciului creat, dacă prestatorul nu îşi execută, execută cu întârziere sau execută necorespunzător obligaţiile asumate prin prezentul contract. Anterior emiterii unei pretenţii asupra garanţiei de bună execuţie achizitorul are obligaţia de a notifica acest lucru prestatorului, precizând totodată obligaţiile care nu au fost respectate.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perioada pentru care se constituie</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35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7.7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Prestatorul are obligaţia de a constitui garanţia de bună execuţie pe toată perioada contractului conform art. 5.1.</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modul de restituire</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35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7.8.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Achizitorul se obligă să restituie garanţia de bună execuţie în termen de 14 zile de la îndeplinirea tuturor obligaţiilor asumate prin prezentul contract dacă nu a ridicat până la acea dată pretenţii asupra ei.</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pStyle w:val="Heading1"/>
        <w:numPr>
          <w:ilvl w:val="0"/>
          <w:numId w:val="2"/>
        </w:numPr>
        <w:tabs>
          <w:tab w:val="left" w:leader="none" w:pos="598"/>
        </w:tabs>
        <w:spacing w:after="0" w:before="0" w:line="240" w:lineRule="auto"/>
        <w:ind w:left="598" w:right="0" w:hanging="239"/>
        <w:jc w:val="both"/>
        <w:rPr/>
      </w:pPr>
      <w:r w:rsidDel="00000000" w:rsidR="00000000" w:rsidRPr="00000000">
        <w:rPr>
          <w:rtl w:val="0"/>
        </w:rPr>
        <w:t xml:space="preserve">Obliga</w:t>
      </w:r>
      <w:r w:rsidDel="00000000" w:rsidR="00000000" w:rsidRPr="00000000">
        <w:rPr>
          <w:b w:val="0"/>
          <w:bCs w:val="0"/>
          <w:rtl w:val="0"/>
        </w:rPr>
        <w:t xml:space="preserve">ţ</w:t>
      </w:r>
      <w:r w:rsidDel="00000000" w:rsidR="00000000" w:rsidRPr="00000000">
        <w:rPr>
          <w:rtl w:val="0"/>
        </w:rPr>
        <w:t xml:space="preserve">iile prestatorului</w:t>
      </w:r>
    </w:p>
    <w:p w:rsidR="00000000" w:rsidDel="00000000" w:rsidP="00000000" w:rsidRDefault="00000000" w:rsidRPr="00000000" w14:paraId="0000004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329"/>
        </w:tabs>
        <w:spacing w:after="0" w:before="271" w:line="240" w:lineRule="auto"/>
        <w:ind w:left="360" w:right="358" w:firstLine="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presteze serviciile de formare profesională, cu respectarea normelor legale şi metodologiilor în materie, punând accent pe calitatea formării profesionale;</w:t>
      </w:r>
      <w:r w:rsidDel="00000000" w:rsidR="00000000" w:rsidRPr="00000000">
        <w:rPr>
          <w:rtl w:val="0"/>
        </w:rPr>
      </w:r>
    </w:p>
    <w:p w:rsidR="00000000" w:rsidDel="00000000" w:rsidP="00000000" w:rsidRDefault="00000000" w:rsidRPr="00000000" w14:paraId="0000004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374"/>
        </w:tabs>
        <w:spacing w:after="0" w:before="0" w:line="240" w:lineRule="auto"/>
        <w:ind w:left="360" w:right="359" w:firstLine="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asigure resursele umane, materiale, tehnice sau altele asemenea, necesare desfăşurarii activităţii de formare profesională;</w:t>
      </w:r>
      <w:r w:rsidDel="00000000" w:rsidR="00000000" w:rsidRPr="00000000">
        <w:rPr>
          <w:rtl w:val="0"/>
        </w:rPr>
      </w:r>
    </w:p>
    <w:p w:rsidR="00000000" w:rsidDel="00000000" w:rsidP="00000000" w:rsidRDefault="00000000" w:rsidRPr="00000000" w14:paraId="0000004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433"/>
        </w:tabs>
        <w:spacing w:after="0" w:before="0" w:line="240" w:lineRule="auto"/>
        <w:ind w:left="359" w:right="359" w:firstLine="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asigure finalizarea procesului de formare profesională şi susţinerea examenelor de absolvire, dacă este cazul, la terminarea modulelor de pregătire teoretică şi/sau practică;</w:t>
      </w:r>
      <w:r w:rsidDel="00000000" w:rsidR="00000000" w:rsidRPr="00000000">
        <w:rPr>
          <w:rtl w:val="0"/>
        </w:rPr>
      </w:r>
    </w:p>
    <w:p w:rsidR="00000000" w:rsidDel="00000000" w:rsidP="00000000" w:rsidRDefault="00000000" w:rsidRPr="00000000" w14:paraId="0000004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363"/>
        </w:tabs>
        <w:spacing w:after="0" w:before="0" w:line="240" w:lineRule="auto"/>
        <w:ind w:left="359" w:right="358" w:firstLine="720"/>
        <w:jc w:val="both"/>
        <w:rPr>
          <w:smallCaps w:val="0"/>
          <w:strike w:val="0"/>
          <w:color w:val="000000"/>
          <w:u w:val="none"/>
          <w:shd w:fill="auto" w:val="clear"/>
          <w:vertAlign w:val="baseline"/>
        </w:rPr>
        <w:sectPr>
          <w:type w:val="nextPage"/>
          <w:pgSz w:h="15840" w:w="12240" w:orient="portrait"/>
          <w:pgMar w:bottom="940" w:top="1360" w:left="1440" w:right="1440" w:header="0" w:footer="744"/>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realizeze serviciile ce fac obiectul prezentului contract, în conformitate cu prevederile legale în vigoare, cu regulile profesiei sale, fiind singurul responsabil pentru mijloacele şi metodele folosite pentru îndeplinirea obligaţiilor contractuale. Prestatorul declară şi garantează Achizitorului că este furnizor de formare de cursuri conform legislaţiei în vigoare, deţinând toate autorizaţiile/certificările solicitate în caietul de sarcini. Prestatorul declară că deţine toate drepturile de proprietate intelectuală asupra</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360" w:right="358" w:hanging="1.000000000000014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cursurilor, modelelor, precum şi asupra oricărui material scris, audio şi video folosit în cadrul programului de instruire;</w:t>
      </w:r>
    </w:p>
    <w:p w:rsidR="00000000" w:rsidDel="00000000" w:rsidP="00000000" w:rsidRDefault="00000000" w:rsidRPr="00000000" w14:paraId="0000004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319"/>
        </w:tabs>
        <w:spacing w:after="0" w:before="0" w:line="240" w:lineRule="auto"/>
        <w:ind w:left="360" w:right="358" w:firstLine="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presteze serviciile în conformitate cu graficul de prestare stabilit de comun acord între părţi, parte integrantă din prezentul contract.</w:t>
      </w:r>
      <w:r w:rsidDel="00000000" w:rsidR="00000000" w:rsidRPr="00000000">
        <w:rPr>
          <w:rtl w:val="0"/>
        </w:rPr>
      </w:r>
    </w:p>
    <w:p w:rsidR="00000000" w:rsidDel="00000000" w:rsidP="00000000" w:rsidRDefault="00000000" w:rsidRPr="00000000" w14:paraId="0000004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450"/>
        </w:tabs>
        <w:spacing w:after="0" w:before="0" w:line="240" w:lineRule="auto"/>
        <w:ind w:left="360" w:right="355" w:firstLine="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asigure formatori, instructori de înaltă calificare şi profesionalism, specializaţi pentru instruirea angajaţilor Achizitorului conform Ofertei tehnice prezentate de Prestator;</w:t>
      </w:r>
      <w:r w:rsidDel="00000000" w:rsidR="00000000" w:rsidRPr="00000000">
        <w:rPr>
          <w:rtl w:val="0"/>
        </w:rPr>
      </w:r>
    </w:p>
    <w:p w:rsidR="00000000" w:rsidDel="00000000" w:rsidP="00000000" w:rsidRDefault="00000000" w:rsidRPr="00000000" w14:paraId="0000004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424"/>
        </w:tabs>
        <w:spacing w:after="0" w:before="0" w:line="240" w:lineRule="auto"/>
        <w:ind w:left="360" w:right="361" w:firstLine="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asigure şi să respecte obiectivele şi conţinutul cursurilor, precum şi programa de pregatire;</w:t>
      </w:r>
      <w:r w:rsidDel="00000000" w:rsidR="00000000" w:rsidRPr="00000000">
        <w:rPr>
          <w:rtl w:val="0"/>
        </w:rPr>
      </w:r>
    </w:p>
    <w:p w:rsidR="00000000" w:rsidDel="00000000" w:rsidP="00000000" w:rsidRDefault="00000000" w:rsidRPr="00000000" w14:paraId="0000004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322"/>
        </w:tabs>
        <w:spacing w:after="0" w:before="0" w:line="240" w:lineRule="auto"/>
        <w:ind w:left="359" w:right="358" w:firstLine="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urmărească în permanenţă respectarea calităţii cursurilor, prin intermediul coordonatorilor implicaţi în derularea contractului, în conditiile prevăzute în Caietul de sarcini;</w:t>
      </w:r>
      <w:r w:rsidDel="00000000" w:rsidR="00000000" w:rsidRPr="00000000">
        <w:rPr>
          <w:rtl w:val="0"/>
        </w:rPr>
      </w:r>
    </w:p>
    <w:p w:rsidR="00000000" w:rsidDel="00000000" w:rsidP="00000000" w:rsidRDefault="00000000" w:rsidRPr="00000000" w14:paraId="0000004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361"/>
        </w:tabs>
        <w:spacing w:after="0" w:before="0" w:line="240" w:lineRule="auto"/>
        <w:ind w:left="359" w:right="354" w:firstLine="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asigure echipamentele şi materialele necesare instruirii şi la începerea fiecărei sesiuni de formare, să pună la dispoziţia tuturor participanţilor suporturile de curs;</w:t>
      </w:r>
      <w:r w:rsidDel="00000000" w:rsidR="00000000" w:rsidRPr="00000000">
        <w:rPr>
          <w:rtl w:val="0"/>
        </w:rPr>
      </w:r>
    </w:p>
    <w:p w:rsidR="00000000" w:rsidDel="00000000" w:rsidP="00000000" w:rsidRDefault="00000000" w:rsidRPr="00000000" w14:paraId="0000004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356"/>
        </w:tabs>
        <w:spacing w:after="0" w:before="0" w:line="240" w:lineRule="auto"/>
        <w:ind w:left="360" w:right="357" w:firstLine="71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efectueze activităţi interactive, jocuri de rol, studii de caz, lucru de echipe, proiecte individuale si de grup, prezentari, teste şi chestionare conform caietului de sarcini şi ofertei tehnice asumate;</w:t>
      </w:r>
      <w:r w:rsidDel="00000000" w:rsidR="00000000" w:rsidRPr="00000000">
        <w:rPr>
          <w:rtl w:val="0"/>
        </w:rPr>
      </w:r>
    </w:p>
    <w:p w:rsidR="00000000" w:rsidDel="00000000" w:rsidP="00000000" w:rsidRDefault="00000000" w:rsidRPr="00000000" w14:paraId="0000004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284"/>
        </w:tabs>
        <w:spacing w:after="0" w:before="0" w:line="240" w:lineRule="auto"/>
        <w:ind w:left="359" w:right="357" w:firstLine="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elibereze, la data finalizării programului de formare, certificatele de absolvire conform prevederilor stabilite de Achizitor în Caietul de sarcini ;</w:t>
      </w:r>
      <w:r w:rsidDel="00000000" w:rsidR="00000000" w:rsidRPr="00000000">
        <w:rPr>
          <w:rtl w:val="0"/>
        </w:rPr>
      </w:r>
    </w:p>
    <w:p w:rsidR="00000000" w:rsidDel="00000000" w:rsidP="00000000" w:rsidRDefault="00000000" w:rsidRPr="00000000" w14:paraId="0000004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423"/>
        </w:tabs>
        <w:spacing w:after="0" w:before="0" w:line="240" w:lineRule="auto"/>
        <w:ind w:left="360" w:right="361" w:firstLine="71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analizeze împreună cu Achizitorul orice problemă intervenită pe parcursul executării prezentului contract şi să ofere soluţii în timp util ;</w:t>
      </w:r>
      <w:r w:rsidDel="00000000" w:rsidR="00000000" w:rsidRPr="00000000">
        <w:rPr>
          <w:rtl w:val="0"/>
        </w:rPr>
      </w:r>
    </w:p>
    <w:p w:rsidR="00000000" w:rsidDel="00000000" w:rsidP="00000000" w:rsidRDefault="00000000" w:rsidRPr="00000000" w14:paraId="0000005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339"/>
        </w:tabs>
        <w:spacing w:after="0" w:before="0" w:line="240" w:lineRule="auto"/>
        <w:ind w:left="359" w:right="357" w:firstLine="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permită Achizitorului să monitorizeze desfăşurarea sesiunilor de instruire. În acest scop un reprezentant al Achizitorului are dreptul de a participa la sesiunile de formare, fără ca Prestatorul să factureze prezenţa acestuia;</w:t>
      </w:r>
      <w:r w:rsidDel="00000000" w:rsidR="00000000" w:rsidRPr="00000000">
        <w:rPr>
          <w:rtl w:val="0"/>
        </w:rPr>
      </w:r>
    </w:p>
    <w:p w:rsidR="00000000" w:rsidDel="00000000" w:rsidP="00000000" w:rsidRDefault="00000000" w:rsidRPr="00000000" w14:paraId="0000005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338"/>
        </w:tabs>
        <w:spacing w:after="0" w:before="0" w:line="275" w:lineRule="auto"/>
        <w:ind w:left="1338" w:right="0" w:hanging="258"/>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Prestatorul se obligă să despăgubească Achizitorul împotriva oricăror:</w:t>
      </w:r>
      <w:r w:rsidDel="00000000" w:rsidR="00000000" w:rsidRPr="00000000">
        <w:rPr>
          <w:rtl w:val="0"/>
        </w:rPr>
      </w:r>
    </w:p>
    <w:p w:rsidR="00000000" w:rsidDel="00000000" w:rsidP="00000000" w:rsidRDefault="00000000" w:rsidRPr="00000000" w14:paraId="0000005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536"/>
        </w:tabs>
        <w:spacing w:after="0" w:before="0" w:line="240" w:lineRule="auto"/>
        <w:ind w:left="360" w:right="354"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reclamaţii şi acţiuni în justiţie, ce rezultă din încălcarea unor drepturi de proprietate intelectuală (brevete, nume, mărci înregistrate etc.), legate de echipamentele, suporturile de curs şi/sau alte materiale utilizate de Prestator pentru instruire;</w:t>
      </w:r>
      <w:r w:rsidDel="00000000" w:rsidR="00000000" w:rsidRPr="00000000">
        <w:rPr>
          <w:rtl w:val="0"/>
        </w:rPr>
      </w:r>
    </w:p>
    <w:p w:rsidR="00000000" w:rsidDel="00000000" w:rsidP="00000000" w:rsidRDefault="00000000" w:rsidRPr="00000000" w14:paraId="0000005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516"/>
        </w:tabs>
        <w:spacing w:after="0" w:before="0" w:line="240" w:lineRule="auto"/>
        <w:ind w:left="359" w:right="357"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daune-interese, costuri, taxe şi cheltuieli de orice natură, aferente, cu excepţia situaţiei în care o astfel de încalcare rezultă din respectarea caietului de sarcini întocmit de către Achizitor;</w:t>
      </w:r>
      <w:r w:rsidDel="00000000" w:rsidR="00000000" w:rsidRPr="00000000">
        <w:rPr>
          <w:rtl w:val="0"/>
        </w:rPr>
      </w:r>
    </w:p>
    <w:p w:rsidR="00000000" w:rsidDel="00000000" w:rsidP="00000000" w:rsidRDefault="00000000" w:rsidRPr="00000000" w14:paraId="0000005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339"/>
        </w:tabs>
        <w:spacing w:after="0" w:before="0" w:line="240" w:lineRule="auto"/>
        <w:ind w:left="359" w:right="354" w:firstLine="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nu divulge către o terţă parte, pe perioada valabilităţii prezentului Contract şi nici la oricare moment ulterior, nici o informaţie referitoare la situaţia activităţii achizitorului sau legat de angajaţii acestuia sau orice altă informaţie de care Prestatorul a luat cunoştinţă prin intermediul acestui Contract, cu excepţia cazului în care această divulgare a fost făcută cu acordul achizitorului sau este necesară în cursul derulării obligaţiilor contractuale ale prestatorului;</w:t>
      </w:r>
      <w:r w:rsidDel="00000000" w:rsidR="00000000" w:rsidRPr="00000000">
        <w:rPr>
          <w:rtl w:val="0"/>
        </w:rPr>
      </w:r>
    </w:p>
    <w:p w:rsidR="00000000" w:rsidDel="00000000" w:rsidP="00000000" w:rsidRDefault="00000000" w:rsidRPr="00000000" w14:paraId="0000005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361"/>
        </w:tabs>
        <w:spacing w:after="0" w:before="0" w:line="240" w:lineRule="auto"/>
        <w:ind w:left="359" w:right="358" w:firstLine="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îndeplinească orice altă obligaţie prevazută în sarcina sa prin Contract sau prin Anexele acestuia;</w: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359" w:right="35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940" w:top="1360" w:left="1440" w:right="1440" w:header="0" w:footer="744"/>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Dacă pe parcursul îndeplinirii contractului Prestatorul nu poate respecta graficul de prestare, acesta are obligaţia de a notifica acest lucru împreună cu motivele ce stau la baza întârzierii, în timp util, achizitorului. Acesta poate conveni împreună cu Prestatorul modificarea graficului de prestare cu încadrare în termenul contractului.</w:t>
      </w:r>
    </w:p>
    <w:p w:rsidR="00000000" w:rsidDel="00000000" w:rsidP="00000000" w:rsidRDefault="00000000" w:rsidRPr="00000000" w14:paraId="00000057">
      <w:pPr>
        <w:pStyle w:val="Heading1"/>
        <w:numPr>
          <w:ilvl w:val="0"/>
          <w:numId w:val="2"/>
        </w:numPr>
        <w:tabs>
          <w:tab w:val="left" w:leader="none" w:pos="598"/>
        </w:tabs>
        <w:spacing w:after="0" w:before="76" w:line="240" w:lineRule="auto"/>
        <w:ind w:left="598" w:right="0" w:hanging="239"/>
        <w:jc w:val="left"/>
        <w:rPr/>
      </w:pPr>
      <w:r w:rsidDel="00000000" w:rsidR="00000000" w:rsidRPr="00000000">
        <w:rPr>
          <w:rtl w:val="0"/>
        </w:rPr>
        <w:t xml:space="preserve">Obliga</w:t>
      </w:r>
      <w:r w:rsidDel="00000000" w:rsidR="00000000" w:rsidRPr="00000000">
        <w:rPr>
          <w:b w:val="0"/>
          <w:bCs w:val="0"/>
          <w:rtl w:val="0"/>
        </w:rPr>
        <w:t xml:space="preserve">ţ</w:t>
      </w:r>
      <w:r w:rsidDel="00000000" w:rsidR="00000000" w:rsidRPr="00000000">
        <w:rPr>
          <w:rtl w:val="0"/>
        </w:rPr>
        <w:t xml:space="preserve">iile principale ale achizitorului</w:t>
      </w:r>
    </w:p>
    <w:p w:rsidR="00000000" w:rsidDel="00000000" w:rsidP="00000000" w:rsidRDefault="00000000" w:rsidRPr="00000000" w14:paraId="0000005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079"/>
        </w:tabs>
        <w:spacing w:after="0" w:before="272" w:line="240" w:lineRule="auto"/>
        <w:ind w:left="1079" w:right="358"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utilizeze resursele materiale, tehnice şi altele asemenea potrivit scopului şi destinaţiei acestora şi numai în cadrul procesului de formare profesională, evitând degradarea, deteriorarea sau distrugerea acestora;</w:t>
      </w:r>
      <w:r w:rsidDel="00000000" w:rsidR="00000000" w:rsidRPr="00000000">
        <w:rPr>
          <w:rtl w:val="0"/>
        </w:rPr>
      </w:r>
    </w:p>
    <w:p w:rsidR="00000000" w:rsidDel="00000000" w:rsidP="00000000" w:rsidRDefault="00000000" w:rsidRPr="00000000" w14:paraId="0000005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357"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respecte Programul de instruire cu excepţia situaţiilor în care, din motive obiective, este în imposibilitate de a o face (cum ar fi, fără a se limita la: demisia salariatului ce urma sa participle la curs, concedierea acestuia, etc) ;</w:t>
      </w:r>
      <w:r w:rsidDel="00000000" w:rsidR="00000000" w:rsidRPr="00000000">
        <w:rPr>
          <w:rtl w:val="0"/>
        </w:rPr>
      </w:r>
    </w:p>
    <w:p w:rsidR="00000000" w:rsidDel="00000000" w:rsidP="00000000" w:rsidRDefault="00000000" w:rsidRPr="00000000" w14:paraId="0000005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139"/>
        </w:tabs>
        <w:spacing w:after="0" w:before="0" w:line="274" w:lineRule="auto"/>
        <w:ind w:left="1139" w:right="0" w:hanging="419.0000000000000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efectueze plata în conformitate cu prevederile prezentului contract;</w:t>
      </w:r>
      <w:r w:rsidDel="00000000" w:rsidR="00000000" w:rsidRPr="00000000">
        <w:rPr>
          <w:rtl w:val="0"/>
        </w:rPr>
      </w:r>
    </w:p>
    <w:p w:rsidR="00000000" w:rsidDel="00000000" w:rsidP="00000000" w:rsidRDefault="00000000" w:rsidRPr="00000000" w14:paraId="0000005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080"/>
          <w:tab w:val="left" w:leader="none" w:pos="1139"/>
        </w:tabs>
        <w:spacing w:after="0" w:before="0" w:line="240" w:lineRule="auto"/>
        <w:ind w:left="1080" w:right="357"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colaboreze cu Prestatorul pentru soluţionarea oricăror incidente apărute pe parcursul derulării contractului.</w:t>
      </w:r>
      <w:r w:rsidDel="00000000" w:rsidR="00000000" w:rsidRPr="00000000">
        <w:rPr>
          <w:rtl w:val="0"/>
        </w:rPr>
      </w:r>
    </w:p>
    <w:p w:rsidR="00000000" w:rsidDel="00000000" w:rsidP="00000000" w:rsidRDefault="00000000" w:rsidRPr="00000000" w14:paraId="0000005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359"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 excepţia obligaţiilor prevăzute expres, Achizitorul este exonerat de orice altă răspundere în legătură cu prezentul contract.</w:t>
      </w:r>
      <w:r w:rsidDel="00000000" w:rsidR="00000000" w:rsidRPr="00000000">
        <w:rPr>
          <w:rtl w:val="0"/>
        </w:rPr>
      </w:r>
    </w:p>
    <w:p w:rsidR="00000000" w:rsidDel="00000000" w:rsidP="00000000" w:rsidRDefault="00000000" w:rsidRPr="00000000" w14:paraId="0000005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356"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 pună la dispoziţia Prestatorului orice facilităţi şi/sau informaţii pe care acesta le-a cerut în propunerea tehnică şi pe care le consideră necesare îndeplinirii contractului.</w:t>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pStyle w:val="Heading1"/>
        <w:numPr>
          <w:ilvl w:val="0"/>
          <w:numId w:val="2"/>
        </w:numPr>
        <w:tabs>
          <w:tab w:val="left" w:leader="none" w:pos="718"/>
        </w:tabs>
        <w:spacing w:after="0" w:before="0" w:line="240" w:lineRule="auto"/>
        <w:ind w:left="718" w:right="0" w:hanging="359"/>
        <w:jc w:val="left"/>
        <w:rPr/>
      </w:pPr>
      <w:r w:rsidDel="00000000" w:rsidR="00000000" w:rsidRPr="00000000">
        <w:rPr>
          <w:rtl w:val="0"/>
        </w:rPr>
        <w:t xml:space="preserve">Recep</w:t>
      </w:r>
      <w:r w:rsidDel="00000000" w:rsidR="00000000" w:rsidRPr="00000000">
        <w:rPr>
          <w:b w:val="0"/>
          <w:bCs w:val="0"/>
          <w:rtl w:val="0"/>
        </w:rPr>
        <w:t xml:space="preserve">ţ</w:t>
      </w:r>
      <w:r w:rsidDel="00000000" w:rsidR="00000000" w:rsidRPr="00000000">
        <w:rPr>
          <w:rtl w:val="0"/>
        </w:rPr>
        <w:t xml:space="preserve">ie </w:t>
      </w:r>
      <w:r w:rsidDel="00000000" w:rsidR="00000000" w:rsidRPr="00000000">
        <w:rPr>
          <w:b w:val="0"/>
          <w:bCs w:val="0"/>
          <w:rtl w:val="0"/>
        </w:rPr>
        <w:t xml:space="preserve">ş</w:t>
      </w:r>
      <w:r w:rsidDel="00000000" w:rsidR="00000000" w:rsidRPr="00000000">
        <w:rPr>
          <w:rtl w:val="0"/>
        </w:rPr>
        <w:t xml:space="preserve">i verific</w:t>
      </w:r>
      <w:r w:rsidDel="00000000" w:rsidR="00000000" w:rsidRPr="00000000">
        <w:rPr>
          <w:b w:val="0"/>
          <w:bCs w:val="0"/>
          <w:rtl w:val="0"/>
        </w:rPr>
        <w:t xml:space="preserve">ă</w:t>
      </w:r>
      <w:r w:rsidDel="00000000" w:rsidR="00000000" w:rsidRPr="00000000">
        <w:rPr>
          <w:rtl w:val="0"/>
        </w:rPr>
        <w:t xml:space="preserve">ri</w:t>
      </w:r>
    </w:p>
    <w:p w:rsidR="00000000" w:rsidDel="00000000" w:rsidP="00000000" w:rsidRDefault="00000000" w:rsidRPr="00000000" w14:paraId="0000006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12"/>
        </w:tabs>
        <w:spacing w:after="0" w:before="271" w:line="240" w:lineRule="auto"/>
        <w:ind w:left="359" w:right="358"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Achizitorul are dreptul de a verifica modul de prestare a serviciilor pentru a stabili conformitatea lor cu prevederile din propunerea tehnică şi din Caietul de sarcini.</w:t>
      </w:r>
      <w:r w:rsidDel="00000000" w:rsidR="00000000" w:rsidRPr="00000000">
        <w:rPr>
          <w:rtl w:val="0"/>
        </w:rPr>
      </w:r>
    </w:p>
    <w:p w:rsidR="00000000" w:rsidDel="00000000" w:rsidP="00000000" w:rsidRDefault="00000000" w:rsidRPr="00000000" w14:paraId="0000006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10"/>
        </w:tabs>
        <w:spacing w:after="0" w:before="0" w:line="240" w:lineRule="auto"/>
        <w:ind w:left="359" w:right="358"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Verificările vor fi efectuate în conformitate cu prevederile din prezentul contract şi din toate celelalte documente ce fac parte integrantă din prezentul contract. Achizitorul are obligaţia de a notifica, în scris, prestatorului identitatea reprezentanţilor săi împuterniciţi pentru acest scop.</w:t>
      </w:r>
      <w:r w:rsidDel="00000000" w:rsidR="00000000" w:rsidRPr="00000000">
        <w:rPr>
          <w:rtl w:val="0"/>
        </w:rPr>
      </w:r>
    </w:p>
    <w:p w:rsidR="00000000" w:rsidDel="00000000" w:rsidP="00000000" w:rsidRDefault="00000000" w:rsidRPr="00000000" w14:paraId="0000006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89"/>
        </w:tabs>
        <w:spacing w:after="0" w:before="0" w:line="240" w:lineRule="auto"/>
        <w:ind w:left="359" w:right="357"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Prestatorul se obligă să întocmească rapoarte asupra activităţii şi cursurilor desfăşurate pe perioada formării, conform cerinţelor prezentate în caietul de sarcini, care să conţină informaţii complete, precise, clare, exacte şi fără ambiguităţi, cu atenţie la detalii şi accesibile, din care să reiasă în detaliu stadiul de implementare/îndeplinire a contractului.</w:t>
      </w:r>
      <w:r w:rsidDel="00000000" w:rsidR="00000000" w:rsidRPr="00000000">
        <w:rPr>
          <w:rtl w:val="0"/>
        </w:rPr>
      </w:r>
    </w:p>
    <w:p w:rsidR="00000000" w:rsidDel="00000000" w:rsidP="00000000" w:rsidRDefault="00000000" w:rsidRPr="00000000" w14:paraId="0000006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22"/>
        </w:tabs>
        <w:spacing w:after="0" w:before="0" w:line="240" w:lineRule="auto"/>
        <w:ind w:left="359" w:right="357"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Diversele activitaţi corespunzătoare serviciilor furnizate se vor recepţiona pe baza rapoartelor întocmite de prestator şi însoţite de documente justificative (suportul de curs, liste de prezenţă, foi de pontaj ale experţilor, teste de evaluare a cursanţilor, copii ale diplomelor şi certificatelor acordate cursanţilor etc), realizandu-se recepţii parţiale/finale.</w:t>
      </w:r>
      <w:r w:rsidDel="00000000" w:rsidR="00000000" w:rsidRPr="00000000">
        <w:rPr>
          <w:rtl w:val="0"/>
        </w:rPr>
      </w:r>
    </w:p>
    <w:p w:rsidR="00000000" w:rsidDel="00000000" w:rsidP="00000000" w:rsidRDefault="00000000" w:rsidRPr="00000000" w14:paraId="0000006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36"/>
        </w:tabs>
        <w:spacing w:after="0" w:before="0" w:line="240" w:lineRule="auto"/>
        <w:ind w:left="359" w:right="357"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semnării proceselor verbale de recepţie parţiale/finale, după caz, reprezintă data la care se consideră că prestatorul şi-a achitat obligaţiile contractuale corespunzătoare fiecărui modul de formare/pachetului integral de servicii.</w: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pStyle w:val="Heading1"/>
        <w:numPr>
          <w:ilvl w:val="0"/>
          <w:numId w:val="2"/>
        </w:numPr>
        <w:tabs>
          <w:tab w:val="left" w:leader="none" w:pos="719"/>
        </w:tabs>
        <w:spacing w:after="0" w:before="0" w:line="240" w:lineRule="auto"/>
        <w:ind w:left="719" w:right="0" w:hanging="359"/>
        <w:jc w:val="both"/>
        <w:rPr/>
      </w:pPr>
      <w:r w:rsidDel="00000000" w:rsidR="00000000" w:rsidRPr="00000000">
        <w:rPr>
          <w:rtl w:val="0"/>
        </w:rPr>
        <w:t xml:space="preserve">Modalit</w:t>
      </w:r>
      <w:r w:rsidDel="00000000" w:rsidR="00000000" w:rsidRPr="00000000">
        <w:rPr>
          <w:b w:val="0"/>
          <w:bCs w:val="0"/>
          <w:rtl w:val="0"/>
        </w:rPr>
        <w:t xml:space="preserve">ăţ</w:t>
      </w:r>
      <w:r w:rsidDel="00000000" w:rsidR="00000000" w:rsidRPr="00000000">
        <w:rPr>
          <w:rtl w:val="0"/>
        </w:rPr>
        <w:t xml:space="preserve">i de plat</w:t>
      </w:r>
      <w:r w:rsidDel="00000000" w:rsidR="00000000" w:rsidRPr="00000000">
        <w:rPr>
          <w:b w:val="0"/>
          <w:bCs w:val="0"/>
          <w:rtl w:val="0"/>
        </w:rPr>
        <w:t xml:space="preserve">ă</w:t>
      </w:r>
      <w:r w:rsidDel="00000000" w:rsidR="00000000" w:rsidRPr="00000000">
        <w:rPr>
          <w:rtl w:val="0"/>
        </w:rPr>
      </w:r>
    </w:p>
    <w:p w:rsidR="00000000" w:rsidDel="00000000" w:rsidP="00000000" w:rsidRDefault="00000000" w:rsidRPr="00000000" w14:paraId="0000006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13"/>
        </w:tabs>
        <w:spacing w:after="0" w:before="271" w:line="240" w:lineRule="auto"/>
        <w:ind w:left="360" w:right="358"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Emiterea facturilor pentru serviciile prestate se va efectua după finalizarea fiecărui program de formare.</w:t>
      </w:r>
      <w:r w:rsidDel="00000000" w:rsidR="00000000" w:rsidRPr="00000000">
        <w:rPr>
          <w:rtl w:val="0"/>
        </w:rPr>
      </w:r>
    </w:p>
    <w:p w:rsidR="00000000" w:rsidDel="00000000" w:rsidP="00000000" w:rsidRDefault="00000000" w:rsidRPr="00000000" w14:paraId="0000006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359" w:right="361"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Plata se va efectua de către Achizitor în termen de 30 zile de la data primirii facturii fiscale însoţită de documentele solicitate prin Caietul de sarcini.</w:t>
      </w:r>
      <w:r w:rsidDel="00000000" w:rsidR="00000000" w:rsidRPr="00000000">
        <w:rPr>
          <w:rtl w:val="0"/>
        </w:rPr>
      </w:r>
    </w:p>
    <w:p w:rsidR="00000000" w:rsidDel="00000000" w:rsidP="00000000" w:rsidRDefault="00000000" w:rsidRPr="00000000" w14:paraId="0000006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20"/>
        </w:tabs>
        <w:spacing w:after="0" w:before="0" w:line="240" w:lineRule="auto"/>
        <w:ind w:left="360" w:right="356"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type w:val="nextPage"/>
          <w:pgSz w:h="15840" w:w="12240" w:orient="portrait"/>
          <w:pgMar w:bottom="940" w:top="1360" w:left="1440" w:right="1440" w:header="0" w:footer="744"/>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Plăţile se vor face în RON, în contul de trezorerie notificat de Prestator autorităţii contractante.</w:t>
      </w:r>
      <w:r w:rsidDel="00000000" w:rsidR="00000000" w:rsidRPr="00000000">
        <w:rPr>
          <w:rtl w:val="0"/>
        </w:rPr>
      </w:r>
    </w:p>
    <w:p w:rsidR="00000000" w:rsidDel="00000000" w:rsidP="00000000" w:rsidRDefault="00000000" w:rsidRPr="00000000" w14:paraId="0000006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07"/>
        </w:tabs>
        <w:spacing w:after="0" w:before="72" w:line="240" w:lineRule="auto"/>
        <w:ind w:left="359" w:right="357"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Facturile vor fi transmise, în original, la sediul Achizitorului şi vor fi inscripţionate cu următoarele informaţii:</w:t>
      </w:r>
      <w:r w:rsidDel="00000000" w:rsidR="00000000" w:rsidRPr="00000000">
        <w:rPr>
          <w:rtl w:val="0"/>
        </w:rPr>
      </w:r>
    </w:p>
    <w:p w:rsidR="00000000" w:rsidDel="00000000" w:rsidP="00000000" w:rsidRDefault="00000000" w:rsidRPr="00000000" w14:paraId="0000006B">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217"/>
        </w:tabs>
        <w:spacing w:after="0" w:before="0" w:line="240" w:lineRule="auto"/>
        <w:ind w:left="1217" w:right="0" w:hanging="137.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titlul proiectului</w:t>
      </w:r>
      <w:r w:rsidDel="00000000" w:rsidR="00000000" w:rsidRPr="00000000">
        <w:rPr>
          <w:rtl w:val="0"/>
        </w:rPr>
      </w:r>
    </w:p>
    <w:p w:rsidR="00000000" w:rsidDel="00000000" w:rsidP="00000000" w:rsidRDefault="00000000" w:rsidRPr="00000000" w14:paraId="0000006C">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217"/>
        </w:tabs>
        <w:spacing w:after="0" w:before="0" w:line="240" w:lineRule="auto"/>
        <w:ind w:left="1217" w:right="0" w:hanging="137.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codul SMIS al proiectului</w:t>
      </w:r>
      <w:r w:rsidDel="00000000" w:rsidR="00000000" w:rsidRPr="00000000">
        <w:rPr>
          <w:rtl w:val="0"/>
        </w:rPr>
      </w:r>
    </w:p>
    <w:p w:rsidR="00000000" w:rsidDel="00000000" w:rsidP="00000000" w:rsidRDefault="00000000" w:rsidRPr="00000000" w14:paraId="0000006D">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217"/>
        </w:tabs>
        <w:spacing w:after="0" w:before="0" w:line="240" w:lineRule="auto"/>
        <w:ind w:left="1217" w:right="0" w:hanging="137.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nr. contractului</w:t>
      </w:r>
      <w:r w:rsidDel="00000000" w:rsidR="00000000" w:rsidRPr="00000000">
        <w:rPr>
          <w:rtl w:val="0"/>
        </w:rPr>
      </w:r>
    </w:p>
    <w:p w:rsidR="00000000" w:rsidDel="00000000" w:rsidP="00000000" w:rsidRDefault="00000000" w:rsidRPr="00000000" w14:paraId="0000006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02"/>
        </w:tabs>
        <w:spacing w:after="0" w:before="0" w:line="240" w:lineRule="auto"/>
        <w:ind w:left="359" w:right="354"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Achizitorul are dreptul de a refuza plata unei facturi dacă aceasta nu este însoţită de toate documentele stabilite în Caietul de sarcini sau impuse de prevederile legale în vigoare specifice accesării de fonduri europene, fără ca pentru aceasta Achizitorul să fie ţinut să plătească penalităţi de întârziere.</w:t>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pStyle w:val="Heading1"/>
        <w:numPr>
          <w:ilvl w:val="0"/>
          <w:numId w:val="2"/>
        </w:numPr>
        <w:tabs>
          <w:tab w:val="left" w:leader="none" w:pos="719"/>
        </w:tabs>
        <w:spacing w:after="0" w:before="1" w:line="240" w:lineRule="auto"/>
        <w:ind w:left="719" w:right="0" w:hanging="359"/>
        <w:jc w:val="both"/>
        <w:rPr/>
      </w:pPr>
      <w:r w:rsidDel="00000000" w:rsidR="00000000" w:rsidRPr="00000000">
        <w:rPr>
          <w:rtl w:val="0"/>
        </w:rPr>
        <w:t xml:space="preserve">Penalit</w:t>
      </w:r>
      <w:r w:rsidDel="00000000" w:rsidR="00000000" w:rsidRPr="00000000">
        <w:rPr>
          <w:b w:val="0"/>
          <w:bCs w:val="0"/>
          <w:rtl w:val="0"/>
        </w:rPr>
        <w:t xml:space="preserve">ăţ</w:t>
      </w:r>
      <w:r w:rsidDel="00000000" w:rsidR="00000000" w:rsidRPr="00000000">
        <w:rPr>
          <w:rtl w:val="0"/>
        </w:rPr>
        <w:t xml:space="preserve">i, daune-interese</w:t>
      </w:r>
    </w:p>
    <w:p w:rsidR="00000000" w:rsidDel="00000000" w:rsidP="00000000" w:rsidRDefault="00000000" w:rsidRPr="00000000" w14:paraId="0000007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26"/>
        </w:tabs>
        <w:spacing w:after="0" w:before="271" w:line="240" w:lineRule="auto"/>
        <w:ind w:left="359" w:right="357"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În cazul în care Prestatorul nu îşi îndeplineste obligaţiile asumate prin contract, achizitorul are dreptul de a deduce din preţul contractului, ca penalităţi, o sumă echivalentă cu 0,01 % din valoarea obligaţiei neexecutate, pe zi de întârziere, până la îndeplinirea efectivă a obligaţiilor.</w:t>
      </w:r>
      <w:r w:rsidDel="00000000" w:rsidR="00000000" w:rsidRPr="00000000">
        <w:rPr>
          <w:rtl w:val="0"/>
        </w:rPr>
      </w:r>
    </w:p>
    <w:p w:rsidR="00000000" w:rsidDel="00000000" w:rsidP="00000000" w:rsidRDefault="00000000" w:rsidRPr="00000000" w14:paraId="0000007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70"/>
        </w:tabs>
        <w:spacing w:after="0" w:before="0" w:line="240" w:lineRule="auto"/>
        <w:ind w:left="359" w:right="357"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Dacă Achizitorul nu onorează facturile în termen de 20 zile de la expirarea perioadei prevăzute la art. 11.2, Prestatorul poate solicita plata, ca penalităţi, a unei sume echivalente cu 0,01 % din valoarea obligaţiei neexecutate, pe zi de întârziere, dar nu mai mult de 10% din valoarea contractului.</w:t>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pStyle w:val="Heading1"/>
        <w:numPr>
          <w:ilvl w:val="0"/>
          <w:numId w:val="2"/>
        </w:numPr>
        <w:tabs>
          <w:tab w:val="left" w:leader="none" w:pos="718"/>
        </w:tabs>
        <w:spacing w:after="0" w:before="1" w:line="240" w:lineRule="auto"/>
        <w:ind w:left="718" w:right="0" w:hanging="359"/>
        <w:jc w:val="both"/>
        <w:rPr/>
      </w:pPr>
      <w:r w:rsidDel="00000000" w:rsidR="00000000" w:rsidRPr="00000000">
        <w:rPr>
          <w:rtl w:val="0"/>
        </w:rPr>
        <w:t xml:space="preserve">Înlocuirea personalului</w:t>
      </w:r>
    </w:p>
    <w:p w:rsidR="00000000" w:rsidDel="00000000" w:rsidP="00000000" w:rsidRDefault="00000000" w:rsidRPr="00000000" w14:paraId="0000007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36"/>
        </w:tabs>
        <w:spacing w:after="0" w:before="271" w:line="240" w:lineRule="auto"/>
        <w:ind w:left="359" w:right="357"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Prestatorul poate efectua schimbări ale personalului implicat în contract fără a afecta executarea corespunzătoare a contractului şi numai cu anunţarea prealabilă şi acordul achizitorului. Prestatorul trebuie să propună din proprie iniţiativă înlocuirea numai în următoarele condiţii:</w:t>
      </w:r>
      <w:r w:rsidDel="00000000" w:rsidR="00000000" w:rsidRPr="00000000">
        <w:rPr>
          <w:rtl w:val="0"/>
        </w:rPr>
      </w:r>
    </w:p>
    <w:p w:rsidR="00000000" w:rsidDel="00000000" w:rsidP="00000000" w:rsidRDefault="00000000" w:rsidRPr="00000000" w14:paraId="0000007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649"/>
        </w:tabs>
        <w:spacing w:after="0" w:before="0" w:line="240" w:lineRule="auto"/>
        <w:ind w:left="359" w:right="361"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în cazul decesului, în cazul îmbolnăvirii sau în cazul accidentării unui membru al personalului;</w:t>
      </w:r>
      <w:r w:rsidDel="00000000" w:rsidR="00000000" w:rsidRPr="00000000">
        <w:rPr>
          <w:rtl w:val="0"/>
        </w:rPr>
      </w:r>
    </w:p>
    <w:p w:rsidR="00000000" w:rsidDel="00000000" w:rsidP="00000000" w:rsidRDefault="00000000" w:rsidRPr="00000000" w14:paraId="0000007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629"/>
        </w:tabs>
        <w:spacing w:after="0" w:before="0" w:line="240" w:lineRule="auto"/>
        <w:ind w:left="359" w:right="360"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dacă se impune înlocuirea unui membru al personalului pentru orice alt motiv care nu este sub controlul prestatorului.</w:t>
      </w:r>
      <w:r w:rsidDel="00000000" w:rsidR="00000000" w:rsidRPr="00000000">
        <w:rPr>
          <w:rtl w:val="0"/>
        </w:rPr>
      </w:r>
    </w:p>
    <w:p w:rsidR="00000000" w:rsidDel="00000000" w:rsidP="00000000" w:rsidRDefault="00000000" w:rsidRPr="00000000" w14:paraId="0000007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34"/>
        </w:tabs>
        <w:spacing w:after="0" w:before="0" w:line="240" w:lineRule="auto"/>
        <w:ind w:left="359" w:right="358"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În cazul specificat la pct. 13.1, prestatorul are obligaţia, pe parcursul derulării contractului, să înlocuiască personalul implicat în implementarea/managementul contractului, pe baza unei solicitări scrise motivate şi justificate transmisă de către achizitor.</w:t>
      </w:r>
      <w:r w:rsidDel="00000000" w:rsidR="00000000" w:rsidRPr="00000000">
        <w:rPr>
          <w:rtl w:val="0"/>
        </w:rPr>
      </w:r>
    </w:p>
    <w:p w:rsidR="00000000" w:rsidDel="00000000" w:rsidP="00000000" w:rsidRDefault="00000000" w:rsidRPr="00000000" w14:paraId="00000079">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88"/>
        </w:tabs>
        <w:spacing w:after="0" w:before="0" w:line="240" w:lineRule="auto"/>
        <w:ind w:left="359" w:right="357"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În oricare din cazurile de la pct. 13.1 şi 13.2, achizitorul nu va purta nici o răspundere faţă de eventuale pretenţii ale persoanei înlocuite, singurul responsabil de legalitatea înlocuirii, fiind prestatorul. În toate cazurile, înlocuitorul trebuie să deţină cel puţin aceeaşi experienţă şi calificare cu cele ale persoanei înlocuite. În cazul în care prestatorul nu este în măsură să furnizeze un înlocuitor cu aceeaşi experienţă şi calificare, achizitorul are dreptul de a decide încetarea contractului şi de a pretinde plata de daune- interese.</w:t>
      </w:r>
      <w:r w:rsidDel="00000000" w:rsidR="00000000" w:rsidRPr="00000000">
        <w:rPr>
          <w:rtl w:val="0"/>
        </w:rPr>
      </w:r>
    </w:p>
    <w:p w:rsidR="00000000" w:rsidDel="00000000" w:rsidP="00000000" w:rsidRDefault="00000000" w:rsidRPr="00000000" w14:paraId="0000007A">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6"/>
        </w:tabs>
        <w:spacing w:after="0" w:before="0" w:line="240" w:lineRule="auto"/>
        <w:ind w:left="359" w:right="354" w:firstLine="0"/>
        <w:jc w:val="both"/>
        <w:rPr>
          <w:smallCaps w:val="0"/>
          <w:strike w:val="0"/>
          <w:color w:val="000000"/>
          <w:u w:val="none"/>
          <w:shd w:fill="auto" w:val="clear"/>
          <w:vertAlign w:val="baseline"/>
        </w:rPr>
        <w:sectPr>
          <w:type w:val="nextPage"/>
          <w:pgSz w:h="15840" w:w="12240" w:orient="portrait"/>
          <w:pgMar w:bottom="940" w:top="1360" w:left="1440" w:right="1440" w:header="0" w:footer="744"/>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Costurile suplimentare generate de înlocuirea personalului revin în mod obligatoriu prestatorului. În cazul în care expertul/membrul nu este înlocuit în termen de 5 zile de la solicitare/aprobare şi funcţiile acestuia urmează să fie preluate după o anumită perioadă de timp de către noul expert/membru propus, prestatorul este obligat să</w:t>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359" w:right="35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desemneze un expert/membru al personalului temporar pentru proiect, până la sosirea înlocuitorului, sau să ia alte măsuri pentru a compensa absenţa temporară a expertului/membrului absent.</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pStyle w:val="Heading1"/>
        <w:numPr>
          <w:ilvl w:val="0"/>
          <w:numId w:val="2"/>
        </w:numPr>
        <w:tabs>
          <w:tab w:val="left" w:leader="none" w:pos="718"/>
        </w:tabs>
        <w:spacing w:after="0" w:before="1" w:line="240" w:lineRule="auto"/>
        <w:ind w:left="718" w:right="0" w:hanging="359"/>
        <w:jc w:val="both"/>
        <w:rPr/>
      </w:pPr>
      <w:r w:rsidDel="00000000" w:rsidR="00000000" w:rsidRPr="00000000">
        <w:rPr>
          <w:rtl w:val="0"/>
        </w:rPr>
        <w:t xml:space="preserve">Conflictul de interese</w:t>
      </w:r>
    </w:p>
    <w:p w:rsidR="00000000" w:rsidDel="00000000" w:rsidP="00000000" w:rsidRDefault="00000000" w:rsidRPr="00000000" w14:paraId="0000007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22"/>
        </w:tabs>
        <w:spacing w:after="0" w:before="271" w:line="240" w:lineRule="auto"/>
        <w:ind w:left="359" w:right="357"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Prestatorul va lua toate măsurile necesare pentru a preveni ori stopa orice situaţie care ar putea compromite executarea obiectivă şi imparţială a Contractului de Servicii. Conflictele de interese, astfel cum sunt acestea definite în Contractul de Servicii, pot apărea în mod special ca rezultat al intereselor economice, afinităţilor, legăturilor de rudenie ori afinitate sau al oricăror alte legături ori interese comune. Orice conflict de interese apărut în timpul executării Contractului de Servicii trebuie notificat în scris achizitorului - fără întârziere.</w:t>
      </w:r>
      <w:r w:rsidDel="00000000" w:rsidR="00000000" w:rsidRPr="00000000">
        <w:rPr>
          <w:rtl w:val="0"/>
        </w:rPr>
      </w:r>
    </w:p>
    <w:p w:rsidR="00000000" w:rsidDel="00000000" w:rsidP="00000000" w:rsidRDefault="00000000" w:rsidRPr="00000000" w14:paraId="0000007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42"/>
        </w:tabs>
        <w:spacing w:after="0" w:before="0" w:line="240" w:lineRule="auto"/>
        <w:ind w:left="359" w:right="355"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Achizitorul îşi rezervă dreptul de a verifica dacă măsurile luate sunt corespunzătoare şi poate solicita măsuri suplimentare dacă este necesar. Prestatorul se va asigura că personalul său, salariat sau contractat de el, inclusiv conducerea şi salariaţii, nu se află într-o situaţie care ar putea genera un conflict de interese. Fără a aduce atingere obiectivului contractului, prestatorul va înlocui orice membru al personalului său salariat ori contractat, inclusiv conducerea ori salariaţii, care se regăseşte într-o astfel de situaţie.</w:t>
      </w:r>
      <w:r w:rsidDel="00000000" w:rsidR="00000000" w:rsidRPr="00000000">
        <w:rPr>
          <w:rtl w:val="0"/>
        </w:rPr>
      </w:r>
    </w:p>
    <w:p w:rsidR="00000000" w:rsidDel="00000000" w:rsidP="00000000" w:rsidRDefault="00000000" w:rsidRPr="00000000" w14:paraId="0000008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91"/>
        </w:tabs>
        <w:spacing w:after="0" w:before="0" w:line="240" w:lineRule="auto"/>
        <w:ind w:left="359" w:right="357"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Prestatorul se va abţine de la a stabili orice contact care ar putea să-i compromită independenţa ori pe cea a personalului său, salariat sau contractat, inclusiv conducerea şi salariaţii. Când prestatorul nu-şi menţine independenţa, achizitorul, fără afectarea dreptului acestuia de a obţine repararea prejudiciului ce i-a fost cauzat ca urmare a situaţiei de conflict de interese, va putea decide încetarea de drept şi cu efect imediat a Contractul de Servicii.</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pStyle w:val="Heading1"/>
        <w:numPr>
          <w:ilvl w:val="0"/>
          <w:numId w:val="2"/>
        </w:numPr>
        <w:tabs>
          <w:tab w:val="left" w:leader="none" w:pos="718"/>
        </w:tabs>
        <w:spacing w:after="0" w:before="0" w:line="240" w:lineRule="auto"/>
        <w:ind w:left="718" w:right="0" w:hanging="359"/>
        <w:jc w:val="both"/>
        <w:rPr/>
      </w:pPr>
      <w:r w:rsidDel="00000000" w:rsidR="00000000" w:rsidRPr="00000000">
        <w:rPr>
          <w:rtl w:val="0"/>
        </w:rPr>
        <w:t xml:space="preserve">Subcontractan</w:t>
      </w:r>
      <w:r w:rsidDel="00000000" w:rsidR="00000000" w:rsidRPr="00000000">
        <w:rPr>
          <w:b w:val="0"/>
          <w:bCs w:val="0"/>
          <w:rtl w:val="0"/>
        </w:rPr>
        <w:t xml:space="preserve">ţ</w:t>
      </w:r>
      <w:r w:rsidDel="00000000" w:rsidR="00000000" w:rsidRPr="00000000">
        <w:rPr>
          <w:rtl w:val="0"/>
        </w:rPr>
        <w:t xml:space="preserve">i</w:t>
      </w:r>
    </w:p>
    <w:p w:rsidR="00000000" w:rsidDel="00000000" w:rsidP="00000000" w:rsidRDefault="00000000" w:rsidRPr="00000000" w14:paraId="0000008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02"/>
        </w:tabs>
        <w:spacing w:after="0" w:before="271" w:line="240" w:lineRule="auto"/>
        <w:ind w:left="359" w:right="359"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Prestatorul are obligaţia, în cazul în care subcontractează părţi din contract, de a încheia contracte cu subcontractanţii desemnaţi, în aceleaşi condiţii în care el a semnat contractul cu achizitorul.</w:t>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5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Orice prevedere din contractele încheiate cu subcontractanţii contrară prevederilor din prezentul contract este nulă de drept.</w:t>
      </w:r>
    </w:p>
    <w:p w:rsidR="00000000" w:rsidDel="00000000" w:rsidP="00000000" w:rsidRDefault="00000000" w:rsidRPr="00000000" w14:paraId="0000008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05"/>
        </w:tabs>
        <w:spacing w:after="0" w:before="0" w:line="240" w:lineRule="auto"/>
        <w:ind w:left="359" w:right="357"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Prestatorul are obligaţia de a prezenta la semnarea contractului toate contractele încheiate cu subcontractanţii desemnaţi.</w:t>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35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Lista subcontractanţilor, cu datele de recunoaştere ale acestora, precum şi contractele încheiate cu aceştia se constituie în anexe la contract.</w:t>
      </w:r>
    </w:p>
    <w:p w:rsidR="00000000" w:rsidDel="00000000" w:rsidP="00000000" w:rsidRDefault="00000000" w:rsidRPr="00000000" w14:paraId="0000008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67"/>
        </w:tabs>
        <w:spacing w:after="0" w:before="0" w:line="240" w:lineRule="auto"/>
        <w:ind w:left="359" w:right="357"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Prestatorul este pe deplin răspunzător faţă de achizitor de modul în care îndeplineşte contractul.</w:t>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60" w:right="35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Subcontractantul este pe deplin răspunzător faţă de prestator de modul în care îşi îndeplineşte partea sa din contract.</w:t>
      </w:r>
    </w:p>
    <w:p w:rsidR="00000000" w:rsidDel="00000000" w:rsidP="00000000" w:rsidRDefault="00000000" w:rsidRPr="00000000" w14:paraId="0000008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90"/>
        </w:tabs>
        <w:spacing w:after="0" w:before="0" w:line="240" w:lineRule="auto"/>
        <w:ind w:left="360" w:right="358"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type w:val="nextPage"/>
          <w:pgSz w:h="15840" w:w="12240" w:orient="portrait"/>
          <w:pgMar w:bottom="940" w:top="1360" w:left="1440" w:right="1440" w:header="0" w:footer="744"/>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Prestatorul poate schimba oricare subcontractant, numai cu acordul scris al achizitorului şi numai dacă acesta nu şi-a îndeplinit partea sa din contract. Schimbarea subcontractantului nu va schimba preţul contractului şi va fi notificată achizitorului.</w:t>
      </w:r>
      <w:r w:rsidDel="00000000" w:rsidR="00000000" w:rsidRPr="00000000">
        <w:rPr>
          <w:rtl w:val="0"/>
        </w:rPr>
      </w:r>
    </w:p>
    <w:p w:rsidR="00000000" w:rsidDel="00000000" w:rsidP="00000000" w:rsidRDefault="00000000" w:rsidRPr="00000000" w14:paraId="0000008A">
      <w:pPr>
        <w:pStyle w:val="Heading1"/>
        <w:numPr>
          <w:ilvl w:val="0"/>
          <w:numId w:val="2"/>
        </w:numPr>
        <w:tabs>
          <w:tab w:val="left" w:leader="none" w:pos="718"/>
        </w:tabs>
        <w:spacing w:after="0" w:before="76" w:line="240" w:lineRule="auto"/>
        <w:ind w:left="718" w:right="0" w:hanging="359"/>
        <w:jc w:val="both"/>
        <w:rPr/>
      </w:pPr>
      <w:r w:rsidDel="00000000" w:rsidR="00000000" w:rsidRPr="00000000">
        <w:rPr>
          <w:rtl w:val="0"/>
        </w:rPr>
        <w:t xml:space="preserve">Drepturi de proprietate intelectual</w:t>
      </w:r>
      <w:r w:rsidDel="00000000" w:rsidR="00000000" w:rsidRPr="00000000">
        <w:rPr>
          <w:b w:val="0"/>
          <w:bCs w:val="0"/>
          <w:rtl w:val="0"/>
        </w:rPr>
        <w:t xml:space="preserve">ă ş</w:t>
      </w:r>
      <w:r w:rsidDel="00000000" w:rsidR="00000000" w:rsidRPr="00000000">
        <w:rPr>
          <w:rtl w:val="0"/>
        </w:rPr>
        <w:t xml:space="preserve">i drepturi de autor</w:t>
      </w:r>
    </w:p>
    <w:p w:rsidR="00000000" w:rsidDel="00000000" w:rsidP="00000000" w:rsidRDefault="00000000" w:rsidRPr="00000000" w14:paraId="0000008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931"/>
        </w:tabs>
        <w:spacing w:after="0" w:before="272" w:line="240" w:lineRule="auto"/>
        <w:ind w:left="359" w:right="354"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înţelegerea părţilor că exercitarea drepturilor conferite prin prezentul contract şi îndeplinirea obligaţiilor aferente se vor face în deplină conformitate cu dispoziţiile legale relevante, în special în materia respectării mediului concurenţial normal şi a legislaţiei privind drepturile de autor şi drepturile conexe.</w:t>
      </w:r>
      <w:r w:rsidDel="00000000" w:rsidR="00000000" w:rsidRPr="00000000">
        <w:rPr>
          <w:rtl w:val="0"/>
        </w:rPr>
      </w:r>
    </w:p>
    <w:p w:rsidR="00000000" w:rsidDel="00000000" w:rsidP="00000000" w:rsidRDefault="00000000" w:rsidRPr="00000000" w14:paraId="0000008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907"/>
        </w:tabs>
        <w:spacing w:after="0" w:before="0" w:line="240" w:lineRule="auto"/>
        <w:ind w:left="359" w:right="357"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Toate produsele incluzând know-how–ul şi documentele asociate, furnizate de prestator în cadrul prezentului contract şi dezvoltate anterior intrării în vigoare a prezentului contract sau în afara obiectului acestuia sunt şi vor rămâne proprietatea prestatorului sau a terţelor părţi care le-au dezvoltat.</w:t>
      </w:r>
      <w:r w:rsidDel="00000000" w:rsidR="00000000" w:rsidRPr="00000000">
        <w:rPr>
          <w:rtl w:val="0"/>
        </w:rPr>
      </w:r>
    </w:p>
    <w:p w:rsidR="00000000" w:rsidDel="00000000" w:rsidP="00000000" w:rsidRDefault="00000000" w:rsidRPr="00000000" w14:paraId="0000008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71"/>
        </w:tabs>
        <w:spacing w:after="0" w:before="0" w:line="240" w:lineRule="auto"/>
        <w:ind w:left="359" w:right="356"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Toate drepturile patrimoniale de autor asupra materialelor dezvoltate ca urmare a activitaţii de formare realizată exclusiv pentru îndeplinirea obiectului prezentului contract, care pot fi cesionate conform prevederilor Legii 8/2006 privind drepturile de autor şi drepturile conexe, vor rămâne proprietatea achizitorului. (ex.suporturi de curs, alte materiale dezvoltate în timpul activitaţilor de formare.</w:t>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pStyle w:val="Heading1"/>
        <w:numPr>
          <w:ilvl w:val="0"/>
          <w:numId w:val="2"/>
        </w:numPr>
        <w:tabs>
          <w:tab w:val="left" w:leader="none" w:pos="718"/>
        </w:tabs>
        <w:spacing w:after="0" w:before="0" w:line="240" w:lineRule="auto"/>
        <w:ind w:left="718" w:right="0" w:hanging="359"/>
        <w:jc w:val="both"/>
        <w:rPr/>
      </w:pPr>
      <w:r w:rsidDel="00000000" w:rsidR="00000000" w:rsidRPr="00000000">
        <w:rPr>
          <w:rtl w:val="0"/>
        </w:rPr>
        <w:t xml:space="preserve">Modificarea, suspendarea </w:t>
      </w:r>
      <w:r w:rsidDel="00000000" w:rsidR="00000000" w:rsidRPr="00000000">
        <w:rPr>
          <w:b w:val="0"/>
          <w:bCs w:val="0"/>
          <w:rtl w:val="0"/>
        </w:rPr>
        <w:t xml:space="preserve">ş</w:t>
      </w:r>
      <w:r w:rsidDel="00000000" w:rsidR="00000000" w:rsidRPr="00000000">
        <w:rPr>
          <w:rtl w:val="0"/>
        </w:rPr>
        <w:t xml:space="preserve">i încetarea contractului</w:t>
      </w:r>
    </w:p>
    <w:p w:rsidR="00000000" w:rsidDel="00000000" w:rsidP="00000000" w:rsidRDefault="00000000" w:rsidRPr="00000000" w14:paraId="0000009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74"/>
        </w:tabs>
        <w:spacing w:after="0" w:before="271" w:line="240" w:lineRule="auto"/>
        <w:ind w:left="359" w:right="359"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Contractul poate fi modificat numai prin acordul şi voinţa părţilor, în urma încheierii unui act adiţional la prezentul contract.</w:t>
      </w:r>
      <w:r w:rsidDel="00000000" w:rsidR="00000000" w:rsidRPr="00000000">
        <w:rPr>
          <w:rtl w:val="0"/>
        </w:rPr>
      </w:r>
    </w:p>
    <w:p w:rsidR="00000000" w:rsidDel="00000000" w:rsidP="00000000" w:rsidRDefault="00000000" w:rsidRPr="00000000" w14:paraId="0000009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98"/>
        </w:tabs>
        <w:spacing w:after="0" w:before="0" w:line="240" w:lineRule="auto"/>
        <w:ind w:left="898" w:right="0" w:hanging="539"/>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Prezentul contract poate înceta în următoarele condiţii:</w:t>
      </w:r>
      <w:r w:rsidDel="00000000" w:rsidR="00000000" w:rsidRPr="00000000">
        <w:rPr>
          <w:rtl w:val="0"/>
        </w:rPr>
      </w:r>
    </w:p>
    <w:p w:rsidR="00000000" w:rsidDel="00000000" w:rsidP="00000000" w:rsidRDefault="00000000" w:rsidRPr="00000000" w14:paraId="00000092">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218"/>
        </w:tabs>
        <w:spacing w:after="0" w:before="0" w:line="240" w:lineRule="auto"/>
        <w:ind w:left="1218" w:right="0" w:hanging="137.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 expirarea termenului şi realizarea obiectului contractului;</w:t>
      </w:r>
      <w:r w:rsidDel="00000000" w:rsidR="00000000" w:rsidRPr="00000000">
        <w:rPr>
          <w:rtl w:val="0"/>
        </w:rPr>
      </w:r>
    </w:p>
    <w:p w:rsidR="00000000" w:rsidDel="00000000" w:rsidP="00000000" w:rsidRDefault="00000000" w:rsidRPr="00000000" w14:paraId="00000093">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217"/>
        </w:tabs>
        <w:spacing w:after="0" w:before="0" w:line="240" w:lineRule="auto"/>
        <w:ind w:left="1217" w:right="0" w:hanging="137.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 acordul de voinţă al părţilor;</w:t>
      </w:r>
      <w:r w:rsidDel="00000000" w:rsidR="00000000" w:rsidRPr="00000000">
        <w:rPr>
          <w:rtl w:val="0"/>
        </w:rPr>
      </w:r>
    </w:p>
    <w:p w:rsidR="00000000" w:rsidDel="00000000" w:rsidP="00000000" w:rsidRDefault="00000000" w:rsidRPr="00000000" w14:paraId="00000094">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217"/>
        </w:tabs>
        <w:spacing w:after="0" w:before="0" w:line="240" w:lineRule="auto"/>
        <w:ind w:left="1217" w:right="0" w:hanging="137.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 reziliere.</w:t>
      </w:r>
      <w:r w:rsidDel="00000000" w:rsidR="00000000" w:rsidRPr="00000000">
        <w:rPr>
          <w:rtl w:val="0"/>
        </w:rPr>
      </w:r>
    </w:p>
    <w:p w:rsidR="00000000" w:rsidDel="00000000" w:rsidP="00000000" w:rsidRDefault="00000000" w:rsidRPr="00000000" w14:paraId="0000009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60"/>
          <w:tab w:val="left" w:leader="none" w:pos="982"/>
        </w:tabs>
        <w:spacing w:after="0" w:before="0" w:line="240" w:lineRule="auto"/>
        <w:ind w:left="360" w:right="358" w:hanging="1.0000000000000142"/>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Nerespectarea obligaţiilor asumate prin prezentul contract de către una dintre părţi dă dreptul părţii lezate de a cere rezilierea contractului de servicii şi de a pretinde plata de daune-interese.</w:t>
      </w:r>
      <w:r w:rsidDel="00000000" w:rsidR="00000000" w:rsidRPr="00000000">
        <w:rPr>
          <w:rtl w:val="0"/>
        </w:rPr>
      </w:r>
    </w:p>
    <w:p w:rsidR="00000000" w:rsidDel="00000000" w:rsidP="00000000" w:rsidRDefault="00000000" w:rsidRPr="00000000" w14:paraId="0000009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86"/>
        </w:tabs>
        <w:spacing w:after="0" w:before="0" w:line="240" w:lineRule="auto"/>
        <w:ind w:left="359" w:right="357"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Achizitorul îşi rezervă dreptul de a denunţa unilateral contractul de servicii, în cel mult 30 de zile de la apariţia unor circumstanţe care nu au putut fi prevăzute la data încheierii contractului şi care conduc la modificarea clauzelor contractuale în aşa măsură încât îndeplinirea contractului respectiv ar fi contrară interesului public.</w:t>
      </w:r>
      <w:r w:rsidDel="00000000" w:rsidR="00000000" w:rsidRPr="00000000">
        <w:rPr>
          <w:rtl w:val="0"/>
        </w:rPr>
      </w:r>
    </w:p>
    <w:p w:rsidR="00000000" w:rsidDel="00000000" w:rsidP="00000000" w:rsidRDefault="00000000" w:rsidRPr="00000000" w14:paraId="0000009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03"/>
        </w:tabs>
        <w:spacing w:after="0" w:before="0" w:line="240" w:lineRule="auto"/>
        <w:ind w:left="359" w:right="359"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În cazul prevăzut la clauza 17.4 prestatorul are dreptul de a pretinde numai plata corespunzătoare pentru partea din contract îndeplinită până la data denunţării unilaterale a contractului.</w:t>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9">
      <w:pPr>
        <w:pStyle w:val="Heading1"/>
        <w:numPr>
          <w:ilvl w:val="0"/>
          <w:numId w:val="2"/>
        </w:numPr>
        <w:tabs>
          <w:tab w:val="left" w:leader="none" w:pos="718"/>
        </w:tabs>
        <w:spacing w:after="0" w:before="0" w:line="240" w:lineRule="auto"/>
        <w:ind w:left="718" w:right="0" w:hanging="359"/>
        <w:jc w:val="left"/>
        <w:rPr/>
      </w:pPr>
      <w:r w:rsidDel="00000000" w:rsidR="00000000" w:rsidRPr="00000000">
        <w:rPr>
          <w:rtl w:val="0"/>
        </w:rPr>
        <w:t xml:space="preserve">For</w:t>
      </w:r>
      <w:r w:rsidDel="00000000" w:rsidR="00000000" w:rsidRPr="00000000">
        <w:rPr>
          <w:b w:val="0"/>
          <w:bCs w:val="0"/>
          <w:rtl w:val="0"/>
        </w:rPr>
        <w:t xml:space="preserve">ţ</w:t>
      </w:r>
      <w:r w:rsidDel="00000000" w:rsidR="00000000" w:rsidRPr="00000000">
        <w:rPr>
          <w:rtl w:val="0"/>
        </w:rPr>
        <w:t xml:space="preserve">a major</w:t>
      </w:r>
      <w:r w:rsidDel="00000000" w:rsidR="00000000" w:rsidRPr="00000000">
        <w:rPr>
          <w:b w:val="0"/>
          <w:bCs w:val="0"/>
          <w:rtl w:val="0"/>
        </w:rPr>
        <w:t xml:space="preserve">ă</w:t>
      </w:r>
      <w:r w:rsidDel="00000000" w:rsidR="00000000" w:rsidRPr="00000000">
        <w:rPr>
          <w:rtl w:val="0"/>
        </w:rPr>
      </w:r>
    </w:p>
    <w:p w:rsidR="00000000" w:rsidDel="00000000" w:rsidP="00000000" w:rsidRDefault="00000000" w:rsidRPr="00000000" w14:paraId="0000009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07"/>
        </w:tabs>
        <w:spacing w:after="0" w:before="271" w:line="240" w:lineRule="auto"/>
        <w:ind w:left="359" w:right="359"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Forţa majoră, constatată de o autoritate competentă, exonerează părţile contractante de îndeplinirea obligaţiilor asumate prin prezentul contract, pe toată perioada în care aceasta acţionează.</w:t>
      </w:r>
      <w:r w:rsidDel="00000000" w:rsidR="00000000" w:rsidRPr="00000000">
        <w:rPr>
          <w:rtl w:val="0"/>
        </w:rPr>
      </w:r>
    </w:p>
    <w:p w:rsidR="00000000" w:rsidDel="00000000" w:rsidP="00000000" w:rsidRDefault="00000000" w:rsidRPr="00000000" w14:paraId="0000009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06"/>
        </w:tabs>
        <w:spacing w:after="0" w:before="1" w:line="240" w:lineRule="auto"/>
        <w:ind w:left="360" w:right="357"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Îndeplinirea contractului va fi suspendată în perioada de acţiune a forţei majore, dar fără a prejudicia drepturile ce li se cuveneau părţilor până la apariţia acesteia.</w:t>
      </w:r>
      <w:r w:rsidDel="00000000" w:rsidR="00000000" w:rsidRPr="00000000">
        <w:rPr>
          <w:rtl w:val="0"/>
        </w:rPr>
      </w:r>
    </w:p>
    <w:p w:rsidR="00000000" w:rsidDel="00000000" w:rsidP="00000000" w:rsidRDefault="00000000" w:rsidRPr="00000000" w14:paraId="0000009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34"/>
        </w:tabs>
        <w:spacing w:after="0" w:before="0" w:line="240" w:lineRule="auto"/>
        <w:ind w:left="359" w:right="358"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type w:val="nextPage"/>
          <w:pgSz w:h="15840" w:w="12240" w:orient="portrait"/>
          <w:pgMar w:bottom="940" w:top="1360" w:left="1440" w:right="1440" w:header="0" w:footer="744"/>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Partea contractantă care invocă forţa majoră are obligaţia de a notifica celeilalte părţi, imediat şi în mod complet, producerea acesteia şi de a lua orice măsuri care îi stau la dispoziţie în vederea limitării consecinţelor.</w:t>
      </w:r>
      <w:r w:rsidDel="00000000" w:rsidR="00000000" w:rsidRPr="00000000">
        <w:rPr>
          <w:rtl w:val="0"/>
        </w:rPr>
      </w:r>
    </w:p>
    <w:p w:rsidR="00000000" w:rsidDel="00000000" w:rsidP="00000000" w:rsidRDefault="00000000" w:rsidRPr="00000000" w14:paraId="0000009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00"/>
        </w:tabs>
        <w:spacing w:after="0" w:before="72" w:line="240" w:lineRule="auto"/>
        <w:ind w:left="359" w:right="354"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Dacă forţa majoră acţionează sau se estimează că va acţiona o perioadă mai mare de 45 de zile, fiecare parte va avea dreptul să notifice celeilalte părţi încetarea de plin drept a prezentului contract, fără ca vreuna dintre părţi să poată pretinde celeilalte daune- interese.</w:t>
      </w: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F">
      <w:pPr>
        <w:pStyle w:val="Heading1"/>
        <w:numPr>
          <w:ilvl w:val="0"/>
          <w:numId w:val="2"/>
        </w:numPr>
        <w:tabs>
          <w:tab w:val="left" w:leader="none" w:pos="718"/>
        </w:tabs>
        <w:spacing w:after="0" w:before="1" w:line="240" w:lineRule="auto"/>
        <w:ind w:left="718" w:right="0" w:hanging="359"/>
        <w:jc w:val="both"/>
        <w:rPr/>
      </w:pPr>
      <w:r w:rsidDel="00000000" w:rsidR="00000000" w:rsidRPr="00000000">
        <w:rPr>
          <w:rtl w:val="0"/>
        </w:rPr>
        <w:t xml:space="preserve">Solu</w:t>
      </w:r>
      <w:r w:rsidDel="00000000" w:rsidR="00000000" w:rsidRPr="00000000">
        <w:rPr>
          <w:b w:val="0"/>
          <w:bCs w:val="0"/>
          <w:rtl w:val="0"/>
        </w:rPr>
        <w:t xml:space="preserve">ţ</w:t>
      </w:r>
      <w:r w:rsidDel="00000000" w:rsidR="00000000" w:rsidRPr="00000000">
        <w:rPr>
          <w:rtl w:val="0"/>
        </w:rPr>
        <w:t xml:space="preserve">ionarea litigiilor</w:t>
      </w:r>
    </w:p>
    <w:p w:rsidR="00000000" w:rsidDel="00000000" w:rsidP="00000000" w:rsidRDefault="00000000" w:rsidRPr="00000000" w14:paraId="000000A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05"/>
        </w:tabs>
        <w:spacing w:after="0" w:before="271" w:line="240" w:lineRule="auto"/>
        <w:ind w:left="359" w:right="354"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Achizitorul şi prestatorul vor face toate eforturile pentru a rezolva pe cale amiabilă, prin tratative directe, orice neînţelegere sau dispută care se poate ivi între ei în cadrul sau în legătură cu îndeplinirea contractului. În cazul în care, în termen de 15 zile de la începerea acestor tratative, soluţionarea pe cale amiabilă nu este posibilă, competenţa soluţionării litigiului aparţine instanţelor judecătoreşti din România.</w:t>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pStyle w:val="Heading1"/>
        <w:numPr>
          <w:ilvl w:val="0"/>
          <w:numId w:val="2"/>
        </w:numPr>
        <w:tabs>
          <w:tab w:val="left" w:leader="none" w:pos="718"/>
        </w:tabs>
        <w:spacing w:after="0" w:before="0" w:line="240" w:lineRule="auto"/>
        <w:ind w:left="718" w:right="0" w:hanging="359"/>
        <w:jc w:val="both"/>
        <w:rPr/>
      </w:pPr>
      <w:r w:rsidDel="00000000" w:rsidR="00000000" w:rsidRPr="00000000">
        <w:rPr>
          <w:rtl w:val="0"/>
        </w:rPr>
        <w:t xml:space="preserve">Limba care guverneaz</w:t>
      </w:r>
      <w:r w:rsidDel="00000000" w:rsidR="00000000" w:rsidRPr="00000000">
        <w:rPr>
          <w:b w:val="0"/>
          <w:bCs w:val="0"/>
          <w:rtl w:val="0"/>
        </w:rPr>
        <w:t xml:space="preserve">ă </w:t>
      </w:r>
      <w:r w:rsidDel="00000000" w:rsidR="00000000" w:rsidRPr="00000000">
        <w:rPr>
          <w:rtl w:val="0"/>
        </w:rPr>
        <w:t xml:space="preserve">contractul</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60"/>
        </w:tabs>
        <w:spacing w:after="0" w:before="0" w:line="240" w:lineRule="auto"/>
        <w:ind w:left="960" w:right="0" w:hanging="601"/>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Limba care guvernează contractul este limba română.</w:t>
      </w: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pStyle w:val="Heading1"/>
        <w:numPr>
          <w:ilvl w:val="0"/>
          <w:numId w:val="2"/>
        </w:numPr>
        <w:tabs>
          <w:tab w:val="left" w:leader="none" w:pos="718"/>
        </w:tabs>
        <w:spacing w:after="0" w:before="0" w:line="240" w:lineRule="auto"/>
        <w:ind w:left="718" w:right="0" w:hanging="359"/>
        <w:jc w:val="both"/>
        <w:rPr/>
      </w:pPr>
      <w:r w:rsidDel="00000000" w:rsidR="00000000" w:rsidRPr="00000000">
        <w:rPr>
          <w:rtl w:val="0"/>
        </w:rPr>
        <w:t xml:space="preserve">Comunic</w:t>
      </w:r>
      <w:r w:rsidDel="00000000" w:rsidR="00000000" w:rsidRPr="00000000">
        <w:rPr>
          <w:b w:val="0"/>
          <w:bCs w:val="0"/>
          <w:rtl w:val="0"/>
        </w:rPr>
        <w:t xml:space="preserve">ă</w:t>
      </w:r>
      <w:r w:rsidDel="00000000" w:rsidR="00000000" w:rsidRPr="00000000">
        <w:rPr>
          <w:rtl w:val="0"/>
        </w:rPr>
        <w:t xml:space="preserve">ri</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21.1.(1)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Orice comunicare între părţi, referitoare la îndeplinirea prezentului contract, trebuie să fie transmisă în scris.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Orice document scris trebuie înregistrat atât în momentul transmiterii, cât şi în momentul primirii.</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1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Comunicările dintre părţi se pot face şi prin telefon, telegramă, telex, fax sau e-mail, cu condiţia confirmării în scris a primirii comunicării.</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B">
      <w:pPr>
        <w:pStyle w:val="Heading1"/>
        <w:numPr>
          <w:ilvl w:val="0"/>
          <w:numId w:val="2"/>
        </w:numPr>
        <w:tabs>
          <w:tab w:val="left" w:leader="none" w:pos="718"/>
        </w:tabs>
        <w:spacing w:after="0" w:before="0" w:line="240" w:lineRule="auto"/>
        <w:ind w:left="718" w:right="0" w:hanging="359"/>
        <w:jc w:val="left"/>
        <w:rPr/>
      </w:pPr>
      <w:r w:rsidDel="00000000" w:rsidR="00000000" w:rsidRPr="00000000">
        <w:rPr>
          <w:rtl w:val="0"/>
        </w:rPr>
        <w:t xml:space="preserve">Legea aplicabil</w:t>
      </w:r>
      <w:r w:rsidDel="00000000" w:rsidR="00000000" w:rsidRPr="00000000">
        <w:rPr>
          <w:b w:val="0"/>
          <w:bCs w:val="0"/>
          <w:rtl w:val="0"/>
        </w:rPr>
        <w:t xml:space="preserve">ă </w:t>
      </w:r>
      <w:r w:rsidDel="00000000" w:rsidR="00000000" w:rsidRPr="00000000">
        <w:rPr>
          <w:rtl w:val="0"/>
        </w:rPr>
        <w:t xml:space="preserve">contractului</w:t>
      </w:r>
    </w:p>
    <w:p w:rsidR="00000000" w:rsidDel="00000000" w:rsidP="00000000" w:rsidRDefault="00000000" w:rsidRPr="00000000" w14:paraId="000000A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99"/>
        </w:tabs>
        <w:spacing w:after="0" w:before="271" w:line="240" w:lineRule="auto"/>
        <w:ind w:left="899" w:right="0" w:hanging="539"/>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Contractul va fi interpretat conform legilor din România.</w:t>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E">
      <w:pPr>
        <w:pStyle w:val="Heading1"/>
        <w:numPr>
          <w:ilvl w:val="0"/>
          <w:numId w:val="2"/>
        </w:numPr>
        <w:tabs>
          <w:tab w:val="left" w:leader="none" w:pos="718"/>
        </w:tabs>
        <w:spacing w:after="0" w:before="0" w:line="240" w:lineRule="auto"/>
        <w:ind w:left="718" w:right="0" w:hanging="359"/>
        <w:jc w:val="left"/>
        <w:rPr/>
      </w:pPr>
      <w:r w:rsidDel="00000000" w:rsidR="00000000" w:rsidRPr="00000000">
        <w:rPr>
          <w:rtl w:val="0"/>
        </w:rPr>
        <w:t xml:space="preserve">Alte condi</w:t>
      </w:r>
      <w:r w:rsidDel="00000000" w:rsidR="00000000" w:rsidRPr="00000000">
        <w:rPr>
          <w:b w:val="0"/>
          <w:bCs w:val="0"/>
          <w:rtl w:val="0"/>
        </w:rPr>
        <w:t xml:space="preserve">ţ</w:t>
      </w:r>
      <w:r w:rsidDel="00000000" w:rsidR="00000000" w:rsidRPr="00000000">
        <w:rPr>
          <w:rtl w:val="0"/>
        </w:rPr>
        <w:t xml:space="preserve">ii specifice aplicabile contractului</w:t>
      </w:r>
    </w:p>
    <w:p w:rsidR="00000000" w:rsidDel="00000000" w:rsidP="00000000" w:rsidRDefault="00000000" w:rsidRPr="00000000" w14:paraId="000000A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00"/>
        </w:tabs>
        <w:spacing w:after="0" w:before="271" w:line="240" w:lineRule="auto"/>
        <w:ind w:left="359" w:right="357"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Prestatorul va lua toate măsurile necesare pentru a asigura vizibilitatea finanţării din partea Uniunii Europene. În acest sens, prestatorul va aplica prevederile Manualului de Identitate Vizuală pentru instrumente structurale în România, disponibil în format electronic la adresa </w:t>
      </w:r>
      <w:hyperlink r:id="rId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www.fonduriadministratie.ro.</w:t>
        </w:r>
      </w:hyperlink>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pStyle w:val="Heading1"/>
        <w:tabs>
          <w:tab w:val="left" w:leader="none" w:pos="5140"/>
        </w:tabs>
        <w:ind w:left="359" w:right="360" w:firstLine="0"/>
        <w:rPr/>
      </w:pPr>
      <w:r w:rsidDel="00000000" w:rsidR="00000000" w:rsidRPr="00000000">
        <w:rPr>
          <w:rtl w:val="0"/>
        </w:rPr>
        <w:t xml:space="preserve">P</w:t>
      </w:r>
      <w:r w:rsidDel="00000000" w:rsidR="00000000" w:rsidRPr="00000000">
        <w:rPr>
          <w:b w:val="0"/>
          <w:bCs w:val="0"/>
          <w:rtl w:val="0"/>
        </w:rPr>
        <w:t xml:space="preserve">ă</w:t>
      </w:r>
      <w:r w:rsidDel="00000000" w:rsidR="00000000" w:rsidRPr="00000000">
        <w:rPr>
          <w:rtl w:val="0"/>
        </w:rPr>
        <w:t xml:space="preserve">r</w:t>
      </w:r>
      <w:r w:rsidDel="00000000" w:rsidR="00000000" w:rsidRPr="00000000">
        <w:rPr>
          <w:b w:val="0"/>
          <w:bCs w:val="0"/>
          <w:rtl w:val="0"/>
        </w:rPr>
        <w:t xml:space="preserve">ţ</w:t>
      </w:r>
      <w:r w:rsidDel="00000000" w:rsidR="00000000" w:rsidRPr="00000000">
        <w:rPr>
          <w:rtl w:val="0"/>
        </w:rPr>
        <w:t xml:space="preserve">ile au în</w:t>
      </w:r>
      <w:r w:rsidDel="00000000" w:rsidR="00000000" w:rsidRPr="00000000">
        <w:rPr>
          <w:b w:val="0"/>
          <w:bCs w:val="0"/>
          <w:rtl w:val="0"/>
        </w:rPr>
        <w:t xml:space="preserve">ţ</w:t>
      </w:r>
      <w:r w:rsidDel="00000000" w:rsidR="00000000" w:rsidRPr="00000000">
        <w:rPr>
          <w:rtl w:val="0"/>
        </w:rPr>
        <w:t xml:space="preserve">eles s</w:t>
      </w:r>
      <w:r w:rsidDel="00000000" w:rsidR="00000000" w:rsidRPr="00000000">
        <w:rPr>
          <w:b w:val="0"/>
          <w:bCs w:val="0"/>
          <w:rtl w:val="0"/>
        </w:rPr>
        <w:t xml:space="preserve">ă </w:t>
      </w:r>
      <w:r w:rsidDel="00000000" w:rsidR="00000000" w:rsidRPr="00000000">
        <w:rPr>
          <w:rtl w:val="0"/>
        </w:rPr>
        <w:t xml:space="preserve">încheie ast</w:t>
      </w:r>
      <w:r w:rsidDel="00000000" w:rsidR="00000000" w:rsidRPr="00000000">
        <w:rPr>
          <w:b w:val="0"/>
          <w:bCs w:val="0"/>
          <w:rtl w:val="0"/>
        </w:rPr>
        <w:t xml:space="preserve">ă</w:t>
      </w:r>
      <w:r w:rsidDel="00000000" w:rsidR="00000000" w:rsidRPr="00000000">
        <w:rPr>
          <w:rtl w:val="0"/>
        </w:rPr>
        <w:t xml:space="preserve">zi, </w:t>
      </w:r>
      <w:r w:rsidDel="00000000" w:rsidR="00000000" w:rsidRPr="00000000">
        <w:rPr>
          <w:u w:val="single"/>
          <w:rtl w:val="0"/>
        </w:rPr>
        <w:tab/>
      </w:r>
      <w:r w:rsidDel="00000000" w:rsidR="00000000" w:rsidRPr="00000000">
        <w:rPr>
          <w:rtl w:val="0"/>
        </w:rPr>
        <w:t xml:space="preserve">, prezentul contract în limba român</w:t>
      </w:r>
      <w:r w:rsidDel="00000000" w:rsidR="00000000" w:rsidRPr="00000000">
        <w:rPr>
          <w:b w:val="0"/>
          <w:bCs w:val="0"/>
          <w:rtl w:val="0"/>
        </w:rPr>
        <w:t xml:space="preserve">ă</w:t>
      </w:r>
      <w:r w:rsidDel="00000000" w:rsidR="00000000" w:rsidRPr="00000000">
        <w:rPr>
          <w:rtl w:val="0"/>
        </w:rPr>
        <w:t xml:space="preserve">, în doua exemplare originale, unul exemplare fiind pentru Autoritatea Contractant</w:t>
      </w:r>
      <w:r w:rsidDel="00000000" w:rsidR="00000000" w:rsidRPr="00000000">
        <w:rPr>
          <w:b w:val="0"/>
          <w:bCs w:val="0"/>
          <w:rtl w:val="0"/>
        </w:rPr>
        <w:t xml:space="preserve">ă</w:t>
      </w:r>
      <w:r w:rsidDel="00000000" w:rsidR="00000000" w:rsidRPr="00000000">
        <w:rPr>
          <w:rtl w:val="0"/>
        </w:rPr>
        <w:t xml:space="preserve">, </w:t>
      </w:r>
      <w:r w:rsidDel="00000000" w:rsidR="00000000" w:rsidRPr="00000000">
        <w:rPr>
          <w:b w:val="0"/>
          <w:bCs w:val="0"/>
          <w:rtl w:val="0"/>
        </w:rPr>
        <w:t xml:space="preserve">ş</w:t>
      </w:r>
      <w:r w:rsidDel="00000000" w:rsidR="00000000" w:rsidRPr="00000000">
        <w:rPr>
          <w:rtl w:val="0"/>
        </w:rPr>
        <w:t xml:space="preserve">i un exemplar fiind pentru Prestator.</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67"/>
        </w:tabs>
        <w:spacing w:after="0" w:before="1" w:line="240" w:lineRule="auto"/>
        <w:ind w:left="0" w:right="758"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Achizitor,</w:t>
        <w:tab/>
        <w:t xml:space="preserve">Prestator,</w:t>
      </w:r>
    </w:p>
    <w:p w:rsidR="00000000" w:rsidDel="00000000" w:rsidP="00000000" w:rsidRDefault="00000000" w:rsidRPr="00000000" w14:paraId="000000B4">
      <w:pPr>
        <w:tabs>
          <w:tab w:val="left" w:leader="none" w:pos="5519"/>
        </w:tabs>
        <w:spacing w:before="0" w:lineRule="auto"/>
        <w:ind w:left="0" w:right="838" w:firstLine="0"/>
        <w:jc w:val="center"/>
        <w:rPr>
          <w:sz w:val="24"/>
          <w:szCs w:val="24"/>
        </w:rPr>
      </w:pPr>
      <w:r w:rsidDel="00000000" w:rsidR="00000000" w:rsidRPr="00000000">
        <w:rPr>
          <w:sz w:val="24"/>
          <w:szCs w:val="24"/>
          <w:rtl w:val="0"/>
        </w:rPr>
        <w:t xml:space="preserve">......................</w:t>
        <w:tab/>
      </w:r>
    </w:p>
    <w:sectPr>
      <w:type w:val="nextPage"/>
      <w:pgSz w:h="15840" w:w="12240" w:orient="portrait"/>
      <w:pgMar w:bottom="940" w:top="1360" w:left="1440" w:right="1440" w:header="0" w:footer="74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5603361</wp:posOffset>
              </wp:positionH>
              <wp:positionV relativeFrom="paragraph">
                <wp:posOffset>9436424</wp:posOffset>
              </wp:positionV>
              <wp:extent cx="171450" cy="184150"/>
              <wp:effectExtent b="0" l="0" r="0" t="0"/>
              <wp:wrapNone/>
              <wp:docPr id="1" name=""/>
              <a:graphic>
                <a:graphicData uri="http://schemas.microsoft.com/office/word/2010/wordprocessingShape">
                  <wps:wsp>
                    <wps:cNvSpPr/>
                    <wps:cNvPr id="2" name="Shape 2"/>
                    <wps:spPr>
                      <a:xfrm>
                        <a:off x="5269800" y="3697450"/>
                        <a:ext cx="152400" cy="165100"/>
                      </a:xfrm>
                      <a:prstGeom prst="rect">
                        <a:avLst/>
                      </a:prstGeom>
                      <a:noFill/>
                      <a:ln>
                        <a:noFill/>
                      </a:ln>
                    </wps:spPr>
                    <wps:txbx>
                      <w:txbxContent>
                        <w:p w:rsidR="00000000" w:rsidDel="00000000" w:rsidP="00000000" w:rsidRDefault="00000000" w:rsidRPr="00000000">
                          <w:pPr>
                            <w:spacing w:after="0" w:before="8.999999761581421" w:line="240"/>
                            <w:ind w:left="60" w:right="0" w:firstLine="12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5603361</wp:posOffset>
              </wp:positionH>
              <wp:positionV relativeFrom="paragraph">
                <wp:posOffset>9436424</wp:posOffset>
              </wp:positionV>
              <wp:extent cx="171450" cy="18415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71450" cy="18415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6"/>
      <w:numFmt w:val="decimal"/>
      <w:lvlText w:val="%1"/>
      <w:lvlJc w:val="left"/>
      <w:pPr>
        <w:ind w:left="359" w:hanging="574"/>
      </w:pPr>
      <w:rPr/>
    </w:lvl>
    <w:lvl w:ilvl="1">
      <w:start w:val="1"/>
      <w:numFmt w:val="decimal"/>
      <w:lvlText w:val="%1.%2"/>
      <w:lvlJc w:val="left"/>
      <w:pPr>
        <w:ind w:left="359" w:hanging="574"/>
      </w:pPr>
      <w:rPr>
        <w:rFonts w:ascii="Times New Roman" w:cs="Times New Roman" w:eastAsia="Times New Roman" w:hAnsi="Times New Roman"/>
        <w:b w:val="1"/>
        <w:bCs w:val="1"/>
        <w:i w:val="0"/>
        <w:iCs w:val="0"/>
        <w:sz w:val="24"/>
        <w:szCs w:val="24"/>
      </w:rPr>
    </w:lvl>
    <w:lvl w:ilvl="2">
      <w:start w:val="0"/>
      <w:numFmt w:val="bullet"/>
      <w:lvlText w:val="•"/>
      <w:lvlJc w:val="left"/>
      <w:pPr>
        <w:ind w:left="2160" w:hanging="574"/>
      </w:pPr>
      <w:rPr/>
    </w:lvl>
    <w:lvl w:ilvl="3">
      <w:start w:val="0"/>
      <w:numFmt w:val="bullet"/>
      <w:lvlText w:val="•"/>
      <w:lvlJc w:val="left"/>
      <w:pPr>
        <w:ind w:left="3060" w:hanging="574"/>
      </w:pPr>
      <w:rPr/>
    </w:lvl>
    <w:lvl w:ilvl="4">
      <w:start w:val="0"/>
      <w:numFmt w:val="bullet"/>
      <w:lvlText w:val="•"/>
      <w:lvlJc w:val="left"/>
      <w:pPr>
        <w:ind w:left="3960" w:hanging="574"/>
      </w:pPr>
      <w:rPr/>
    </w:lvl>
    <w:lvl w:ilvl="5">
      <w:start w:val="0"/>
      <w:numFmt w:val="bullet"/>
      <w:lvlText w:val="•"/>
      <w:lvlJc w:val="left"/>
      <w:pPr>
        <w:ind w:left="4860" w:hanging="574"/>
      </w:pPr>
      <w:rPr/>
    </w:lvl>
    <w:lvl w:ilvl="6">
      <w:start w:val="0"/>
      <w:numFmt w:val="bullet"/>
      <w:lvlText w:val="•"/>
      <w:lvlJc w:val="left"/>
      <w:pPr>
        <w:ind w:left="5760" w:hanging="574"/>
      </w:pPr>
      <w:rPr/>
    </w:lvl>
    <w:lvl w:ilvl="7">
      <w:start w:val="0"/>
      <w:numFmt w:val="bullet"/>
      <w:lvlText w:val="•"/>
      <w:lvlJc w:val="left"/>
      <w:pPr>
        <w:ind w:left="6660" w:hanging="574"/>
      </w:pPr>
      <w:rPr/>
    </w:lvl>
    <w:lvl w:ilvl="8">
      <w:start w:val="0"/>
      <w:numFmt w:val="bullet"/>
      <w:lvlText w:val="•"/>
      <w:lvlJc w:val="left"/>
      <w:pPr>
        <w:ind w:left="7560" w:hanging="574"/>
      </w:pPr>
      <w:rPr/>
    </w:lvl>
  </w:abstractNum>
  <w:abstractNum w:abstractNumId="2">
    <w:lvl w:ilvl="0">
      <w:start w:val="5"/>
      <w:numFmt w:val="decimal"/>
      <w:lvlText w:val="%1."/>
      <w:lvlJc w:val="left"/>
      <w:pPr>
        <w:ind w:left="600" w:hanging="240"/>
      </w:pPr>
      <w:rPr>
        <w:rFonts w:ascii="Times New Roman" w:cs="Times New Roman" w:eastAsia="Times New Roman" w:hAnsi="Times New Roman"/>
        <w:b w:val="1"/>
        <w:bCs w:val="1"/>
        <w:i w:val="0"/>
        <w:iCs w:val="0"/>
        <w:sz w:val="24"/>
        <w:szCs w:val="24"/>
      </w:rPr>
    </w:lvl>
    <w:lvl w:ilvl="1">
      <w:start w:val="1"/>
      <w:numFmt w:val="decimal"/>
      <w:lvlText w:val="%1.%2."/>
      <w:lvlJc w:val="left"/>
      <w:pPr>
        <w:ind w:left="360" w:hanging="543"/>
      </w:pPr>
      <w:rPr/>
    </w:lvl>
    <w:lvl w:ilvl="2">
      <w:start w:val="0"/>
      <w:numFmt w:val="bullet"/>
      <w:lvlText w:val="-"/>
      <w:lvlJc w:val="left"/>
      <w:pPr>
        <w:ind w:left="1219" w:hanging="542.9999999999998"/>
      </w:pPr>
      <w:rPr>
        <w:rFonts w:ascii="Times New Roman" w:cs="Times New Roman" w:eastAsia="Times New Roman" w:hAnsi="Times New Roman"/>
        <w:b w:val="0"/>
        <w:bCs w:val="0"/>
        <w:i w:val="0"/>
        <w:iCs w:val="0"/>
        <w:sz w:val="24"/>
        <w:szCs w:val="24"/>
      </w:rPr>
    </w:lvl>
    <w:lvl w:ilvl="3">
      <w:start w:val="0"/>
      <w:numFmt w:val="bullet"/>
      <w:lvlText w:val="•"/>
      <w:lvlJc w:val="left"/>
      <w:pPr>
        <w:ind w:left="840" w:hanging="543"/>
      </w:pPr>
      <w:rPr/>
    </w:lvl>
    <w:lvl w:ilvl="4">
      <w:start w:val="0"/>
      <w:numFmt w:val="bullet"/>
      <w:lvlText w:val="•"/>
      <w:lvlJc w:val="left"/>
      <w:pPr>
        <w:ind w:left="900" w:hanging="543"/>
      </w:pPr>
      <w:rPr/>
    </w:lvl>
    <w:lvl w:ilvl="5">
      <w:start w:val="0"/>
      <w:numFmt w:val="bullet"/>
      <w:lvlText w:val="•"/>
      <w:lvlJc w:val="left"/>
      <w:pPr>
        <w:ind w:left="960" w:hanging="543"/>
      </w:pPr>
      <w:rPr/>
    </w:lvl>
    <w:lvl w:ilvl="6">
      <w:start w:val="0"/>
      <w:numFmt w:val="bullet"/>
      <w:lvlText w:val="•"/>
      <w:lvlJc w:val="left"/>
      <w:pPr>
        <w:ind w:left="1220" w:hanging="543"/>
      </w:pPr>
      <w:rPr/>
    </w:lvl>
    <w:lvl w:ilvl="7">
      <w:start w:val="0"/>
      <w:numFmt w:val="bullet"/>
      <w:lvlText w:val="•"/>
      <w:lvlJc w:val="left"/>
      <w:pPr>
        <w:ind w:left="3255" w:hanging="543"/>
      </w:pPr>
      <w:rPr/>
    </w:lvl>
    <w:lvl w:ilvl="8">
      <w:start w:val="0"/>
      <w:numFmt w:val="bullet"/>
      <w:lvlText w:val="•"/>
      <w:lvlJc w:val="left"/>
      <w:pPr>
        <w:ind w:left="5290" w:hanging="543"/>
      </w:pPr>
      <w:rPr/>
    </w:lvl>
  </w:abstractNum>
  <w:abstractNum w:abstractNumId="3">
    <w:lvl w:ilvl="0">
      <w:start w:val="1"/>
      <w:numFmt w:val="decimal"/>
      <w:lvlText w:val="%1."/>
      <w:lvlJc w:val="left"/>
      <w:pPr>
        <w:ind w:left="640" w:hanging="281"/>
      </w:pPr>
      <w:rPr/>
    </w:lvl>
    <w:lvl w:ilvl="1">
      <w:start w:val="1"/>
      <w:numFmt w:val="decimal"/>
      <w:lvlText w:val="%1.%2."/>
      <w:lvlJc w:val="left"/>
      <w:pPr>
        <w:ind w:left="780" w:hanging="420"/>
      </w:pPr>
      <w:rPr>
        <w:rFonts w:ascii="Times New Roman" w:cs="Times New Roman" w:eastAsia="Times New Roman" w:hAnsi="Times New Roman"/>
        <w:b w:val="1"/>
        <w:bCs w:val="1"/>
        <w:i w:val="0"/>
        <w:iCs w:val="0"/>
        <w:sz w:val="24"/>
        <w:szCs w:val="24"/>
      </w:rPr>
    </w:lvl>
    <w:lvl w:ilvl="2">
      <w:start w:val="1"/>
      <w:numFmt w:val="lowerLetter"/>
      <w:lvlText w:val="%3)"/>
      <w:lvlJc w:val="left"/>
      <w:pPr>
        <w:ind w:left="1080" w:hanging="360"/>
      </w:pPr>
      <w:rPr>
        <w:rFonts w:ascii="Times New Roman" w:cs="Times New Roman" w:eastAsia="Times New Roman" w:hAnsi="Times New Roman"/>
        <w:b w:val="0"/>
        <w:bCs w:val="0"/>
        <w:i w:val="0"/>
        <w:iCs w:val="0"/>
        <w:sz w:val="24"/>
        <w:szCs w:val="24"/>
      </w:rPr>
    </w:lvl>
    <w:lvl w:ilvl="3">
      <w:start w:val="0"/>
      <w:numFmt w:val="bullet"/>
      <w:lvlText w:val="•"/>
      <w:lvlJc w:val="left"/>
      <w:pPr>
        <w:ind w:left="840" w:hanging="360"/>
      </w:pPr>
      <w:rPr/>
    </w:lvl>
    <w:lvl w:ilvl="4">
      <w:start w:val="0"/>
      <w:numFmt w:val="bullet"/>
      <w:lvlText w:val="•"/>
      <w:lvlJc w:val="left"/>
      <w:pPr>
        <w:ind w:left="1080" w:hanging="360"/>
      </w:pPr>
      <w:rPr/>
    </w:lvl>
    <w:lvl w:ilvl="5">
      <w:start w:val="0"/>
      <w:numFmt w:val="bullet"/>
      <w:lvlText w:val="•"/>
      <w:lvlJc w:val="left"/>
      <w:pPr>
        <w:ind w:left="2460" w:hanging="360"/>
      </w:pPr>
      <w:rPr/>
    </w:lvl>
    <w:lvl w:ilvl="6">
      <w:start w:val="0"/>
      <w:numFmt w:val="bullet"/>
      <w:lvlText w:val="•"/>
      <w:lvlJc w:val="left"/>
      <w:pPr>
        <w:ind w:left="3840" w:hanging="360"/>
      </w:pPr>
      <w:rPr/>
    </w:lvl>
    <w:lvl w:ilvl="7">
      <w:start w:val="0"/>
      <w:numFmt w:val="bullet"/>
      <w:lvlText w:val="•"/>
      <w:lvlJc w:val="left"/>
      <w:pPr>
        <w:ind w:left="5220" w:hanging="360"/>
      </w:pPr>
      <w:rPr/>
    </w:lvl>
    <w:lvl w:ilvl="8">
      <w:start w:val="0"/>
      <w:numFmt w:val="bullet"/>
      <w:lvlText w:val="•"/>
      <w:lvlJc w:val="left"/>
      <w:pPr>
        <w:ind w:left="6600" w:hanging="360"/>
      </w:pPr>
      <w:rPr/>
    </w:lvl>
  </w:abstractNum>
  <w:abstractNum w:abstractNumId="4">
    <w:lvl w:ilvl="0">
      <w:start w:val="13"/>
      <w:numFmt w:val="decimal"/>
      <w:lvlText w:val="%1"/>
      <w:lvlJc w:val="left"/>
      <w:pPr>
        <w:ind w:left="359" w:hanging="531"/>
      </w:pPr>
      <w:rPr/>
    </w:lvl>
    <w:lvl w:ilvl="1">
      <w:start w:val="3"/>
      <w:numFmt w:val="decimal"/>
      <w:lvlText w:val="%1.%2"/>
      <w:lvlJc w:val="left"/>
      <w:pPr>
        <w:ind w:left="359" w:hanging="531"/>
      </w:pPr>
      <w:rPr>
        <w:rFonts w:ascii="Times New Roman" w:cs="Times New Roman" w:eastAsia="Times New Roman" w:hAnsi="Times New Roman"/>
        <w:b w:val="1"/>
        <w:bCs w:val="1"/>
        <w:i w:val="0"/>
        <w:iCs w:val="0"/>
        <w:sz w:val="24"/>
        <w:szCs w:val="24"/>
      </w:rPr>
    </w:lvl>
    <w:lvl w:ilvl="2">
      <w:start w:val="0"/>
      <w:numFmt w:val="bullet"/>
      <w:lvlText w:val="•"/>
      <w:lvlJc w:val="left"/>
      <w:pPr>
        <w:ind w:left="2160" w:hanging="531"/>
      </w:pPr>
      <w:rPr/>
    </w:lvl>
    <w:lvl w:ilvl="3">
      <w:start w:val="0"/>
      <w:numFmt w:val="bullet"/>
      <w:lvlText w:val="•"/>
      <w:lvlJc w:val="left"/>
      <w:pPr>
        <w:ind w:left="3060" w:hanging="531"/>
      </w:pPr>
      <w:rPr/>
    </w:lvl>
    <w:lvl w:ilvl="4">
      <w:start w:val="0"/>
      <w:numFmt w:val="bullet"/>
      <w:lvlText w:val="•"/>
      <w:lvlJc w:val="left"/>
      <w:pPr>
        <w:ind w:left="3960" w:hanging="531"/>
      </w:pPr>
      <w:rPr/>
    </w:lvl>
    <w:lvl w:ilvl="5">
      <w:start w:val="0"/>
      <w:numFmt w:val="bullet"/>
      <w:lvlText w:val="•"/>
      <w:lvlJc w:val="left"/>
      <w:pPr>
        <w:ind w:left="4860" w:hanging="531"/>
      </w:pPr>
      <w:rPr/>
    </w:lvl>
    <w:lvl w:ilvl="6">
      <w:start w:val="0"/>
      <w:numFmt w:val="bullet"/>
      <w:lvlText w:val="•"/>
      <w:lvlJc w:val="left"/>
      <w:pPr>
        <w:ind w:left="5760" w:hanging="531"/>
      </w:pPr>
      <w:rPr/>
    </w:lvl>
    <w:lvl w:ilvl="7">
      <w:start w:val="0"/>
      <w:numFmt w:val="bullet"/>
      <w:lvlText w:val="•"/>
      <w:lvlJc w:val="left"/>
      <w:pPr>
        <w:ind w:left="6660" w:hanging="531"/>
      </w:pPr>
      <w:rPr/>
    </w:lvl>
    <w:lvl w:ilvl="8">
      <w:start w:val="0"/>
      <w:numFmt w:val="bullet"/>
      <w:lvlText w:val="•"/>
      <w:lvlJc w:val="left"/>
      <w:pPr>
        <w:ind w:left="7560" w:hanging="531"/>
      </w:pPr>
      <w:rPr/>
    </w:lvl>
  </w:abstractNum>
  <w:abstractNum w:abstractNumId="5">
    <w:lvl w:ilvl="0">
      <w:start w:val="1"/>
      <w:numFmt w:val="lowerLetter"/>
      <w:lvlText w:val="%1)"/>
      <w:lvlJc w:val="left"/>
      <w:pPr>
        <w:ind w:left="360" w:hanging="291"/>
      </w:pPr>
      <w:rPr>
        <w:rFonts w:ascii="Times New Roman" w:cs="Times New Roman" w:eastAsia="Times New Roman" w:hAnsi="Times New Roman"/>
        <w:b w:val="0"/>
        <w:bCs w:val="0"/>
        <w:i w:val="0"/>
        <w:iCs w:val="0"/>
        <w:sz w:val="24"/>
        <w:szCs w:val="24"/>
      </w:rPr>
    </w:lvl>
    <w:lvl w:ilvl="1">
      <w:start w:val="0"/>
      <w:numFmt w:val="bullet"/>
      <w:lvlText w:val="•"/>
      <w:lvlJc w:val="left"/>
      <w:pPr>
        <w:ind w:left="1260" w:hanging="291"/>
      </w:pPr>
      <w:rPr/>
    </w:lvl>
    <w:lvl w:ilvl="2">
      <w:start w:val="0"/>
      <w:numFmt w:val="bullet"/>
      <w:lvlText w:val="•"/>
      <w:lvlJc w:val="left"/>
      <w:pPr>
        <w:ind w:left="2160" w:hanging="291"/>
      </w:pPr>
      <w:rPr/>
    </w:lvl>
    <w:lvl w:ilvl="3">
      <w:start w:val="0"/>
      <w:numFmt w:val="bullet"/>
      <w:lvlText w:val="•"/>
      <w:lvlJc w:val="left"/>
      <w:pPr>
        <w:ind w:left="3060" w:hanging="291"/>
      </w:pPr>
      <w:rPr/>
    </w:lvl>
    <w:lvl w:ilvl="4">
      <w:start w:val="0"/>
      <w:numFmt w:val="bullet"/>
      <w:lvlText w:val="•"/>
      <w:lvlJc w:val="left"/>
      <w:pPr>
        <w:ind w:left="3960" w:hanging="291"/>
      </w:pPr>
      <w:rPr/>
    </w:lvl>
    <w:lvl w:ilvl="5">
      <w:start w:val="0"/>
      <w:numFmt w:val="bullet"/>
      <w:lvlText w:val="•"/>
      <w:lvlJc w:val="left"/>
      <w:pPr>
        <w:ind w:left="4860" w:hanging="291"/>
      </w:pPr>
      <w:rPr/>
    </w:lvl>
    <w:lvl w:ilvl="6">
      <w:start w:val="0"/>
      <w:numFmt w:val="bullet"/>
      <w:lvlText w:val="•"/>
      <w:lvlJc w:val="left"/>
      <w:pPr>
        <w:ind w:left="5760" w:hanging="291"/>
      </w:pPr>
      <w:rPr/>
    </w:lvl>
    <w:lvl w:ilvl="7">
      <w:start w:val="0"/>
      <w:numFmt w:val="bullet"/>
      <w:lvlText w:val="•"/>
      <w:lvlJc w:val="left"/>
      <w:pPr>
        <w:ind w:left="6660" w:hanging="291"/>
      </w:pPr>
      <w:rPr/>
    </w:lvl>
    <w:lvl w:ilvl="8">
      <w:start w:val="0"/>
      <w:numFmt w:val="bullet"/>
      <w:lvlText w:val="•"/>
      <w:lvlJc w:val="left"/>
      <w:pPr>
        <w:ind w:left="7560" w:hanging="291"/>
      </w:pPr>
      <w:rPr/>
    </w:lvl>
  </w:abstractNum>
  <w:abstractNum w:abstractNumId="6">
    <w:lvl w:ilvl="0">
      <w:start w:val="1"/>
      <w:numFmt w:val="lowerLetter"/>
      <w:lvlText w:val="%1)"/>
      <w:lvlJc w:val="left"/>
      <w:pPr>
        <w:ind w:left="1080"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1908" w:hanging="360"/>
      </w:pPr>
      <w:rPr/>
    </w:lvl>
    <w:lvl w:ilvl="2">
      <w:start w:val="0"/>
      <w:numFmt w:val="bullet"/>
      <w:lvlText w:val="•"/>
      <w:lvlJc w:val="left"/>
      <w:pPr>
        <w:ind w:left="2736" w:hanging="360"/>
      </w:pPr>
      <w:rPr/>
    </w:lvl>
    <w:lvl w:ilvl="3">
      <w:start w:val="0"/>
      <w:numFmt w:val="bullet"/>
      <w:lvlText w:val="•"/>
      <w:lvlJc w:val="left"/>
      <w:pPr>
        <w:ind w:left="3564" w:hanging="360"/>
      </w:pPr>
      <w:rPr/>
    </w:lvl>
    <w:lvl w:ilvl="4">
      <w:start w:val="0"/>
      <w:numFmt w:val="bullet"/>
      <w:lvlText w:val="•"/>
      <w:lvlJc w:val="left"/>
      <w:pPr>
        <w:ind w:left="4392" w:hanging="360"/>
      </w:pPr>
      <w:rPr/>
    </w:lvl>
    <w:lvl w:ilvl="5">
      <w:start w:val="0"/>
      <w:numFmt w:val="bullet"/>
      <w:lvlText w:val="•"/>
      <w:lvlJc w:val="left"/>
      <w:pPr>
        <w:ind w:left="5220" w:hanging="360"/>
      </w:pPr>
      <w:rPr/>
    </w:lvl>
    <w:lvl w:ilvl="6">
      <w:start w:val="0"/>
      <w:numFmt w:val="bullet"/>
      <w:lvlText w:val="•"/>
      <w:lvlJc w:val="left"/>
      <w:pPr>
        <w:ind w:left="6048" w:hanging="360"/>
      </w:pPr>
      <w:rPr/>
    </w:lvl>
    <w:lvl w:ilvl="7">
      <w:start w:val="0"/>
      <w:numFmt w:val="bullet"/>
      <w:lvlText w:val="•"/>
      <w:lvlJc w:val="left"/>
      <w:pPr>
        <w:ind w:left="6876" w:hanging="360"/>
      </w:pPr>
      <w:rPr/>
    </w:lvl>
    <w:lvl w:ilvl="8">
      <w:start w:val="0"/>
      <w:numFmt w:val="bullet"/>
      <w:lvlText w:val="•"/>
      <w:lvlJc w:val="left"/>
      <w:pPr>
        <w:ind w:left="7704" w:hanging="360"/>
      </w:pPr>
      <w:rPr/>
    </w:lvl>
  </w:abstractNum>
  <w:abstractNum w:abstractNumId="7">
    <w:lvl w:ilvl="0">
      <w:start w:val="0"/>
      <w:numFmt w:val="bullet"/>
      <w:lvlText w:val="-"/>
      <w:lvlJc w:val="left"/>
      <w:pPr>
        <w:ind w:left="360" w:hanging="178"/>
      </w:pPr>
      <w:rPr>
        <w:rFonts w:ascii="Times New Roman" w:cs="Times New Roman" w:eastAsia="Times New Roman" w:hAnsi="Times New Roman"/>
        <w:b w:val="0"/>
        <w:bCs w:val="0"/>
        <w:i w:val="0"/>
        <w:iCs w:val="0"/>
        <w:sz w:val="24"/>
        <w:szCs w:val="24"/>
      </w:rPr>
    </w:lvl>
    <w:lvl w:ilvl="1">
      <w:start w:val="0"/>
      <w:numFmt w:val="bullet"/>
      <w:lvlText w:val="•"/>
      <w:lvlJc w:val="left"/>
      <w:pPr>
        <w:ind w:left="1260" w:hanging="178"/>
      </w:pPr>
      <w:rPr/>
    </w:lvl>
    <w:lvl w:ilvl="2">
      <w:start w:val="0"/>
      <w:numFmt w:val="bullet"/>
      <w:lvlText w:val="•"/>
      <w:lvlJc w:val="left"/>
      <w:pPr>
        <w:ind w:left="2160" w:hanging="178"/>
      </w:pPr>
      <w:rPr/>
    </w:lvl>
    <w:lvl w:ilvl="3">
      <w:start w:val="0"/>
      <w:numFmt w:val="bullet"/>
      <w:lvlText w:val="•"/>
      <w:lvlJc w:val="left"/>
      <w:pPr>
        <w:ind w:left="3060" w:hanging="178"/>
      </w:pPr>
      <w:rPr/>
    </w:lvl>
    <w:lvl w:ilvl="4">
      <w:start w:val="0"/>
      <w:numFmt w:val="bullet"/>
      <w:lvlText w:val="•"/>
      <w:lvlJc w:val="left"/>
      <w:pPr>
        <w:ind w:left="3960" w:hanging="178"/>
      </w:pPr>
      <w:rPr/>
    </w:lvl>
    <w:lvl w:ilvl="5">
      <w:start w:val="0"/>
      <w:numFmt w:val="bullet"/>
      <w:lvlText w:val="•"/>
      <w:lvlJc w:val="left"/>
      <w:pPr>
        <w:ind w:left="4860" w:hanging="178"/>
      </w:pPr>
      <w:rPr/>
    </w:lvl>
    <w:lvl w:ilvl="6">
      <w:start w:val="0"/>
      <w:numFmt w:val="bullet"/>
      <w:lvlText w:val="•"/>
      <w:lvlJc w:val="left"/>
      <w:pPr>
        <w:ind w:left="5760" w:hanging="178"/>
      </w:pPr>
      <w:rPr/>
    </w:lvl>
    <w:lvl w:ilvl="7">
      <w:start w:val="0"/>
      <w:numFmt w:val="bullet"/>
      <w:lvlText w:val="•"/>
      <w:lvlJc w:val="left"/>
      <w:pPr>
        <w:ind w:left="6660" w:hanging="178"/>
      </w:pPr>
      <w:rPr/>
    </w:lvl>
    <w:lvl w:ilvl="8">
      <w:start w:val="0"/>
      <w:numFmt w:val="bullet"/>
      <w:lvlText w:val="•"/>
      <w:lvlJc w:val="left"/>
      <w:pPr>
        <w:ind w:left="7560" w:hanging="178"/>
      </w:pPr>
      <w:rPr/>
    </w:lvl>
  </w:abstractNum>
  <w:abstractNum w:abstractNumId="8">
    <w:lvl w:ilvl="0">
      <w:start w:val="6"/>
      <w:numFmt w:val="lowerLetter"/>
      <w:lvlText w:val="%1)"/>
      <w:lvlJc w:val="left"/>
      <w:pPr>
        <w:ind w:left="360" w:hanging="240"/>
      </w:pPr>
      <w:rPr>
        <w:rFonts w:ascii="Times New Roman" w:cs="Times New Roman" w:eastAsia="Times New Roman" w:hAnsi="Times New Roman"/>
        <w:b w:val="0"/>
        <w:bCs w:val="0"/>
        <w:i w:val="0"/>
        <w:iCs w:val="0"/>
        <w:sz w:val="24"/>
        <w:szCs w:val="24"/>
      </w:rPr>
    </w:lvl>
    <w:lvl w:ilvl="1">
      <w:start w:val="0"/>
      <w:numFmt w:val="bullet"/>
      <w:lvlText w:val="•"/>
      <w:lvlJc w:val="left"/>
      <w:pPr>
        <w:ind w:left="1260" w:hanging="240"/>
      </w:pPr>
      <w:rPr/>
    </w:lvl>
    <w:lvl w:ilvl="2">
      <w:start w:val="0"/>
      <w:numFmt w:val="bullet"/>
      <w:lvlText w:val="•"/>
      <w:lvlJc w:val="left"/>
      <w:pPr>
        <w:ind w:left="2160" w:hanging="240"/>
      </w:pPr>
      <w:rPr/>
    </w:lvl>
    <w:lvl w:ilvl="3">
      <w:start w:val="0"/>
      <w:numFmt w:val="bullet"/>
      <w:lvlText w:val="•"/>
      <w:lvlJc w:val="left"/>
      <w:pPr>
        <w:ind w:left="3060" w:hanging="240"/>
      </w:pPr>
      <w:rPr/>
    </w:lvl>
    <w:lvl w:ilvl="4">
      <w:start w:val="0"/>
      <w:numFmt w:val="bullet"/>
      <w:lvlText w:val="•"/>
      <w:lvlJc w:val="left"/>
      <w:pPr>
        <w:ind w:left="3960" w:hanging="240"/>
      </w:pPr>
      <w:rPr/>
    </w:lvl>
    <w:lvl w:ilvl="5">
      <w:start w:val="0"/>
      <w:numFmt w:val="bullet"/>
      <w:lvlText w:val="•"/>
      <w:lvlJc w:val="left"/>
      <w:pPr>
        <w:ind w:left="4860" w:hanging="240"/>
      </w:pPr>
      <w:rPr/>
    </w:lvl>
    <w:lvl w:ilvl="6">
      <w:start w:val="0"/>
      <w:numFmt w:val="bullet"/>
      <w:lvlText w:val="•"/>
      <w:lvlJc w:val="left"/>
      <w:pPr>
        <w:ind w:left="5760" w:hanging="240"/>
      </w:pPr>
      <w:rPr/>
    </w:lvl>
    <w:lvl w:ilvl="7">
      <w:start w:val="0"/>
      <w:numFmt w:val="bullet"/>
      <w:lvlText w:val="•"/>
      <w:lvlJc w:val="left"/>
      <w:pPr>
        <w:ind w:left="6660" w:hanging="240"/>
      </w:pPr>
      <w:rPr/>
    </w:lvl>
    <w:lvl w:ilvl="8">
      <w:start w:val="0"/>
      <w:numFmt w:val="bullet"/>
      <w:lvlText w:val="•"/>
      <w:lvlJc w:val="left"/>
      <w:pPr>
        <w:ind w:left="7560" w:hanging="240"/>
      </w:pPr>
      <w:rPr/>
    </w:lvl>
  </w:abstractNum>
  <w:abstractNum w:abstractNumId="9">
    <w:lvl w:ilvl="0">
      <w:start w:val="1"/>
      <w:numFmt w:val="lowerLetter"/>
      <w:lvlText w:val="%1)"/>
      <w:lvlJc w:val="left"/>
      <w:pPr>
        <w:ind w:left="360" w:hanging="250"/>
      </w:pPr>
      <w:rPr>
        <w:rFonts w:ascii="Times New Roman" w:cs="Times New Roman" w:eastAsia="Times New Roman" w:hAnsi="Times New Roman"/>
        <w:b w:val="0"/>
        <w:bCs w:val="0"/>
        <w:i w:val="0"/>
        <w:iCs w:val="0"/>
        <w:sz w:val="24"/>
        <w:szCs w:val="24"/>
      </w:rPr>
    </w:lvl>
    <w:lvl w:ilvl="1">
      <w:start w:val="0"/>
      <w:numFmt w:val="bullet"/>
      <w:lvlText w:val="•"/>
      <w:lvlJc w:val="left"/>
      <w:pPr>
        <w:ind w:left="1260" w:hanging="250"/>
      </w:pPr>
      <w:rPr/>
    </w:lvl>
    <w:lvl w:ilvl="2">
      <w:start w:val="0"/>
      <w:numFmt w:val="bullet"/>
      <w:lvlText w:val="•"/>
      <w:lvlJc w:val="left"/>
      <w:pPr>
        <w:ind w:left="2160" w:hanging="250"/>
      </w:pPr>
      <w:rPr/>
    </w:lvl>
    <w:lvl w:ilvl="3">
      <w:start w:val="0"/>
      <w:numFmt w:val="bullet"/>
      <w:lvlText w:val="•"/>
      <w:lvlJc w:val="left"/>
      <w:pPr>
        <w:ind w:left="3060" w:hanging="250"/>
      </w:pPr>
      <w:rPr/>
    </w:lvl>
    <w:lvl w:ilvl="4">
      <w:start w:val="0"/>
      <w:numFmt w:val="bullet"/>
      <w:lvlText w:val="•"/>
      <w:lvlJc w:val="left"/>
      <w:pPr>
        <w:ind w:left="3960" w:hanging="250"/>
      </w:pPr>
      <w:rPr/>
    </w:lvl>
    <w:lvl w:ilvl="5">
      <w:start w:val="0"/>
      <w:numFmt w:val="bullet"/>
      <w:lvlText w:val="•"/>
      <w:lvlJc w:val="left"/>
      <w:pPr>
        <w:ind w:left="4860" w:hanging="250"/>
      </w:pPr>
      <w:rPr/>
    </w:lvl>
    <w:lvl w:ilvl="6">
      <w:start w:val="0"/>
      <w:numFmt w:val="bullet"/>
      <w:lvlText w:val="•"/>
      <w:lvlJc w:val="left"/>
      <w:pPr>
        <w:ind w:left="5760" w:hanging="250"/>
      </w:pPr>
      <w:rPr/>
    </w:lvl>
    <w:lvl w:ilvl="7">
      <w:start w:val="0"/>
      <w:numFmt w:val="bullet"/>
      <w:lvlText w:val="•"/>
      <w:lvlJc w:val="left"/>
      <w:pPr>
        <w:ind w:left="6660" w:hanging="250"/>
      </w:pPr>
      <w:rPr/>
    </w:lvl>
    <w:lvl w:ilvl="8">
      <w:start w:val="0"/>
      <w:numFmt w:val="bullet"/>
      <w:lvlText w:val="•"/>
      <w:lvlJc w:val="left"/>
      <w:pPr>
        <w:ind w:left="7560" w:hanging="250"/>
      </w:pPr>
      <w:rPr/>
    </w:lvl>
  </w:abstractNum>
  <w:abstractNum w:abstractNumId="10">
    <w:lvl w:ilvl="0">
      <w:start w:val="7"/>
      <w:numFmt w:val="decimal"/>
      <w:lvlText w:val="%1"/>
      <w:lvlJc w:val="left"/>
      <w:pPr>
        <w:ind w:left="780" w:hanging="420"/>
      </w:pPr>
      <w:rPr/>
    </w:lvl>
    <w:lvl w:ilvl="1">
      <w:start w:val="3"/>
      <w:numFmt w:val="decimal"/>
      <w:lvlText w:val="%1.%2."/>
      <w:lvlJc w:val="left"/>
      <w:pPr>
        <w:ind w:left="780" w:hanging="420"/>
      </w:pPr>
      <w:rPr>
        <w:rFonts w:ascii="Times New Roman" w:cs="Times New Roman" w:eastAsia="Times New Roman" w:hAnsi="Times New Roman"/>
        <w:b w:val="1"/>
        <w:bCs w:val="1"/>
        <w:i w:val="0"/>
        <w:iCs w:val="0"/>
        <w:sz w:val="24"/>
        <w:szCs w:val="24"/>
      </w:rPr>
    </w:lvl>
    <w:lvl w:ilvl="2">
      <w:start w:val="0"/>
      <w:numFmt w:val="bullet"/>
      <w:lvlText w:val="-"/>
      <w:lvlJc w:val="left"/>
      <w:pPr>
        <w:ind w:left="499" w:hanging="140"/>
      </w:pPr>
      <w:rPr>
        <w:rFonts w:ascii="Times New Roman" w:cs="Times New Roman" w:eastAsia="Times New Roman" w:hAnsi="Times New Roman"/>
        <w:u w:val="single"/>
      </w:rPr>
    </w:lvl>
    <w:lvl w:ilvl="3">
      <w:start w:val="0"/>
      <w:numFmt w:val="bullet"/>
      <w:lvlText w:val="•"/>
      <w:lvlJc w:val="left"/>
      <w:pPr>
        <w:ind w:left="2686" w:hanging="140"/>
      </w:pPr>
      <w:rPr/>
    </w:lvl>
    <w:lvl w:ilvl="4">
      <w:start w:val="0"/>
      <w:numFmt w:val="bullet"/>
      <w:lvlText w:val="•"/>
      <w:lvlJc w:val="left"/>
      <w:pPr>
        <w:ind w:left="3640" w:hanging="140"/>
      </w:pPr>
      <w:rPr/>
    </w:lvl>
    <w:lvl w:ilvl="5">
      <w:start w:val="0"/>
      <w:numFmt w:val="bullet"/>
      <w:lvlText w:val="•"/>
      <w:lvlJc w:val="left"/>
      <w:pPr>
        <w:ind w:left="4593" w:hanging="140"/>
      </w:pPr>
      <w:rPr/>
    </w:lvl>
    <w:lvl w:ilvl="6">
      <w:start w:val="0"/>
      <w:numFmt w:val="bullet"/>
      <w:lvlText w:val="•"/>
      <w:lvlJc w:val="left"/>
      <w:pPr>
        <w:ind w:left="5546" w:hanging="140"/>
      </w:pPr>
      <w:rPr/>
    </w:lvl>
    <w:lvl w:ilvl="7">
      <w:start w:val="0"/>
      <w:numFmt w:val="bullet"/>
      <w:lvlText w:val="•"/>
      <w:lvlJc w:val="left"/>
      <w:pPr>
        <w:ind w:left="6500" w:hanging="140"/>
      </w:pPr>
      <w:rPr/>
    </w:lvl>
    <w:lvl w:ilvl="8">
      <w:start w:val="0"/>
      <w:numFmt w:val="bullet"/>
      <w:lvlText w:val="•"/>
      <w:lvlJc w:val="left"/>
      <w:pPr>
        <w:ind w:left="7453" w:hanging="14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ro"/>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718" w:hanging="359"/>
      <w:jc w:val="both"/>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hyperlink" Target="http://www.fonduriadministratie.ro/"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2013-11-18T00:00:00Z</vt:lpwstr>
  </property>
  <property fmtid="{D5CDD505-2E9C-101B-9397-08002B2CF9AE}" pid="3" name="Creator">
    <vt:lpwstr>PScript5.dll Version 5.2.2</vt:lpwstr>
  </property>
  <property fmtid="{D5CDD505-2E9C-101B-9397-08002B2CF9AE}" pid="4" name="LastSaved">
    <vt:lpwstr>2026-02-13T00:00:00Z</vt:lpwstr>
  </property>
  <property fmtid="{D5CDD505-2E9C-101B-9397-08002B2CF9AE}" pid="5" name="Producer">
    <vt:lpwstr>GPL Ghostscript 8.15</vt:lpwstr>
  </property>
</Properties>
</file>