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1B12E" w14:textId="77777777" w:rsidR="00BD3BC9" w:rsidRDefault="00A87A1D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5FB6B4BB" w:rsidR="00F36477" w:rsidRPr="00F36477" w:rsidRDefault="00A87A1D" w:rsidP="00F3647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F36477" w:rsidRPr="00F36477">
        <w:rPr>
          <w:rFonts w:ascii="Cambria" w:eastAsia="Cambria" w:hAnsi="Cambria" w:cs="Cambria"/>
          <w:color w:val="0000FF"/>
          <w:sz w:val="40"/>
          <w:szCs w:val="40"/>
        </w:rPr>
        <w:t>Sistema de registro de Usuarios</w:t>
      </w:r>
      <w:r w:rsidR="00F36477"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F45464F" w14:textId="06793ADD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A7127A" w14:textId="560477A3" w:rsidR="00BD3BC9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951AFA">
        <w:rPr>
          <w:rFonts w:ascii="Cambria" w:eastAsia="Cambria" w:hAnsi="Cambria" w:cs="Cambria"/>
          <w:color w:val="0000FF"/>
          <w:sz w:val="40"/>
          <w:szCs w:val="40"/>
        </w:rPr>
        <w:t>2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177C9AA1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244D0D5" w14:textId="77777777" w:rsidR="00BD3BC9" w:rsidRPr="00F36477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B72827A" w14:textId="77777777" w:rsidR="00F36477" w:rsidRDefault="00F364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 xml:space="preserve">Robert </w:t>
      </w:r>
      <w:proofErr w:type="spellStart"/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>Cherrez</w:t>
      </w:r>
      <w:proofErr w:type="spellEnd"/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</w:p>
    <w:p w14:paraId="425639B4" w14:textId="77777777" w:rsidR="00F36477" w:rsidRDefault="00F364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>Nataly</w:t>
      </w:r>
      <w:proofErr w:type="spellEnd"/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 xml:space="preserve"> Maldonado</w:t>
      </w:r>
    </w:p>
    <w:p w14:paraId="699A4ADB" w14:textId="01B61BD4" w:rsidR="00BD3BC9" w:rsidRPr="00F36477" w:rsidRDefault="00F364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>David Reyes</w:t>
      </w:r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0CFC62" w14:textId="5B397078" w:rsidR="00BD3BC9" w:rsidRDefault="008359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29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julio de 2022</w:t>
      </w:r>
      <w:r w:rsidR="00A87A1D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A87A1D">
        <w:br w:type="page"/>
      </w:r>
    </w:p>
    <w:p w14:paraId="013AFE11" w14:textId="77777777" w:rsidR="00BD3BC9" w:rsidRDefault="00A87A1D">
      <w:r>
        <w:rPr>
          <w:b/>
          <w:sz w:val="24"/>
          <w:szCs w:val="24"/>
        </w:rPr>
        <w:lastRenderedPageBreak/>
        <w:t>Función de la Plantilla</w:t>
      </w:r>
    </w:p>
    <w:p w14:paraId="4F318A12" w14:textId="77777777" w:rsidR="00BD3BC9" w:rsidRDefault="00BD3BC9"/>
    <w:p w14:paraId="3A8AC1B6" w14:textId="004F40E0" w:rsidR="00BD3BC9" w:rsidRDefault="00A87A1D">
      <w:r>
        <w:t>La función de esta plantilla es estandarizar y formalizar todos los aspectos que conformarán un reporte de errores de las pruebas que se apliquen a las solicitudes de generación de los procesos administrativos</w:t>
      </w:r>
      <w:r w:rsidR="008D6DFD">
        <w:t>.</w:t>
      </w:r>
    </w:p>
    <w:p w14:paraId="78363B01" w14:textId="77777777" w:rsidR="00BD3BC9" w:rsidRDefault="00BD3BC9"/>
    <w:p w14:paraId="5382980A" w14:textId="77777777" w:rsidR="00BD3BC9" w:rsidRDefault="00A87A1D">
      <w:r>
        <w:rPr>
          <w:b/>
          <w:sz w:val="24"/>
          <w:szCs w:val="24"/>
        </w:rPr>
        <w:t>Objetivos de la Plantilla</w:t>
      </w:r>
    </w:p>
    <w:p w14:paraId="540F8914" w14:textId="77777777" w:rsidR="00BD3BC9" w:rsidRDefault="00BD3BC9"/>
    <w:p w14:paraId="730AAF1C" w14:textId="77777777" w:rsidR="00BD3BC9" w:rsidRDefault="00A87A1D">
      <w:r>
        <w:t>Crear una estructura para la creación de un reporte de errores.</w:t>
      </w:r>
    </w:p>
    <w:p w14:paraId="7BECC61F" w14:textId="77777777" w:rsidR="00BD3BC9" w:rsidRDefault="00BD3BC9"/>
    <w:p w14:paraId="45798454" w14:textId="77777777" w:rsidR="00BD3BC9" w:rsidRDefault="00A87A1D">
      <w:r>
        <w:rPr>
          <w:b/>
          <w:sz w:val="24"/>
          <w:szCs w:val="24"/>
        </w:rPr>
        <w:t>Alcance de la Plantilla</w:t>
      </w:r>
    </w:p>
    <w:p w14:paraId="61D66819" w14:textId="77777777" w:rsidR="00BD3BC9" w:rsidRDefault="00BD3BC9"/>
    <w:p w14:paraId="79648243" w14:textId="5BEBF594" w:rsidR="00BD3BC9" w:rsidRDefault="00A87A1D">
      <w:r>
        <w:t xml:space="preserve">Esta plantilla sólo se usará para elaborar los reportes de errores según </w:t>
      </w:r>
      <w:r w:rsidR="008D6DFD">
        <w:t>los casos</w:t>
      </w:r>
      <w:r>
        <w:t xml:space="preserve"> de prueba que se aplicarán al proyecto.</w:t>
      </w:r>
    </w:p>
    <w:p w14:paraId="1FE635DC" w14:textId="77777777" w:rsidR="00BD3BC9" w:rsidRDefault="00BD3BC9"/>
    <w:p w14:paraId="5DACF397" w14:textId="77777777" w:rsidR="00BD3BC9" w:rsidRDefault="00BD3BC9"/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>
        <w:tc>
          <w:tcPr>
            <w:tcW w:w="2589" w:type="dxa"/>
            <w:gridSpan w:val="2"/>
            <w:shd w:val="clear" w:color="auto" w:fill="FFFFFF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28F0D30" w14:textId="2E936E82" w:rsidR="00BD3BC9" w:rsidRDefault="00A87A1D">
            <w:r>
              <w:t xml:space="preserve">Sistema de </w:t>
            </w:r>
            <w:r w:rsidR="00A529F5">
              <w:t>registro de Usuarios de una compañía.</w:t>
            </w:r>
          </w:p>
        </w:tc>
      </w:tr>
      <w:tr w:rsidR="00BD3BC9" w14:paraId="740821FF" w14:textId="77777777">
        <w:tc>
          <w:tcPr>
            <w:tcW w:w="2589" w:type="dxa"/>
            <w:gridSpan w:val="2"/>
            <w:shd w:val="clear" w:color="auto" w:fill="FFFFFF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D1A087" w14:textId="099101B9" w:rsidR="00BD3BC9" w:rsidRDefault="00A529F5">
            <w:r>
              <w:t>08</w:t>
            </w:r>
            <w:r w:rsidR="00A87A1D">
              <w:t>-</w:t>
            </w:r>
            <w:r>
              <w:t>07</w:t>
            </w:r>
            <w:r w:rsidR="00A87A1D">
              <w:t>-202</w:t>
            </w:r>
            <w:r>
              <w:t>2</w:t>
            </w:r>
          </w:p>
        </w:tc>
      </w:tr>
      <w:tr w:rsidR="00BD3BC9" w14:paraId="72D3A0BB" w14:textId="77777777">
        <w:tc>
          <w:tcPr>
            <w:tcW w:w="2589" w:type="dxa"/>
            <w:gridSpan w:val="2"/>
            <w:shd w:val="clear" w:color="auto" w:fill="FFFFFF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9EB005" w14:textId="2BB9FF6F" w:rsidR="00BD3BC9" w:rsidRDefault="00AD5181">
            <w:r>
              <w:t>Registro de Usuarios.</w:t>
            </w:r>
          </w:p>
        </w:tc>
      </w:tr>
      <w:tr w:rsidR="00BD3BC9" w14:paraId="25286A14" w14:textId="77777777">
        <w:tc>
          <w:tcPr>
            <w:tcW w:w="2589" w:type="dxa"/>
            <w:gridSpan w:val="2"/>
            <w:shd w:val="clear" w:color="auto" w:fill="FFFFFF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39C1041" w14:textId="40086CF7" w:rsidR="00BD3BC9" w:rsidRDefault="00BC0A15">
            <w:r>
              <w:t>Marco Espín</w:t>
            </w:r>
          </w:p>
        </w:tc>
      </w:tr>
      <w:tr w:rsidR="00BD3BC9" w14:paraId="48D4D7F6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E1AE520" w14:textId="4F1ADC05" w:rsidR="00BD3BC9" w:rsidRDefault="00AD5181">
            <w:r>
              <w:t xml:space="preserve">Robert </w:t>
            </w:r>
            <w:proofErr w:type="spellStart"/>
            <w:r>
              <w:t>Cherrez</w:t>
            </w:r>
            <w:proofErr w:type="spellEnd"/>
            <w:r w:rsidR="00F36477">
              <w:t xml:space="preserve">, </w:t>
            </w:r>
            <w:proofErr w:type="spellStart"/>
            <w:r w:rsidR="00F36477">
              <w:t>Nataly</w:t>
            </w:r>
            <w:proofErr w:type="spellEnd"/>
            <w:r w:rsidR="00F36477">
              <w:t xml:space="preserve"> Maldonado, </w:t>
            </w:r>
            <w:r>
              <w:t>David Reyes</w:t>
            </w:r>
          </w:p>
        </w:tc>
      </w:tr>
      <w:tr w:rsidR="00BD3BC9" w14:paraId="23EDA7FB" w14:textId="77777777">
        <w:tc>
          <w:tcPr>
            <w:tcW w:w="2589" w:type="dxa"/>
            <w:gridSpan w:val="2"/>
            <w:shd w:val="clear" w:color="auto" w:fill="D9D9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A901120" w14:textId="0EE8574B" w:rsidR="00BD3BC9" w:rsidRDefault="004970A0">
            <w:r>
              <w:t>08-07-2022</w:t>
            </w:r>
          </w:p>
        </w:tc>
      </w:tr>
      <w:tr w:rsidR="00BD3BC9" w14:paraId="0D07D501" w14:textId="77777777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62E639FD" w:rsidR="00BD3BC9" w:rsidRDefault="00CC3F13">
            <w:r>
              <w:t>Registro de un nuevo usuario con un nombre ya registrado.</w:t>
            </w:r>
          </w:p>
        </w:tc>
        <w:tc>
          <w:tcPr>
            <w:tcW w:w="2860" w:type="dxa"/>
          </w:tcPr>
          <w:p w14:paraId="5F9B17B5" w14:textId="1F771CA3" w:rsidR="00BD3BC9" w:rsidRDefault="00CC3F13">
            <w:r>
              <w:t>Al registrar un nuevo usuario, con un nombre que ya se encuentra en el sistema, aparece el mensaje “</w:t>
            </w:r>
            <w:r w:rsidRPr="00CC3F13">
              <w:t>Correo en uso</w:t>
            </w:r>
            <w:r>
              <w:t>”.</w:t>
            </w:r>
          </w:p>
          <w:p w14:paraId="5BE96AFF" w14:textId="77777777" w:rsidR="00BD3BC9" w:rsidRDefault="00BD3BC9"/>
        </w:tc>
        <w:tc>
          <w:tcPr>
            <w:tcW w:w="2216" w:type="dxa"/>
            <w:shd w:val="clear" w:color="auto" w:fill="D9D9D9"/>
          </w:tcPr>
          <w:p w14:paraId="24BA9639" w14:textId="419DE8C4" w:rsidR="00BD3BC9" w:rsidRDefault="00CC3F13">
            <w:r>
              <w:t>Aparecer mensaje “Usuario en uso”.</w:t>
            </w:r>
          </w:p>
        </w:tc>
      </w:tr>
    </w:tbl>
    <w:p w14:paraId="1F3C4F33" w14:textId="7EBCF9E3" w:rsidR="00BD3BC9" w:rsidRDefault="00BD3BC9"/>
    <w:p w14:paraId="440FDAF8" w14:textId="77777777" w:rsidR="006E78B2" w:rsidRDefault="006E78B2" w:rsidP="006E78B2"/>
    <w:p w14:paraId="2F5040F3" w14:textId="432A4C96" w:rsidR="006E78B2" w:rsidRDefault="006E78B2" w:rsidP="006E78B2">
      <w:pPr>
        <w:rPr>
          <w:b/>
        </w:rPr>
      </w:pPr>
      <w:r>
        <w:rPr>
          <w:b/>
        </w:rPr>
        <w:t>ITERACIÓN II</w:t>
      </w:r>
    </w:p>
    <w:p w14:paraId="34D8707C" w14:textId="77777777" w:rsidR="006E78B2" w:rsidRDefault="006E78B2" w:rsidP="006E78B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E78B2" w14:paraId="79B00F12" w14:textId="77777777" w:rsidTr="00F05E74">
        <w:tc>
          <w:tcPr>
            <w:tcW w:w="9164" w:type="dxa"/>
            <w:gridSpan w:val="5"/>
            <w:shd w:val="clear" w:color="auto" w:fill="B8CCE4"/>
          </w:tcPr>
          <w:p w14:paraId="6E602673" w14:textId="77777777" w:rsidR="006E78B2" w:rsidRDefault="006E78B2" w:rsidP="00F05E74">
            <w:r>
              <w:rPr>
                <w:b/>
              </w:rPr>
              <w:t xml:space="preserve">Reporte de Errores e Inconsistencias </w:t>
            </w:r>
          </w:p>
        </w:tc>
      </w:tr>
      <w:tr w:rsidR="006E78B2" w14:paraId="0AD91D21" w14:textId="77777777" w:rsidTr="00F05E74">
        <w:tc>
          <w:tcPr>
            <w:tcW w:w="2589" w:type="dxa"/>
            <w:gridSpan w:val="2"/>
            <w:shd w:val="clear" w:color="auto" w:fill="FFFFFF"/>
          </w:tcPr>
          <w:p w14:paraId="723F2B22" w14:textId="77777777" w:rsidR="006E78B2" w:rsidRDefault="006E78B2" w:rsidP="00F05E7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66B275" w14:textId="77777777" w:rsidR="006E78B2" w:rsidRDefault="006E78B2" w:rsidP="00F05E74">
            <w:r>
              <w:t>Sistema de registro de Usuarios de una compañía.</w:t>
            </w:r>
          </w:p>
        </w:tc>
      </w:tr>
      <w:tr w:rsidR="006E78B2" w14:paraId="3BA3D0A1" w14:textId="77777777" w:rsidTr="00F05E74">
        <w:tc>
          <w:tcPr>
            <w:tcW w:w="2589" w:type="dxa"/>
            <w:gridSpan w:val="2"/>
            <w:shd w:val="clear" w:color="auto" w:fill="FFFFFF"/>
          </w:tcPr>
          <w:p w14:paraId="463F40BF" w14:textId="77777777" w:rsidR="006E78B2" w:rsidRDefault="006E78B2" w:rsidP="00F05E7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3A3BD5A" w14:textId="1DFDBA2A" w:rsidR="006E78B2" w:rsidRDefault="006E78B2" w:rsidP="00F05E74">
            <w:r>
              <w:t>29-07-2022</w:t>
            </w:r>
          </w:p>
        </w:tc>
      </w:tr>
      <w:tr w:rsidR="006E78B2" w14:paraId="19532259" w14:textId="77777777" w:rsidTr="00F05E74">
        <w:tc>
          <w:tcPr>
            <w:tcW w:w="2589" w:type="dxa"/>
            <w:gridSpan w:val="2"/>
            <w:shd w:val="clear" w:color="auto" w:fill="FFFFFF"/>
          </w:tcPr>
          <w:p w14:paraId="16878D67" w14:textId="77777777" w:rsidR="006E78B2" w:rsidRDefault="006E78B2" w:rsidP="00F05E7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94864E2" w14:textId="77777777" w:rsidR="006E78B2" w:rsidRDefault="006E78B2" w:rsidP="00F05E74">
            <w:r>
              <w:t>Registro de Usuarios.</w:t>
            </w:r>
          </w:p>
        </w:tc>
      </w:tr>
      <w:tr w:rsidR="006E78B2" w14:paraId="33E56BEF" w14:textId="77777777" w:rsidTr="00F05E74">
        <w:tc>
          <w:tcPr>
            <w:tcW w:w="2589" w:type="dxa"/>
            <w:gridSpan w:val="2"/>
            <w:shd w:val="clear" w:color="auto" w:fill="FFFFFF"/>
          </w:tcPr>
          <w:p w14:paraId="2559678E" w14:textId="77777777" w:rsidR="006E78B2" w:rsidRDefault="006E78B2" w:rsidP="00F05E7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E68767" w14:textId="77777777" w:rsidR="006E78B2" w:rsidRDefault="006E78B2" w:rsidP="00F05E74">
            <w:r>
              <w:t>Marco Espín</w:t>
            </w:r>
          </w:p>
        </w:tc>
      </w:tr>
      <w:tr w:rsidR="006E78B2" w14:paraId="0E5ADADB" w14:textId="77777777" w:rsidTr="00F05E7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36A90DC" w14:textId="77777777" w:rsidR="006E78B2" w:rsidRDefault="006E78B2" w:rsidP="00F05E7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A440404" w14:textId="77777777" w:rsidR="006E78B2" w:rsidRDefault="006E78B2" w:rsidP="00F05E74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6E78B2" w14:paraId="25FB5668" w14:textId="77777777" w:rsidTr="00F05E74">
        <w:tc>
          <w:tcPr>
            <w:tcW w:w="2589" w:type="dxa"/>
            <w:gridSpan w:val="2"/>
            <w:shd w:val="clear" w:color="auto" w:fill="D9D9D9"/>
          </w:tcPr>
          <w:p w14:paraId="4E8ACF63" w14:textId="77777777" w:rsidR="006E78B2" w:rsidRDefault="006E78B2" w:rsidP="00F05E7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E42DBE9" w14:textId="32975BE6" w:rsidR="006E78B2" w:rsidRDefault="00425DB0" w:rsidP="00F05E74">
            <w:r>
              <w:t>29</w:t>
            </w:r>
            <w:r w:rsidR="006E78B2">
              <w:t>-07-2022</w:t>
            </w:r>
          </w:p>
        </w:tc>
      </w:tr>
      <w:tr w:rsidR="006E78B2" w14:paraId="5A338027" w14:textId="77777777" w:rsidTr="00F05E74">
        <w:tc>
          <w:tcPr>
            <w:tcW w:w="1951" w:type="dxa"/>
          </w:tcPr>
          <w:p w14:paraId="362EA8AD" w14:textId="77777777" w:rsidR="006E78B2" w:rsidRDefault="006E78B2" w:rsidP="00F05E7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09C6F8" w14:textId="77777777" w:rsidR="006E78B2" w:rsidRDefault="006E78B2" w:rsidP="00F05E7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D22F4EF" w14:textId="77777777" w:rsidR="006E78B2" w:rsidRDefault="006E78B2" w:rsidP="00F05E7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11B2A54" w14:textId="77777777" w:rsidR="006E78B2" w:rsidRDefault="006E78B2" w:rsidP="00F05E74">
            <w:r>
              <w:rPr>
                <w:b/>
              </w:rPr>
              <w:t>Acciones de corrección</w:t>
            </w:r>
          </w:p>
        </w:tc>
      </w:tr>
      <w:tr w:rsidR="006E78B2" w14:paraId="08C17BA6" w14:textId="77777777" w:rsidTr="00F05E74">
        <w:tc>
          <w:tcPr>
            <w:tcW w:w="1951" w:type="dxa"/>
          </w:tcPr>
          <w:p w14:paraId="04C83562" w14:textId="297EE0E5" w:rsidR="006E78B2" w:rsidRDefault="006E78B2" w:rsidP="00F05E74">
            <w:r>
              <w:t>CP-00</w:t>
            </w:r>
            <w:r w:rsidR="00886314">
              <w:t>2</w:t>
            </w:r>
          </w:p>
        </w:tc>
        <w:tc>
          <w:tcPr>
            <w:tcW w:w="2137" w:type="dxa"/>
            <w:gridSpan w:val="2"/>
          </w:tcPr>
          <w:p w14:paraId="0FB4A295" w14:textId="7D3D2EEB" w:rsidR="006E78B2" w:rsidRDefault="00C26803" w:rsidP="00F05E74">
            <w:r>
              <w:t>Editar los campos del registro de un usuario ya ingresado, como el correo electrónico</w:t>
            </w:r>
            <w:r w:rsidR="006E78B2">
              <w:t>.</w:t>
            </w:r>
          </w:p>
        </w:tc>
        <w:tc>
          <w:tcPr>
            <w:tcW w:w="2860" w:type="dxa"/>
          </w:tcPr>
          <w:p w14:paraId="3937DEC4" w14:textId="56BBA9D0" w:rsidR="006E78B2" w:rsidRDefault="006E78B2" w:rsidP="00F85C2D">
            <w:r>
              <w:t xml:space="preserve">Al </w:t>
            </w:r>
            <w:r w:rsidR="00F85C2D">
              <w:t>editar un usuario</w:t>
            </w:r>
            <w:r>
              <w:t xml:space="preserve">, </w:t>
            </w:r>
            <w:r w:rsidR="00F85C2D">
              <w:t>aparecía un error al momento de confirmar dicha acción, sin embargo, ese momento se solucionó y funcionó de manera correcta.</w:t>
            </w:r>
          </w:p>
        </w:tc>
        <w:tc>
          <w:tcPr>
            <w:tcW w:w="2216" w:type="dxa"/>
            <w:shd w:val="clear" w:color="auto" w:fill="D9D9D9"/>
          </w:tcPr>
          <w:p w14:paraId="2F69CBF0" w14:textId="2218B429" w:rsidR="006E78B2" w:rsidRDefault="00D75B37" w:rsidP="00F05E74">
            <w:r>
              <w:t xml:space="preserve">Al editar el usuario, se debe indicar </w:t>
            </w:r>
            <w:r w:rsidR="00445E1E">
              <w:t>un mensaje</w:t>
            </w:r>
            <w:r>
              <w:t xml:space="preserve"> de “registro actualizado”</w:t>
            </w:r>
            <w:r w:rsidR="00F85C2D">
              <w:t>.</w:t>
            </w:r>
          </w:p>
        </w:tc>
      </w:tr>
    </w:tbl>
    <w:p w14:paraId="32CB8090" w14:textId="77777777" w:rsidR="006E78B2" w:rsidRDefault="006E78B2"/>
    <w:sectPr w:rsidR="006E78B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2218A5"/>
    <w:rsid w:val="0024637F"/>
    <w:rsid w:val="00425DB0"/>
    <w:rsid w:val="00445E1E"/>
    <w:rsid w:val="004970A0"/>
    <w:rsid w:val="00572C30"/>
    <w:rsid w:val="006E78B2"/>
    <w:rsid w:val="0071476F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BC9"/>
    <w:rsid w:val="00C26803"/>
    <w:rsid w:val="00CC3F13"/>
    <w:rsid w:val="00D75B37"/>
    <w:rsid w:val="00F36477"/>
    <w:rsid w:val="00F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MARCO VINICIO ESPIN TINILLO</cp:lastModifiedBy>
  <cp:revision>22</cp:revision>
  <dcterms:created xsi:type="dcterms:W3CDTF">2022-07-29T22:48:00Z</dcterms:created>
  <dcterms:modified xsi:type="dcterms:W3CDTF">2022-08-01T01:42:00Z</dcterms:modified>
</cp:coreProperties>
</file>