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9713299"/>
        <w:docPartObj>
          <w:docPartGallery w:val="Cover Pages"/>
          <w:docPartUnique/>
        </w:docPartObj>
      </w:sdtPr>
      <w:sdtEndPr>
        <w:rPr>
          <w:caps/>
          <w:color w:val="FFFFFF" w:themeColor="background1"/>
          <w:spacing w:val="-10"/>
          <w:kern w:val="28"/>
          <w:sz w:val="80"/>
          <w:szCs w:val="80"/>
        </w:rPr>
      </w:sdtEndPr>
      <w:sdtContent>
        <w:p w14:paraId="238FC23F" w14:textId="262946E5" w:rsidR="00960CF4" w:rsidRDefault="00960CF4">
          <w:r>
            <w:rPr>
              <w:noProof/>
            </w:rPr>
            <mc:AlternateContent>
              <mc:Choice Requires="wpg">
                <w:drawing>
                  <wp:anchor distT="0" distB="0" distL="114300" distR="114300" simplePos="0" relativeHeight="251662336" behindDoc="0" locked="0" layoutInCell="1" allowOverlap="1" wp14:anchorId="5D1BB1C4" wp14:editId="0A7FA5F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0186BD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E0EAE93" wp14:editId="744C1FE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BE3144" w14:textId="1E406AEB" w:rsidR="00960CF4" w:rsidRDefault="00960CF4">
                                    <w:pPr>
                                      <w:pStyle w:val="NoSpacing"/>
                                      <w:jc w:val="right"/>
                                      <w:rPr>
                                        <w:color w:val="595959" w:themeColor="text1" w:themeTint="A6"/>
                                        <w:sz w:val="28"/>
                                        <w:szCs w:val="28"/>
                                      </w:rPr>
                                    </w:pPr>
                                    <w:r>
                                      <w:rPr>
                                        <w:color w:val="595959" w:themeColor="text1" w:themeTint="A6"/>
                                        <w:sz w:val="28"/>
                                        <w:szCs w:val="28"/>
                                      </w:rPr>
                                      <w:t>R</w:t>
                                    </w:r>
                                    <w:r w:rsidR="0068109E">
                                      <w:rPr>
                                        <w:color w:val="595959" w:themeColor="text1" w:themeTint="A6"/>
                                        <w:sz w:val="28"/>
                                        <w:szCs w:val="28"/>
                                      </w:rPr>
                                      <w:t>.</w:t>
                                    </w:r>
                                    <w:r>
                                      <w:rPr>
                                        <w:color w:val="595959" w:themeColor="text1" w:themeTint="A6"/>
                                        <w:sz w:val="28"/>
                                        <w:szCs w:val="28"/>
                                      </w:rPr>
                                      <w:t xml:space="preserve"> Nate Crummett</w:t>
                                    </w:r>
                                  </w:p>
                                </w:sdtContent>
                              </w:sdt>
                              <w:p w14:paraId="1428C5E1" w14:textId="7B3C1264" w:rsidR="00960CF4" w:rsidRDefault="00536B02" w:rsidP="00960CF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60CF4">
                                      <w:rPr>
                                        <w:color w:val="595959" w:themeColor="text1" w:themeTint="A6"/>
                                        <w:sz w:val="18"/>
                                        <w:szCs w:val="18"/>
                                      </w:rPr>
                                      <w:t>rncrummett5@gmail.com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0EAE9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BE3144" w14:textId="1E406AEB" w:rsidR="00960CF4" w:rsidRDefault="00960CF4">
                              <w:pPr>
                                <w:pStyle w:val="NoSpacing"/>
                                <w:jc w:val="right"/>
                                <w:rPr>
                                  <w:color w:val="595959" w:themeColor="text1" w:themeTint="A6"/>
                                  <w:sz w:val="28"/>
                                  <w:szCs w:val="28"/>
                                </w:rPr>
                              </w:pPr>
                              <w:r>
                                <w:rPr>
                                  <w:color w:val="595959" w:themeColor="text1" w:themeTint="A6"/>
                                  <w:sz w:val="28"/>
                                  <w:szCs w:val="28"/>
                                </w:rPr>
                                <w:t>R</w:t>
                              </w:r>
                              <w:r w:rsidR="0068109E">
                                <w:rPr>
                                  <w:color w:val="595959" w:themeColor="text1" w:themeTint="A6"/>
                                  <w:sz w:val="28"/>
                                  <w:szCs w:val="28"/>
                                </w:rPr>
                                <w:t>.</w:t>
                              </w:r>
                              <w:r>
                                <w:rPr>
                                  <w:color w:val="595959" w:themeColor="text1" w:themeTint="A6"/>
                                  <w:sz w:val="28"/>
                                  <w:szCs w:val="28"/>
                                </w:rPr>
                                <w:t xml:space="preserve"> Nate Crummett</w:t>
                              </w:r>
                            </w:p>
                          </w:sdtContent>
                        </w:sdt>
                        <w:p w14:paraId="1428C5E1" w14:textId="7B3C1264" w:rsidR="00960CF4" w:rsidRDefault="005A36BB" w:rsidP="00960CF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60CF4">
                                <w:rPr>
                                  <w:color w:val="595959" w:themeColor="text1" w:themeTint="A6"/>
                                  <w:sz w:val="18"/>
                                  <w:szCs w:val="18"/>
                                </w:rPr>
                                <w:t>rncrummett5@gmail.com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C863713" wp14:editId="30A368B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A3B1B8" w14:textId="346C349C" w:rsidR="00960CF4" w:rsidRPr="00EC6961" w:rsidRDefault="00536B02" w:rsidP="00960CF4">
                                <w:pPr>
                                  <w:jc w:val="right"/>
                                  <w:rPr>
                                    <w:color w:val="4472C4" w:themeColor="accent1"/>
                                    <w:sz w:val="48"/>
                                    <w:szCs w:val="48"/>
                                  </w:rPr>
                                </w:pPr>
                                <w:sdt>
                                  <w:sdtPr>
                                    <w:rPr>
                                      <w:caps/>
                                      <w:color w:val="4472C4"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60CF4" w:rsidRPr="00EC6961">
                                      <w:rPr>
                                        <w:caps/>
                                        <w:color w:val="4472C4" w:themeColor="accent1"/>
                                        <w:sz w:val="48"/>
                                        <w:szCs w:val="48"/>
                                      </w:rPr>
                                      <w:t xml:space="preserve">Processing </w:t>
                                    </w:r>
                                    <w:r w:rsidR="00EC6961" w:rsidRPr="00EC6961">
                                      <w:rPr>
                                        <w:caps/>
                                        <w:color w:val="4472C4" w:themeColor="accent1"/>
                                        <w:sz w:val="48"/>
                                        <w:szCs w:val="48"/>
                                      </w:rPr>
                                      <w:t>Resistivity and IP</w:t>
                                    </w:r>
                                    <w:r w:rsidR="00960CF4" w:rsidRPr="00EC6961">
                                      <w:rPr>
                                        <w:caps/>
                                        <w:color w:val="4472C4" w:themeColor="accent1"/>
                                        <w:sz w:val="48"/>
                                        <w:szCs w:val="48"/>
                                      </w:rPr>
                                      <w:t xml:space="preserve"> Data</w:t>
                                    </w:r>
                                    <w:r w:rsidR="001B0CD2">
                                      <w:rPr>
                                        <w:caps/>
                                        <w:color w:val="4472C4" w:themeColor="accent1"/>
                                        <w:sz w:val="48"/>
                                        <w:szCs w:val="48"/>
                                      </w:rPr>
                                      <w:br/>
                                    </w:r>
                                    <w:r w:rsidR="001B0CD2">
                                      <w:rPr>
                                        <w:color w:val="4472C4" w:themeColor="accent1"/>
                                        <w:sz w:val="48"/>
                                        <w:szCs w:val="48"/>
                                      </w:rPr>
                                      <w:t>ABEM TERRAMETER</w:t>
                                    </w:r>
                                  </w:sdtContent>
                                </w:sdt>
                              </w:p>
                              <w:p w14:paraId="7AE5C4C5" w14:textId="0DE7F6E1" w:rsidR="00960CF4" w:rsidRDefault="00960CF4" w:rsidP="00960CF4">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C863713" id="_x0000_t202" coordsize="21600,21600" o:spt="202" path="m,l,21600r21600,l21600,xe">
                    <v:stroke joinstyle="miter"/>
                    <v:path gradientshapeok="t" o:connecttype="rect"/>
                  </v:shapetype>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38A3B1B8" w14:textId="346C349C" w:rsidR="00960CF4" w:rsidRPr="00EC6961" w:rsidRDefault="00536B02" w:rsidP="00960CF4">
                          <w:pPr>
                            <w:jc w:val="right"/>
                            <w:rPr>
                              <w:color w:val="4472C4" w:themeColor="accent1"/>
                              <w:sz w:val="48"/>
                              <w:szCs w:val="48"/>
                            </w:rPr>
                          </w:pPr>
                          <w:sdt>
                            <w:sdtPr>
                              <w:rPr>
                                <w:caps/>
                                <w:color w:val="4472C4"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60CF4" w:rsidRPr="00EC6961">
                                <w:rPr>
                                  <w:caps/>
                                  <w:color w:val="4472C4" w:themeColor="accent1"/>
                                  <w:sz w:val="48"/>
                                  <w:szCs w:val="48"/>
                                </w:rPr>
                                <w:t xml:space="preserve">Processing </w:t>
                              </w:r>
                              <w:r w:rsidR="00EC6961" w:rsidRPr="00EC6961">
                                <w:rPr>
                                  <w:caps/>
                                  <w:color w:val="4472C4" w:themeColor="accent1"/>
                                  <w:sz w:val="48"/>
                                  <w:szCs w:val="48"/>
                                </w:rPr>
                                <w:t>Resistivity and IP</w:t>
                              </w:r>
                              <w:r w:rsidR="00960CF4" w:rsidRPr="00EC6961">
                                <w:rPr>
                                  <w:caps/>
                                  <w:color w:val="4472C4" w:themeColor="accent1"/>
                                  <w:sz w:val="48"/>
                                  <w:szCs w:val="48"/>
                                </w:rPr>
                                <w:t xml:space="preserve"> Data</w:t>
                              </w:r>
                              <w:r w:rsidR="001B0CD2">
                                <w:rPr>
                                  <w:caps/>
                                  <w:color w:val="4472C4" w:themeColor="accent1"/>
                                  <w:sz w:val="48"/>
                                  <w:szCs w:val="48"/>
                                </w:rPr>
                                <w:br/>
                              </w:r>
                              <w:r w:rsidR="001B0CD2">
                                <w:rPr>
                                  <w:color w:val="4472C4" w:themeColor="accent1"/>
                                  <w:sz w:val="48"/>
                                  <w:szCs w:val="48"/>
                                </w:rPr>
                                <w:t>ABEM TERRAMETER</w:t>
                              </w:r>
                            </w:sdtContent>
                          </w:sdt>
                        </w:p>
                        <w:p w14:paraId="7AE5C4C5" w14:textId="0DE7F6E1" w:rsidR="00960CF4" w:rsidRDefault="00960CF4" w:rsidP="00960CF4">
                          <w:pPr>
                            <w:rPr>
                              <w:smallCaps/>
                              <w:color w:val="404040" w:themeColor="text1" w:themeTint="BF"/>
                              <w:sz w:val="36"/>
                              <w:szCs w:val="36"/>
                            </w:rPr>
                          </w:pPr>
                        </w:p>
                      </w:txbxContent>
                    </v:textbox>
                    <w10:wrap type="square" anchorx="page" anchory="page"/>
                  </v:shape>
                </w:pict>
              </mc:Fallback>
            </mc:AlternateContent>
          </w:r>
        </w:p>
        <w:p w14:paraId="4913C6CB" w14:textId="18918387" w:rsidR="00960CF4" w:rsidRDefault="002D4A4D">
          <w:pPr>
            <w:rPr>
              <w:rFonts w:asciiTheme="majorHAnsi" w:eastAsiaTheme="majorEastAsia" w:hAnsiTheme="majorHAnsi" w:cstheme="majorBidi"/>
              <w:caps/>
              <w:color w:val="FFFFFF" w:themeColor="background1"/>
              <w:spacing w:val="-10"/>
              <w:kern w:val="28"/>
              <w:sz w:val="80"/>
              <w:szCs w:val="80"/>
            </w:rPr>
          </w:pPr>
          <w:r>
            <w:rPr>
              <w:noProof/>
            </w:rPr>
            <mc:AlternateContent>
              <mc:Choice Requires="wps">
                <w:drawing>
                  <wp:anchor distT="0" distB="0" distL="114300" distR="114300" simplePos="0" relativeHeight="251661312" behindDoc="0" locked="0" layoutInCell="1" allowOverlap="1" wp14:anchorId="2771E832" wp14:editId="216F9EB2">
                    <wp:simplePos x="0" y="0"/>
                    <wp:positionH relativeFrom="margin">
                      <wp:align>center</wp:align>
                    </wp:positionH>
                    <wp:positionV relativeFrom="page">
                      <wp:posOffset>6266180</wp:posOffset>
                    </wp:positionV>
                    <wp:extent cx="7315200" cy="1009650"/>
                    <wp:effectExtent l="0" t="0" r="0" b="508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17C0D" w14:textId="34AC4D3D" w:rsidR="006D0FEA" w:rsidRPr="002D4A4D" w:rsidRDefault="002D4A4D" w:rsidP="00A514A2">
                                <w:pPr>
                                  <w:pStyle w:val="NoSpacing"/>
                                  <w:jc w:val="right"/>
                                  <w:rPr>
                                    <w:color w:val="4472C4" w:themeColor="accent1"/>
                                    <w:sz w:val="28"/>
                                    <w:szCs w:val="28"/>
                                  </w:rPr>
                                </w:pPr>
                                <w:r>
                                  <w:rPr>
                                    <w:color w:val="4472C4" w:themeColor="accent1"/>
                                    <w:sz w:val="28"/>
                                    <w:szCs w:val="28"/>
                                  </w:rPr>
                                  <w:t>Applied Geophysics, University of Nevada Reno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771E832" id="Text Box 153" o:spid="_x0000_s1028" type="#_x0000_t202" style="position:absolute;margin-left:0;margin-top:493.4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" filled="f" stroked="f" strokeweight=".5pt">
                    <v:textbox style="mso-fit-shape-to-text:t" inset="126pt,0,54pt,0">
                      <w:txbxContent>
                        <w:p w14:paraId="47017C0D" w14:textId="34AC4D3D" w:rsidR="006D0FEA" w:rsidRPr="002D4A4D" w:rsidRDefault="002D4A4D" w:rsidP="00A514A2">
                          <w:pPr>
                            <w:pStyle w:val="NoSpacing"/>
                            <w:jc w:val="right"/>
                            <w:rPr>
                              <w:color w:val="4472C4" w:themeColor="accent1"/>
                              <w:sz w:val="28"/>
                              <w:szCs w:val="28"/>
                            </w:rPr>
                          </w:pPr>
                          <w:r>
                            <w:rPr>
                              <w:color w:val="4472C4" w:themeColor="accent1"/>
                              <w:sz w:val="28"/>
                              <w:szCs w:val="28"/>
                            </w:rPr>
                            <w:t>Applied Geophysics, University of Nevada Reno</w:t>
                          </w:r>
                        </w:p>
                      </w:txbxContent>
                    </v:textbox>
                    <w10:wrap type="square" anchorx="margin" anchory="page"/>
                  </v:shape>
                </w:pict>
              </mc:Fallback>
            </mc:AlternateContent>
          </w:r>
          <w:r w:rsidR="00960CF4">
            <w:rPr>
              <w:caps/>
              <w:color w:val="FFFFFF" w:themeColor="background1"/>
              <w:spacing w:val="-10"/>
              <w:kern w:val="28"/>
              <w:sz w:val="80"/>
              <w:szCs w:val="80"/>
            </w:rPr>
            <w:br w:type="page"/>
          </w:r>
        </w:p>
      </w:sdtContent>
    </w:sdt>
    <w:sdt>
      <w:sdtPr>
        <w:rPr>
          <w:rFonts w:asciiTheme="minorHAnsi" w:eastAsiaTheme="minorHAnsi" w:hAnsiTheme="minorHAnsi" w:cstheme="minorBidi"/>
          <w:color w:val="auto"/>
          <w:sz w:val="22"/>
          <w:szCs w:val="22"/>
        </w:rPr>
        <w:id w:val="-1512521433"/>
        <w:docPartObj>
          <w:docPartGallery w:val="Table of Contents"/>
          <w:docPartUnique/>
        </w:docPartObj>
      </w:sdtPr>
      <w:sdtEndPr>
        <w:rPr>
          <w:b/>
          <w:bCs/>
          <w:noProof/>
        </w:rPr>
      </w:sdtEndPr>
      <w:sdtContent>
        <w:p w14:paraId="08564C11" w14:textId="2A0C8AEB" w:rsidR="00960CF4" w:rsidRPr="00E66D5A" w:rsidRDefault="00781461">
          <w:pPr>
            <w:pStyle w:val="TOCHeading"/>
            <w:rPr>
              <w:b/>
              <w:bCs/>
            </w:rPr>
          </w:pPr>
          <w:r w:rsidRPr="00E66D5A">
            <w:rPr>
              <w:b/>
              <w:bCs/>
            </w:rPr>
            <w:t xml:space="preserve">Table of </w:t>
          </w:r>
          <w:r w:rsidR="00960CF4" w:rsidRPr="00E66D5A">
            <w:rPr>
              <w:b/>
              <w:bCs/>
            </w:rPr>
            <w:t>Contents</w:t>
          </w:r>
        </w:p>
        <w:p w14:paraId="6458A355" w14:textId="01D29B8D" w:rsidR="004E3F2A" w:rsidRDefault="00960CF4">
          <w:pPr>
            <w:pStyle w:val="TOC1"/>
            <w:tabs>
              <w:tab w:val="right" w:leader="dot" w:pos="9350"/>
            </w:tabs>
            <w:rPr>
              <w:rFonts w:eastAsiaTheme="minorEastAsia"/>
              <w:noProof/>
              <w:lang w:bidi="he-IL"/>
            </w:rPr>
          </w:pPr>
          <w:r>
            <w:fldChar w:fldCharType="begin"/>
          </w:r>
          <w:r>
            <w:instrText xml:space="preserve"> TOC \o "1-3" \h \z \u </w:instrText>
          </w:r>
          <w:r>
            <w:fldChar w:fldCharType="separate"/>
          </w:r>
          <w:hyperlink w:anchor="_Toc105146687" w:history="1">
            <w:r w:rsidR="004E3F2A" w:rsidRPr="004D3512">
              <w:rPr>
                <w:rStyle w:val="Hyperlink"/>
                <w:b/>
                <w:bCs/>
                <w:noProof/>
              </w:rPr>
              <w:t>Table of Figures</w:t>
            </w:r>
            <w:r w:rsidR="004E3F2A">
              <w:rPr>
                <w:noProof/>
                <w:webHidden/>
              </w:rPr>
              <w:tab/>
            </w:r>
            <w:r w:rsidR="004E3F2A">
              <w:rPr>
                <w:noProof/>
                <w:webHidden/>
              </w:rPr>
              <w:fldChar w:fldCharType="begin"/>
            </w:r>
            <w:r w:rsidR="004E3F2A">
              <w:rPr>
                <w:noProof/>
                <w:webHidden/>
              </w:rPr>
              <w:instrText xml:space="preserve"> PAGEREF _Toc105146687 \h </w:instrText>
            </w:r>
            <w:r w:rsidR="004E3F2A">
              <w:rPr>
                <w:noProof/>
                <w:webHidden/>
              </w:rPr>
            </w:r>
            <w:r w:rsidR="004E3F2A">
              <w:rPr>
                <w:noProof/>
                <w:webHidden/>
              </w:rPr>
              <w:fldChar w:fldCharType="separate"/>
            </w:r>
            <w:r w:rsidR="004E3F2A">
              <w:rPr>
                <w:noProof/>
                <w:webHidden/>
              </w:rPr>
              <w:t>2</w:t>
            </w:r>
            <w:r w:rsidR="004E3F2A">
              <w:rPr>
                <w:noProof/>
                <w:webHidden/>
              </w:rPr>
              <w:fldChar w:fldCharType="end"/>
            </w:r>
          </w:hyperlink>
        </w:p>
        <w:p w14:paraId="377ECD58" w14:textId="56E92EA4" w:rsidR="004E3F2A" w:rsidRDefault="004E3F2A">
          <w:pPr>
            <w:pStyle w:val="TOC1"/>
            <w:tabs>
              <w:tab w:val="right" w:leader="dot" w:pos="9350"/>
            </w:tabs>
            <w:rPr>
              <w:rFonts w:eastAsiaTheme="minorEastAsia"/>
              <w:noProof/>
              <w:lang w:bidi="he-IL"/>
            </w:rPr>
          </w:pPr>
          <w:hyperlink w:anchor="_Toc105146688" w:history="1">
            <w:r w:rsidRPr="004D3512">
              <w:rPr>
                <w:rStyle w:val="Hyperlink"/>
                <w:b/>
                <w:bCs/>
                <w:noProof/>
              </w:rPr>
              <w:t>Terameter</w:t>
            </w:r>
            <w:r>
              <w:rPr>
                <w:noProof/>
                <w:webHidden/>
              </w:rPr>
              <w:tab/>
            </w:r>
            <w:r>
              <w:rPr>
                <w:noProof/>
                <w:webHidden/>
              </w:rPr>
              <w:fldChar w:fldCharType="begin"/>
            </w:r>
            <w:r>
              <w:rPr>
                <w:noProof/>
                <w:webHidden/>
              </w:rPr>
              <w:instrText xml:space="preserve"> PAGEREF _Toc105146688 \h </w:instrText>
            </w:r>
            <w:r>
              <w:rPr>
                <w:noProof/>
                <w:webHidden/>
              </w:rPr>
            </w:r>
            <w:r>
              <w:rPr>
                <w:noProof/>
                <w:webHidden/>
              </w:rPr>
              <w:fldChar w:fldCharType="separate"/>
            </w:r>
            <w:r>
              <w:rPr>
                <w:noProof/>
                <w:webHidden/>
              </w:rPr>
              <w:t>4</w:t>
            </w:r>
            <w:r>
              <w:rPr>
                <w:noProof/>
                <w:webHidden/>
              </w:rPr>
              <w:fldChar w:fldCharType="end"/>
            </w:r>
          </w:hyperlink>
        </w:p>
        <w:p w14:paraId="16987E2A" w14:textId="7E9A468B" w:rsidR="004E3F2A" w:rsidRDefault="004E3F2A">
          <w:pPr>
            <w:pStyle w:val="TOC2"/>
            <w:tabs>
              <w:tab w:val="right" w:leader="dot" w:pos="9350"/>
            </w:tabs>
            <w:rPr>
              <w:rFonts w:eastAsiaTheme="minorEastAsia"/>
              <w:noProof/>
              <w:lang w:bidi="he-IL"/>
            </w:rPr>
          </w:pPr>
          <w:hyperlink w:anchor="_Toc105146689" w:history="1">
            <w:r w:rsidRPr="004D3512">
              <w:rPr>
                <w:rStyle w:val="Hyperlink"/>
                <w:noProof/>
              </w:rPr>
              <w:t>Terameter Settings Adjustment</w:t>
            </w:r>
            <w:r>
              <w:rPr>
                <w:noProof/>
                <w:webHidden/>
              </w:rPr>
              <w:tab/>
            </w:r>
            <w:r>
              <w:rPr>
                <w:noProof/>
                <w:webHidden/>
              </w:rPr>
              <w:fldChar w:fldCharType="begin"/>
            </w:r>
            <w:r>
              <w:rPr>
                <w:noProof/>
                <w:webHidden/>
              </w:rPr>
              <w:instrText xml:space="preserve"> PAGEREF _Toc105146689 \h </w:instrText>
            </w:r>
            <w:r>
              <w:rPr>
                <w:noProof/>
                <w:webHidden/>
              </w:rPr>
            </w:r>
            <w:r>
              <w:rPr>
                <w:noProof/>
                <w:webHidden/>
              </w:rPr>
              <w:fldChar w:fldCharType="separate"/>
            </w:r>
            <w:r>
              <w:rPr>
                <w:noProof/>
                <w:webHidden/>
              </w:rPr>
              <w:t>4</w:t>
            </w:r>
            <w:r>
              <w:rPr>
                <w:noProof/>
                <w:webHidden/>
              </w:rPr>
              <w:fldChar w:fldCharType="end"/>
            </w:r>
          </w:hyperlink>
        </w:p>
        <w:p w14:paraId="732CD8E3" w14:textId="29E5744A" w:rsidR="004E3F2A" w:rsidRDefault="004E3F2A">
          <w:pPr>
            <w:pStyle w:val="TOC3"/>
            <w:tabs>
              <w:tab w:val="right" w:leader="dot" w:pos="9350"/>
            </w:tabs>
            <w:rPr>
              <w:rFonts w:eastAsiaTheme="minorEastAsia"/>
              <w:noProof/>
              <w:lang w:bidi="he-IL"/>
            </w:rPr>
          </w:pPr>
          <w:hyperlink w:anchor="_Toc105146690" w:history="1">
            <w:r w:rsidRPr="004D3512">
              <w:rPr>
                <w:rStyle w:val="Hyperlink"/>
                <w:b/>
                <w:bCs/>
                <w:i/>
                <w:iCs/>
                <w:noProof/>
              </w:rPr>
              <w:t>Speeding Up Surveys</w:t>
            </w:r>
            <w:r>
              <w:rPr>
                <w:noProof/>
                <w:webHidden/>
              </w:rPr>
              <w:tab/>
            </w:r>
            <w:r>
              <w:rPr>
                <w:noProof/>
                <w:webHidden/>
              </w:rPr>
              <w:fldChar w:fldCharType="begin"/>
            </w:r>
            <w:r>
              <w:rPr>
                <w:noProof/>
                <w:webHidden/>
              </w:rPr>
              <w:instrText xml:space="preserve"> PAGEREF _Toc105146690 \h </w:instrText>
            </w:r>
            <w:r>
              <w:rPr>
                <w:noProof/>
                <w:webHidden/>
              </w:rPr>
            </w:r>
            <w:r>
              <w:rPr>
                <w:noProof/>
                <w:webHidden/>
              </w:rPr>
              <w:fldChar w:fldCharType="separate"/>
            </w:r>
            <w:r>
              <w:rPr>
                <w:noProof/>
                <w:webHidden/>
              </w:rPr>
              <w:t>4</w:t>
            </w:r>
            <w:r>
              <w:rPr>
                <w:noProof/>
                <w:webHidden/>
              </w:rPr>
              <w:fldChar w:fldCharType="end"/>
            </w:r>
          </w:hyperlink>
        </w:p>
        <w:p w14:paraId="1A896F2F" w14:textId="27319C85" w:rsidR="004E3F2A" w:rsidRDefault="004E3F2A">
          <w:pPr>
            <w:pStyle w:val="TOC3"/>
            <w:tabs>
              <w:tab w:val="right" w:leader="dot" w:pos="9350"/>
            </w:tabs>
            <w:rPr>
              <w:rFonts w:eastAsiaTheme="minorEastAsia"/>
              <w:noProof/>
              <w:lang w:bidi="he-IL"/>
            </w:rPr>
          </w:pPr>
          <w:hyperlink w:anchor="_Toc105146691" w:history="1">
            <w:r w:rsidRPr="004D3512">
              <w:rPr>
                <w:rStyle w:val="Hyperlink"/>
                <w:b/>
                <w:bCs/>
                <w:i/>
                <w:iCs/>
                <w:noProof/>
              </w:rPr>
              <w:t>Increasing Data Quality</w:t>
            </w:r>
            <w:r>
              <w:rPr>
                <w:noProof/>
                <w:webHidden/>
              </w:rPr>
              <w:tab/>
            </w:r>
            <w:r>
              <w:rPr>
                <w:noProof/>
                <w:webHidden/>
              </w:rPr>
              <w:fldChar w:fldCharType="begin"/>
            </w:r>
            <w:r>
              <w:rPr>
                <w:noProof/>
                <w:webHidden/>
              </w:rPr>
              <w:instrText xml:space="preserve"> PAGEREF _Toc105146691 \h </w:instrText>
            </w:r>
            <w:r>
              <w:rPr>
                <w:noProof/>
                <w:webHidden/>
              </w:rPr>
            </w:r>
            <w:r>
              <w:rPr>
                <w:noProof/>
                <w:webHidden/>
              </w:rPr>
              <w:fldChar w:fldCharType="separate"/>
            </w:r>
            <w:r>
              <w:rPr>
                <w:noProof/>
                <w:webHidden/>
              </w:rPr>
              <w:t>4</w:t>
            </w:r>
            <w:r>
              <w:rPr>
                <w:noProof/>
                <w:webHidden/>
              </w:rPr>
              <w:fldChar w:fldCharType="end"/>
            </w:r>
          </w:hyperlink>
        </w:p>
        <w:p w14:paraId="257B1526" w14:textId="3881803B" w:rsidR="004E3F2A" w:rsidRDefault="004E3F2A">
          <w:pPr>
            <w:pStyle w:val="TOC3"/>
            <w:tabs>
              <w:tab w:val="right" w:leader="dot" w:pos="9350"/>
            </w:tabs>
            <w:rPr>
              <w:rFonts w:eastAsiaTheme="minorEastAsia"/>
              <w:noProof/>
              <w:lang w:bidi="he-IL"/>
            </w:rPr>
          </w:pPr>
          <w:hyperlink w:anchor="_Toc105146692" w:history="1">
            <w:r w:rsidRPr="004D3512">
              <w:rPr>
                <w:rStyle w:val="Hyperlink"/>
                <w:b/>
                <w:bCs/>
                <w:i/>
                <w:iCs/>
                <w:noProof/>
              </w:rPr>
              <w:t>Setting amount of IP Collection Windows</w:t>
            </w:r>
            <w:r>
              <w:rPr>
                <w:noProof/>
                <w:webHidden/>
              </w:rPr>
              <w:tab/>
            </w:r>
            <w:r>
              <w:rPr>
                <w:noProof/>
                <w:webHidden/>
              </w:rPr>
              <w:fldChar w:fldCharType="begin"/>
            </w:r>
            <w:r>
              <w:rPr>
                <w:noProof/>
                <w:webHidden/>
              </w:rPr>
              <w:instrText xml:space="preserve"> PAGEREF _Toc105146692 \h </w:instrText>
            </w:r>
            <w:r>
              <w:rPr>
                <w:noProof/>
                <w:webHidden/>
              </w:rPr>
            </w:r>
            <w:r>
              <w:rPr>
                <w:noProof/>
                <w:webHidden/>
              </w:rPr>
              <w:fldChar w:fldCharType="separate"/>
            </w:r>
            <w:r>
              <w:rPr>
                <w:noProof/>
                <w:webHidden/>
              </w:rPr>
              <w:t>4</w:t>
            </w:r>
            <w:r>
              <w:rPr>
                <w:noProof/>
                <w:webHidden/>
              </w:rPr>
              <w:fldChar w:fldCharType="end"/>
            </w:r>
          </w:hyperlink>
        </w:p>
        <w:p w14:paraId="7DE719AF" w14:textId="248D595D" w:rsidR="004E3F2A" w:rsidRDefault="004E3F2A">
          <w:pPr>
            <w:pStyle w:val="TOC2"/>
            <w:tabs>
              <w:tab w:val="right" w:leader="dot" w:pos="9350"/>
            </w:tabs>
            <w:rPr>
              <w:rFonts w:eastAsiaTheme="minorEastAsia"/>
              <w:noProof/>
              <w:lang w:bidi="he-IL"/>
            </w:rPr>
          </w:pPr>
          <w:hyperlink w:anchor="_Toc105146693" w:history="1">
            <w:r w:rsidRPr="004D3512">
              <w:rPr>
                <w:rStyle w:val="Hyperlink"/>
                <w:noProof/>
              </w:rPr>
              <w:t>Transferring Data to from ABEM to USB Stick</w:t>
            </w:r>
            <w:r>
              <w:rPr>
                <w:noProof/>
                <w:webHidden/>
              </w:rPr>
              <w:tab/>
            </w:r>
            <w:r>
              <w:rPr>
                <w:noProof/>
                <w:webHidden/>
              </w:rPr>
              <w:fldChar w:fldCharType="begin"/>
            </w:r>
            <w:r>
              <w:rPr>
                <w:noProof/>
                <w:webHidden/>
              </w:rPr>
              <w:instrText xml:space="preserve"> PAGEREF _Toc105146693 \h </w:instrText>
            </w:r>
            <w:r>
              <w:rPr>
                <w:noProof/>
                <w:webHidden/>
              </w:rPr>
            </w:r>
            <w:r>
              <w:rPr>
                <w:noProof/>
                <w:webHidden/>
              </w:rPr>
              <w:fldChar w:fldCharType="separate"/>
            </w:r>
            <w:r>
              <w:rPr>
                <w:noProof/>
                <w:webHidden/>
              </w:rPr>
              <w:t>6</w:t>
            </w:r>
            <w:r>
              <w:rPr>
                <w:noProof/>
                <w:webHidden/>
              </w:rPr>
              <w:fldChar w:fldCharType="end"/>
            </w:r>
          </w:hyperlink>
        </w:p>
        <w:p w14:paraId="25D14856" w14:textId="525794EC" w:rsidR="004E3F2A" w:rsidRDefault="004E3F2A">
          <w:pPr>
            <w:pStyle w:val="TOC1"/>
            <w:tabs>
              <w:tab w:val="right" w:leader="dot" w:pos="9350"/>
            </w:tabs>
            <w:rPr>
              <w:rFonts w:eastAsiaTheme="minorEastAsia"/>
              <w:noProof/>
              <w:lang w:bidi="he-IL"/>
            </w:rPr>
          </w:pPr>
          <w:hyperlink w:anchor="_Toc105146694" w:history="1">
            <w:r w:rsidRPr="004D3512">
              <w:rPr>
                <w:rStyle w:val="Hyperlink"/>
                <w:b/>
                <w:bCs/>
                <w:noProof/>
              </w:rPr>
              <w:t>Processing Data in LS Toolbox</w:t>
            </w:r>
            <w:r>
              <w:rPr>
                <w:noProof/>
                <w:webHidden/>
              </w:rPr>
              <w:tab/>
            </w:r>
            <w:r>
              <w:rPr>
                <w:noProof/>
                <w:webHidden/>
              </w:rPr>
              <w:fldChar w:fldCharType="begin"/>
            </w:r>
            <w:r>
              <w:rPr>
                <w:noProof/>
                <w:webHidden/>
              </w:rPr>
              <w:instrText xml:space="preserve"> PAGEREF _Toc105146694 \h </w:instrText>
            </w:r>
            <w:r>
              <w:rPr>
                <w:noProof/>
                <w:webHidden/>
              </w:rPr>
            </w:r>
            <w:r>
              <w:rPr>
                <w:noProof/>
                <w:webHidden/>
              </w:rPr>
              <w:fldChar w:fldCharType="separate"/>
            </w:r>
            <w:r>
              <w:rPr>
                <w:noProof/>
                <w:webHidden/>
              </w:rPr>
              <w:t>7</w:t>
            </w:r>
            <w:r>
              <w:rPr>
                <w:noProof/>
                <w:webHidden/>
              </w:rPr>
              <w:fldChar w:fldCharType="end"/>
            </w:r>
          </w:hyperlink>
        </w:p>
        <w:p w14:paraId="68D0C529" w14:textId="0E36237E" w:rsidR="004E3F2A" w:rsidRDefault="004E3F2A">
          <w:pPr>
            <w:pStyle w:val="TOC2"/>
            <w:tabs>
              <w:tab w:val="right" w:leader="dot" w:pos="9350"/>
            </w:tabs>
            <w:rPr>
              <w:rFonts w:eastAsiaTheme="minorEastAsia"/>
              <w:noProof/>
              <w:lang w:bidi="he-IL"/>
            </w:rPr>
          </w:pPr>
          <w:hyperlink w:anchor="_Toc105146695" w:history="1">
            <w:r w:rsidRPr="004D3512">
              <w:rPr>
                <w:rStyle w:val="Hyperlink"/>
                <w:noProof/>
              </w:rPr>
              <w:t>Download Hyperlink for LS Toolbox</w:t>
            </w:r>
            <w:r>
              <w:rPr>
                <w:noProof/>
                <w:webHidden/>
              </w:rPr>
              <w:tab/>
            </w:r>
            <w:r>
              <w:rPr>
                <w:noProof/>
                <w:webHidden/>
              </w:rPr>
              <w:fldChar w:fldCharType="begin"/>
            </w:r>
            <w:r>
              <w:rPr>
                <w:noProof/>
                <w:webHidden/>
              </w:rPr>
              <w:instrText xml:space="preserve"> PAGEREF _Toc105146695 \h </w:instrText>
            </w:r>
            <w:r>
              <w:rPr>
                <w:noProof/>
                <w:webHidden/>
              </w:rPr>
            </w:r>
            <w:r>
              <w:rPr>
                <w:noProof/>
                <w:webHidden/>
              </w:rPr>
              <w:fldChar w:fldCharType="separate"/>
            </w:r>
            <w:r>
              <w:rPr>
                <w:noProof/>
                <w:webHidden/>
              </w:rPr>
              <w:t>7</w:t>
            </w:r>
            <w:r>
              <w:rPr>
                <w:noProof/>
                <w:webHidden/>
              </w:rPr>
              <w:fldChar w:fldCharType="end"/>
            </w:r>
          </w:hyperlink>
        </w:p>
        <w:p w14:paraId="2C289F65" w14:textId="650B63C8" w:rsidR="004E3F2A" w:rsidRDefault="004E3F2A">
          <w:pPr>
            <w:pStyle w:val="TOC3"/>
            <w:tabs>
              <w:tab w:val="right" w:leader="dot" w:pos="9350"/>
            </w:tabs>
            <w:rPr>
              <w:rFonts w:eastAsiaTheme="minorEastAsia"/>
              <w:noProof/>
              <w:lang w:bidi="he-IL"/>
            </w:rPr>
          </w:pPr>
          <w:hyperlink w:anchor="_Toc105146696" w:history="1">
            <w:r w:rsidRPr="004D3512">
              <w:rPr>
                <w:rStyle w:val="Hyperlink"/>
                <w:b/>
                <w:bCs/>
                <w:i/>
                <w:iCs/>
                <w:noProof/>
              </w:rPr>
              <w:t>Opening Project</w:t>
            </w:r>
            <w:r>
              <w:rPr>
                <w:noProof/>
                <w:webHidden/>
              </w:rPr>
              <w:tab/>
            </w:r>
            <w:r>
              <w:rPr>
                <w:noProof/>
                <w:webHidden/>
              </w:rPr>
              <w:fldChar w:fldCharType="begin"/>
            </w:r>
            <w:r>
              <w:rPr>
                <w:noProof/>
                <w:webHidden/>
              </w:rPr>
              <w:instrText xml:space="preserve"> PAGEREF _Toc105146696 \h </w:instrText>
            </w:r>
            <w:r>
              <w:rPr>
                <w:noProof/>
                <w:webHidden/>
              </w:rPr>
            </w:r>
            <w:r>
              <w:rPr>
                <w:noProof/>
                <w:webHidden/>
              </w:rPr>
              <w:fldChar w:fldCharType="separate"/>
            </w:r>
            <w:r>
              <w:rPr>
                <w:noProof/>
                <w:webHidden/>
              </w:rPr>
              <w:t>7</w:t>
            </w:r>
            <w:r>
              <w:rPr>
                <w:noProof/>
                <w:webHidden/>
              </w:rPr>
              <w:fldChar w:fldCharType="end"/>
            </w:r>
          </w:hyperlink>
        </w:p>
        <w:p w14:paraId="2D77B5F1" w14:textId="0391D684" w:rsidR="004E3F2A" w:rsidRDefault="004E3F2A">
          <w:pPr>
            <w:pStyle w:val="TOC2"/>
            <w:tabs>
              <w:tab w:val="right" w:leader="dot" w:pos="9350"/>
            </w:tabs>
            <w:rPr>
              <w:rFonts w:eastAsiaTheme="minorEastAsia"/>
              <w:noProof/>
              <w:lang w:bidi="he-IL"/>
            </w:rPr>
          </w:pPr>
          <w:hyperlink w:anchor="_Toc105146697" w:history="1">
            <w:r w:rsidRPr="004D3512">
              <w:rPr>
                <w:rStyle w:val="Hyperlink"/>
                <w:noProof/>
              </w:rPr>
              <w:t>Contact Resistance Plots</w:t>
            </w:r>
            <w:r>
              <w:rPr>
                <w:noProof/>
                <w:webHidden/>
              </w:rPr>
              <w:tab/>
            </w:r>
            <w:r>
              <w:rPr>
                <w:noProof/>
                <w:webHidden/>
              </w:rPr>
              <w:fldChar w:fldCharType="begin"/>
            </w:r>
            <w:r>
              <w:rPr>
                <w:noProof/>
                <w:webHidden/>
              </w:rPr>
              <w:instrText xml:space="preserve"> PAGEREF _Toc105146697 \h </w:instrText>
            </w:r>
            <w:r>
              <w:rPr>
                <w:noProof/>
                <w:webHidden/>
              </w:rPr>
            </w:r>
            <w:r>
              <w:rPr>
                <w:noProof/>
                <w:webHidden/>
              </w:rPr>
              <w:fldChar w:fldCharType="separate"/>
            </w:r>
            <w:r>
              <w:rPr>
                <w:noProof/>
                <w:webHidden/>
              </w:rPr>
              <w:t>8</w:t>
            </w:r>
            <w:r>
              <w:rPr>
                <w:noProof/>
                <w:webHidden/>
              </w:rPr>
              <w:fldChar w:fldCharType="end"/>
            </w:r>
          </w:hyperlink>
        </w:p>
        <w:p w14:paraId="648BA6A1" w14:textId="7AA6C881" w:rsidR="004E3F2A" w:rsidRDefault="004E3F2A">
          <w:pPr>
            <w:pStyle w:val="TOC2"/>
            <w:tabs>
              <w:tab w:val="right" w:leader="dot" w:pos="9350"/>
            </w:tabs>
            <w:rPr>
              <w:rFonts w:eastAsiaTheme="minorEastAsia"/>
              <w:noProof/>
              <w:lang w:bidi="he-IL"/>
            </w:rPr>
          </w:pPr>
          <w:hyperlink w:anchor="_Toc105146698" w:history="1">
            <w:r w:rsidRPr="004D3512">
              <w:rPr>
                <w:rStyle w:val="Hyperlink"/>
                <w:noProof/>
              </w:rPr>
              <w:t>Processing Resistivity Data</w:t>
            </w:r>
            <w:r>
              <w:rPr>
                <w:noProof/>
                <w:webHidden/>
              </w:rPr>
              <w:tab/>
            </w:r>
            <w:r>
              <w:rPr>
                <w:noProof/>
                <w:webHidden/>
              </w:rPr>
              <w:fldChar w:fldCharType="begin"/>
            </w:r>
            <w:r>
              <w:rPr>
                <w:noProof/>
                <w:webHidden/>
              </w:rPr>
              <w:instrText xml:space="preserve"> PAGEREF _Toc105146698 \h </w:instrText>
            </w:r>
            <w:r>
              <w:rPr>
                <w:noProof/>
                <w:webHidden/>
              </w:rPr>
            </w:r>
            <w:r>
              <w:rPr>
                <w:noProof/>
                <w:webHidden/>
              </w:rPr>
              <w:fldChar w:fldCharType="separate"/>
            </w:r>
            <w:r>
              <w:rPr>
                <w:noProof/>
                <w:webHidden/>
              </w:rPr>
              <w:t>9</w:t>
            </w:r>
            <w:r>
              <w:rPr>
                <w:noProof/>
                <w:webHidden/>
              </w:rPr>
              <w:fldChar w:fldCharType="end"/>
            </w:r>
          </w:hyperlink>
        </w:p>
        <w:p w14:paraId="5C8464A6" w14:textId="3A30A1E6" w:rsidR="004E3F2A" w:rsidRDefault="004E3F2A">
          <w:pPr>
            <w:pStyle w:val="TOC3"/>
            <w:tabs>
              <w:tab w:val="right" w:leader="dot" w:pos="9350"/>
            </w:tabs>
            <w:rPr>
              <w:rFonts w:eastAsiaTheme="minorEastAsia"/>
              <w:noProof/>
              <w:lang w:bidi="he-IL"/>
            </w:rPr>
          </w:pPr>
          <w:hyperlink w:anchor="_Toc105146699" w:history="1">
            <w:r w:rsidRPr="004D3512">
              <w:rPr>
                <w:rStyle w:val="Hyperlink"/>
                <w:b/>
                <w:bCs/>
                <w:i/>
                <w:iCs/>
                <w:noProof/>
              </w:rPr>
              <w:t>Check column ‘Pext(V)’</w:t>
            </w:r>
            <w:r>
              <w:rPr>
                <w:noProof/>
                <w:webHidden/>
              </w:rPr>
              <w:tab/>
            </w:r>
            <w:r>
              <w:rPr>
                <w:noProof/>
                <w:webHidden/>
              </w:rPr>
              <w:fldChar w:fldCharType="begin"/>
            </w:r>
            <w:r>
              <w:rPr>
                <w:noProof/>
                <w:webHidden/>
              </w:rPr>
              <w:instrText xml:space="preserve"> PAGEREF _Toc105146699 \h </w:instrText>
            </w:r>
            <w:r>
              <w:rPr>
                <w:noProof/>
                <w:webHidden/>
              </w:rPr>
            </w:r>
            <w:r>
              <w:rPr>
                <w:noProof/>
                <w:webHidden/>
              </w:rPr>
              <w:fldChar w:fldCharType="separate"/>
            </w:r>
            <w:r>
              <w:rPr>
                <w:noProof/>
                <w:webHidden/>
              </w:rPr>
              <w:t>9</w:t>
            </w:r>
            <w:r>
              <w:rPr>
                <w:noProof/>
                <w:webHidden/>
              </w:rPr>
              <w:fldChar w:fldCharType="end"/>
            </w:r>
          </w:hyperlink>
        </w:p>
        <w:p w14:paraId="5E161F4D" w14:textId="33AE8EC6" w:rsidR="004E3F2A" w:rsidRDefault="004E3F2A">
          <w:pPr>
            <w:pStyle w:val="TOC3"/>
            <w:tabs>
              <w:tab w:val="right" w:leader="dot" w:pos="9350"/>
            </w:tabs>
            <w:rPr>
              <w:rFonts w:eastAsiaTheme="minorEastAsia"/>
              <w:noProof/>
              <w:lang w:bidi="he-IL"/>
            </w:rPr>
          </w:pPr>
          <w:hyperlink w:anchor="_Toc105146700" w:history="1">
            <w:r w:rsidRPr="004D3512">
              <w:rPr>
                <w:rStyle w:val="Hyperlink"/>
                <w:b/>
                <w:bCs/>
                <w:i/>
                <w:iCs/>
                <w:noProof/>
              </w:rPr>
              <w:t>Filter column ‘Var(%)’</w:t>
            </w:r>
            <w:r>
              <w:rPr>
                <w:noProof/>
                <w:webHidden/>
              </w:rPr>
              <w:tab/>
            </w:r>
            <w:r>
              <w:rPr>
                <w:noProof/>
                <w:webHidden/>
              </w:rPr>
              <w:fldChar w:fldCharType="begin"/>
            </w:r>
            <w:r>
              <w:rPr>
                <w:noProof/>
                <w:webHidden/>
              </w:rPr>
              <w:instrText xml:space="preserve"> PAGEREF _Toc105146700 \h </w:instrText>
            </w:r>
            <w:r>
              <w:rPr>
                <w:noProof/>
                <w:webHidden/>
              </w:rPr>
            </w:r>
            <w:r>
              <w:rPr>
                <w:noProof/>
                <w:webHidden/>
              </w:rPr>
              <w:fldChar w:fldCharType="separate"/>
            </w:r>
            <w:r>
              <w:rPr>
                <w:noProof/>
                <w:webHidden/>
              </w:rPr>
              <w:t>9</w:t>
            </w:r>
            <w:r>
              <w:rPr>
                <w:noProof/>
                <w:webHidden/>
              </w:rPr>
              <w:fldChar w:fldCharType="end"/>
            </w:r>
          </w:hyperlink>
        </w:p>
        <w:p w14:paraId="11BBB580" w14:textId="1CE02CE9" w:rsidR="004E3F2A" w:rsidRDefault="004E3F2A">
          <w:pPr>
            <w:pStyle w:val="TOC3"/>
            <w:tabs>
              <w:tab w:val="right" w:leader="dot" w:pos="9350"/>
            </w:tabs>
            <w:rPr>
              <w:rFonts w:eastAsiaTheme="minorEastAsia"/>
              <w:noProof/>
              <w:lang w:bidi="he-IL"/>
            </w:rPr>
          </w:pPr>
          <w:hyperlink w:anchor="_Toc105146701" w:history="1">
            <w:r w:rsidRPr="004D3512">
              <w:rPr>
                <w:rStyle w:val="Hyperlink"/>
                <w:b/>
                <w:bCs/>
                <w:i/>
                <w:iCs/>
                <w:noProof/>
              </w:rPr>
              <w:t>Filter column ‘Rho-a(Ohm-m)’</w:t>
            </w:r>
            <w:r>
              <w:rPr>
                <w:noProof/>
                <w:webHidden/>
              </w:rPr>
              <w:tab/>
            </w:r>
            <w:r>
              <w:rPr>
                <w:noProof/>
                <w:webHidden/>
              </w:rPr>
              <w:fldChar w:fldCharType="begin"/>
            </w:r>
            <w:r>
              <w:rPr>
                <w:noProof/>
                <w:webHidden/>
              </w:rPr>
              <w:instrText xml:space="preserve"> PAGEREF _Toc105146701 \h </w:instrText>
            </w:r>
            <w:r>
              <w:rPr>
                <w:noProof/>
                <w:webHidden/>
              </w:rPr>
            </w:r>
            <w:r>
              <w:rPr>
                <w:noProof/>
                <w:webHidden/>
              </w:rPr>
              <w:fldChar w:fldCharType="separate"/>
            </w:r>
            <w:r>
              <w:rPr>
                <w:noProof/>
                <w:webHidden/>
              </w:rPr>
              <w:t>10</w:t>
            </w:r>
            <w:r>
              <w:rPr>
                <w:noProof/>
                <w:webHidden/>
              </w:rPr>
              <w:fldChar w:fldCharType="end"/>
            </w:r>
          </w:hyperlink>
        </w:p>
        <w:p w14:paraId="692EB1E2" w14:textId="4948DD0D" w:rsidR="004E3F2A" w:rsidRDefault="004E3F2A">
          <w:pPr>
            <w:pStyle w:val="TOC3"/>
            <w:tabs>
              <w:tab w:val="right" w:leader="dot" w:pos="9350"/>
            </w:tabs>
            <w:rPr>
              <w:rFonts w:eastAsiaTheme="minorEastAsia"/>
              <w:noProof/>
              <w:lang w:bidi="he-IL"/>
            </w:rPr>
          </w:pPr>
          <w:hyperlink w:anchor="_Toc105146702" w:history="1">
            <w:r w:rsidRPr="004D3512">
              <w:rPr>
                <w:rStyle w:val="Hyperlink"/>
                <w:b/>
                <w:bCs/>
                <w:i/>
                <w:iCs/>
                <w:noProof/>
              </w:rPr>
              <w:t>Filter ‘U(V)’</w:t>
            </w:r>
            <w:r>
              <w:rPr>
                <w:noProof/>
                <w:webHidden/>
              </w:rPr>
              <w:tab/>
            </w:r>
            <w:r>
              <w:rPr>
                <w:noProof/>
                <w:webHidden/>
              </w:rPr>
              <w:fldChar w:fldCharType="begin"/>
            </w:r>
            <w:r>
              <w:rPr>
                <w:noProof/>
                <w:webHidden/>
              </w:rPr>
              <w:instrText xml:space="preserve"> PAGEREF _Toc105146702 \h </w:instrText>
            </w:r>
            <w:r>
              <w:rPr>
                <w:noProof/>
                <w:webHidden/>
              </w:rPr>
            </w:r>
            <w:r>
              <w:rPr>
                <w:noProof/>
                <w:webHidden/>
              </w:rPr>
              <w:fldChar w:fldCharType="separate"/>
            </w:r>
            <w:r>
              <w:rPr>
                <w:noProof/>
                <w:webHidden/>
              </w:rPr>
              <w:t>10</w:t>
            </w:r>
            <w:r>
              <w:rPr>
                <w:noProof/>
                <w:webHidden/>
              </w:rPr>
              <w:fldChar w:fldCharType="end"/>
            </w:r>
          </w:hyperlink>
        </w:p>
        <w:p w14:paraId="3F6B28C2" w14:textId="14F6FDDF" w:rsidR="004E3F2A" w:rsidRDefault="004E3F2A">
          <w:pPr>
            <w:pStyle w:val="TOC2"/>
            <w:tabs>
              <w:tab w:val="right" w:leader="dot" w:pos="9350"/>
            </w:tabs>
            <w:rPr>
              <w:rFonts w:eastAsiaTheme="minorEastAsia"/>
              <w:noProof/>
              <w:lang w:bidi="he-IL"/>
            </w:rPr>
          </w:pPr>
          <w:hyperlink w:anchor="_Toc105146703" w:history="1">
            <w:r w:rsidRPr="004D3512">
              <w:rPr>
                <w:rStyle w:val="Hyperlink"/>
                <w:noProof/>
              </w:rPr>
              <w:t>Why Didn’t We Filter Any IP Data in LS Toolbox?</w:t>
            </w:r>
            <w:r>
              <w:rPr>
                <w:noProof/>
                <w:webHidden/>
              </w:rPr>
              <w:tab/>
            </w:r>
            <w:r>
              <w:rPr>
                <w:noProof/>
                <w:webHidden/>
              </w:rPr>
              <w:fldChar w:fldCharType="begin"/>
            </w:r>
            <w:r>
              <w:rPr>
                <w:noProof/>
                <w:webHidden/>
              </w:rPr>
              <w:instrText xml:space="preserve"> PAGEREF _Toc105146703 \h </w:instrText>
            </w:r>
            <w:r>
              <w:rPr>
                <w:noProof/>
                <w:webHidden/>
              </w:rPr>
            </w:r>
            <w:r>
              <w:rPr>
                <w:noProof/>
                <w:webHidden/>
              </w:rPr>
              <w:fldChar w:fldCharType="separate"/>
            </w:r>
            <w:r>
              <w:rPr>
                <w:noProof/>
                <w:webHidden/>
              </w:rPr>
              <w:t>11</w:t>
            </w:r>
            <w:r>
              <w:rPr>
                <w:noProof/>
                <w:webHidden/>
              </w:rPr>
              <w:fldChar w:fldCharType="end"/>
            </w:r>
          </w:hyperlink>
        </w:p>
        <w:p w14:paraId="0D076569" w14:textId="2DFF5606" w:rsidR="004E3F2A" w:rsidRDefault="004E3F2A">
          <w:pPr>
            <w:pStyle w:val="TOC2"/>
            <w:tabs>
              <w:tab w:val="right" w:leader="dot" w:pos="9350"/>
            </w:tabs>
            <w:rPr>
              <w:rFonts w:eastAsiaTheme="minorEastAsia"/>
              <w:noProof/>
              <w:lang w:bidi="he-IL"/>
            </w:rPr>
          </w:pPr>
          <w:hyperlink w:anchor="_Toc105146704" w:history="1">
            <w:r w:rsidRPr="004D3512">
              <w:rPr>
                <w:rStyle w:val="Hyperlink"/>
                <w:noProof/>
              </w:rPr>
              <w:t>Exporting Filtered Data</w:t>
            </w:r>
            <w:r>
              <w:rPr>
                <w:noProof/>
                <w:webHidden/>
              </w:rPr>
              <w:tab/>
            </w:r>
            <w:r>
              <w:rPr>
                <w:noProof/>
                <w:webHidden/>
              </w:rPr>
              <w:fldChar w:fldCharType="begin"/>
            </w:r>
            <w:r>
              <w:rPr>
                <w:noProof/>
                <w:webHidden/>
              </w:rPr>
              <w:instrText xml:space="preserve"> PAGEREF _Toc105146704 \h </w:instrText>
            </w:r>
            <w:r>
              <w:rPr>
                <w:noProof/>
                <w:webHidden/>
              </w:rPr>
            </w:r>
            <w:r>
              <w:rPr>
                <w:noProof/>
                <w:webHidden/>
              </w:rPr>
              <w:fldChar w:fldCharType="separate"/>
            </w:r>
            <w:r>
              <w:rPr>
                <w:noProof/>
                <w:webHidden/>
              </w:rPr>
              <w:t>11</w:t>
            </w:r>
            <w:r>
              <w:rPr>
                <w:noProof/>
                <w:webHidden/>
              </w:rPr>
              <w:fldChar w:fldCharType="end"/>
            </w:r>
          </w:hyperlink>
        </w:p>
        <w:p w14:paraId="6FCA12D5" w14:textId="2E7825C5" w:rsidR="004E3F2A" w:rsidRDefault="004E3F2A">
          <w:pPr>
            <w:pStyle w:val="TOC1"/>
            <w:tabs>
              <w:tab w:val="right" w:leader="dot" w:pos="9350"/>
            </w:tabs>
            <w:rPr>
              <w:rFonts w:eastAsiaTheme="minorEastAsia"/>
              <w:noProof/>
              <w:lang w:bidi="he-IL"/>
            </w:rPr>
          </w:pPr>
          <w:hyperlink w:anchor="_Toc105146705" w:history="1">
            <w:r w:rsidRPr="004D3512">
              <w:rPr>
                <w:rStyle w:val="Hyperlink"/>
                <w:b/>
                <w:bCs/>
                <w:noProof/>
              </w:rPr>
              <w:t>Inverting Data in RES2DINV</w:t>
            </w:r>
            <w:r>
              <w:rPr>
                <w:noProof/>
                <w:webHidden/>
              </w:rPr>
              <w:tab/>
            </w:r>
            <w:r>
              <w:rPr>
                <w:noProof/>
                <w:webHidden/>
              </w:rPr>
              <w:fldChar w:fldCharType="begin"/>
            </w:r>
            <w:r>
              <w:rPr>
                <w:noProof/>
                <w:webHidden/>
              </w:rPr>
              <w:instrText xml:space="preserve"> PAGEREF _Toc105146705 \h </w:instrText>
            </w:r>
            <w:r>
              <w:rPr>
                <w:noProof/>
                <w:webHidden/>
              </w:rPr>
            </w:r>
            <w:r>
              <w:rPr>
                <w:noProof/>
                <w:webHidden/>
              </w:rPr>
              <w:fldChar w:fldCharType="separate"/>
            </w:r>
            <w:r>
              <w:rPr>
                <w:noProof/>
                <w:webHidden/>
              </w:rPr>
              <w:t>13</w:t>
            </w:r>
            <w:r>
              <w:rPr>
                <w:noProof/>
                <w:webHidden/>
              </w:rPr>
              <w:fldChar w:fldCharType="end"/>
            </w:r>
          </w:hyperlink>
        </w:p>
        <w:p w14:paraId="36415D3B" w14:textId="6A9E8CA9" w:rsidR="004E3F2A" w:rsidRDefault="004E3F2A">
          <w:pPr>
            <w:pStyle w:val="TOC2"/>
            <w:tabs>
              <w:tab w:val="right" w:leader="dot" w:pos="9350"/>
            </w:tabs>
            <w:rPr>
              <w:rFonts w:eastAsiaTheme="minorEastAsia"/>
              <w:noProof/>
              <w:lang w:bidi="he-IL"/>
            </w:rPr>
          </w:pPr>
          <w:hyperlink w:anchor="_Toc105146706" w:history="1">
            <w:r w:rsidRPr="004D3512">
              <w:rPr>
                <w:rStyle w:val="Hyperlink"/>
                <w:noProof/>
              </w:rPr>
              <w:t>Reading in Data</w:t>
            </w:r>
            <w:r>
              <w:rPr>
                <w:noProof/>
                <w:webHidden/>
              </w:rPr>
              <w:tab/>
            </w:r>
            <w:r>
              <w:rPr>
                <w:noProof/>
                <w:webHidden/>
              </w:rPr>
              <w:fldChar w:fldCharType="begin"/>
            </w:r>
            <w:r>
              <w:rPr>
                <w:noProof/>
                <w:webHidden/>
              </w:rPr>
              <w:instrText xml:space="preserve"> PAGEREF _Toc105146706 \h </w:instrText>
            </w:r>
            <w:r>
              <w:rPr>
                <w:noProof/>
                <w:webHidden/>
              </w:rPr>
            </w:r>
            <w:r>
              <w:rPr>
                <w:noProof/>
                <w:webHidden/>
              </w:rPr>
              <w:fldChar w:fldCharType="separate"/>
            </w:r>
            <w:r>
              <w:rPr>
                <w:noProof/>
                <w:webHidden/>
              </w:rPr>
              <w:t>13</w:t>
            </w:r>
            <w:r>
              <w:rPr>
                <w:noProof/>
                <w:webHidden/>
              </w:rPr>
              <w:fldChar w:fldCharType="end"/>
            </w:r>
          </w:hyperlink>
        </w:p>
        <w:p w14:paraId="04A270FC" w14:textId="06C4A0B1" w:rsidR="004E3F2A" w:rsidRDefault="004E3F2A">
          <w:pPr>
            <w:pStyle w:val="TOC2"/>
            <w:tabs>
              <w:tab w:val="right" w:leader="dot" w:pos="9350"/>
            </w:tabs>
            <w:rPr>
              <w:rFonts w:eastAsiaTheme="minorEastAsia"/>
              <w:noProof/>
              <w:lang w:bidi="he-IL"/>
            </w:rPr>
          </w:pPr>
          <w:hyperlink w:anchor="_Toc105146707" w:history="1">
            <w:r w:rsidRPr="004D3512">
              <w:rPr>
                <w:rStyle w:val="Hyperlink"/>
                <w:noProof/>
              </w:rPr>
              <w:t>Finding the Help Manual</w:t>
            </w:r>
            <w:r>
              <w:rPr>
                <w:noProof/>
                <w:webHidden/>
              </w:rPr>
              <w:tab/>
            </w:r>
            <w:r>
              <w:rPr>
                <w:noProof/>
                <w:webHidden/>
              </w:rPr>
              <w:fldChar w:fldCharType="begin"/>
            </w:r>
            <w:r>
              <w:rPr>
                <w:noProof/>
                <w:webHidden/>
              </w:rPr>
              <w:instrText xml:space="preserve"> PAGEREF _Toc105146707 \h </w:instrText>
            </w:r>
            <w:r>
              <w:rPr>
                <w:noProof/>
                <w:webHidden/>
              </w:rPr>
            </w:r>
            <w:r>
              <w:rPr>
                <w:noProof/>
                <w:webHidden/>
              </w:rPr>
              <w:fldChar w:fldCharType="separate"/>
            </w:r>
            <w:r>
              <w:rPr>
                <w:noProof/>
                <w:webHidden/>
              </w:rPr>
              <w:t>15</w:t>
            </w:r>
            <w:r>
              <w:rPr>
                <w:noProof/>
                <w:webHidden/>
              </w:rPr>
              <w:fldChar w:fldCharType="end"/>
            </w:r>
          </w:hyperlink>
        </w:p>
        <w:p w14:paraId="66D53123" w14:textId="18DB0826" w:rsidR="004E3F2A" w:rsidRDefault="004E3F2A">
          <w:pPr>
            <w:pStyle w:val="TOC2"/>
            <w:tabs>
              <w:tab w:val="right" w:leader="dot" w:pos="9350"/>
            </w:tabs>
            <w:rPr>
              <w:rFonts w:eastAsiaTheme="minorEastAsia"/>
              <w:noProof/>
              <w:lang w:bidi="he-IL"/>
            </w:rPr>
          </w:pPr>
          <w:hyperlink w:anchor="_Toc105146708" w:history="1">
            <w:r w:rsidRPr="004D3512">
              <w:rPr>
                <w:rStyle w:val="Hyperlink"/>
                <w:noProof/>
              </w:rPr>
              <w:t>Inverting Pseudo Section</w:t>
            </w:r>
            <w:r>
              <w:rPr>
                <w:noProof/>
                <w:webHidden/>
              </w:rPr>
              <w:tab/>
            </w:r>
            <w:r>
              <w:rPr>
                <w:noProof/>
                <w:webHidden/>
              </w:rPr>
              <w:fldChar w:fldCharType="begin"/>
            </w:r>
            <w:r>
              <w:rPr>
                <w:noProof/>
                <w:webHidden/>
              </w:rPr>
              <w:instrText xml:space="preserve"> PAGEREF _Toc105146708 \h </w:instrText>
            </w:r>
            <w:r>
              <w:rPr>
                <w:noProof/>
                <w:webHidden/>
              </w:rPr>
            </w:r>
            <w:r>
              <w:rPr>
                <w:noProof/>
                <w:webHidden/>
              </w:rPr>
              <w:fldChar w:fldCharType="separate"/>
            </w:r>
            <w:r>
              <w:rPr>
                <w:noProof/>
                <w:webHidden/>
              </w:rPr>
              <w:t>16</w:t>
            </w:r>
            <w:r>
              <w:rPr>
                <w:noProof/>
                <w:webHidden/>
              </w:rPr>
              <w:fldChar w:fldCharType="end"/>
            </w:r>
          </w:hyperlink>
        </w:p>
        <w:p w14:paraId="1BCAF165" w14:textId="2E26E0EC" w:rsidR="004E3F2A" w:rsidRDefault="004E3F2A">
          <w:pPr>
            <w:pStyle w:val="TOC2"/>
            <w:tabs>
              <w:tab w:val="right" w:leader="dot" w:pos="9350"/>
            </w:tabs>
            <w:rPr>
              <w:rFonts w:eastAsiaTheme="minorEastAsia"/>
              <w:noProof/>
              <w:lang w:bidi="he-IL"/>
            </w:rPr>
          </w:pPr>
          <w:hyperlink w:anchor="_Toc105146709" w:history="1">
            <w:r w:rsidRPr="004D3512">
              <w:rPr>
                <w:rStyle w:val="Hyperlink"/>
                <w:noProof/>
              </w:rPr>
              <w:t>Evaluating IP Data</w:t>
            </w:r>
            <w:r>
              <w:rPr>
                <w:noProof/>
                <w:webHidden/>
              </w:rPr>
              <w:tab/>
            </w:r>
            <w:r>
              <w:rPr>
                <w:noProof/>
                <w:webHidden/>
              </w:rPr>
              <w:fldChar w:fldCharType="begin"/>
            </w:r>
            <w:r>
              <w:rPr>
                <w:noProof/>
                <w:webHidden/>
              </w:rPr>
              <w:instrText xml:space="preserve"> PAGEREF _Toc105146709 \h </w:instrText>
            </w:r>
            <w:r>
              <w:rPr>
                <w:noProof/>
                <w:webHidden/>
              </w:rPr>
            </w:r>
            <w:r>
              <w:rPr>
                <w:noProof/>
                <w:webHidden/>
              </w:rPr>
              <w:fldChar w:fldCharType="separate"/>
            </w:r>
            <w:r>
              <w:rPr>
                <w:noProof/>
                <w:webHidden/>
              </w:rPr>
              <w:t>17</w:t>
            </w:r>
            <w:r>
              <w:rPr>
                <w:noProof/>
                <w:webHidden/>
              </w:rPr>
              <w:fldChar w:fldCharType="end"/>
            </w:r>
          </w:hyperlink>
        </w:p>
        <w:p w14:paraId="539B75D3" w14:textId="3523F826" w:rsidR="004E3F2A" w:rsidRDefault="004E3F2A">
          <w:pPr>
            <w:pStyle w:val="TOC1"/>
            <w:tabs>
              <w:tab w:val="right" w:leader="dot" w:pos="9350"/>
            </w:tabs>
            <w:rPr>
              <w:rFonts w:eastAsiaTheme="minorEastAsia"/>
              <w:noProof/>
              <w:lang w:bidi="he-IL"/>
            </w:rPr>
          </w:pPr>
          <w:hyperlink w:anchor="_Toc105146710" w:history="1">
            <w:r w:rsidRPr="004D3512">
              <w:rPr>
                <w:rStyle w:val="Hyperlink"/>
                <w:b/>
                <w:bCs/>
                <w:noProof/>
              </w:rPr>
              <w:t>Displaying and Exporting Data in RES2DINV</w:t>
            </w:r>
            <w:r>
              <w:rPr>
                <w:noProof/>
                <w:webHidden/>
              </w:rPr>
              <w:tab/>
            </w:r>
            <w:r>
              <w:rPr>
                <w:noProof/>
                <w:webHidden/>
              </w:rPr>
              <w:fldChar w:fldCharType="begin"/>
            </w:r>
            <w:r>
              <w:rPr>
                <w:noProof/>
                <w:webHidden/>
              </w:rPr>
              <w:instrText xml:space="preserve"> PAGEREF _Toc105146710 \h </w:instrText>
            </w:r>
            <w:r>
              <w:rPr>
                <w:noProof/>
                <w:webHidden/>
              </w:rPr>
            </w:r>
            <w:r>
              <w:rPr>
                <w:noProof/>
                <w:webHidden/>
              </w:rPr>
              <w:fldChar w:fldCharType="separate"/>
            </w:r>
            <w:r>
              <w:rPr>
                <w:noProof/>
                <w:webHidden/>
              </w:rPr>
              <w:t>19</w:t>
            </w:r>
            <w:r>
              <w:rPr>
                <w:noProof/>
                <w:webHidden/>
              </w:rPr>
              <w:fldChar w:fldCharType="end"/>
            </w:r>
          </w:hyperlink>
        </w:p>
        <w:p w14:paraId="0E03FA18" w14:textId="672D9BEA" w:rsidR="004E3F2A" w:rsidRDefault="004E3F2A">
          <w:pPr>
            <w:pStyle w:val="TOC2"/>
            <w:tabs>
              <w:tab w:val="right" w:leader="dot" w:pos="9350"/>
            </w:tabs>
            <w:rPr>
              <w:rFonts w:eastAsiaTheme="minorEastAsia"/>
              <w:noProof/>
              <w:lang w:bidi="he-IL"/>
            </w:rPr>
          </w:pPr>
          <w:hyperlink w:anchor="_Toc105146711" w:history="1">
            <w:r w:rsidRPr="004D3512">
              <w:rPr>
                <w:rStyle w:val="Hyperlink"/>
                <w:noProof/>
              </w:rPr>
              <w:t>Displaying Model Cross Sections</w:t>
            </w:r>
            <w:r>
              <w:rPr>
                <w:noProof/>
                <w:webHidden/>
              </w:rPr>
              <w:tab/>
            </w:r>
            <w:r>
              <w:rPr>
                <w:noProof/>
                <w:webHidden/>
              </w:rPr>
              <w:fldChar w:fldCharType="begin"/>
            </w:r>
            <w:r>
              <w:rPr>
                <w:noProof/>
                <w:webHidden/>
              </w:rPr>
              <w:instrText xml:space="preserve"> PAGEREF _Toc105146711 \h </w:instrText>
            </w:r>
            <w:r>
              <w:rPr>
                <w:noProof/>
                <w:webHidden/>
              </w:rPr>
            </w:r>
            <w:r>
              <w:rPr>
                <w:noProof/>
                <w:webHidden/>
              </w:rPr>
              <w:fldChar w:fldCharType="separate"/>
            </w:r>
            <w:r>
              <w:rPr>
                <w:noProof/>
                <w:webHidden/>
              </w:rPr>
              <w:t>19</w:t>
            </w:r>
            <w:r>
              <w:rPr>
                <w:noProof/>
                <w:webHidden/>
              </w:rPr>
              <w:fldChar w:fldCharType="end"/>
            </w:r>
          </w:hyperlink>
        </w:p>
        <w:p w14:paraId="499E2769" w14:textId="3858ACFF" w:rsidR="004E3F2A" w:rsidRDefault="004E3F2A">
          <w:pPr>
            <w:pStyle w:val="TOC2"/>
            <w:tabs>
              <w:tab w:val="right" w:leader="dot" w:pos="9350"/>
            </w:tabs>
            <w:rPr>
              <w:rFonts w:eastAsiaTheme="minorEastAsia"/>
              <w:noProof/>
              <w:lang w:bidi="he-IL"/>
            </w:rPr>
          </w:pPr>
          <w:hyperlink w:anchor="_Toc105146712" w:history="1">
            <w:r w:rsidRPr="004D3512">
              <w:rPr>
                <w:rStyle w:val="Hyperlink"/>
                <w:noProof/>
              </w:rPr>
              <w:t>Normalizing Color Ramps</w:t>
            </w:r>
            <w:r>
              <w:rPr>
                <w:noProof/>
                <w:webHidden/>
              </w:rPr>
              <w:tab/>
            </w:r>
            <w:r>
              <w:rPr>
                <w:noProof/>
                <w:webHidden/>
              </w:rPr>
              <w:fldChar w:fldCharType="begin"/>
            </w:r>
            <w:r>
              <w:rPr>
                <w:noProof/>
                <w:webHidden/>
              </w:rPr>
              <w:instrText xml:space="preserve"> PAGEREF _Toc105146712 \h </w:instrText>
            </w:r>
            <w:r>
              <w:rPr>
                <w:noProof/>
                <w:webHidden/>
              </w:rPr>
            </w:r>
            <w:r>
              <w:rPr>
                <w:noProof/>
                <w:webHidden/>
              </w:rPr>
              <w:fldChar w:fldCharType="separate"/>
            </w:r>
            <w:r>
              <w:rPr>
                <w:noProof/>
                <w:webHidden/>
              </w:rPr>
              <w:t>20</w:t>
            </w:r>
            <w:r>
              <w:rPr>
                <w:noProof/>
                <w:webHidden/>
              </w:rPr>
              <w:fldChar w:fldCharType="end"/>
            </w:r>
          </w:hyperlink>
        </w:p>
        <w:p w14:paraId="535AC5EE" w14:textId="2D574CA4" w:rsidR="004E3F2A" w:rsidRDefault="004E3F2A">
          <w:pPr>
            <w:pStyle w:val="TOC2"/>
            <w:tabs>
              <w:tab w:val="right" w:leader="dot" w:pos="9350"/>
            </w:tabs>
            <w:rPr>
              <w:rFonts w:eastAsiaTheme="minorEastAsia"/>
              <w:noProof/>
              <w:lang w:bidi="he-IL"/>
            </w:rPr>
          </w:pPr>
          <w:hyperlink w:anchor="_Toc105146713" w:history="1">
            <w:r w:rsidRPr="004D3512">
              <w:rPr>
                <w:rStyle w:val="Hyperlink"/>
                <w:noProof/>
              </w:rPr>
              <w:t>Exporting Cross Sections</w:t>
            </w:r>
            <w:r>
              <w:rPr>
                <w:noProof/>
                <w:webHidden/>
              </w:rPr>
              <w:tab/>
            </w:r>
            <w:r>
              <w:rPr>
                <w:noProof/>
                <w:webHidden/>
              </w:rPr>
              <w:fldChar w:fldCharType="begin"/>
            </w:r>
            <w:r>
              <w:rPr>
                <w:noProof/>
                <w:webHidden/>
              </w:rPr>
              <w:instrText xml:space="preserve"> PAGEREF _Toc105146713 \h </w:instrText>
            </w:r>
            <w:r>
              <w:rPr>
                <w:noProof/>
                <w:webHidden/>
              </w:rPr>
            </w:r>
            <w:r>
              <w:rPr>
                <w:noProof/>
                <w:webHidden/>
              </w:rPr>
              <w:fldChar w:fldCharType="separate"/>
            </w:r>
            <w:r>
              <w:rPr>
                <w:noProof/>
                <w:webHidden/>
              </w:rPr>
              <w:t>24</w:t>
            </w:r>
            <w:r>
              <w:rPr>
                <w:noProof/>
                <w:webHidden/>
              </w:rPr>
              <w:fldChar w:fldCharType="end"/>
            </w:r>
          </w:hyperlink>
        </w:p>
        <w:p w14:paraId="5C680CAF" w14:textId="54A3610F" w:rsidR="004E3F2A" w:rsidRDefault="004E3F2A">
          <w:pPr>
            <w:pStyle w:val="TOC1"/>
            <w:tabs>
              <w:tab w:val="right" w:leader="dot" w:pos="9350"/>
            </w:tabs>
            <w:rPr>
              <w:rFonts w:eastAsiaTheme="minorEastAsia"/>
              <w:noProof/>
              <w:lang w:bidi="he-IL"/>
            </w:rPr>
          </w:pPr>
          <w:hyperlink w:anchor="_Toc105146714" w:history="1">
            <w:r w:rsidRPr="004D3512">
              <w:rPr>
                <w:rStyle w:val="Hyperlink"/>
                <w:b/>
                <w:bCs/>
                <w:noProof/>
              </w:rPr>
              <w:t>Acknowledgements</w:t>
            </w:r>
            <w:r>
              <w:rPr>
                <w:noProof/>
                <w:webHidden/>
              </w:rPr>
              <w:tab/>
            </w:r>
            <w:r>
              <w:rPr>
                <w:noProof/>
                <w:webHidden/>
              </w:rPr>
              <w:fldChar w:fldCharType="begin"/>
            </w:r>
            <w:r>
              <w:rPr>
                <w:noProof/>
                <w:webHidden/>
              </w:rPr>
              <w:instrText xml:space="preserve"> PAGEREF _Toc105146714 \h </w:instrText>
            </w:r>
            <w:r>
              <w:rPr>
                <w:noProof/>
                <w:webHidden/>
              </w:rPr>
            </w:r>
            <w:r>
              <w:rPr>
                <w:noProof/>
                <w:webHidden/>
              </w:rPr>
              <w:fldChar w:fldCharType="separate"/>
            </w:r>
            <w:r>
              <w:rPr>
                <w:noProof/>
                <w:webHidden/>
              </w:rPr>
              <w:t>26</w:t>
            </w:r>
            <w:r>
              <w:rPr>
                <w:noProof/>
                <w:webHidden/>
              </w:rPr>
              <w:fldChar w:fldCharType="end"/>
            </w:r>
          </w:hyperlink>
        </w:p>
        <w:p w14:paraId="5F5C271C" w14:textId="1EBB6B85" w:rsidR="006B15DF" w:rsidRDefault="00960CF4" w:rsidP="006B15DF">
          <w:pPr>
            <w:rPr>
              <w:b/>
              <w:bCs/>
              <w:noProof/>
            </w:rPr>
          </w:pPr>
          <w:r>
            <w:rPr>
              <w:b/>
              <w:bCs/>
              <w:noProof/>
            </w:rPr>
            <w:fldChar w:fldCharType="end"/>
          </w:r>
          <w:r w:rsidR="006B15DF">
            <w:rPr>
              <w:b/>
              <w:bCs/>
              <w:noProof/>
            </w:rPr>
            <w:br w:type="page"/>
          </w:r>
        </w:p>
      </w:sdtContent>
    </w:sdt>
    <w:p w14:paraId="1926D211" w14:textId="4D841666" w:rsidR="006834D5" w:rsidRPr="00600682" w:rsidRDefault="006834D5" w:rsidP="006834D5">
      <w:pPr>
        <w:pStyle w:val="Heading1"/>
        <w:rPr>
          <w:b/>
          <w:bCs/>
        </w:rPr>
      </w:pPr>
      <w:bookmarkStart w:id="0" w:name="_Toc105146687"/>
      <w:r w:rsidRPr="00600682">
        <w:rPr>
          <w:b/>
          <w:bCs/>
        </w:rPr>
        <w:lastRenderedPageBreak/>
        <w:t>Table of Figures</w:t>
      </w:r>
      <w:bookmarkEnd w:id="0"/>
    </w:p>
    <w:p w14:paraId="140D2D17" w14:textId="6301584C" w:rsidR="00600682" w:rsidRPr="00600682" w:rsidRDefault="00600682" w:rsidP="00600682">
      <w:pPr>
        <w:pStyle w:val="TableofFigures"/>
        <w:tabs>
          <w:tab w:val="right" w:leader="dot" w:pos="9350"/>
        </w:tabs>
        <w:spacing w:line="480" w:lineRule="auto"/>
        <w:rPr>
          <w:rFonts w:eastAsiaTheme="minorEastAsia" w:cstheme="minorBidi"/>
          <w:caps w:val="0"/>
          <w:noProof/>
          <w:sz w:val="24"/>
          <w:lang w:bidi="he-IL"/>
        </w:rPr>
      </w:pPr>
      <w:r>
        <w:rPr>
          <w:b/>
          <w:bCs/>
        </w:rPr>
        <w:fldChar w:fldCharType="begin"/>
      </w:r>
      <w:r>
        <w:rPr>
          <w:b/>
          <w:bCs/>
        </w:rPr>
        <w:instrText xml:space="preserve"> TOC \h \z \c "Figure" </w:instrText>
      </w:r>
      <w:r>
        <w:rPr>
          <w:b/>
          <w:bCs/>
        </w:rPr>
        <w:fldChar w:fldCharType="separate"/>
      </w:r>
      <w:hyperlink w:anchor="_Toc100780627" w:history="1">
        <w:r w:rsidRPr="00600682">
          <w:rPr>
            <w:rStyle w:val="Hyperlink"/>
            <w:noProof/>
            <w:sz w:val="22"/>
            <w:szCs w:val="28"/>
          </w:rPr>
          <w:t>Figure 1: Three IP decay curves for the first data point in the pseudosection. The blue boxes underneath the blue curve approximate the area under the curve. The width of these boxes are all equal.</w:t>
        </w:r>
        <w:r w:rsidRPr="00600682">
          <w:rPr>
            <w:noProof/>
            <w:webHidden/>
            <w:sz w:val="22"/>
            <w:szCs w:val="28"/>
          </w:rPr>
          <w:tab/>
        </w:r>
        <w:r w:rsidRPr="00600682">
          <w:rPr>
            <w:noProof/>
            <w:webHidden/>
            <w:sz w:val="22"/>
            <w:szCs w:val="28"/>
          </w:rPr>
          <w:fldChar w:fldCharType="begin"/>
        </w:r>
        <w:r w:rsidRPr="00600682">
          <w:rPr>
            <w:noProof/>
            <w:webHidden/>
            <w:sz w:val="22"/>
            <w:szCs w:val="28"/>
          </w:rPr>
          <w:instrText xml:space="preserve"> PAGEREF _Toc100780627 \h </w:instrText>
        </w:r>
        <w:r w:rsidRPr="00600682">
          <w:rPr>
            <w:noProof/>
            <w:webHidden/>
            <w:sz w:val="22"/>
            <w:szCs w:val="28"/>
          </w:rPr>
        </w:r>
        <w:r w:rsidRPr="00600682">
          <w:rPr>
            <w:noProof/>
            <w:webHidden/>
            <w:sz w:val="22"/>
            <w:szCs w:val="28"/>
          </w:rPr>
          <w:fldChar w:fldCharType="separate"/>
        </w:r>
        <w:r w:rsidRPr="00600682">
          <w:rPr>
            <w:noProof/>
            <w:webHidden/>
            <w:sz w:val="22"/>
            <w:szCs w:val="28"/>
          </w:rPr>
          <w:t>4</w:t>
        </w:r>
        <w:r w:rsidRPr="00600682">
          <w:rPr>
            <w:noProof/>
            <w:webHidden/>
            <w:sz w:val="22"/>
            <w:szCs w:val="28"/>
          </w:rPr>
          <w:fldChar w:fldCharType="end"/>
        </w:r>
      </w:hyperlink>
    </w:p>
    <w:p w14:paraId="5887892C" w14:textId="05352F5A"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28" w:history="1">
        <w:r w:rsidR="00600682" w:rsidRPr="00600682">
          <w:rPr>
            <w:rStyle w:val="Hyperlink"/>
            <w:noProof/>
            <w:sz w:val="22"/>
            <w:szCs w:val="28"/>
          </w:rPr>
          <w:t>Figure 2: File tab -&gt; New Project Group</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_Toc100780628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6</w:t>
        </w:r>
        <w:r w:rsidR="00600682" w:rsidRPr="00600682">
          <w:rPr>
            <w:noProof/>
            <w:webHidden/>
            <w:sz w:val="22"/>
            <w:szCs w:val="28"/>
          </w:rPr>
          <w:fldChar w:fldCharType="end"/>
        </w:r>
      </w:hyperlink>
    </w:p>
    <w:p w14:paraId="62A63134" w14:textId="109D05C0"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29" w:history="1">
        <w:r w:rsidR="00600682" w:rsidRPr="00600682">
          <w:rPr>
            <w:rStyle w:val="Hyperlink"/>
            <w:noProof/>
            <w:sz w:val="22"/>
            <w:szCs w:val="28"/>
          </w:rPr>
          <w:t>Figure 3: Project Group -&gt; Add Project...</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_Toc100780629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7</w:t>
        </w:r>
        <w:r w:rsidR="00600682" w:rsidRPr="00600682">
          <w:rPr>
            <w:noProof/>
            <w:webHidden/>
            <w:sz w:val="22"/>
            <w:szCs w:val="28"/>
          </w:rPr>
          <w:fldChar w:fldCharType="end"/>
        </w:r>
      </w:hyperlink>
    </w:p>
    <w:p w14:paraId="1CBA7807" w14:textId="76BF0DCA"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30" w:history="1">
        <w:r w:rsidR="00600682" w:rsidRPr="00600682">
          <w:rPr>
            <w:rStyle w:val="Hyperlink"/>
            <w:noProof/>
            <w:sz w:val="22"/>
            <w:szCs w:val="28"/>
          </w:rPr>
          <w:t>Figure 4: Viewing electrode contact test</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_Toc100780630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8</w:t>
        </w:r>
        <w:r w:rsidR="00600682" w:rsidRPr="00600682">
          <w:rPr>
            <w:noProof/>
            <w:webHidden/>
            <w:sz w:val="22"/>
            <w:szCs w:val="28"/>
          </w:rPr>
          <w:fldChar w:fldCharType="end"/>
        </w:r>
      </w:hyperlink>
    </w:p>
    <w:p w14:paraId="389B59BE" w14:textId="62D7FFEC"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31" w:history="1">
        <w:r w:rsidR="00600682" w:rsidRPr="00600682">
          <w:rPr>
            <w:rStyle w:val="Hyperlink"/>
            <w:noProof/>
            <w:sz w:val="22"/>
            <w:szCs w:val="28"/>
          </w:rPr>
          <w:t>Figure 5: Opening table in LS Toolbox</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_Toc100780631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9</w:t>
        </w:r>
        <w:r w:rsidR="00600682" w:rsidRPr="00600682">
          <w:rPr>
            <w:noProof/>
            <w:webHidden/>
            <w:sz w:val="22"/>
            <w:szCs w:val="28"/>
          </w:rPr>
          <w:fldChar w:fldCharType="end"/>
        </w:r>
      </w:hyperlink>
    </w:p>
    <w:p w14:paraId="3ACEA684" w14:textId="32D089FE"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32" w:history="1">
        <w:r w:rsidR="00600682" w:rsidRPr="00600682">
          <w:rPr>
            <w:rStyle w:val="Hyperlink"/>
            <w:noProof/>
            <w:sz w:val="22"/>
            <w:szCs w:val="28"/>
          </w:rPr>
          <w:t>Figure 6: View of table in LS Toolbox. Column 'Rho-a(Ohm-m)' is sorted decreasing. There are no outliers.</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_Toc100780632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10</w:t>
        </w:r>
        <w:r w:rsidR="00600682" w:rsidRPr="00600682">
          <w:rPr>
            <w:noProof/>
            <w:webHidden/>
            <w:sz w:val="22"/>
            <w:szCs w:val="28"/>
          </w:rPr>
          <w:fldChar w:fldCharType="end"/>
        </w:r>
      </w:hyperlink>
    </w:p>
    <w:p w14:paraId="24D6DD49" w14:textId="15BD0C0E"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33" w:history="1">
        <w:r w:rsidR="00600682" w:rsidRPr="00600682">
          <w:rPr>
            <w:rStyle w:val="Hyperlink"/>
            <w:noProof/>
            <w:sz w:val="22"/>
            <w:szCs w:val="28"/>
          </w:rPr>
          <w:t>Figure 7: Full waveform of output voltage visualized. This orange line is the Tx Voltage, transmitted voltage. The jaggedness represents the noise, and amplitude might be though of as maximum vertical distance from the average value.</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_Toc100780633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11</w:t>
        </w:r>
        <w:r w:rsidR="00600682" w:rsidRPr="00600682">
          <w:rPr>
            <w:noProof/>
            <w:webHidden/>
            <w:sz w:val="22"/>
            <w:szCs w:val="28"/>
          </w:rPr>
          <w:fldChar w:fldCharType="end"/>
        </w:r>
      </w:hyperlink>
    </w:p>
    <w:p w14:paraId="61F4105C" w14:textId="7EE65805"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34" w:history="1">
        <w:r w:rsidR="00600682" w:rsidRPr="00600682">
          <w:rPr>
            <w:rStyle w:val="Hyperlink"/>
            <w:noProof/>
            <w:sz w:val="22"/>
            <w:szCs w:val="28"/>
          </w:rPr>
          <w:t>Figure 8: Exporting visible data. 'Filetype' in the upper right-hand corner is where to select Res2Dinv (.dat) format</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_Toc100780634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12</w:t>
        </w:r>
        <w:r w:rsidR="00600682" w:rsidRPr="00600682">
          <w:rPr>
            <w:noProof/>
            <w:webHidden/>
            <w:sz w:val="22"/>
            <w:szCs w:val="28"/>
          </w:rPr>
          <w:fldChar w:fldCharType="end"/>
        </w:r>
      </w:hyperlink>
    </w:p>
    <w:p w14:paraId="6B248744" w14:textId="4DBD1E8D"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35" w:history="1">
        <w:r w:rsidR="00600682" w:rsidRPr="00600682">
          <w:rPr>
            <w:rStyle w:val="Hyperlink"/>
            <w:noProof/>
            <w:sz w:val="22"/>
            <w:szCs w:val="28"/>
          </w:rPr>
          <w:t>Figure 9: Read in .DAT file to RES2DINV</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_Toc100780635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13</w:t>
        </w:r>
        <w:r w:rsidR="00600682" w:rsidRPr="00600682">
          <w:rPr>
            <w:noProof/>
            <w:webHidden/>
            <w:sz w:val="22"/>
            <w:szCs w:val="28"/>
          </w:rPr>
          <w:fldChar w:fldCharType="end"/>
        </w:r>
      </w:hyperlink>
    </w:p>
    <w:p w14:paraId="7366207B" w14:textId="408FA598"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36" w:history="1">
        <w:r w:rsidR="00600682" w:rsidRPr="00600682">
          <w:rPr>
            <w:rStyle w:val="Hyperlink"/>
            <w:noProof/>
            <w:sz w:val="22"/>
            <w:szCs w:val="28"/>
          </w:rPr>
          <w:t>Figure 10: Examine .DAT file information for accuracy</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_Toc100780636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14</w:t>
        </w:r>
        <w:r w:rsidR="00600682" w:rsidRPr="00600682">
          <w:rPr>
            <w:noProof/>
            <w:webHidden/>
            <w:sz w:val="22"/>
            <w:szCs w:val="28"/>
          </w:rPr>
          <w:fldChar w:fldCharType="end"/>
        </w:r>
      </w:hyperlink>
    </w:p>
    <w:p w14:paraId="2FF8F45D" w14:textId="37209D2F"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37" w:history="1">
        <w:r w:rsidR="00600682" w:rsidRPr="00600682">
          <w:rPr>
            <w:rStyle w:val="Hyperlink"/>
            <w:noProof/>
            <w:sz w:val="22"/>
            <w:szCs w:val="28"/>
          </w:rPr>
          <w:t>Figure 11: Location o help manual. Help -&gt; Help</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_Toc100780637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15</w:t>
        </w:r>
        <w:r w:rsidR="00600682" w:rsidRPr="00600682">
          <w:rPr>
            <w:noProof/>
            <w:webHidden/>
            <w:sz w:val="22"/>
            <w:szCs w:val="28"/>
          </w:rPr>
          <w:fldChar w:fldCharType="end"/>
        </w:r>
      </w:hyperlink>
    </w:p>
    <w:p w14:paraId="7CC359FD" w14:textId="013A11DE"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38" w:history="1">
        <w:r w:rsidR="00600682" w:rsidRPr="00600682">
          <w:rPr>
            <w:rStyle w:val="Hyperlink"/>
            <w:noProof/>
            <w:sz w:val="22"/>
            <w:szCs w:val="28"/>
          </w:rPr>
          <w:t>Figure 12: Run inversion. Inversion -&gt; Carry out inversion</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_Toc100780638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16</w:t>
        </w:r>
        <w:r w:rsidR="00600682" w:rsidRPr="00600682">
          <w:rPr>
            <w:noProof/>
            <w:webHidden/>
            <w:sz w:val="22"/>
            <w:szCs w:val="28"/>
          </w:rPr>
          <w:fldChar w:fldCharType="end"/>
        </w:r>
      </w:hyperlink>
    </w:p>
    <w:p w14:paraId="6D6046AE" w14:textId="7B5CA4CE"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39" w:history="1">
        <w:r w:rsidR="00600682" w:rsidRPr="00600682">
          <w:rPr>
            <w:rStyle w:val="Hyperlink"/>
            <w:noProof/>
            <w:sz w:val="22"/>
            <w:szCs w:val="28"/>
          </w:rPr>
          <w:t>Figure 13: Displaying the inversion results. Display -&gt; Show inversion results</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_Toc100780639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17</w:t>
        </w:r>
        <w:r w:rsidR="00600682" w:rsidRPr="00600682">
          <w:rPr>
            <w:noProof/>
            <w:webHidden/>
            <w:sz w:val="22"/>
            <w:szCs w:val="28"/>
          </w:rPr>
          <w:fldChar w:fldCharType="end"/>
        </w:r>
      </w:hyperlink>
    </w:p>
    <w:p w14:paraId="21846026" w14:textId="60A2D67E"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40" w:history="1">
        <w:r w:rsidR="00600682" w:rsidRPr="00600682">
          <w:rPr>
            <w:rStyle w:val="Hyperlink"/>
            <w:noProof/>
            <w:sz w:val="22"/>
            <w:szCs w:val="28"/>
          </w:rPr>
          <w:t>Figure 14: In display window, display the RMS error statistics. Edit data -&gt; RMS error statistics</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_Toc100780640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18</w:t>
        </w:r>
        <w:r w:rsidR="00600682" w:rsidRPr="00600682">
          <w:rPr>
            <w:noProof/>
            <w:webHidden/>
            <w:sz w:val="22"/>
            <w:szCs w:val="28"/>
          </w:rPr>
          <w:fldChar w:fldCharType="end"/>
        </w:r>
      </w:hyperlink>
    </w:p>
    <w:p w14:paraId="6E694AAC" w14:textId="337EC867"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41" w:history="1">
        <w:r w:rsidR="00600682" w:rsidRPr="00600682">
          <w:rPr>
            <w:rStyle w:val="Hyperlink"/>
            <w:noProof/>
            <w:sz w:val="22"/>
            <w:szCs w:val="28"/>
          </w:rPr>
          <w:t>Figure 15: RMS error statistics</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_Toc100780641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19</w:t>
        </w:r>
        <w:r w:rsidR="00600682" w:rsidRPr="00600682">
          <w:rPr>
            <w:noProof/>
            <w:webHidden/>
            <w:sz w:val="22"/>
            <w:szCs w:val="28"/>
          </w:rPr>
          <w:fldChar w:fldCharType="end"/>
        </w:r>
      </w:hyperlink>
    </w:p>
    <w:p w14:paraId="5862A384" w14:textId="12FE00B3"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42" w:history="1">
        <w:r w:rsidR="00600682" w:rsidRPr="00600682">
          <w:rPr>
            <w:rStyle w:val="Hyperlink"/>
            <w:noProof/>
            <w:sz w:val="22"/>
            <w:szCs w:val="28"/>
          </w:rPr>
          <w:t>Figure 16: Display inversion results. Display -&gt; Show inversion results</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_Toc100780642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20</w:t>
        </w:r>
        <w:r w:rsidR="00600682" w:rsidRPr="00600682">
          <w:rPr>
            <w:noProof/>
            <w:webHidden/>
            <w:sz w:val="22"/>
            <w:szCs w:val="28"/>
          </w:rPr>
          <w:fldChar w:fldCharType="end"/>
        </w:r>
      </w:hyperlink>
    </w:p>
    <w:p w14:paraId="5B27E2AE" w14:textId="02804295"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43" w:history="1">
        <w:r w:rsidR="00600682" w:rsidRPr="00600682">
          <w:rPr>
            <w:rStyle w:val="Hyperlink"/>
            <w:noProof/>
            <w:sz w:val="22"/>
            <w:szCs w:val="28"/>
          </w:rPr>
          <w:t>Figure 17: Display the inversion results. Display sections -&gt; Model display -&gt; Include topography in model display</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_Toc100780643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21</w:t>
        </w:r>
        <w:r w:rsidR="00600682" w:rsidRPr="00600682">
          <w:rPr>
            <w:noProof/>
            <w:webHidden/>
            <w:sz w:val="22"/>
            <w:szCs w:val="28"/>
          </w:rPr>
          <w:fldChar w:fldCharType="end"/>
        </w:r>
      </w:hyperlink>
    </w:p>
    <w:p w14:paraId="24302459" w14:textId="46223043"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44" w:history="1">
        <w:r w:rsidR="00600682" w:rsidRPr="00600682">
          <w:rPr>
            <w:rStyle w:val="Hyperlink"/>
            <w:noProof/>
            <w:sz w:val="22"/>
            <w:szCs w:val="28"/>
          </w:rPr>
          <w:t>Figure 18: User defined logarithmic contour intervals. For resistivity model</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_Toc100780644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22</w:t>
        </w:r>
        <w:r w:rsidR="00600682" w:rsidRPr="00600682">
          <w:rPr>
            <w:noProof/>
            <w:webHidden/>
            <w:sz w:val="22"/>
            <w:szCs w:val="28"/>
          </w:rPr>
          <w:fldChar w:fldCharType="end"/>
        </w:r>
      </w:hyperlink>
    </w:p>
    <w:p w14:paraId="65EF3CD3" w14:textId="759CC3F5"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45" w:history="1">
        <w:r w:rsidR="00600682" w:rsidRPr="00600682">
          <w:rPr>
            <w:rStyle w:val="Hyperlink"/>
            <w:noProof/>
            <w:sz w:val="22"/>
            <w:szCs w:val="28"/>
          </w:rPr>
          <w:t>Figure 19: Manually adjust the minimum contour value and contour increase factor</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_Toc100780645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23</w:t>
        </w:r>
        <w:r w:rsidR="00600682" w:rsidRPr="00600682">
          <w:rPr>
            <w:noProof/>
            <w:webHidden/>
            <w:sz w:val="22"/>
            <w:szCs w:val="28"/>
          </w:rPr>
          <w:fldChar w:fldCharType="end"/>
        </w:r>
      </w:hyperlink>
    </w:p>
    <w:p w14:paraId="25FD6A55" w14:textId="42C6043D"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46" w:history="1">
        <w:r w:rsidR="00600682" w:rsidRPr="00600682">
          <w:rPr>
            <w:rStyle w:val="Hyperlink"/>
            <w:noProof/>
            <w:sz w:val="22"/>
            <w:szCs w:val="28"/>
          </w:rPr>
          <w:t>Figure 20: Export contour values as file, to be used with other models. Display sections -&gt; Model display -&gt; Save contour values</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_Toc100780646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24</w:t>
        </w:r>
        <w:r w:rsidR="00600682" w:rsidRPr="00600682">
          <w:rPr>
            <w:noProof/>
            <w:webHidden/>
            <w:sz w:val="22"/>
            <w:szCs w:val="28"/>
          </w:rPr>
          <w:fldChar w:fldCharType="end"/>
        </w:r>
      </w:hyperlink>
    </w:p>
    <w:p w14:paraId="05E50624" w14:textId="1F4817E9"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47" w:history="1">
        <w:r w:rsidR="00600682" w:rsidRPr="00600682">
          <w:rPr>
            <w:rStyle w:val="Hyperlink"/>
            <w:noProof/>
            <w:sz w:val="22"/>
            <w:szCs w:val="28"/>
          </w:rPr>
          <w:t>Figure 21: Now users can access the predefined contour values for other inversion results</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_Toc100780647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25</w:t>
        </w:r>
        <w:r w:rsidR="00600682" w:rsidRPr="00600682">
          <w:rPr>
            <w:noProof/>
            <w:webHidden/>
            <w:sz w:val="22"/>
            <w:szCs w:val="28"/>
          </w:rPr>
          <w:fldChar w:fldCharType="end"/>
        </w:r>
      </w:hyperlink>
    </w:p>
    <w:p w14:paraId="3E293C97" w14:textId="34F4EFDA" w:rsidR="00600682" w:rsidRPr="00600682" w:rsidRDefault="00536B02" w:rsidP="00600682">
      <w:pPr>
        <w:pStyle w:val="TableofFigures"/>
        <w:tabs>
          <w:tab w:val="right" w:leader="dot" w:pos="9350"/>
        </w:tabs>
        <w:spacing w:line="480" w:lineRule="auto"/>
        <w:rPr>
          <w:rFonts w:eastAsiaTheme="minorEastAsia" w:cstheme="minorBidi"/>
          <w:caps w:val="0"/>
          <w:noProof/>
          <w:sz w:val="24"/>
          <w:lang w:bidi="he-IL"/>
        </w:rPr>
      </w:pPr>
      <w:hyperlink w:anchor="_Toc100780648" w:history="1">
        <w:r w:rsidR="00600682" w:rsidRPr="00600682">
          <w:rPr>
            <w:rStyle w:val="Hyperlink"/>
            <w:noProof/>
            <w:sz w:val="22"/>
            <w:szCs w:val="28"/>
          </w:rPr>
          <w:t>Figure 22: Select file type for export. Print -&gt; Select type of bitmap graphics format</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_Toc100780648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26</w:t>
        </w:r>
        <w:r w:rsidR="00600682" w:rsidRPr="00600682">
          <w:rPr>
            <w:noProof/>
            <w:webHidden/>
            <w:sz w:val="22"/>
            <w:szCs w:val="28"/>
          </w:rPr>
          <w:fldChar w:fldCharType="end"/>
        </w:r>
      </w:hyperlink>
    </w:p>
    <w:p w14:paraId="0F5550F4" w14:textId="77777777" w:rsidR="00D32026" w:rsidRDefault="00536B02" w:rsidP="00D32026">
      <w:pPr>
        <w:pStyle w:val="TableofFigures"/>
        <w:tabs>
          <w:tab w:val="right" w:leader="dot" w:pos="9350"/>
        </w:tabs>
        <w:spacing w:line="480" w:lineRule="auto"/>
        <w:rPr>
          <w:noProof/>
          <w:sz w:val="22"/>
          <w:szCs w:val="28"/>
        </w:rPr>
      </w:pPr>
      <w:hyperlink w:anchor="_Toc100780649" w:history="1">
        <w:r w:rsidR="00600682" w:rsidRPr="00600682">
          <w:rPr>
            <w:rStyle w:val="Hyperlink"/>
            <w:noProof/>
            <w:sz w:val="22"/>
            <w:szCs w:val="28"/>
          </w:rPr>
          <w:t>Figure 23: Export the file in bitmapped format. Print -&gt; Save screen as bitmapped graphics file</w:t>
        </w:r>
        <w:r w:rsidR="00600682" w:rsidRPr="00600682">
          <w:rPr>
            <w:noProof/>
            <w:webHidden/>
            <w:sz w:val="22"/>
            <w:szCs w:val="28"/>
          </w:rPr>
          <w:tab/>
        </w:r>
        <w:r w:rsidR="00600682" w:rsidRPr="00600682">
          <w:rPr>
            <w:noProof/>
            <w:webHidden/>
            <w:sz w:val="22"/>
            <w:szCs w:val="28"/>
          </w:rPr>
          <w:fldChar w:fldCharType="begin"/>
        </w:r>
        <w:r w:rsidR="00600682" w:rsidRPr="00600682">
          <w:rPr>
            <w:noProof/>
            <w:webHidden/>
            <w:sz w:val="22"/>
            <w:szCs w:val="28"/>
          </w:rPr>
          <w:instrText xml:space="preserve"> PAGEREF _Toc100780649 \h </w:instrText>
        </w:r>
        <w:r w:rsidR="00600682" w:rsidRPr="00600682">
          <w:rPr>
            <w:noProof/>
            <w:webHidden/>
            <w:sz w:val="22"/>
            <w:szCs w:val="28"/>
          </w:rPr>
        </w:r>
        <w:r w:rsidR="00600682" w:rsidRPr="00600682">
          <w:rPr>
            <w:noProof/>
            <w:webHidden/>
            <w:sz w:val="22"/>
            <w:szCs w:val="28"/>
          </w:rPr>
          <w:fldChar w:fldCharType="separate"/>
        </w:r>
        <w:r w:rsidR="00600682" w:rsidRPr="00600682">
          <w:rPr>
            <w:noProof/>
            <w:webHidden/>
            <w:sz w:val="22"/>
            <w:szCs w:val="28"/>
          </w:rPr>
          <w:t>27</w:t>
        </w:r>
        <w:r w:rsidR="00600682" w:rsidRPr="00600682">
          <w:rPr>
            <w:noProof/>
            <w:webHidden/>
            <w:sz w:val="22"/>
            <w:szCs w:val="28"/>
          </w:rPr>
          <w:fldChar w:fldCharType="end"/>
        </w:r>
      </w:hyperlink>
    </w:p>
    <w:p w14:paraId="2687A484" w14:textId="570F66EC" w:rsidR="0062751D" w:rsidRPr="00D32026" w:rsidRDefault="00D32026" w:rsidP="00D32026">
      <w:pPr>
        <w:pStyle w:val="TableofFigures"/>
        <w:tabs>
          <w:tab w:val="right" w:leader="dot" w:pos="9350"/>
        </w:tabs>
        <w:spacing w:line="480" w:lineRule="auto"/>
        <w:rPr>
          <w:noProof/>
          <w:sz w:val="22"/>
          <w:szCs w:val="28"/>
        </w:rPr>
      </w:pPr>
      <w:r>
        <w:rPr>
          <w:noProof/>
          <w:sz w:val="22"/>
          <w:szCs w:val="28"/>
        </w:rPr>
        <w:br w:type="page"/>
      </w:r>
    </w:p>
    <w:p w14:paraId="6DD99802" w14:textId="5AC03547" w:rsidR="008B5A8E" w:rsidRPr="008B5A8E" w:rsidRDefault="00600682" w:rsidP="0062751D">
      <w:pPr>
        <w:pStyle w:val="Heading1"/>
        <w:spacing w:line="480" w:lineRule="auto"/>
        <w:rPr>
          <w:b/>
          <w:bCs/>
        </w:rPr>
      </w:pPr>
      <w:r>
        <w:rPr>
          <w:b/>
          <w:bCs/>
        </w:rPr>
        <w:lastRenderedPageBreak/>
        <w:fldChar w:fldCharType="end"/>
      </w:r>
      <w:bookmarkStart w:id="1" w:name="_Toc105146688"/>
      <w:r w:rsidR="00412229" w:rsidRPr="00E66D5A">
        <w:rPr>
          <w:b/>
          <w:bCs/>
        </w:rPr>
        <w:t>Terameter</w:t>
      </w:r>
      <w:bookmarkEnd w:id="1"/>
    </w:p>
    <w:p w14:paraId="61E35567" w14:textId="69504408" w:rsidR="00321AE5" w:rsidRPr="00321AE5" w:rsidRDefault="00E66D5A" w:rsidP="0069729D">
      <w:pPr>
        <w:pStyle w:val="Heading2"/>
        <w:spacing w:line="240" w:lineRule="auto"/>
      </w:pPr>
      <w:bookmarkStart w:id="2" w:name="_Toc105146689"/>
      <w:r>
        <w:t>Terameter Setting</w:t>
      </w:r>
      <w:r w:rsidR="008F04FF">
        <w:t>s</w:t>
      </w:r>
      <w:r>
        <w:t xml:space="preserve"> Adjustment</w:t>
      </w:r>
      <w:bookmarkEnd w:id="2"/>
    </w:p>
    <w:p w14:paraId="4E5F6B38" w14:textId="77777777" w:rsidR="000E6CB5" w:rsidRDefault="00321AE5" w:rsidP="0069729D">
      <w:pPr>
        <w:spacing w:line="240" w:lineRule="auto"/>
      </w:pPr>
      <w:r>
        <w:t xml:space="preserve">Settings </w:t>
      </w:r>
      <w:r w:rsidR="00E66D5A">
        <w:t xml:space="preserve">should be </w:t>
      </w:r>
      <w:r>
        <w:t>adjusted</w:t>
      </w:r>
      <w:r w:rsidR="00E66D5A">
        <w:t xml:space="preserve"> before the survey. </w:t>
      </w:r>
    </w:p>
    <w:p w14:paraId="52A10442" w14:textId="7F40FB34" w:rsidR="008B5A8E" w:rsidRDefault="00E66D5A" w:rsidP="0069729D">
      <w:pPr>
        <w:spacing w:line="240" w:lineRule="auto"/>
      </w:pPr>
      <w:r>
        <w:t>This section is general advice, and should not be</w:t>
      </w:r>
      <w:r w:rsidR="00F0213A">
        <w:t xml:space="preserve"> taken as</w:t>
      </w:r>
      <w:r>
        <w:t xml:space="preserve"> gospel – the geologic setting and survey goals always determine what settings should be applied</w:t>
      </w:r>
      <w:r w:rsidR="000E6CB5">
        <w:t>, and to what degree they should be applied.</w:t>
      </w:r>
    </w:p>
    <w:p w14:paraId="36B41120" w14:textId="0C9D04D7" w:rsidR="00BB21D3" w:rsidRPr="00D42CC4" w:rsidRDefault="00BB21D3" w:rsidP="0069729D">
      <w:pPr>
        <w:pStyle w:val="Heading3"/>
        <w:spacing w:line="240" w:lineRule="auto"/>
        <w:rPr>
          <w:b/>
          <w:bCs/>
          <w:i/>
          <w:iCs/>
        </w:rPr>
      </w:pPr>
      <w:bookmarkStart w:id="3" w:name="_Toc105146690"/>
      <w:r w:rsidRPr="00D42CC4">
        <w:rPr>
          <w:b/>
          <w:bCs/>
          <w:i/>
          <w:iCs/>
        </w:rPr>
        <w:t>Speeding Up Surveys</w:t>
      </w:r>
      <w:bookmarkEnd w:id="3"/>
    </w:p>
    <w:p w14:paraId="3F9866CD" w14:textId="7404F761" w:rsidR="008B5A8E" w:rsidRDefault="00C15A46" w:rsidP="0069729D">
      <w:pPr>
        <w:spacing w:line="240" w:lineRule="auto"/>
      </w:pPr>
      <w:r>
        <w:t>1</w:t>
      </w:r>
      <w:r w:rsidR="00017151">
        <w:t xml:space="preserve">00% IP </w:t>
      </w:r>
      <w:r>
        <w:t>Duty</w:t>
      </w:r>
      <w:r w:rsidR="00017151">
        <w:t xml:space="preserve"> Cycle should be used for resistivity and IP surveys. This significantly reduces t</w:t>
      </w:r>
      <w:r w:rsidR="00BB21D3">
        <w:t xml:space="preserve">he acquisition time, while retaining data quality. </w:t>
      </w:r>
      <w:r w:rsidR="00017151">
        <w:t xml:space="preserve">This </w:t>
      </w:r>
      <w:hyperlink r:id="rId11" w:history="1">
        <w:r w:rsidR="00017151" w:rsidRPr="00BB21D3">
          <w:rPr>
            <w:rStyle w:val="Hyperlink"/>
          </w:rPr>
          <w:t>link</w:t>
        </w:r>
      </w:hyperlink>
      <w:r w:rsidR="00017151">
        <w:t xml:space="preserve"> will take you to an explanation </w:t>
      </w:r>
      <w:r w:rsidR="00BB21D3">
        <w:t xml:space="preserve">of the 100% Duty Cycle </w:t>
      </w:r>
      <w:r w:rsidR="00017151">
        <w:t>by Jimmy Adcock</w:t>
      </w:r>
      <w:r w:rsidR="00BB21D3">
        <w:t>, an ERT expert.</w:t>
      </w:r>
    </w:p>
    <w:p w14:paraId="725F4225" w14:textId="696EBBB1" w:rsidR="00BB21D3" w:rsidRPr="00D42CC4" w:rsidRDefault="00BB21D3" w:rsidP="0069729D">
      <w:pPr>
        <w:pStyle w:val="Heading3"/>
        <w:spacing w:line="240" w:lineRule="auto"/>
        <w:rPr>
          <w:b/>
          <w:bCs/>
          <w:i/>
          <w:iCs/>
        </w:rPr>
      </w:pPr>
      <w:bookmarkStart w:id="4" w:name="_Toc105146691"/>
      <w:r w:rsidRPr="00D42CC4">
        <w:rPr>
          <w:b/>
          <w:bCs/>
          <w:i/>
          <w:iCs/>
        </w:rPr>
        <w:t>Increasing Data Quality</w:t>
      </w:r>
      <w:bookmarkEnd w:id="4"/>
    </w:p>
    <w:p w14:paraId="5F44DA96" w14:textId="427E45BE" w:rsidR="00BB21D3" w:rsidRDefault="00BB21D3" w:rsidP="0069729D">
      <w:pPr>
        <w:spacing w:line="240" w:lineRule="auto"/>
      </w:pPr>
      <w:r>
        <w:t xml:space="preserve">For both resistivity and IP data collection, increasing the acquisition time </w:t>
      </w:r>
      <w:r w:rsidR="008654D7">
        <w:t>allows for better repeatability. This gives the stacking a better chance to average noise out.</w:t>
      </w:r>
    </w:p>
    <w:p w14:paraId="74FEA6BE" w14:textId="58E4DC21" w:rsidR="008654D7" w:rsidRDefault="008654D7" w:rsidP="0069729D">
      <w:pPr>
        <w:spacing w:line="240" w:lineRule="auto"/>
      </w:pPr>
      <w:r>
        <w:t>Increasing the delay time between acquisition periods also improves data quality. This gives the ground a longer time to charge up and reach the steady state voltage we would like to measure.</w:t>
      </w:r>
    </w:p>
    <w:p w14:paraId="0E239563" w14:textId="0626B130" w:rsidR="008B5A8E" w:rsidRPr="008B5A8E" w:rsidRDefault="008654D7" w:rsidP="0069729D">
      <w:pPr>
        <w:spacing w:line="240" w:lineRule="auto"/>
      </w:pPr>
      <w:r>
        <w:t xml:space="preserve">For more, I refer you to </w:t>
      </w:r>
      <w:hyperlink r:id="rId12" w:history="1">
        <w:r w:rsidRPr="008654D7">
          <w:rPr>
            <w:rStyle w:val="Hyperlink"/>
          </w:rPr>
          <w:t>another</w:t>
        </w:r>
      </w:hyperlink>
      <w:r>
        <w:t xml:space="preserve"> Jimmy Adcock explanation.</w:t>
      </w:r>
    </w:p>
    <w:p w14:paraId="198B2613" w14:textId="5962BB03" w:rsidR="008654D7" w:rsidRPr="00D42CC4" w:rsidRDefault="00E41987" w:rsidP="0069729D">
      <w:pPr>
        <w:pStyle w:val="Heading3"/>
        <w:spacing w:line="240" w:lineRule="auto"/>
        <w:rPr>
          <w:b/>
          <w:bCs/>
          <w:i/>
          <w:iCs/>
        </w:rPr>
      </w:pPr>
      <w:bookmarkStart w:id="5" w:name="_Toc105146692"/>
      <w:r w:rsidRPr="00D42CC4">
        <w:rPr>
          <w:b/>
          <w:bCs/>
          <w:i/>
          <w:iCs/>
        </w:rPr>
        <w:t xml:space="preserve">Setting amount of </w:t>
      </w:r>
      <w:r w:rsidR="008654D7" w:rsidRPr="00D42CC4">
        <w:rPr>
          <w:b/>
          <w:bCs/>
          <w:i/>
          <w:iCs/>
        </w:rPr>
        <w:t>IP Collection Windows</w:t>
      </w:r>
      <w:bookmarkEnd w:id="5"/>
    </w:p>
    <w:p w14:paraId="6FAF0F48" w14:textId="12CD9C8F" w:rsidR="008654D7" w:rsidRDefault="008654D7" w:rsidP="0069729D">
      <w:pPr>
        <w:spacing w:line="240" w:lineRule="auto"/>
      </w:pPr>
      <w:r>
        <w:t>To measure the IP effect (chargeability, the ability of certain materials to let go of charge slowly)</w:t>
      </w:r>
      <w:r w:rsidR="004D4691">
        <w:t xml:space="preserve"> the ABEM measures the area under an IP decay curve. To do this, we measure certain windows – they approximate the area under the curve.</w:t>
      </w:r>
    </w:p>
    <w:p w14:paraId="74FBD836" w14:textId="18ED2C59" w:rsidR="004D4691" w:rsidRDefault="004D4691" w:rsidP="0069729D">
      <w:pPr>
        <w:spacing w:line="240" w:lineRule="auto"/>
      </w:pPr>
      <w:r>
        <w:t>The boxes, which ABEM calls windows, might look something like this for the blue curve (ignore the other channels for the time being).</w:t>
      </w:r>
    </w:p>
    <w:p w14:paraId="627176CC" w14:textId="4BF2F8B9" w:rsidR="00D42CC4" w:rsidRDefault="002B250D" w:rsidP="0069729D">
      <w:pPr>
        <w:keepNext/>
        <w:spacing w:line="240" w:lineRule="auto"/>
      </w:pPr>
      <w:r>
        <w:rPr>
          <w:noProof/>
        </w:rPr>
        <w:lastRenderedPageBreak/>
        <mc:AlternateContent>
          <mc:Choice Requires="wps">
            <w:drawing>
              <wp:anchor distT="0" distB="0" distL="114300" distR="114300" simplePos="0" relativeHeight="251669504" behindDoc="0" locked="0" layoutInCell="1" allowOverlap="1" wp14:anchorId="433CBADB" wp14:editId="2038D55C">
                <wp:simplePos x="0" y="0"/>
                <wp:positionH relativeFrom="column">
                  <wp:posOffset>3994150</wp:posOffset>
                </wp:positionH>
                <wp:positionV relativeFrom="paragraph">
                  <wp:posOffset>4679950</wp:posOffset>
                </wp:positionV>
                <wp:extent cx="768350" cy="158750"/>
                <wp:effectExtent l="19050" t="19050" r="12700" b="12700"/>
                <wp:wrapNone/>
                <wp:docPr id="32" name="Rectangle 32"/>
                <wp:cNvGraphicFramePr/>
                <a:graphic xmlns:a="http://schemas.openxmlformats.org/drawingml/2006/main">
                  <a:graphicData uri="http://schemas.microsoft.com/office/word/2010/wordprocessingShape">
                    <wps:wsp>
                      <wps:cNvSpPr/>
                      <wps:spPr>
                        <a:xfrm>
                          <a:off x="0" y="0"/>
                          <a:ext cx="768350" cy="158750"/>
                        </a:xfrm>
                        <a:prstGeom prst="rect">
                          <a:avLst/>
                        </a:prstGeom>
                        <a:solidFill>
                          <a:srgbClr val="00CCFF">
                            <a:alpha val="74902"/>
                          </a:srgbClr>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CAB9B9" id="Rectangle 32" o:spid="_x0000_s1026" style="position:absolute;margin-left:314.5pt;margin-top:368.5pt;width:60.5pt;height:1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" fillcolor="#0cf" strokecolor="#4472c4 [3204]" strokeweight="3pt">
                <v:fill opacity="49087f"/>
              </v:rect>
            </w:pict>
          </mc:Fallback>
        </mc:AlternateContent>
      </w:r>
      <w:r>
        <w:rPr>
          <w:noProof/>
        </w:rPr>
        <mc:AlternateContent>
          <mc:Choice Requires="wps">
            <w:drawing>
              <wp:anchor distT="0" distB="0" distL="114300" distR="114300" simplePos="0" relativeHeight="251665408" behindDoc="0" locked="0" layoutInCell="1" allowOverlap="1" wp14:anchorId="16D3A4E1" wp14:editId="6008BA54">
                <wp:simplePos x="0" y="0"/>
                <wp:positionH relativeFrom="column">
                  <wp:posOffset>3225800</wp:posOffset>
                </wp:positionH>
                <wp:positionV relativeFrom="paragraph">
                  <wp:posOffset>4445000</wp:posOffset>
                </wp:positionV>
                <wp:extent cx="768350" cy="387350"/>
                <wp:effectExtent l="19050" t="19050" r="12700" b="12700"/>
                <wp:wrapNone/>
                <wp:docPr id="30" name="Rectangle 30"/>
                <wp:cNvGraphicFramePr/>
                <a:graphic xmlns:a="http://schemas.openxmlformats.org/drawingml/2006/main">
                  <a:graphicData uri="http://schemas.microsoft.com/office/word/2010/wordprocessingShape">
                    <wps:wsp>
                      <wps:cNvSpPr/>
                      <wps:spPr>
                        <a:xfrm>
                          <a:off x="0" y="0"/>
                          <a:ext cx="768350" cy="387350"/>
                        </a:xfrm>
                        <a:prstGeom prst="rect">
                          <a:avLst/>
                        </a:prstGeom>
                        <a:solidFill>
                          <a:srgbClr val="00CCFF">
                            <a:alpha val="74902"/>
                          </a:srgbClr>
                        </a:solidFill>
                        <a:ln w="381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5C762C" id="Rectangle 30" o:spid="_x0000_s1026" style="position:absolute;margin-left:254pt;margin-top:350pt;width:60.5pt;height:3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" fillcolor="#0cf" strokecolor="#4472c4" strokeweight="3pt">
                <v:fill opacity="49087f"/>
              </v:rect>
            </w:pict>
          </mc:Fallback>
        </mc:AlternateContent>
      </w:r>
      <w:r>
        <w:rPr>
          <w:noProof/>
        </w:rPr>
        <mc:AlternateContent>
          <mc:Choice Requires="wps">
            <w:drawing>
              <wp:anchor distT="0" distB="0" distL="114300" distR="114300" simplePos="0" relativeHeight="251663360" behindDoc="0" locked="0" layoutInCell="1" allowOverlap="1" wp14:anchorId="6284CCDB" wp14:editId="34FC3D7B">
                <wp:simplePos x="0" y="0"/>
                <wp:positionH relativeFrom="column">
                  <wp:posOffset>1701800</wp:posOffset>
                </wp:positionH>
                <wp:positionV relativeFrom="paragraph">
                  <wp:posOffset>3619500</wp:posOffset>
                </wp:positionV>
                <wp:extent cx="768350" cy="1200150"/>
                <wp:effectExtent l="19050" t="19050" r="12700" b="19050"/>
                <wp:wrapNone/>
                <wp:docPr id="28" name="Rectangle 28"/>
                <wp:cNvGraphicFramePr/>
                <a:graphic xmlns:a="http://schemas.openxmlformats.org/drawingml/2006/main">
                  <a:graphicData uri="http://schemas.microsoft.com/office/word/2010/wordprocessingShape">
                    <wps:wsp>
                      <wps:cNvSpPr/>
                      <wps:spPr>
                        <a:xfrm>
                          <a:off x="0" y="0"/>
                          <a:ext cx="768350" cy="1200150"/>
                        </a:xfrm>
                        <a:prstGeom prst="rect">
                          <a:avLst/>
                        </a:prstGeom>
                        <a:solidFill>
                          <a:srgbClr val="00CCFF">
                            <a:alpha val="74902"/>
                          </a:srgbClr>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CE3F2B" id="Rectangle 28" o:spid="_x0000_s1026" style="position:absolute;margin-left:134pt;margin-top:285pt;width:60.5pt;height:9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" fillcolor="#0cf" strokecolor="#4472c4 [3204]" strokeweight="3pt">
                <v:fill opacity="49087f"/>
              </v:rect>
            </w:pict>
          </mc:Fallback>
        </mc:AlternateContent>
      </w:r>
      <w:r>
        <w:rPr>
          <w:noProof/>
        </w:rPr>
        <mc:AlternateContent>
          <mc:Choice Requires="wps">
            <w:drawing>
              <wp:anchor distT="0" distB="0" distL="114300" distR="114300" simplePos="0" relativeHeight="251667456" behindDoc="0" locked="0" layoutInCell="1" allowOverlap="1" wp14:anchorId="3DCDEE9C" wp14:editId="180056A5">
                <wp:simplePos x="0" y="0"/>
                <wp:positionH relativeFrom="column">
                  <wp:posOffset>2457450</wp:posOffset>
                </wp:positionH>
                <wp:positionV relativeFrom="paragraph">
                  <wp:posOffset>4165600</wp:posOffset>
                </wp:positionV>
                <wp:extent cx="768350" cy="660400"/>
                <wp:effectExtent l="19050" t="19050" r="12700" b="25400"/>
                <wp:wrapNone/>
                <wp:docPr id="31" name="Rectangle 31"/>
                <wp:cNvGraphicFramePr/>
                <a:graphic xmlns:a="http://schemas.openxmlformats.org/drawingml/2006/main">
                  <a:graphicData uri="http://schemas.microsoft.com/office/word/2010/wordprocessingShape">
                    <wps:wsp>
                      <wps:cNvSpPr/>
                      <wps:spPr>
                        <a:xfrm>
                          <a:off x="0" y="0"/>
                          <a:ext cx="768350" cy="660400"/>
                        </a:xfrm>
                        <a:prstGeom prst="rect">
                          <a:avLst/>
                        </a:prstGeom>
                        <a:solidFill>
                          <a:srgbClr val="00CCFF">
                            <a:alpha val="74902"/>
                          </a:srgbClr>
                        </a:solidFill>
                        <a:ln w="381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3046AE" id="Rectangle 31" o:spid="_x0000_s1026" style="position:absolute;margin-left:193.5pt;margin-top:328pt;width:60.5pt;height:5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" fillcolor="#0cf" strokecolor="#4472c4" strokeweight="3pt">
                <v:fill opacity="49087f"/>
              </v:rect>
            </w:pict>
          </mc:Fallback>
        </mc:AlternateContent>
      </w:r>
      <w:r w:rsidR="00257D45" w:rsidRPr="00257D45">
        <w:rPr>
          <w:noProof/>
        </w:rPr>
        <w:drawing>
          <wp:inline distT="0" distB="0" distL="0" distR="0" wp14:anchorId="2FD3446F" wp14:editId="49F8B857">
            <wp:extent cx="5943600" cy="5112385"/>
            <wp:effectExtent l="133350" t="114300" r="133350" b="164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12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479AAC" w14:textId="2FF93F96" w:rsidR="004D4691" w:rsidRPr="008654D7" w:rsidRDefault="00D42CC4" w:rsidP="0069729D">
      <w:pPr>
        <w:pStyle w:val="Caption"/>
      </w:pPr>
      <w:bookmarkStart w:id="6" w:name="_Toc100780393"/>
      <w:bookmarkStart w:id="7" w:name="_Toc100780627"/>
      <w:r>
        <w:t xml:space="preserve">Figure </w:t>
      </w:r>
      <w:r w:rsidR="00536B02">
        <w:fldChar w:fldCharType="begin"/>
      </w:r>
      <w:r w:rsidR="00536B02">
        <w:instrText xml:space="preserve"> SEQ Figure \* ARABIC </w:instrText>
      </w:r>
      <w:r w:rsidR="00536B02">
        <w:fldChar w:fldCharType="separate"/>
      </w:r>
      <w:r w:rsidR="0005040C">
        <w:rPr>
          <w:noProof/>
        </w:rPr>
        <w:t>1</w:t>
      </w:r>
      <w:r w:rsidR="00536B02">
        <w:rPr>
          <w:noProof/>
        </w:rPr>
        <w:fldChar w:fldCharType="end"/>
      </w:r>
      <w:r>
        <w:t>: Three IP</w:t>
      </w:r>
      <w:r>
        <w:rPr>
          <w:noProof/>
        </w:rPr>
        <w:t xml:space="preserve"> decay curves for the first data point in the pseudosection. The blue boxes underneath the blue curve approximate the area under the curve. The width of these boxes are all equal</w:t>
      </w:r>
      <w:r w:rsidR="00197E3C">
        <w:rPr>
          <w:noProof/>
        </w:rPr>
        <w:t xml:space="preserve"> (150 ms)</w:t>
      </w:r>
      <w:bookmarkEnd w:id="6"/>
      <w:bookmarkEnd w:id="7"/>
    </w:p>
    <w:p w14:paraId="42D60CCB" w14:textId="1A72882F" w:rsidR="00257D45" w:rsidRDefault="004D4691" w:rsidP="0069729D">
      <w:pPr>
        <w:spacing w:line="240" w:lineRule="auto"/>
      </w:pPr>
      <w:r>
        <w:t xml:space="preserve">Increasing the number of windows makes the estimation better. </w:t>
      </w:r>
      <w:r w:rsidR="00257D45">
        <w:t xml:space="preserve">However, the more windows we have the narrower they become, and the accuracy of measurements is lowered. </w:t>
      </w:r>
      <w:r w:rsidR="00D42CC4">
        <w:t>So,</w:t>
      </w:r>
      <w:r w:rsidR="00257D45">
        <w:t xml:space="preserve"> there is a balancing act that needs to be </w:t>
      </w:r>
      <w:r w:rsidR="004E3F2A">
        <w:t>conducted</w:t>
      </w:r>
      <w:r w:rsidR="00257D45">
        <w:t xml:space="preserve"> between resolving the curve (</w:t>
      </w:r>
      <w:r w:rsidR="004E3F2A">
        <w:t>decreasing</w:t>
      </w:r>
      <w:r w:rsidR="00257D45">
        <w:t xml:space="preserve"> window</w:t>
      </w:r>
      <w:r w:rsidR="004E3F2A">
        <w:t xml:space="preserve"> width</w:t>
      </w:r>
      <w:r w:rsidR="00257D45">
        <w:t>) and retaining confidence in ability to measure (</w:t>
      </w:r>
      <w:r w:rsidR="004E3F2A">
        <w:t>increasing</w:t>
      </w:r>
      <w:r w:rsidR="00257D45">
        <w:t xml:space="preserve"> window</w:t>
      </w:r>
      <w:r w:rsidR="004E3F2A">
        <w:t xml:space="preserve"> width</w:t>
      </w:r>
      <w:r w:rsidR="00257D45">
        <w:t>).</w:t>
      </w:r>
    </w:p>
    <w:p w14:paraId="05D56DAA" w14:textId="626E9602" w:rsidR="00257D45" w:rsidRPr="00257D45" w:rsidRDefault="00257D45" w:rsidP="0069729D">
      <w:pPr>
        <w:spacing w:line="240" w:lineRule="auto"/>
        <w:rPr>
          <w:i/>
          <w:iCs/>
          <w:color w:val="5B9BD5" w:themeColor="accent5"/>
        </w:rPr>
      </w:pPr>
      <w:r w:rsidRPr="00257D45">
        <w:rPr>
          <w:i/>
          <w:iCs/>
          <w:color w:val="5B9BD5" w:themeColor="accent5"/>
        </w:rPr>
        <w:t>Notice</w:t>
      </w:r>
      <w:r w:rsidR="00292385">
        <w:rPr>
          <w:i/>
          <w:iCs/>
          <w:color w:val="5B9BD5" w:themeColor="accent5"/>
        </w:rPr>
        <w:t xml:space="preserve"> that </w:t>
      </w:r>
      <w:r w:rsidRPr="00257D45">
        <w:rPr>
          <w:i/>
          <w:iCs/>
          <w:color w:val="5B9BD5" w:themeColor="accent5"/>
        </w:rPr>
        <w:t xml:space="preserve">an infinite number of windows, all infinitely thin, </w:t>
      </w:r>
      <w:r w:rsidR="00292385">
        <w:rPr>
          <w:i/>
          <w:iCs/>
          <w:color w:val="5B9BD5" w:themeColor="accent5"/>
        </w:rPr>
        <w:t>would give</w:t>
      </w:r>
      <w:r w:rsidRPr="00257D45">
        <w:rPr>
          <w:i/>
          <w:iCs/>
          <w:color w:val="5B9BD5" w:themeColor="accent5"/>
        </w:rPr>
        <w:t xml:space="preserve"> the</w:t>
      </w:r>
      <w:r w:rsidR="00292385">
        <w:rPr>
          <w:i/>
          <w:iCs/>
          <w:color w:val="5B9BD5" w:themeColor="accent5"/>
        </w:rPr>
        <w:t xml:space="preserve"> exact</w:t>
      </w:r>
      <w:r w:rsidRPr="00257D45">
        <w:rPr>
          <w:i/>
          <w:iCs/>
          <w:color w:val="5B9BD5" w:themeColor="accent5"/>
        </w:rPr>
        <w:t xml:space="preserve"> area under the curve – this is the classic definition of an integral.</w:t>
      </w:r>
    </w:p>
    <w:p w14:paraId="3E97F222" w14:textId="2A286B2B" w:rsidR="00BB21D3" w:rsidRPr="00E66D5A" w:rsidRDefault="00257D45" w:rsidP="0069729D">
      <w:pPr>
        <w:spacing w:line="240" w:lineRule="auto"/>
      </w:pPr>
      <w:r>
        <w:t xml:space="preserve">Additionally, IP quickly falls off with time </w:t>
      </w:r>
      <w:r w:rsidR="0042288F">
        <w:t xml:space="preserve">- </w:t>
      </w:r>
      <w:r>
        <w:t>notice the horizontal axis is not even a whole second lon</w:t>
      </w:r>
      <w:r w:rsidR="0042288F">
        <w:t>g, and the IP decay curve approaches zero</w:t>
      </w:r>
      <w:r>
        <w:t xml:space="preserve">. </w:t>
      </w:r>
      <w:r w:rsidR="00BE3EDF">
        <w:t>Measurement windows that are closer to the level of noise become less reliable. As a result</w:t>
      </w:r>
      <w:r w:rsidR="0042288F">
        <w:t xml:space="preserve"> of the decaying nature of IP</w:t>
      </w:r>
      <w:r w:rsidR="00BE3EDF">
        <w:t>, the quality of the final windows will be the poorest</w:t>
      </w:r>
      <w:r w:rsidR="0042288F">
        <w:t xml:space="preserve">. </w:t>
      </w:r>
      <w:r w:rsidR="00BE3EDF">
        <w:t>It</w:t>
      </w:r>
      <w:r w:rsidR="0042288F">
        <w:t xml:space="preserve"> is a common to get negatives/</w:t>
      </w:r>
      <w:r w:rsidR="00BE3EDF">
        <w:t>unreliable</w:t>
      </w:r>
      <w:r w:rsidR="0042288F">
        <w:t xml:space="preserve"> data in the final windows. </w:t>
      </w:r>
    </w:p>
    <w:p w14:paraId="129EC27B" w14:textId="602554E9" w:rsidR="00412229" w:rsidRPr="00412229" w:rsidRDefault="00412229" w:rsidP="0069729D">
      <w:pPr>
        <w:pStyle w:val="Heading2"/>
        <w:spacing w:line="240" w:lineRule="auto"/>
      </w:pPr>
      <w:bookmarkStart w:id="8" w:name="_Toc105146693"/>
      <w:r>
        <w:lastRenderedPageBreak/>
        <w:t>Transferring Data to from ABEM to USB Stick</w:t>
      </w:r>
      <w:bookmarkEnd w:id="8"/>
    </w:p>
    <w:p w14:paraId="6B2B77E7" w14:textId="77777777" w:rsidR="00EC6961" w:rsidRDefault="00EC6961" w:rsidP="0069729D">
      <w:pPr>
        <w:spacing w:line="240" w:lineRule="auto"/>
      </w:pPr>
      <w:r>
        <w:t>Data can be pulled directly from the Terameter LS Toolbox with a USB Stick.</w:t>
      </w:r>
    </w:p>
    <w:p w14:paraId="2EB7CA83" w14:textId="77777777" w:rsidR="00EC6961" w:rsidRDefault="00EC6961" w:rsidP="0069729D">
      <w:pPr>
        <w:spacing w:line="240" w:lineRule="auto"/>
      </w:pPr>
      <w:r>
        <w:t xml:space="preserve">Insert the USB Stick directly into the Terameter LS Toolbox. Make sure the data you would like to access is not in the ‘active’ or ‘current’ project. The in the projects tab, select the project you would like to export. </w:t>
      </w:r>
    </w:p>
    <w:p w14:paraId="301D95F5" w14:textId="19A37ABB" w:rsidR="00A4573F" w:rsidRDefault="00EC6961" w:rsidP="0069729D">
      <w:pPr>
        <w:spacing w:line="240" w:lineRule="auto"/>
      </w:pPr>
      <w:r>
        <w:t xml:space="preserve">This should export all of the tasks in the selected project out in a </w:t>
      </w:r>
      <w:r w:rsidR="0078176E">
        <w:t>d</w:t>
      </w:r>
      <w:r w:rsidR="00966914">
        <w:t>ata base file (.db)</w:t>
      </w:r>
      <w:r>
        <w:t xml:space="preserve"> format</w:t>
      </w:r>
      <w:r w:rsidR="00966914">
        <w:t xml:space="preserve">. </w:t>
      </w:r>
      <w:r>
        <w:t xml:space="preserve"> </w:t>
      </w:r>
      <w:r w:rsidR="00966914">
        <w:t xml:space="preserve">This type of file </w:t>
      </w:r>
      <w:r>
        <w:t>can be processed in Terameter LS Toolbox.</w:t>
      </w:r>
    </w:p>
    <w:p w14:paraId="3C5D25D4" w14:textId="77777777" w:rsidR="007C3178" w:rsidRDefault="00966914" w:rsidP="007C3178">
      <w:pPr>
        <w:spacing w:line="240" w:lineRule="auto"/>
        <w:rPr>
          <w:color w:val="C00000"/>
        </w:rPr>
      </w:pPr>
      <w:r w:rsidRPr="00966914">
        <w:rPr>
          <w:b/>
          <w:bCs/>
          <w:color w:val="C00000"/>
        </w:rPr>
        <w:t xml:space="preserve">Common </w:t>
      </w:r>
      <w:r>
        <w:rPr>
          <w:b/>
          <w:bCs/>
          <w:color w:val="C00000"/>
        </w:rPr>
        <w:t>I</w:t>
      </w:r>
      <w:r w:rsidRPr="00966914">
        <w:rPr>
          <w:b/>
          <w:bCs/>
          <w:color w:val="C00000"/>
        </w:rPr>
        <w:t>ssue:</w:t>
      </w:r>
      <w:r w:rsidRPr="00966914">
        <w:rPr>
          <w:color w:val="C00000"/>
        </w:rPr>
        <w:t xml:space="preserve"> You cannot directly export the Task – the entire Project must be exported. This is the only way to get the proper file type onto a USB-stick</w:t>
      </w:r>
    </w:p>
    <w:p w14:paraId="4364A58B" w14:textId="5C810DD5" w:rsidR="0062751D" w:rsidRDefault="007C3178" w:rsidP="007C3178">
      <w:pPr>
        <w:spacing w:line="240" w:lineRule="auto"/>
        <w:rPr>
          <w:color w:val="C00000"/>
        </w:rPr>
      </w:pPr>
      <w:r>
        <w:rPr>
          <w:color w:val="C00000"/>
        </w:rPr>
        <w:br w:type="page"/>
      </w:r>
    </w:p>
    <w:p w14:paraId="3185CE1C" w14:textId="1230071F" w:rsidR="00960CF4" w:rsidRPr="00E66D5A" w:rsidRDefault="00960CF4" w:rsidP="0069729D">
      <w:pPr>
        <w:pStyle w:val="Heading1"/>
        <w:spacing w:line="240" w:lineRule="auto"/>
        <w:rPr>
          <w:b/>
          <w:bCs/>
        </w:rPr>
      </w:pPr>
      <w:bookmarkStart w:id="9" w:name="_Toc105146694"/>
      <w:r w:rsidRPr="00E66D5A">
        <w:rPr>
          <w:b/>
          <w:bCs/>
        </w:rPr>
        <w:lastRenderedPageBreak/>
        <w:t>Processing Data</w:t>
      </w:r>
      <w:r w:rsidR="00782AA7">
        <w:rPr>
          <w:b/>
          <w:bCs/>
        </w:rPr>
        <w:t xml:space="preserve"> in LS Toolbox</w:t>
      </w:r>
      <w:bookmarkEnd w:id="9"/>
    </w:p>
    <w:p w14:paraId="45D5D750" w14:textId="67C140A9" w:rsidR="00781461" w:rsidRDefault="00781461" w:rsidP="0069729D">
      <w:pPr>
        <w:pStyle w:val="Heading2"/>
        <w:spacing w:line="240" w:lineRule="auto"/>
      </w:pPr>
      <w:bookmarkStart w:id="10" w:name="_Toc105146695"/>
      <w:r>
        <w:t xml:space="preserve">Download </w:t>
      </w:r>
      <w:r w:rsidR="008915E3">
        <w:t>Hyperlink for LS Toolbox</w:t>
      </w:r>
      <w:bookmarkEnd w:id="10"/>
    </w:p>
    <w:p w14:paraId="2E277D29" w14:textId="77777777" w:rsidR="0062751D" w:rsidRDefault="008915E3" w:rsidP="0062751D">
      <w:pPr>
        <w:spacing w:line="240" w:lineRule="auto"/>
      </w:pPr>
      <w:r>
        <w:t xml:space="preserve">This </w:t>
      </w:r>
      <w:hyperlink r:id="rId14" w:history="1">
        <w:r w:rsidRPr="008915E3">
          <w:rPr>
            <w:rStyle w:val="Hyperlink"/>
          </w:rPr>
          <w:t>link</w:t>
        </w:r>
      </w:hyperlink>
      <w:r>
        <w:t xml:space="preserve"> should take you to the download of the latest software, if you do not already have it installed. There is also plenty of useful reference guides there.</w:t>
      </w:r>
    </w:p>
    <w:p w14:paraId="1D00AC60" w14:textId="534F8ED6" w:rsidR="0062751D" w:rsidRPr="008144C0" w:rsidRDefault="008915E3" w:rsidP="0062751D">
      <w:pPr>
        <w:pStyle w:val="Heading3"/>
        <w:rPr>
          <w:b/>
          <w:bCs/>
          <w:i/>
          <w:iCs/>
        </w:rPr>
      </w:pPr>
      <w:bookmarkStart w:id="11" w:name="_Toc105146696"/>
      <w:r w:rsidRPr="008144C0">
        <w:rPr>
          <w:b/>
          <w:bCs/>
          <w:i/>
          <w:iCs/>
        </w:rPr>
        <w:t xml:space="preserve">Opening </w:t>
      </w:r>
      <w:r w:rsidR="00C8093B" w:rsidRPr="008144C0">
        <w:rPr>
          <w:b/>
          <w:bCs/>
          <w:i/>
          <w:iCs/>
        </w:rPr>
        <w:t>Project</w:t>
      </w:r>
      <w:bookmarkEnd w:id="11"/>
    </w:p>
    <w:p w14:paraId="1FC25995" w14:textId="3DDC7B3B" w:rsidR="00D42CC4" w:rsidRDefault="00D42CC4" w:rsidP="0069729D">
      <w:pPr>
        <w:keepNext/>
        <w:spacing w:line="240" w:lineRule="auto"/>
      </w:pPr>
      <w:r>
        <w:t xml:space="preserve">Select the </w:t>
      </w:r>
      <w:r w:rsidRPr="0078176E">
        <w:rPr>
          <w:b/>
          <w:bCs/>
        </w:rPr>
        <w:t>‘File’</w:t>
      </w:r>
      <w:r>
        <w:t xml:space="preserve"> tab. Then select </w:t>
      </w:r>
      <w:r w:rsidRPr="0078176E">
        <w:rPr>
          <w:b/>
          <w:bCs/>
        </w:rPr>
        <w:t>‘New Project Group’</w:t>
      </w:r>
      <w:r>
        <w:t xml:space="preserve"> to </w:t>
      </w:r>
      <w:r w:rsidR="0078176E">
        <w:t>prepare a project group for the project.</w:t>
      </w:r>
    </w:p>
    <w:p w14:paraId="3B841904" w14:textId="7BD1193E" w:rsidR="00D42CC4" w:rsidRDefault="00974D36" w:rsidP="0069729D">
      <w:pPr>
        <w:keepNext/>
        <w:spacing w:line="240" w:lineRule="auto"/>
      </w:pPr>
      <w:r w:rsidRPr="00974D36">
        <w:rPr>
          <w:noProof/>
        </w:rPr>
        <w:drawing>
          <wp:inline distT="0" distB="0" distL="0" distR="0" wp14:anchorId="3C8E5922" wp14:editId="07899688">
            <wp:extent cx="5035809" cy="2971953"/>
            <wp:effectExtent l="133350" t="114300" r="146050"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5809" cy="2971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E8F399" w14:textId="52F6E6F3" w:rsidR="00974D36" w:rsidRDefault="00D42CC4" w:rsidP="0069729D">
      <w:pPr>
        <w:pStyle w:val="Caption"/>
      </w:pPr>
      <w:bookmarkStart w:id="12" w:name="_Toc100780394"/>
      <w:bookmarkStart w:id="13" w:name="_Toc100780628"/>
      <w:r>
        <w:t xml:space="preserve">Figure </w:t>
      </w:r>
      <w:r w:rsidR="00536B02">
        <w:fldChar w:fldCharType="begin"/>
      </w:r>
      <w:r w:rsidR="00536B02">
        <w:instrText xml:space="preserve"> SEQ Figure \* ARABIC </w:instrText>
      </w:r>
      <w:r w:rsidR="00536B02">
        <w:fldChar w:fldCharType="separate"/>
      </w:r>
      <w:r w:rsidR="0005040C">
        <w:rPr>
          <w:noProof/>
        </w:rPr>
        <w:t>2</w:t>
      </w:r>
      <w:r w:rsidR="00536B02">
        <w:rPr>
          <w:noProof/>
        </w:rPr>
        <w:fldChar w:fldCharType="end"/>
      </w:r>
      <w:r>
        <w:t>: File tab -&gt; New Project Group</w:t>
      </w:r>
      <w:bookmarkEnd w:id="12"/>
      <w:bookmarkEnd w:id="13"/>
    </w:p>
    <w:p w14:paraId="33614308" w14:textId="77777777" w:rsidR="008B5A8E" w:rsidRDefault="00974D36" w:rsidP="0069729D">
      <w:pPr>
        <w:keepNext/>
        <w:spacing w:line="240" w:lineRule="auto"/>
      </w:pPr>
      <w:r>
        <w:lastRenderedPageBreak/>
        <w:t>Left click on the new project group and add a new project.</w:t>
      </w:r>
      <w:r w:rsidR="0022489A" w:rsidRPr="00974D36">
        <w:rPr>
          <w:noProof/>
        </w:rPr>
        <w:drawing>
          <wp:inline distT="0" distB="0" distL="0" distR="0" wp14:anchorId="256A2823" wp14:editId="2A29C99F">
            <wp:extent cx="4165600" cy="2667544"/>
            <wp:effectExtent l="133350" t="114300" r="139700"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6518" b="21217"/>
                    <a:stretch/>
                  </pic:blipFill>
                  <pic:spPr bwMode="auto">
                    <a:xfrm>
                      <a:off x="0" y="0"/>
                      <a:ext cx="4170732" cy="267083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1661DE" w14:textId="5CE15746" w:rsidR="0022489A" w:rsidRDefault="008B5A8E" w:rsidP="0069729D">
      <w:pPr>
        <w:pStyle w:val="Caption"/>
      </w:pPr>
      <w:bookmarkStart w:id="14" w:name="_Toc100780395"/>
      <w:bookmarkStart w:id="15" w:name="_Toc100780629"/>
      <w:r>
        <w:t xml:space="preserve">Figure </w:t>
      </w:r>
      <w:r w:rsidR="00536B02">
        <w:fldChar w:fldCharType="begin"/>
      </w:r>
      <w:r w:rsidR="00536B02">
        <w:instrText xml:space="preserve"> SEQ Figure \* ARABIC </w:instrText>
      </w:r>
      <w:r w:rsidR="00536B02">
        <w:fldChar w:fldCharType="separate"/>
      </w:r>
      <w:r w:rsidR="0005040C">
        <w:rPr>
          <w:noProof/>
        </w:rPr>
        <w:t>3</w:t>
      </w:r>
      <w:r w:rsidR="00536B02">
        <w:rPr>
          <w:noProof/>
        </w:rPr>
        <w:fldChar w:fldCharType="end"/>
      </w:r>
      <w:r>
        <w:t>: Project Group -&gt; Add Project...</w:t>
      </w:r>
      <w:bookmarkEnd w:id="14"/>
      <w:bookmarkEnd w:id="15"/>
    </w:p>
    <w:p w14:paraId="23676073" w14:textId="11C1D441" w:rsidR="003121C1" w:rsidRPr="003121C1" w:rsidRDefault="0022489A" w:rsidP="0069729D">
      <w:pPr>
        <w:spacing w:line="240" w:lineRule="auto"/>
      </w:pPr>
      <w:r>
        <w:t xml:space="preserve">Now add the </w:t>
      </w:r>
      <w:r w:rsidR="005807E2">
        <w:t>data base file (.db)</w:t>
      </w:r>
      <w:r>
        <w:t xml:space="preserve"> </w:t>
      </w:r>
      <w:r w:rsidR="003F35AA">
        <w:t xml:space="preserve">that is on the </w:t>
      </w:r>
      <w:r>
        <w:t>USB device.</w:t>
      </w:r>
      <w:r w:rsidR="008B5A8E">
        <w:t xml:space="preserve"> Now the project should be in LS Toolbox.</w:t>
      </w:r>
    </w:p>
    <w:p w14:paraId="5D0C1AC4" w14:textId="6A2E80C8" w:rsidR="003F35AA" w:rsidRDefault="003F35AA" w:rsidP="0069729D">
      <w:pPr>
        <w:pStyle w:val="Heading2"/>
        <w:spacing w:line="240" w:lineRule="auto"/>
      </w:pPr>
      <w:bookmarkStart w:id="16" w:name="_Toc105146697"/>
      <w:r>
        <w:t>Contact Resistance Plots</w:t>
      </w:r>
      <w:bookmarkEnd w:id="16"/>
    </w:p>
    <w:p w14:paraId="108CC7A9" w14:textId="0DB20AAE" w:rsidR="003F35AA" w:rsidRPr="003F35AA" w:rsidRDefault="003F35AA" w:rsidP="0069729D">
      <w:pPr>
        <w:spacing w:line="240" w:lineRule="auto"/>
      </w:pPr>
      <w:r>
        <w:t xml:space="preserve">Right click the line of choice. Select </w:t>
      </w:r>
      <w:r w:rsidRPr="001C58BF">
        <w:rPr>
          <w:b/>
          <w:bCs/>
        </w:rPr>
        <w:t>‘Electrode Contact Test’</w:t>
      </w:r>
      <w:r>
        <w:t>.</w:t>
      </w:r>
    </w:p>
    <w:p w14:paraId="71CB6AE9" w14:textId="77777777" w:rsidR="008B5A8E" w:rsidRDefault="003F35AA" w:rsidP="0069729D">
      <w:pPr>
        <w:keepNext/>
        <w:spacing w:line="240" w:lineRule="auto"/>
      </w:pPr>
      <w:r w:rsidRPr="003F35AA">
        <w:rPr>
          <w:noProof/>
        </w:rPr>
        <w:drawing>
          <wp:inline distT="0" distB="0" distL="0" distR="0" wp14:anchorId="06109600" wp14:editId="011F5898">
            <wp:extent cx="4229100" cy="3265189"/>
            <wp:effectExtent l="133350" t="114300" r="152400" b="144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27" cy="32946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4D4B53" w14:textId="39FE802F" w:rsidR="003F35AA" w:rsidRPr="003F35AA" w:rsidRDefault="008B5A8E" w:rsidP="0069729D">
      <w:pPr>
        <w:pStyle w:val="Caption"/>
      </w:pPr>
      <w:bookmarkStart w:id="17" w:name="_Toc100780396"/>
      <w:bookmarkStart w:id="18" w:name="_Toc100780630"/>
      <w:r>
        <w:t xml:space="preserve">Figure </w:t>
      </w:r>
      <w:r w:rsidR="00536B02">
        <w:fldChar w:fldCharType="begin"/>
      </w:r>
      <w:r w:rsidR="00536B02">
        <w:instrText xml:space="preserve"> SEQ Figure \* ARABIC </w:instrText>
      </w:r>
      <w:r w:rsidR="00536B02">
        <w:fldChar w:fldCharType="separate"/>
      </w:r>
      <w:r w:rsidR="0005040C">
        <w:rPr>
          <w:noProof/>
        </w:rPr>
        <w:t>4</w:t>
      </w:r>
      <w:r w:rsidR="00536B02">
        <w:rPr>
          <w:noProof/>
        </w:rPr>
        <w:fldChar w:fldCharType="end"/>
      </w:r>
      <w:r>
        <w:t>: Viewing electrode contact test</w:t>
      </w:r>
      <w:bookmarkEnd w:id="17"/>
      <w:bookmarkEnd w:id="18"/>
    </w:p>
    <w:p w14:paraId="051B3CE9" w14:textId="136B73D1" w:rsidR="00861F49" w:rsidRDefault="003F35AA" w:rsidP="0069729D">
      <w:pPr>
        <w:spacing w:line="240" w:lineRule="auto"/>
      </w:pPr>
      <w:r>
        <w:lastRenderedPageBreak/>
        <w:t xml:space="preserve">To export the figure as a </w:t>
      </w:r>
      <w:r w:rsidR="00B85C9E">
        <w:t>.</w:t>
      </w:r>
      <w:r>
        <w:t>PNG, simply right click on the resulting figure</w:t>
      </w:r>
      <w:r w:rsidR="00E310C1">
        <w:t xml:space="preserve"> and select the export option.</w:t>
      </w:r>
    </w:p>
    <w:p w14:paraId="4925DCD5" w14:textId="0180221B" w:rsidR="003F35AA" w:rsidRDefault="00861F49" w:rsidP="0069729D">
      <w:pPr>
        <w:pStyle w:val="Heading2"/>
        <w:spacing w:line="240" w:lineRule="auto"/>
      </w:pPr>
      <w:bookmarkStart w:id="19" w:name="_Toc105146698"/>
      <w:r>
        <w:t xml:space="preserve">Processing </w:t>
      </w:r>
      <w:r w:rsidR="00346E2F">
        <w:t xml:space="preserve">Resistivity </w:t>
      </w:r>
      <w:r>
        <w:t>Data</w:t>
      </w:r>
      <w:bookmarkEnd w:id="19"/>
    </w:p>
    <w:p w14:paraId="5F08E171" w14:textId="5169C2BB" w:rsidR="00861F49" w:rsidRDefault="00861F49" w:rsidP="0069729D">
      <w:pPr>
        <w:spacing w:line="240" w:lineRule="auto"/>
      </w:pPr>
      <w:r>
        <w:t xml:space="preserve">Right click the line of choice. Select </w:t>
      </w:r>
      <w:r w:rsidRPr="00B85C9E">
        <w:rPr>
          <w:b/>
          <w:bCs/>
        </w:rPr>
        <w:t>‘</w:t>
      </w:r>
      <w:r w:rsidR="00EB0C2B" w:rsidRPr="00B85C9E">
        <w:rPr>
          <w:b/>
          <w:bCs/>
        </w:rPr>
        <w:t>Table’</w:t>
      </w:r>
      <w:r>
        <w:t>.</w:t>
      </w:r>
      <w:r w:rsidR="00EB0C2B">
        <w:t xml:space="preserve"> This is where </w:t>
      </w:r>
      <w:r w:rsidR="00C8093B">
        <w:t xml:space="preserve">the </w:t>
      </w:r>
      <w:r w:rsidR="00EB0C2B">
        <w:t>data is processed.</w:t>
      </w:r>
    </w:p>
    <w:p w14:paraId="279D0AB1" w14:textId="77777777" w:rsidR="00B614C0" w:rsidRDefault="00861F49" w:rsidP="0069729D">
      <w:pPr>
        <w:keepNext/>
        <w:spacing w:line="240" w:lineRule="auto"/>
      </w:pPr>
      <w:r w:rsidRPr="00861F49">
        <w:rPr>
          <w:noProof/>
        </w:rPr>
        <w:drawing>
          <wp:inline distT="0" distB="0" distL="0" distR="0" wp14:anchorId="43608529" wp14:editId="30645DB0">
            <wp:extent cx="5370653" cy="3946967"/>
            <wp:effectExtent l="133350" t="114300" r="154305" b="1682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999" b="7779"/>
                    <a:stretch/>
                  </pic:blipFill>
                  <pic:spPr bwMode="auto">
                    <a:xfrm>
                      <a:off x="0" y="0"/>
                      <a:ext cx="5370929" cy="3947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742283" w14:textId="2FE912BC" w:rsidR="00861F49" w:rsidRDefault="00B614C0" w:rsidP="0069729D">
      <w:pPr>
        <w:pStyle w:val="Caption"/>
      </w:pPr>
      <w:bookmarkStart w:id="20" w:name="_Toc100780397"/>
      <w:bookmarkStart w:id="21" w:name="_Toc100780631"/>
      <w:r>
        <w:t xml:space="preserve">Figure </w:t>
      </w:r>
      <w:r w:rsidR="00536B02">
        <w:fldChar w:fldCharType="begin"/>
      </w:r>
      <w:r w:rsidR="00536B02">
        <w:instrText xml:space="preserve"> SEQ Figure \* ARABIC </w:instrText>
      </w:r>
      <w:r w:rsidR="00536B02">
        <w:fldChar w:fldCharType="separate"/>
      </w:r>
      <w:r w:rsidR="0005040C">
        <w:rPr>
          <w:noProof/>
        </w:rPr>
        <w:t>5</w:t>
      </w:r>
      <w:r w:rsidR="00536B02">
        <w:rPr>
          <w:noProof/>
        </w:rPr>
        <w:fldChar w:fldCharType="end"/>
      </w:r>
      <w:r>
        <w:t>: Opening table in LS Toolbox</w:t>
      </w:r>
      <w:bookmarkEnd w:id="20"/>
      <w:bookmarkEnd w:id="21"/>
    </w:p>
    <w:p w14:paraId="27A3C236" w14:textId="0A6CBFC8" w:rsidR="00B07842" w:rsidRDefault="00B07842" w:rsidP="0069729D">
      <w:pPr>
        <w:spacing w:line="240" w:lineRule="auto"/>
      </w:pPr>
      <w:r>
        <w:t>What follows are the basic steps to terameter data processing:</w:t>
      </w:r>
    </w:p>
    <w:p w14:paraId="01D47DAC" w14:textId="076ED753" w:rsidR="000E2FA7" w:rsidRPr="008F4677" w:rsidRDefault="00EB0C2B" w:rsidP="0069729D">
      <w:pPr>
        <w:pStyle w:val="Heading3"/>
        <w:spacing w:line="240" w:lineRule="auto"/>
        <w:rPr>
          <w:b/>
          <w:bCs/>
          <w:i/>
          <w:iCs/>
        </w:rPr>
      </w:pPr>
      <w:bookmarkStart w:id="22" w:name="_Toc105146699"/>
      <w:r w:rsidRPr="008F4677">
        <w:rPr>
          <w:b/>
          <w:bCs/>
          <w:i/>
          <w:iCs/>
        </w:rPr>
        <w:t>Check column ‘</w:t>
      </w:r>
      <w:proofErr w:type="spellStart"/>
      <w:r w:rsidRPr="008F4677">
        <w:rPr>
          <w:b/>
          <w:bCs/>
          <w:i/>
          <w:iCs/>
        </w:rPr>
        <w:t>Pext</w:t>
      </w:r>
      <w:proofErr w:type="spellEnd"/>
      <w:r w:rsidR="006D7760" w:rsidRPr="008F4677">
        <w:rPr>
          <w:b/>
          <w:bCs/>
          <w:i/>
          <w:iCs/>
        </w:rPr>
        <w:t>(V)</w:t>
      </w:r>
      <w:r w:rsidRPr="008F4677">
        <w:rPr>
          <w:b/>
          <w:bCs/>
          <w:i/>
          <w:iCs/>
        </w:rPr>
        <w:t>’</w:t>
      </w:r>
      <w:bookmarkEnd w:id="22"/>
    </w:p>
    <w:p w14:paraId="0D0EA786" w14:textId="61F6CCD3" w:rsidR="00961A54" w:rsidRDefault="00961A54" w:rsidP="0069729D">
      <w:pPr>
        <w:spacing w:line="240" w:lineRule="auto"/>
      </w:pPr>
      <w:r>
        <w:t>Terameter LS sorts the data according to the column header last clicked. It will first sort the data increasing, then decreasing, then increasing, etc. This is pretty standard. Make sure the highest and lowest values are not far from 12V, if you are using a 12V battery.</w:t>
      </w:r>
    </w:p>
    <w:p w14:paraId="00A25E3F" w14:textId="482A99D1" w:rsidR="00961A54" w:rsidRPr="0035396B" w:rsidRDefault="00EB0C2B" w:rsidP="0069729D">
      <w:pPr>
        <w:spacing w:line="240" w:lineRule="auto"/>
        <w:rPr>
          <w:i/>
          <w:iCs/>
          <w:color w:val="2E74B5" w:themeColor="accent5" w:themeShade="BF"/>
        </w:rPr>
      </w:pPr>
      <w:r w:rsidRPr="0035396B">
        <w:rPr>
          <w:i/>
          <w:iCs/>
          <w:color w:val="2E74B5" w:themeColor="accent5" w:themeShade="BF"/>
        </w:rPr>
        <w:t>This is the external voltage column. It reports what the car battery is at. Make sure it is not wildly different. Jimmy</w:t>
      </w:r>
      <w:r w:rsidR="003201A6" w:rsidRPr="0035396B">
        <w:rPr>
          <w:i/>
          <w:iCs/>
          <w:color w:val="2E74B5" w:themeColor="accent5" w:themeShade="BF"/>
        </w:rPr>
        <w:t xml:space="preserve"> Adcock</w:t>
      </w:r>
      <w:r w:rsidRPr="0035396B">
        <w:rPr>
          <w:i/>
          <w:iCs/>
          <w:color w:val="2E74B5" w:themeColor="accent5" w:themeShade="BF"/>
        </w:rPr>
        <w:t xml:space="preserve"> from ABEM says that most failed surveys are the result of old or unreliable external voltage sources.</w:t>
      </w:r>
    </w:p>
    <w:p w14:paraId="32585624" w14:textId="6581E271" w:rsidR="00EB0C2B" w:rsidRPr="008F4677" w:rsidRDefault="00EB0C2B" w:rsidP="0069729D">
      <w:pPr>
        <w:pStyle w:val="Heading3"/>
        <w:spacing w:line="240" w:lineRule="auto"/>
        <w:rPr>
          <w:b/>
          <w:bCs/>
          <w:i/>
          <w:iCs/>
        </w:rPr>
      </w:pPr>
      <w:bookmarkStart w:id="23" w:name="_Toc105146700"/>
      <w:r w:rsidRPr="008F4677">
        <w:rPr>
          <w:b/>
          <w:bCs/>
          <w:i/>
          <w:iCs/>
        </w:rPr>
        <w:t>Filter</w:t>
      </w:r>
      <w:r w:rsidR="00961A54" w:rsidRPr="008F4677">
        <w:rPr>
          <w:b/>
          <w:bCs/>
          <w:i/>
          <w:iCs/>
        </w:rPr>
        <w:t xml:space="preserve"> column ‘</w:t>
      </w:r>
      <w:proofErr w:type="gramStart"/>
      <w:r w:rsidR="00961A54" w:rsidRPr="008F4677">
        <w:rPr>
          <w:b/>
          <w:bCs/>
          <w:i/>
          <w:iCs/>
        </w:rPr>
        <w:t>Var(</w:t>
      </w:r>
      <w:proofErr w:type="gramEnd"/>
      <w:r w:rsidR="00961A54" w:rsidRPr="008F4677">
        <w:rPr>
          <w:b/>
          <w:bCs/>
          <w:i/>
          <w:iCs/>
        </w:rPr>
        <w:t>%)’</w:t>
      </w:r>
      <w:bookmarkEnd w:id="23"/>
    </w:p>
    <w:p w14:paraId="517A5C2A" w14:textId="5F358210" w:rsidR="00961A54" w:rsidRDefault="0071205E" w:rsidP="0069729D">
      <w:pPr>
        <w:spacing w:line="240" w:lineRule="auto"/>
      </w:pPr>
      <w:r>
        <w:t>A good rule of thumb is to throw out anything with a variance higher than 1</w:t>
      </w:r>
      <w:r w:rsidR="001E301F">
        <w:t>%, unless the survey is in a relatively noisy environment.</w:t>
      </w:r>
    </w:p>
    <w:p w14:paraId="48FF9BB4" w14:textId="77777777" w:rsidR="0035396B" w:rsidRDefault="0071205E" w:rsidP="0069729D">
      <w:pPr>
        <w:spacing w:line="240" w:lineRule="auto"/>
      </w:pPr>
      <w:r>
        <w:t xml:space="preserve">To filter data, first sort it in descending order by clicking on the column name. Then select the columns to filter. Right click the selection, and click </w:t>
      </w:r>
      <w:r w:rsidRPr="0035396B">
        <w:rPr>
          <w:b/>
          <w:bCs/>
        </w:rPr>
        <w:t>‘Filter data point(s)’</w:t>
      </w:r>
    </w:p>
    <w:p w14:paraId="77186D34" w14:textId="3EDD407C" w:rsidR="00A464CF" w:rsidRPr="0035396B" w:rsidRDefault="0071205E" w:rsidP="0069729D">
      <w:pPr>
        <w:spacing w:line="240" w:lineRule="auto"/>
      </w:pPr>
      <w:r w:rsidRPr="0035396B">
        <w:rPr>
          <w:i/>
          <w:iCs/>
          <w:color w:val="2E74B5" w:themeColor="accent5" w:themeShade="BF"/>
        </w:rPr>
        <w:lastRenderedPageBreak/>
        <w:t xml:space="preserve">Variance </w:t>
      </w:r>
      <w:r w:rsidR="00A464CF" w:rsidRPr="0035396B">
        <w:rPr>
          <w:i/>
          <w:iCs/>
          <w:color w:val="2E74B5" w:themeColor="accent5" w:themeShade="BF"/>
        </w:rPr>
        <w:t xml:space="preserve">is a measure of the confidence </w:t>
      </w:r>
      <w:r w:rsidR="006370F8" w:rsidRPr="0035396B">
        <w:rPr>
          <w:i/>
          <w:iCs/>
          <w:color w:val="2E74B5" w:themeColor="accent5" w:themeShade="BF"/>
        </w:rPr>
        <w:t>in</w:t>
      </w:r>
      <w:r w:rsidR="00A464CF" w:rsidRPr="0035396B">
        <w:rPr>
          <w:i/>
          <w:iCs/>
          <w:color w:val="2E74B5" w:themeColor="accent5" w:themeShade="BF"/>
        </w:rPr>
        <w:t xml:space="preserve"> each individual data point.</w:t>
      </w:r>
      <w:r w:rsidR="00921DC1" w:rsidRPr="0035396B">
        <w:rPr>
          <w:i/>
          <w:iCs/>
          <w:color w:val="2E74B5" w:themeColor="accent5" w:themeShade="BF"/>
        </w:rPr>
        <w:t xml:space="preserve"> High variance is usually a sign of poor quality, while low variance is a sign of good quality. Low variance implies the measurements being stacked are repeatable</w:t>
      </w:r>
      <w:r w:rsidR="00A464CF" w:rsidRPr="0035396B">
        <w:rPr>
          <w:i/>
          <w:iCs/>
          <w:color w:val="2E74B5" w:themeColor="accent5" w:themeShade="BF"/>
        </w:rPr>
        <w:t xml:space="preserve"> – not necessarily reasonable. A poorly designed survey can have repeatable resistivity measurements.</w:t>
      </w:r>
    </w:p>
    <w:p w14:paraId="69EA76CB" w14:textId="7F2255B4" w:rsidR="00921DC1" w:rsidRPr="008F4677" w:rsidRDefault="00921DC1" w:rsidP="0069729D">
      <w:pPr>
        <w:pStyle w:val="Heading3"/>
        <w:spacing w:line="240" w:lineRule="auto"/>
        <w:rPr>
          <w:b/>
          <w:bCs/>
          <w:i/>
          <w:iCs/>
        </w:rPr>
      </w:pPr>
      <w:bookmarkStart w:id="24" w:name="_Toc105146701"/>
      <w:r w:rsidRPr="008F4677">
        <w:rPr>
          <w:b/>
          <w:bCs/>
          <w:i/>
          <w:iCs/>
        </w:rPr>
        <w:t>Filter column ‘Rho-a(Ohm-m)’</w:t>
      </w:r>
      <w:bookmarkEnd w:id="24"/>
      <w:r w:rsidRPr="008F4677">
        <w:rPr>
          <w:b/>
          <w:bCs/>
          <w:i/>
          <w:iCs/>
        </w:rPr>
        <w:t xml:space="preserve"> </w:t>
      </w:r>
    </w:p>
    <w:p w14:paraId="340E6EFE" w14:textId="6AEE1F55" w:rsidR="00921DC1" w:rsidRPr="00921DC1" w:rsidRDefault="00921DC1" w:rsidP="0069729D">
      <w:pPr>
        <w:spacing w:line="240" w:lineRule="auto"/>
      </w:pPr>
      <w:r>
        <w:t xml:space="preserve">Check </w:t>
      </w:r>
      <w:r w:rsidR="00A464CF">
        <w:t>the apparent resistivity column</w:t>
      </w:r>
      <w:r>
        <w:t xml:space="preserve"> for outliers, and filter them. </w:t>
      </w:r>
      <w:r w:rsidR="00A464CF">
        <w:t>Also check for negatives, and filter them as well. In the example photo, nothing needs to be filtered.</w:t>
      </w:r>
    </w:p>
    <w:p w14:paraId="2F2011E2" w14:textId="77777777" w:rsidR="00B614C0" w:rsidRDefault="00921DC1" w:rsidP="0069729D">
      <w:pPr>
        <w:keepNext/>
        <w:spacing w:line="240" w:lineRule="auto"/>
      </w:pPr>
      <w:r w:rsidRPr="00921DC1">
        <w:rPr>
          <w:noProof/>
        </w:rPr>
        <w:drawing>
          <wp:inline distT="0" distB="0" distL="0" distR="0" wp14:anchorId="0C20FCF4" wp14:editId="78ADA914">
            <wp:extent cx="5080261" cy="3549832"/>
            <wp:effectExtent l="133350" t="114300" r="120650" b="165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0261" cy="35498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C99EF2" w14:textId="23009337" w:rsidR="00921DC1" w:rsidRDefault="00B614C0" w:rsidP="0069729D">
      <w:pPr>
        <w:pStyle w:val="Caption"/>
        <w:rPr>
          <w:u w:val="single"/>
        </w:rPr>
      </w:pPr>
      <w:bookmarkStart w:id="25" w:name="_Toc100780398"/>
      <w:bookmarkStart w:id="26" w:name="_Toc100780632"/>
      <w:r>
        <w:t xml:space="preserve">Figure </w:t>
      </w:r>
      <w:r w:rsidR="00536B02">
        <w:fldChar w:fldCharType="begin"/>
      </w:r>
      <w:r w:rsidR="00536B02">
        <w:instrText xml:space="preserve"> SEQ Figure \* ARABIC </w:instrText>
      </w:r>
      <w:r w:rsidR="00536B02">
        <w:fldChar w:fldCharType="separate"/>
      </w:r>
      <w:r w:rsidR="0005040C">
        <w:rPr>
          <w:noProof/>
        </w:rPr>
        <w:t>6</w:t>
      </w:r>
      <w:r w:rsidR="00536B02">
        <w:rPr>
          <w:noProof/>
        </w:rPr>
        <w:fldChar w:fldCharType="end"/>
      </w:r>
      <w:r>
        <w:t>: View of table in LS Toolbox. Column 'Rho-a(Ohm-m)' is sorted decreasing. There are no outliers.</w:t>
      </w:r>
      <w:bookmarkEnd w:id="25"/>
      <w:bookmarkEnd w:id="26"/>
    </w:p>
    <w:p w14:paraId="21913700" w14:textId="473D281D" w:rsidR="008F6787" w:rsidRPr="00000C08" w:rsidRDefault="008F6787" w:rsidP="0069729D">
      <w:pPr>
        <w:spacing w:line="240" w:lineRule="auto"/>
        <w:rPr>
          <w:i/>
          <w:iCs/>
          <w:color w:val="2E74B5" w:themeColor="accent5" w:themeShade="BF"/>
        </w:rPr>
      </w:pPr>
      <w:r w:rsidRPr="00000C08">
        <w:rPr>
          <w:i/>
          <w:iCs/>
          <w:color w:val="2E74B5" w:themeColor="accent5" w:themeShade="BF"/>
        </w:rPr>
        <w:t xml:space="preserve">Outliers </w:t>
      </w:r>
      <w:r w:rsidR="00801969" w:rsidRPr="00000C08">
        <w:rPr>
          <w:i/>
          <w:iCs/>
          <w:color w:val="2E74B5" w:themeColor="accent5" w:themeShade="BF"/>
        </w:rPr>
        <w:t xml:space="preserve">probably represent poor data. The cutoff for outliers is up to the data processor – culture </w:t>
      </w:r>
      <w:r w:rsidR="00B202CB" w:rsidRPr="00000C08">
        <w:rPr>
          <w:i/>
          <w:iCs/>
          <w:color w:val="2E74B5" w:themeColor="accent5" w:themeShade="BF"/>
        </w:rPr>
        <w:t xml:space="preserve">and geology </w:t>
      </w:r>
      <w:r w:rsidR="00801969" w:rsidRPr="00000C08">
        <w:rPr>
          <w:i/>
          <w:iCs/>
          <w:color w:val="2E74B5" w:themeColor="accent5" w:themeShade="BF"/>
        </w:rPr>
        <w:t xml:space="preserve">should be considered. </w:t>
      </w:r>
    </w:p>
    <w:p w14:paraId="5EB6F492" w14:textId="6B61452D" w:rsidR="00B202CB" w:rsidRPr="00000C08" w:rsidRDefault="008F6787" w:rsidP="0069729D">
      <w:pPr>
        <w:spacing w:line="240" w:lineRule="auto"/>
        <w:rPr>
          <w:i/>
          <w:iCs/>
          <w:color w:val="2E74B5" w:themeColor="accent5" w:themeShade="BF"/>
        </w:rPr>
      </w:pPr>
      <w:r w:rsidRPr="00000C08">
        <w:rPr>
          <w:i/>
          <w:iCs/>
          <w:color w:val="2E74B5" w:themeColor="accent5" w:themeShade="BF"/>
        </w:rPr>
        <w:t>In a geologic setting, negative apparent resistivities are usually impossible – theoretically, crazy subsurface geometries can cause negatives</w:t>
      </w:r>
      <w:r w:rsidR="00547C27" w:rsidRPr="00000C08">
        <w:rPr>
          <w:i/>
          <w:iCs/>
          <w:color w:val="2E74B5" w:themeColor="accent5" w:themeShade="BF"/>
        </w:rPr>
        <w:t xml:space="preserve"> in certain array types</w:t>
      </w:r>
      <w:r w:rsidRPr="00000C08">
        <w:rPr>
          <w:i/>
          <w:iCs/>
          <w:color w:val="2E74B5" w:themeColor="accent5" w:themeShade="BF"/>
        </w:rPr>
        <w:t>.</w:t>
      </w:r>
    </w:p>
    <w:p w14:paraId="6DFF31ED" w14:textId="26AA59A3" w:rsidR="00801969" w:rsidRPr="00000C08" w:rsidRDefault="00801969" w:rsidP="0069729D">
      <w:pPr>
        <w:pStyle w:val="Heading3"/>
        <w:spacing w:line="240" w:lineRule="auto"/>
        <w:rPr>
          <w:b/>
          <w:bCs/>
          <w:i/>
          <w:iCs/>
        </w:rPr>
      </w:pPr>
      <w:bookmarkStart w:id="27" w:name="_Toc105146702"/>
      <w:r w:rsidRPr="00000C08">
        <w:rPr>
          <w:b/>
          <w:bCs/>
          <w:i/>
          <w:iCs/>
        </w:rPr>
        <w:t>Filter ‘</w:t>
      </w:r>
      <w:r w:rsidR="00882D4D" w:rsidRPr="00000C08">
        <w:rPr>
          <w:b/>
          <w:bCs/>
          <w:i/>
          <w:iCs/>
        </w:rPr>
        <w:t>U(V)</w:t>
      </w:r>
      <w:r w:rsidR="001E301F" w:rsidRPr="00000C08">
        <w:rPr>
          <w:b/>
          <w:bCs/>
          <w:i/>
          <w:iCs/>
        </w:rPr>
        <w:t>’</w:t>
      </w:r>
      <w:bookmarkEnd w:id="27"/>
    </w:p>
    <w:p w14:paraId="5C8A0B93" w14:textId="0314DF3E" w:rsidR="00F80D5F" w:rsidRDefault="00882D4D" w:rsidP="0069729D">
      <w:pPr>
        <w:spacing w:line="240" w:lineRule="auto"/>
      </w:pPr>
      <w:r>
        <w:t>This is the most advanced step I will include – do not worry if you do not get it. It normally does not matter too much.</w:t>
      </w:r>
    </w:p>
    <w:p w14:paraId="41F503C9" w14:textId="72C3F410" w:rsidR="00A526CC" w:rsidRDefault="00A526CC" w:rsidP="0069729D">
      <w:pPr>
        <w:spacing w:line="240" w:lineRule="auto"/>
      </w:pPr>
      <w:r>
        <w:t xml:space="preserve">To estimate the noise level, open up the </w:t>
      </w:r>
      <w:r w:rsidRPr="00000C08">
        <w:rPr>
          <w:b/>
          <w:bCs/>
        </w:rPr>
        <w:t>‘Full Waveform’</w:t>
      </w:r>
      <w:r>
        <w:t xml:space="preserve"> tab of your data. The zoom in to the </w:t>
      </w:r>
      <w:r w:rsidRPr="00000C08">
        <w:rPr>
          <w:b/>
          <w:bCs/>
        </w:rPr>
        <w:t>‘Tx Voltage’</w:t>
      </w:r>
      <w:r>
        <w:t xml:space="preserve"> line, in the </w:t>
      </w:r>
      <w:r w:rsidRPr="00000C08">
        <w:rPr>
          <w:b/>
          <w:bCs/>
        </w:rPr>
        <w:t>‘Output Voltage’</w:t>
      </w:r>
      <w:r>
        <w:t xml:space="preserve"> view. The amplitude of the squiggles is the noise level to remember. Here it is approximately 0.25 V.</w:t>
      </w:r>
    </w:p>
    <w:p w14:paraId="7F8AE415" w14:textId="77777777" w:rsidR="00B614C0" w:rsidRDefault="00A526CC" w:rsidP="0069729D">
      <w:pPr>
        <w:keepNext/>
        <w:spacing w:line="240" w:lineRule="auto"/>
      </w:pPr>
      <w:r w:rsidRPr="00A526CC">
        <w:rPr>
          <w:noProof/>
        </w:rPr>
        <w:lastRenderedPageBreak/>
        <w:drawing>
          <wp:inline distT="0" distB="0" distL="0" distR="0" wp14:anchorId="425E4AC5" wp14:editId="441AC50D">
            <wp:extent cx="5727700" cy="4244986"/>
            <wp:effectExtent l="133350" t="114300" r="120650" b="155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139" cy="42490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770B96" w14:textId="5ED97805" w:rsidR="00A526CC" w:rsidRDefault="00B614C0" w:rsidP="0069729D">
      <w:pPr>
        <w:pStyle w:val="Caption"/>
      </w:pPr>
      <w:bookmarkStart w:id="28" w:name="_Toc100780399"/>
      <w:bookmarkStart w:id="29" w:name="_Toc100780633"/>
      <w:r>
        <w:t xml:space="preserve">Figure </w:t>
      </w:r>
      <w:r w:rsidR="00536B02">
        <w:fldChar w:fldCharType="begin"/>
      </w:r>
      <w:r w:rsidR="00536B02">
        <w:instrText xml:space="preserve"> SEQ Figure \* ARABIC </w:instrText>
      </w:r>
      <w:r w:rsidR="00536B02">
        <w:fldChar w:fldCharType="separate"/>
      </w:r>
      <w:r w:rsidR="0005040C">
        <w:rPr>
          <w:noProof/>
        </w:rPr>
        <w:t>7</w:t>
      </w:r>
      <w:r w:rsidR="00536B02">
        <w:rPr>
          <w:noProof/>
        </w:rPr>
        <w:fldChar w:fldCharType="end"/>
      </w:r>
      <w:r>
        <w:t>: Full waveform of output voltage visualized. This orange line is the Tx Voltage, transmitted voltage. The jaggedness represents the noise</w:t>
      </w:r>
      <w:bookmarkEnd w:id="28"/>
      <w:bookmarkEnd w:id="29"/>
      <w:r w:rsidR="00000C08">
        <w:t>. The amplitude here is approximately 0.025 V</w:t>
      </w:r>
    </w:p>
    <w:p w14:paraId="7742825D" w14:textId="4B689DB3" w:rsidR="00A526CC" w:rsidRDefault="00A526CC" w:rsidP="0069729D">
      <w:pPr>
        <w:spacing w:line="240" w:lineRule="auto"/>
      </w:pPr>
      <w:r>
        <w:t xml:space="preserve">With this value in mind, go back to the table and sort the </w:t>
      </w:r>
      <w:r w:rsidRPr="00000C08">
        <w:rPr>
          <w:b/>
          <w:bCs/>
        </w:rPr>
        <w:t>‘U(V)’</w:t>
      </w:r>
      <w:r>
        <w:t xml:space="preserve"> column to find the minimum voltage measured. If there are any below the minimum noise level, they can be filtered. </w:t>
      </w:r>
    </w:p>
    <w:p w14:paraId="11622E1D" w14:textId="7B9DD8EF" w:rsidR="00FB7E89" w:rsidRPr="00000C08" w:rsidRDefault="00166108" w:rsidP="0069729D">
      <w:pPr>
        <w:spacing w:line="240" w:lineRule="auto"/>
        <w:rPr>
          <w:i/>
          <w:iCs/>
          <w:color w:val="0070C0"/>
        </w:rPr>
      </w:pPr>
      <w:r w:rsidRPr="00000C08">
        <w:rPr>
          <w:i/>
          <w:iCs/>
          <w:color w:val="0070C0"/>
        </w:rPr>
        <w:t>When the</w:t>
      </w:r>
      <w:r w:rsidR="00A526CC" w:rsidRPr="00000C08">
        <w:rPr>
          <w:i/>
          <w:iCs/>
          <w:color w:val="0070C0"/>
        </w:rPr>
        <w:t xml:space="preserve"> voltage measured is below the noise value for a given sight</w:t>
      </w:r>
      <w:r w:rsidRPr="00000C08">
        <w:rPr>
          <w:i/>
          <w:iCs/>
          <w:color w:val="0070C0"/>
        </w:rPr>
        <w:t xml:space="preserve">, </w:t>
      </w:r>
      <w:r w:rsidR="00A526CC" w:rsidRPr="00000C08">
        <w:rPr>
          <w:i/>
          <w:iCs/>
          <w:color w:val="0070C0"/>
        </w:rPr>
        <w:t>we cannot trust the data</w:t>
      </w:r>
      <w:r w:rsidRPr="00000C08">
        <w:rPr>
          <w:i/>
          <w:iCs/>
          <w:color w:val="0070C0"/>
        </w:rPr>
        <w:t>. I</w:t>
      </w:r>
      <w:r w:rsidR="00A526CC" w:rsidRPr="00000C08">
        <w:rPr>
          <w:i/>
          <w:iCs/>
          <w:color w:val="0070C0"/>
        </w:rPr>
        <w:t>t might be white noise, or signal from the band pass filters leaking through.</w:t>
      </w:r>
    </w:p>
    <w:p w14:paraId="227D7D08" w14:textId="43EE5D6D" w:rsidR="00302E64" w:rsidRDefault="00302E64" w:rsidP="0069729D">
      <w:pPr>
        <w:pStyle w:val="Heading2"/>
        <w:spacing w:line="240" w:lineRule="auto"/>
      </w:pPr>
      <w:bookmarkStart w:id="30" w:name="_Toc105146703"/>
      <w:r>
        <w:t>Why Didn’t We Filter Any IP Data</w:t>
      </w:r>
      <w:r w:rsidR="007B67D6">
        <w:t xml:space="preserve"> in LS Toolbox</w:t>
      </w:r>
      <w:r>
        <w:t>?</w:t>
      </w:r>
      <w:bookmarkEnd w:id="30"/>
    </w:p>
    <w:p w14:paraId="0F7C4A65" w14:textId="6E8FC239" w:rsidR="00302E64" w:rsidRDefault="00302E64" w:rsidP="0069729D">
      <w:pPr>
        <w:spacing w:line="240" w:lineRule="auto"/>
      </w:pPr>
      <w:r>
        <w:t>Bad resistivity data always leads to bad IP data. But bad IP data does not necessarily mean th</w:t>
      </w:r>
      <w:r w:rsidR="00586CA7">
        <w:t>at the</w:t>
      </w:r>
      <w:r>
        <w:t xml:space="preserve"> resistivity data is bad.</w:t>
      </w:r>
    </w:p>
    <w:p w14:paraId="48B892D6" w14:textId="02ECFFE4" w:rsidR="007B67D6" w:rsidRDefault="00302E64" w:rsidP="0069729D">
      <w:pPr>
        <w:spacing w:line="240" w:lineRule="auto"/>
      </w:pPr>
      <w:r>
        <w:t>Since LS Toolbox does not allow separate filter</w:t>
      </w:r>
      <w:r w:rsidR="00E721C8">
        <w:t>ing of resistivity and IP</w:t>
      </w:r>
      <w:r>
        <w:t>,</w:t>
      </w:r>
      <w:r w:rsidR="007B67D6">
        <w:t xml:space="preserve"> take as much good resistivity data as we can, and bite the bullet with IP. This process minimize</w:t>
      </w:r>
      <w:r w:rsidR="00E721C8">
        <w:t>s</w:t>
      </w:r>
      <w:r w:rsidR="007B67D6">
        <w:t xml:space="preserve"> the amount of good data that </w:t>
      </w:r>
      <w:r w:rsidR="00DB6443">
        <w:t>might</w:t>
      </w:r>
      <w:r w:rsidR="007B67D6">
        <w:t xml:space="preserve"> be wasted</w:t>
      </w:r>
      <w:r w:rsidR="00C5181B">
        <w:t>, while removing the data we are most confident is incorrect.</w:t>
      </w:r>
    </w:p>
    <w:p w14:paraId="15D38887" w14:textId="73DA85D1" w:rsidR="00302E64" w:rsidRDefault="000E071B" w:rsidP="0069729D">
      <w:pPr>
        <w:spacing w:line="240" w:lineRule="auto"/>
      </w:pPr>
      <w:r>
        <w:t>Unreliable</w:t>
      </w:r>
      <w:r w:rsidR="007B67D6">
        <w:t xml:space="preserve">/impossible IP data </w:t>
      </w:r>
      <w:r>
        <w:t xml:space="preserve">can be filtered </w:t>
      </w:r>
      <w:r w:rsidR="007B67D6">
        <w:t>later in R</w:t>
      </w:r>
      <w:r w:rsidR="006D0FEA">
        <w:t>ES2DINV</w:t>
      </w:r>
      <w:r w:rsidR="007B67D6">
        <w:t>.</w:t>
      </w:r>
      <w:r w:rsidR="00302E64">
        <w:t xml:space="preserve"> </w:t>
      </w:r>
    </w:p>
    <w:p w14:paraId="5F3FC9DC" w14:textId="2A968308" w:rsidR="00166108" w:rsidRDefault="00166108" w:rsidP="0069729D">
      <w:pPr>
        <w:pStyle w:val="Heading2"/>
        <w:spacing w:line="240" w:lineRule="auto"/>
      </w:pPr>
      <w:bookmarkStart w:id="31" w:name="_Toc105146704"/>
      <w:r>
        <w:t>Exporting Filtered Data</w:t>
      </w:r>
      <w:bookmarkEnd w:id="31"/>
    </w:p>
    <w:p w14:paraId="505996DB" w14:textId="76440DFF" w:rsidR="00A84026" w:rsidRDefault="007B570B" w:rsidP="0069729D">
      <w:pPr>
        <w:spacing w:line="240" w:lineRule="auto"/>
      </w:pPr>
      <w:r>
        <w:t xml:space="preserve">In the </w:t>
      </w:r>
      <w:r w:rsidRPr="000E071B">
        <w:rPr>
          <w:b/>
          <w:bCs/>
        </w:rPr>
        <w:t>‘Table’</w:t>
      </w:r>
      <w:r>
        <w:t xml:space="preserve"> tab, right click the table of filtered values.</w:t>
      </w:r>
      <w:r w:rsidR="00A84026">
        <w:t xml:space="preserve"> Click </w:t>
      </w:r>
      <w:r>
        <w:t>the opti</w:t>
      </w:r>
      <w:r w:rsidR="00AB4850">
        <w:t xml:space="preserve">on </w:t>
      </w:r>
      <w:r w:rsidR="00AB4850" w:rsidRPr="000E071B">
        <w:rPr>
          <w:b/>
          <w:bCs/>
        </w:rPr>
        <w:t>‘Export Visible’</w:t>
      </w:r>
      <w:r w:rsidR="00A84026">
        <w:t xml:space="preserve"> option to export data.</w:t>
      </w:r>
    </w:p>
    <w:p w14:paraId="0DA901E5" w14:textId="61548E20" w:rsidR="00FB7E89" w:rsidRDefault="00364AF6" w:rsidP="0069729D">
      <w:pPr>
        <w:keepNext/>
        <w:spacing w:line="240" w:lineRule="auto"/>
      </w:pPr>
      <w:r>
        <w:rPr>
          <w:noProof/>
        </w:rPr>
        <w:lastRenderedPageBreak/>
        <mc:AlternateContent>
          <mc:Choice Requires="wps">
            <w:drawing>
              <wp:anchor distT="0" distB="0" distL="114300" distR="114300" simplePos="0" relativeHeight="251670528" behindDoc="0" locked="0" layoutInCell="1" allowOverlap="1" wp14:anchorId="03DD53F8" wp14:editId="42C1D8B0">
                <wp:simplePos x="0" y="0"/>
                <wp:positionH relativeFrom="column">
                  <wp:posOffset>4248150</wp:posOffset>
                </wp:positionH>
                <wp:positionV relativeFrom="paragraph">
                  <wp:posOffset>1614170</wp:posOffset>
                </wp:positionV>
                <wp:extent cx="812800" cy="546100"/>
                <wp:effectExtent l="0" t="0" r="25400" b="25400"/>
                <wp:wrapNone/>
                <wp:docPr id="33" name="Oval 33"/>
                <wp:cNvGraphicFramePr/>
                <a:graphic xmlns:a="http://schemas.openxmlformats.org/drawingml/2006/main">
                  <a:graphicData uri="http://schemas.microsoft.com/office/word/2010/wordprocessingShape">
                    <wps:wsp>
                      <wps:cNvSpPr/>
                      <wps:spPr>
                        <a:xfrm>
                          <a:off x="0" y="0"/>
                          <a:ext cx="812800" cy="5461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BEEE29" id="Oval 33" o:spid="_x0000_s1026" style="position:absolute;margin-left:334.5pt;margin-top:127.1pt;width:64pt;height:4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" filled="f" strokecolor="red" strokeweight="1.5pt">
                <v:stroke joinstyle="miter"/>
              </v:oval>
            </w:pict>
          </mc:Fallback>
        </mc:AlternateContent>
      </w:r>
      <w:r w:rsidR="00A84026">
        <w:t xml:space="preserve">Make sure the </w:t>
      </w:r>
      <w:r w:rsidR="00A84026" w:rsidRPr="000E071B">
        <w:rPr>
          <w:b/>
          <w:bCs/>
        </w:rPr>
        <w:t>‘Filetype’</w:t>
      </w:r>
      <w:r w:rsidR="00A84026">
        <w:t xml:space="preserve"> is in R</w:t>
      </w:r>
      <w:r w:rsidR="006D0FEA">
        <w:t>ES2DINV</w:t>
      </w:r>
      <w:r w:rsidR="00A84026">
        <w:t xml:space="preserve"> (.dat) format. This allows the R</w:t>
      </w:r>
      <w:r w:rsidR="006D0FEA">
        <w:t>ES2DINV</w:t>
      </w:r>
      <w:r w:rsidR="00A84026">
        <w:t xml:space="preserve"> software to access the data easily. Unless you prefer to change other settings, usually exporting </w:t>
      </w:r>
      <w:r w:rsidR="00346E2F">
        <w:t xml:space="preserve">with default settings </w:t>
      </w:r>
      <w:r w:rsidR="00A84026">
        <w:t xml:space="preserve">is </w:t>
      </w:r>
      <w:r w:rsidR="00346E2F">
        <w:t>fine</w:t>
      </w:r>
      <w:r w:rsidR="00A84026">
        <w:t>.</w:t>
      </w:r>
      <w:r w:rsidR="00AB4850" w:rsidRPr="00AB4850">
        <w:rPr>
          <w:noProof/>
        </w:rPr>
        <w:drawing>
          <wp:inline distT="0" distB="0" distL="0" distR="0" wp14:anchorId="406C5281" wp14:editId="2A3D7D18">
            <wp:extent cx="5943600" cy="3780155"/>
            <wp:effectExtent l="133350" t="114300" r="133350" b="1631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80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E6D528" w14:textId="77777777" w:rsidR="0062751D" w:rsidRDefault="00FB7E89" w:rsidP="0062751D">
      <w:pPr>
        <w:pStyle w:val="Caption"/>
      </w:pPr>
      <w:bookmarkStart w:id="32" w:name="_Toc100780400"/>
      <w:bookmarkStart w:id="33" w:name="_Toc100780634"/>
      <w:r>
        <w:t xml:space="preserve">Figure </w:t>
      </w:r>
      <w:r w:rsidR="00536B02">
        <w:fldChar w:fldCharType="begin"/>
      </w:r>
      <w:r w:rsidR="00536B02">
        <w:instrText xml:space="preserve"> SEQ Figure \* ARABIC </w:instrText>
      </w:r>
      <w:r w:rsidR="00536B02">
        <w:fldChar w:fldCharType="separate"/>
      </w:r>
      <w:r w:rsidR="0005040C">
        <w:rPr>
          <w:noProof/>
        </w:rPr>
        <w:t>8</w:t>
      </w:r>
      <w:r w:rsidR="00536B02">
        <w:rPr>
          <w:noProof/>
        </w:rPr>
        <w:fldChar w:fldCharType="end"/>
      </w:r>
      <w:r>
        <w:t>: Exporting visible data. 'Filetype' in the upper right-hand corner is where to select Res2Dinv (.</w:t>
      </w:r>
      <w:proofErr w:type="spellStart"/>
      <w:r>
        <w:t>dat</w:t>
      </w:r>
      <w:proofErr w:type="spellEnd"/>
      <w:r>
        <w:t>) format</w:t>
      </w:r>
      <w:bookmarkEnd w:id="32"/>
      <w:bookmarkEnd w:id="33"/>
    </w:p>
    <w:p w14:paraId="5333D59D" w14:textId="22023436" w:rsidR="00616F57" w:rsidRDefault="00616F57" w:rsidP="0062751D">
      <w:r>
        <w:br w:type="page"/>
      </w:r>
    </w:p>
    <w:p w14:paraId="54A7EC12" w14:textId="28F22447" w:rsidR="006D0FEA" w:rsidRPr="006D0FEA" w:rsidRDefault="00960CF4" w:rsidP="0069729D">
      <w:pPr>
        <w:pStyle w:val="Heading1"/>
        <w:spacing w:line="240" w:lineRule="auto"/>
        <w:rPr>
          <w:b/>
          <w:bCs/>
        </w:rPr>
      </w:pPr>
      <w:bookmarkStart w:id="34" w:name="_Toc105146705"/>
      <w:r w:rsidRPr="008915E3">
        <w:rPr>
          <w:b/>
          <w:bCs/>
        </w:rPr>
        <w:lastRenderedPageBreak/>
        <w:t>Inverting Data in R</w:t>
      </w:r>
      <w:r w:rsidR="006D0FEA">
        <w:rPr>
          <w:b/>
          <w:bCs/>
        </w:rPr>
        <w:t>ES2DINV</w:t>
      </w:r>
      <w:bookmarkEnd w:id="34"/>
    </w:p>
    <w:p w14:paraId="2EA56378" w14:textId="6DA4AA2D" w:rsidR="00796FE3" w:rsidRDefault="00796FE3" w:rsidP="0069729D">
      <w:pPr>
        <w:pStyle w:val="Heading2"/>
        <w:spacing w:line="240" w:lineRule="auto"/>
      </w:pPr>
      <w:bookmarkStart w:id="35" w:name="_Toc105146706"/>
      <w:r>
        <w:t>Reading in Data</w:t>
      </w:r>
      <w:bookmarkEnd w:id="35"/>
    </w:p>
    <w:p w14:paraId="61216C8B" w14:textId="525063CC" w:rsidR="00BF37B9" w:rsidRDefault="00BF37B9" w:rsidP="0069729D">
      <w:pPr>
        <w:spacing w:line="240" w:lineRule="auto"/>
      </w:pPr>
      <w:r>
        <w:t>In R</w:t>
      </w:r>
      <w:r w:rsidR="00CB2D14">
        <w:t xml:space="preserve">ES2DINV, find the </w:t>
      </w:r>
      <w:r w:rsidR="00CB2D14" w:rsidRPr="00991854">
        <w:rPr>
          <w:b/>
          <w:bCs/>
        </w:rPr>
        <w:t>‘File’</w:t>
      </w:r>
      <w:r w:rsidR="00CB2D14">
        <w:t xml:space="preserve"> tab in the upper left-hand corner. Select </w:t>
      </w:r>
      <w:r w:rsidR="00CB2D14" w:rsidRPr="00991854">
        <w:rPr>
          <w:b/>
          <w:bCs/>
        </w:rPr>
        <w:t>‘Read data file’</w:t>
      </w:r>
      <w:r w:rsidR="00CB2D14">
        <w:t xml:space="preserve"> to read </w:t>
      </w:r>
      <w:r w:rsidR="00991854">
        <w:t>the</w:t>
      </w:r>
      <w:r w:rsidR="00CB2D14">
        <w:t xml:space="preserve"> .DAT file into RES2DINV</w:t>
      </w:r>
    </w:p>
    <w:p w14:paraId="2CF83F72" w14:textId="1F6D39E2" w:rsidR="00991854" w:rsidRDefault="00CB2D14" w:rsidP="0069729D">
      <w:pPr>
        <w:keepNext/>
        <w:spacing w:line="240" w:lineRule="auto"/>
      </w:pPr>
      <w:r>
        <w:rPr>
          <w:noProof/>
        </w:rPr>
        <w:drawing>
          <wp:inline distT="0" distB="0" distL="0" distR="0" wp14:anchorId="72911A35" wp14:editId="07561C9D">
            <wp:extent cx="5943600" cy="4600575"/>
            <wp:effectExtent l="133350" t="114300" r="13335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0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5DC34" w14:textId="614C7F4F" w:rsidR="00CB2D14" w:rsidRDefault="00991854" w:rsidP="0069729D">
      <w:pPr>
        <w:pStyle w:val="Caption"/>
      </w:pPr>
      <w:bookmarkStart w:id="36" w:name="_Toc100780401"/>
      <w:bookmarkStart w:id="37" w:name="_Toc100780635"/>
      <w:r>
        <w:t xml:space="preserve">Figure </w:t>
      </w:r>
      <w:r w:rsidR="00536B02">
        <w:fldChar w:fldCharType="begin"/>
      </w:r>
      <w:r w:rsidR="00536B02">
        <w:instrText xml:space="preserve"> SEQ Figure \* ARABIC </w:instrText>
      </w:r>
      <w:r w:rsidR="00536B02">
        <w:fldChar w:fldCharType="separate"/>
      </w:r>
      <w:r w:rsidR="0005040C">
        <w:rPr>
          <w:noProof/>
        </w:rPr>
        <w:t>9</w:t>
      </w:r>
      <w:r w:rsidR="00536B02">
        <w:rPr>
          <w:noProof/>
        </w:rPr>
        <w:fldChar w:fldCharType="end"/>
      </w:r>
      <w:r>
        <w:t>: Read in .DAT file to RES2DINV</w:t>
      </w:r>
      <w:bookmarkEnd w:id="36"/>
      <w:bookmarkEnd w:id="37"/>
    </w:p>
    <w:p w14:paraId="1D8567AB" w14:textId="372EB73D" w:rsidR="00CB2D14" w:rsidRDefault="00CB2D14" w:rsidP="0069729D">
      <w:pPr>
        <w:spacing w:line="240" w:lineRule="auto"/>
      </w:pPr>
      <w:r>
        <w:t xml:space="preserve">Once the .DAT file is in, </w:t>
      </w:r>
      <w:r w:rsidR="00992A09">
        <w:t>a confirmation window will appear. Before click</w:t>
      </w:r>
      <w:r w:rsidR="00991854">
        <w:t>ing</w:t>
      </w:r>
      <w:r w:rsidR="00992A09">
        <w:t xml:space="preserve"> </w:t>
      </w:r>
      <w:r w:rsidR="00991854" w:rsidRPr="00991854">
        <w:rPr>
          <w:b/>
          <w:bCs/>
        </w:rPr>
        <w:t>‘</w:t>
      </w:r>
      <w:r w:rsidR="00992A09" w:rsidRPr="00991854">
        <w:rPr>
          <w:b/>
          <w:bCs/>
        </w:rPr>
        <w:t>OK</w:t>
      </w:r>
      <w:r w:rsidR="00991854" w:rsidRPr="00991854">
        <w:rPr>
          <w:b/>
          <w:bCs/>
        </w:rPr>
        <w:t>’</w:t>
      </w:r>
      <w:r w:rsidR="00992A09">
        <w:t>, scan the information displayed – make sure the number of electrodes, electrode spacing, and survey type are what you expect them to be.</w:t>
      </w:r>
    </w:p>
    <w:p w14:paraId="6AD7C3CD" w14:textId="68E12C75" w:rsidR="00991854" w:rsidRDefault="00553FB6" w:rsidP="0069729D">
      <w:pPr>
        <w:keepNext/>
        <w:spacing w:line="240" w:lineRule="auto"/>
      </w:pPr>
      <w:r>
        <w:rPr>
          <w:noProof/>
        </w:rPr>
        <w:lastRenderedPageBreak/>
        <mc:AlternateContent>
          <mc:Choice Requires="wps">
            <w:drawing>
              <wp:anchor distT="0" distB="0" distL="114300" distR="114300" simplePos="0" relativeHeight="251676672" behindDoc="0" locked="0" layoutInCell="1" allowOverlap="1" wp14:anchorId="74A85CD7" wp14:editId="2ADC27A2">
                <wp:simplePos x="0" y="0"/>
                <wp:positionH relativeFrom="margin">
                  <wp:align>left</wp:align>
                </wp:positionH>
                <wp:positionV relativeFrom="paragraph">
                  <wp:posOffset>2012950</wp:posOffset>
                </wp:positionV>
                <wp:extent cx="2355850" cy="190500"/>
                <wp:effectExtent l="0" t="0" r="25400" b="19050"/>
                <wp:wrapNone/>
                <wp:docPr id="36" name="Oval 36"/>
                <wp:cNvGraphicFramePr/>
                <a:graphic xmlns:a="http://schemas.openxmlformats.org/drawingml/2006/main">
                  <a:graphicData uri="http://schemas.microsoft.com/office/word/2010/wordprocessingShape">
                    <wps:wsp>
                      <wps:cNvSpPr/>
                      <wps:spPr>
                        <a:xfrm>
                          <a:off x="0" y="0"/>
                          <a:ext cx="2355850" cy="190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7E4BF" id="Oval 36" o:spid="_x0000_s1026" style="position:absolute;margin-left:0;margin-top:158.5pt;width:185.5pt;height:1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" filled="f" strokecolor="red" strokeweight="1.5pt">
                <v:stroke joinstyle="miter"/>
                <w10:wrap anchorx="margin"/>
              </v:oval>
            </w:pict>
          </mc:Fallback>
        </mc:AlternateContent>
      </w:r>
      <w:r>
        <w:rPr>
          <w:noProof/>
        </w:rPr>
        <mc:AlternateContent>
          <mc:Choice Requires="wps">
            <w:drawing>
              <wp:anchor distT="0" distB="0" distL="114300" distR="114300" simplePos="0" relativeHeight="251674624" behindDoc="0" locked="0" layoutInCell="1" allowOverlap="1" wp14:anchorId="2CCFBB45" wp14:editId="2F6A028C">
                <wp:simplePos x="0" y="0"/>
                <wp:positionH relativeFrom="column">
                  <wp:posOffset>114300</wp:posOffset>
                </wp:positionH>
                <wp:positionV relativeFrom="paragraph">
                  <wp:posOffset>800100</wp:posOffset>
                </wp:positionV>
                <wp:extent cx="812800" cy="247650"/>
                <wp:effectExtent l="0" t="0" r="25400" b="19050"/>
                <wp:wrapNone/>
                <wp:docPr id="35" name="Oval 35"/>
                <wp:cNvGraphicFramePr/>
                <a:graphic xmlns:a="http://schemas.openxmlformats.org/drawingml/2006/main">
                  <a:graphicData uri="http://schemas.microsoft.com/office/word/2010/wordprocessingShape">
                    <wps:wsp>
                      <wps:cNvSpPr/>
                      <wps:spPr>
                        <a:xfrm>
                          <a:off x="0" y="0"/>
                          <a:ext cx="81280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7F4DE0" id="Oval 35" o:spid="_x0000_s1026" style="position:absolute;margin-left:9pt;margin-top:63pt;width:64pt;height:1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" filled="f" strokecolor="red" strokeweight="1.5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6F37E281" wp14:editId="5C049688">
                <wp:simplePos x="0" y="0"/>
                <wp:positionH relativeFrom="column">
                  <wp:posOffset>95250</wp:posOffset>
                </wp:positionH>
                <wp:positionV relativeFrom="paragraph">
                  <wp:posOffset>577850</wp:posOffset>
                </wp:positionV>
                <wp:extent cx="1485900" cy="215900"/>
                <wp:effectExtent l="0" t="0" r="19050" b="12700"/>
                <wp:wrapNone/>
                <wp:docPr id="34" name="Oval 34"/>
                <wp:cNvGraphicFramePr/>
                <a:graphic xmlns:a="http://schemas.openxmlformats.org/drawingml/2006/main">
                  <a:graphicData uri="http://schemas.microsoft.com/office/word/2010/wordprocessingShape">
                    <wps:wsp>
                      <wps:cNvSpPr/>
                      <wps:spPr>
                        <a:xfrm>
                          <a:off x="0" y="0"/>
                          <a:ext cx="1485900" cy="2159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54315" id="Oval 34" o:spid="_x0000_s1026" style="position:absolute;margin-left:7.5pt;margin-top:45.5pt;width:117pt;height: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" filled="f" strokecolor="red" strokeweight="1.5pt">
                <v:stroke joinstyle="miter"/>
              </v:oval>
            </w:pict>
          </mc:Fallback>
        </mc:AlternateContent>
      </w:r>
      <w:r w:rsidR="00CB2D14">
        <w:rPr>
          <w:noProof/>
        </w:rPr>
        <w:drawing>
          <wp:inline distT="0" distB="0" distL="0" distR="0" wp14:anchorId="120A2F57" wp14:editId="1F7C9622">
            <wp:extent cx="5943600" cy="4195445"/>
            <wp:effectExtent l="133350" t="114300" r="133350" b="1670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95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50A46D" w14:textId="15519101" w:rsidR="00CB2D14" w:rsidRPr="00BF37B9" w:rsidRDefault="00991854" w:rsidP="0069729D">
      <w:pPr>
        <w:pStyle w:val="Caption"/>
      </w:pPr>
      <w:bookmarkStart w:id="38" w:name="_Toc100780402"/>
      <w:bookmarkStart w:id="39" w:name="_Toc100780636"/>
      <w:r>
        <w:t xml:space="preserve">Figure </w:t>
      </w:r>
      <w:r w:rsidR="00536B02">
        <w:fldChar w:fldCharType="begin"/>
      </w:r>
      <w:r w:rsidR="00536B02">
        <w:instrText xml:space="preserve"> SEQ Figure \* ARABIC </w:instrText>
      </w:r>
      <w:r w:rsidR="00536B02">
        <w:fldChar w:fldCharType="separate"/>
      </w:r>
      <w:r w:rsidR="0005040C">
        <w:rPr>
          <w:noProof/>
        </w:rPr>
        <w:t>10</w:t>
      </w:r>
      <w:r w:rsidR="00536B02">
        <w:rPr>
          <w:noProof/>
        </w:rPr>
        <w:fldChar w:fldCharType="end"/>
      </w:r>
      <w:r>
        <w:t>: Examine .DAT file information for accuracy</w:t>
      </w:r>
      <w:bookmarkEnd w:id="38"/>
      <w:bookmarkEnd w:id="39"/>
    </w:p>
    <w:p w14:paraId="14B0F382" w14:textId="637A81FD" w:rsidR="00991854" w:rsidRDefault="00991854" w:rsidP="0069729D">
      <w:pPr>
        <w:pStyle w:val="Heading2"/>
        <w:spacing w:line="240" w:lineRule="auto"/>
      </w:pPr>
    </w:p>
    <w:p w14:paraId="6DD9B6DA" w14:textId="5448B145" w:rsidR="00991854" w:rsidRDefault="00991854" w:rsidP="0069729D">
      <w:pPr>
        <w:spacing w:line="240" w:lineRule="auto"/>
      </w:pPr>
    </w:p>
    <w:p w14:paraId="03C58973" w14:textId="4C36AB09" w:rsidR="00991854" w:rsidRDefault="00991854" w:rsidP="0069729D">
      <w:pPr>
        <w:spacing w:line="240" w:lineRule="auto"/>
      </w:pPr>
    </w:p>
    <w:p w14:paraId="684C6331" w14:textId="5586305B" w:rsidR="00991854" w:rsidRDefault="00991854" w:rsidP="0069729D">
      <w:pPr>
        <w:spacing w:line="240" w:lineRule="auto"/>
      </w:pPr>
    </w:p>
    <w:p w14:paraId="17F9FFEF" w14:textId="6CDC2460" w:rsidR="00991854" w:rsidRDefault="00991854" w:rsidP="0069729D">
      <w:pPr>
        <w:spacing w:line="240" w:lineRule="auto"/>
      </w:pPr>
    </w:p>
    <w:p w14:paraId="546C6BB0" w14:textId="5E6C1FAB" w:rsidR="00991854" w:rsidRDefault="00991854" w:rsidP="0069729D">
      <w:pPr>
        <w:spacing w:line="240" w:lineRule="auto"/>
      </w:pPr>
    </w:p>
    <w:p w14:paraId="7507D010" w14:textId="47C5FA10" w:rsidR="00991854" w:rsidRDefault="00991854" w:rsidP="0069729D">
      <w:pPr>
        <w:spacing w:line="240" w:lineRule="auto"/>
      </w:pPr>
    </w:p>
    <w:p w14:paraId="11170238" w14:textId="3ABCDFFB" w:rsidR="00991854" w:rsidRDefault="00991854" w:rsidP="0069729D">
      <w:pPr>
        <w:spacing w:line="240" w:lineRule="auto"/>
      </w:pPr>
    </w:p>
    <w:p w14:paraId="0A3EF43F" w14:textId="28B1F399" w:rsidR="00BA0BC0" w:rsidRDefault="00BA0BC0" w:rsidP="00BA0BC0"/>
    <w:p w14:paraId="4DDB0C19" w14:textId="676BFAEA" w:rsidR="00595686" w:rsidRDefault="00595686" w:rsidP="00BA0BC0"/>
    <w:p w14:paraId="3485C910" w14:textId="77777777" w:rsidR="00595686" w:rsidRPr="00BA0BC0" w:rsidRDefault="00595686" w:rsidP="00BA0BC0"/>
    <w:p w14:paraId="2421F3A6" w14:textId="455F3DAB" w:rsidR="00796FE3" w:rsidRDefault="00796FE3" w:rsidP="0069729D">
      <w:pPr>
        <w:pStyle w:val="Heading2"/>
        <w:spacing w:line="240" w:lineRule="auto"/>
      </w:pPr>
      <w:bookmarkStart w:id="40" w:name="_Toc105146707"/>
      <w:r>
        <w:lastRenderedPageBreak/>
        <w:t>Finding the Help Manual</w:t>
      </w:r>
      <w:bookmarkEnd w:id="40"/>
    </w:p>
    <w:p w14:paraId="0C321F2F" w14:textId="09451157" w:rsidR="007670A1" w:rsidRDefault="007670A1" w:rsidP="0069729D">
      <w:pPr>
        <w:spacing w:line="240" w:lineRule="auto"/>
      </w:pPr>
      <w:r>
        <w:t>One of the best things about RES2DINV is how the program explain</w:t>
      </w:r>
      <w:r w:rsidR="00991854">
        <w:t>s</w:t>
      </w:r>
      <w:r>
        <w:t xml:space="preserve"> </w:t>
      </w:r>
      <w:r w:rsidR="00991854">
        <w:t>things</w:t>
      </w:r>
      <w:r>
        <w:t>.</w:t>
      </w:r>
      <w:r w:rsidR="00991854">
        <w:t xml:space="preserve"> Often, the program will justify its recommendations by referring users to the help manual.</w:t>
      </w:r>
    </w:p>
    <w:p w14:paraId="66652924" w14:textId="77777777" w:rsidR="00632231" w:rsidRDefault="007670A1" w:rsidP="0069729D">
      <w:pPr>
        <w:spacing w:line="240" w:lineRule="auto"/>
      </w:pPr>
      <w:r>
        <w:t xml:space="preserve">On the upper bar, find the </w:t>
      </w:r>
      <w:r w:rsidRPr="00991854">
        <w:rPr>
          <w:b/>
          <w:bCs/>
        </w:rPr>
        <w:t>‘Help’</w:t>
      </w:r>
      <w:r>
        <w:t xml:space="preserve"> tab. Within the drop down, the </w:t>
      </w:r>
      <w:r w:rsidRPr="00991854">
        <w:rPr>
          <w:b/>
          <w:bCs/>
        </w:rPr>
        <w:t>‘Help’</w:t>
      </w:r>
      <w:r>
        <w:t xml:space="preserve"> option will take you to the user manual. This explains everything you could ever want to do.</w:t>
      </w:r>
    </w:p>
    <w:p w14:paraId="7072C04A" w14:textId="77777777" w:rsidR="00991854" w:rsidRDefault="007670A1" w:rsidP="0069729D">
      <w:pPr>
        <w:keepNext/>
        <w:spacing w:line="240" w:lineRule="auto"/>
      </w:pPr>
      <w:r>
        <w:rPr>
          <w:noProof/>
        </w:rPr>
        <w:drawing>
          <wp:inline distT="0" distB="0" distL="0" distR="0" wp14:anchorId="67897E7C" wp14:editId="2B3B7E4F">
            <wp:extent cx="4889500" cy="2926909"/>
            <wp:effectExtent l="133350" t="114300" r="120650" b="1593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3057" cy="29290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BA486" w14:textId="0E4FE0AE" w:rsidR="007670A1" w:rsidRDefault="00991854" w:rsidP="0069729D">
      <w:pPr>
        <w:pStyle w:val="Caption"/>
      </w:pPr>
      <w:bookmarkStart w:id="41" w:name="_Toc100780403"/>
      <w:bookmarkStart w:id="42" w:name="_Toc100780637"/>
      <w:r>
        <w:t xml:space="preserve">Figure </w:t>
      </w:r>
      <w:r w:rsidR="00536B02">
        <w:fldChar w:fldCharType="begin"/>
      </w:r>
      <w:r w:rsidR="00536B02">
        <w:instrText xml:space="preserve"> SEQ Figure \* ARABIC </w:instrText>
      </w:r>
      <w:r w:rsidR="00536B02">
        <w:fldChar w:fldCharType="separate"/>
      </w:r>
      <w:r w:rsidR="0005040C">
        <w:rPr>
          <w:noProof/>
        </w:rPr>
        <w:t>11</w:t>
      </w:r>
      <w:r w:rsidR="00536B02">
        <w:rPr>
          <w:noProof/>
        </w:rPr>
        <w:fldChar w:fldCharType="end"/>
      </w:r>
      <w:r>
        <w:t xml:space="preserve">: Location </w:t>
      </w:r>
      <w:proofErr w:type="spellStart"/>
      <w:r>
        <w:t>o</w:t>
      </w:r>
      <w:proofErr w:type="spellEnd"/>
      <w:r>
        <w:t xml:space="preserve"> help manual. Help -&gt; Help</w:t>
      </w:r>
      <w:bookmarkEnd w:id="41"/>
      <w:bookmarkEnd w:id="42"/>
    </w:p>
    <w:p w14:paraId="1DCFE1F5" w14:textId="386F0B65" w:rsidR="00632231" w:rsidRPr="00632231" w:rsidRDefault="00632231" w:rsidP="0069729D">
      <w:pPr>
        <w:spacing w:line="240" w:lineRule="auto"/>
        <w:rPr>
          <w:i/>
          <w:iCs/>
          <w:color w:val="5B9BD5" w:themeColor="accent5"/>
        </w:rPr>
      </w:pPr>
      <w:r>
        <w:rPr>
          <w:i/>
          <w:iCs/>
          <w:color w:val="5B9BD5" w:themeColor="accent5"/>
        </w:rPr>
        <w:t>This help manual will answer any question that ever comes up, if you care to read it.</w:t>
      </w:r>
    </w:p>
    <w:p w14:paraId="2B691982" w14:textId="11C2A35B" w:rsidR="00991854" w:rsidRDefault="00991854" w:rsidP="0069729D">
      <w:pPr>
        <w:spacing w:line="240" w:lineRule="auto"/>
      </w:pPr>
    </w:p>
    <w:p w14:paraId="73018AD6" w14:textId="498D00CC" w:rsidR="00991854" w:rsidRDefault="00991854" w:rsidP="0069729D">
      <w:pPr>
        <w:spacing w:line="240" w:lineRule="auto"/>
      </w:pPr>
    </w:p>
    <w:p w14:paraId="41646894" w14:textId="440CC0C5" w:rsidR="00CA1917" w:rsidRDefault="00CA1917" w:rsidP="0069729D">
      <w:pPr>
        <w:spacing w:line="240" w:lineRule="auto"/>
      </w:pPr>
    </w:p>
    <w:p w14:paraId="384C1896" w14:textId="5A581638" w:rsidR="00CA1917" w:rsidRDefault="00CA1917" w:rsidP="0069729D">
      <w:pPr>
        <w:spacing w:line="240" w:lineRule="auto"/>
      </w:pPr>
    </w:p>
    <w:p w14:paraId="0059597C" w14:textId="77777777" w:rsidR="00CA1917" w:rsidRDefault="00CA1917" w:rsidP="0069729D">
      <w:pPr>
        <w:spacing w:line="240" w:lineRule="auto"/>
      </w:pPr>
    </w:p>
    <w:p w14:paraId="2413CE3A" w14:textId="26DB3EE5" w:rsidR="00176901" w:rsidRDefault="00176901" w:rsidP="0069729D">
      <w:pPr>
        <w:spacing w:line="240" w:lineRule="auto"/>
      </w:pPr>
    </w:p>
    <w:p w14:paraId="44089708" w14:textId="45CE3A65" w:rsidR="00176901" w:rsidRDefault="00176901" w:rsidP="0069729D">
      <w:pPr>
        <w:spacing w:line="240" w:lineRule="auto"/>
      </w:pPr>
    </w:p>
    <w:p w14:paraId="13A32144" w14:textId="2E551706" w:rsidR="00176901" w:rsidRDefault="00176901" w:rsidP="0069729D">
      <w:pPr>
        <w:spacing w:line="240" w:lineRule="auto"/>
      </w:pPr>
    </w:p>
    <w:p w14:paraId="116115DA" w14:textId="27BC0CB5" w:rsidR="00176901" w:rsidRDefault="00176901" w:rsidP="0069729D">
      <w:pPr>
        <w:spacing w:line="240" w:lineRule="auto"/>
      </w:pPr>
    </w:p>
    <w:p w14:paraId="74405451" w14:textId="528733FE" w:rsidR="00176901" w:rsidRDefault="00176901" w:rsidP="0069729D">
      <w:pPr>
        <w:spacing w:line="240" w:lineRule="auto"/>
      </w:pPr>
    </w:p>
    <w:p w14:paraId="27E27469" w14:textId="77777777" w:rsidR="00176901" w:rsidRPr="00991854" w:rsidRDefault="00176901" w:rsidP="0069729D">
      <w:pPr>
        <w:spacing w:line="240" w:lineRule="auto"/>
      </w:pPr>
    </w:p>
    <w:p w14:paraId="2DF518FC" w14:textId="3748D762" w:rsidR="00A73BB9" w:rsidRPr="00A73BB9" w:rsidRDefault="00796FE3" w:rsidP="0069729D">
      <w:pPr>
        <w:pStyle w:val="Heading2"/>
        <w:spacing w:line="240" w:lineRule="auto"/>
      </w:pPr>
      <w:bookmarkStart w:id="43" w:name="_Toc105146708"/>
      <w:r>
        <w:lastRenderedPageBreak/>
        <w:t>Invertin</w:t>
      </w:r>
      <w:r w:rsidR="00A73BB9">
        <w:t xml:space="preserve">g </w:t>
      </w:r>
      <w:r w:rsidR="00007268">
        <w:t>Pseudo Section</w:t>
      </w:r>
      <w:bookmarkEnd w:id="43"/>
    </w:p>
    <w:p w14:paraId="08B3B5A6" w14:textId="7B4655B5" w:rsidR="00EA54D5" w:rsidRDefault="00EA54D5" w:rsidP="0069729D">
      <w:pPr>
        <w:spacing w:line="240" w:lineRule="auto"/>
      </w:pPr>
      <w:r>
        <w:t xml:space="preserve">Once you have set parameters for the inversion – half-width spacing, topography dampening, robust inversion (see the </w:t>
      </w:r>
      <w:r w:rsidR="00991854">
        <w:t>h</w:t>
      </w:r>
      <w:r>
        <w:t xml:space="preserve">elp manual for </w:t>
      </w:r>
      <w:r w:rsidR="00991854">
        <w:t>details</w:t>
      </w:r>
      <w:r>
        <w:t>) it is time to invert the pseudo sections.</w:t>
      </w:r>
    </w:p>
    <w:p w14:paraId="1CDAAAF1" w14:textId="161812D9" w:rsidR="00EA54D5" w:rsidRDefault="00EA54D5" w:rsidP="0069729D">
      <w:pPr>
        <w:spacing w:line="240" w:lineRule="auto"/>
      </w:pPr>
      <w:r>
        <w:t xml:space="preserve"> In the upper tab, find </w:t>
      </w:r>
      <w:r w:rsidRPr="00991854">
        <w:rPr>
          <w:b/>
          <w:bCs/>
        </w:rPr>
        <w:t>‘Inversion’</w:t>
      </w:r>
      <w:r>
        <w:t xml:space="preserve">. To run the inversions, click </w:t>
      </w:r>
      <w:r w:rsidRPr="00991854">
        <w:rPr>
          <w:b/>
          <w:bCs/>
        </w:rPr>
        <w:t xml:space="preserve">‘Carry out </w:t>
      </w:r>
      <w:proofErr w:type="gramStart"/>
      <w:r w:rsidR="007313E6" w:rsidRPr="00991854">
        <w:rPr>
          <w:b/>
          <w:bCs/>
        </w:rPr>
        <w:t>inversions</w:t>
      </w:r>
      <w:r w:rsidR="00991854">
        <w:rPr>
          <w:b/>
          <w:bCs/>
        </w:rPr>
        <w:t>’</w:t>
      </w:r>
      <w:proofErr w:type="gramEnd"/>
      <w:r>
        <w:t xml:space="preserve">. This will invert both the </w:t>
      </w:r>
      <w:r w:rsidR="007313E6">
        <w:t xml:space="preserve">resistivity and IP data until a suitable RMS error difference is achieved, or the maximum number of inversions is completed (or the model diverges </w:t>
      </w:r>
      <w:r w:rsidR="007313E6">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7313E6">
        <w:t>).</w:t>
      </w:r>
    </w:p>
    <w:p w14:paraId="6EAB1D13" w14:textId="77777777" w:rsidR="00637D54" w:rsidRDefault="007313E6" w:rsidP="0069729D">
      <w:pPr>
        <w:keepNext/>
        <w:spacing w:line="240" w:lineRule="auto"/>
      </w:pPr>
      <w:r>
        <w:rPr>
          <w:noProof/>
        </w:rPr>
        <w:drawing>
          <wp:inline distT="0" distB="0" distL="0" distR="0" wp14:anchorId="1AE71FB9" wp14:editId="19E439E3">
            <wp:extent cx="5943600" cy="3563620"/>
            <wp:effectExtent l="133350" t="114300" r="133350" b="1701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3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1E47B4" w14:textId="01DACD3F" w:rsidR="007313E6" w:rsidRDefault="00637D54" w:rsidP="0069729D">
      <w:pPr>
        <w:pStyle w:val="Caption"/>
      </w:pPr>
      <w:bookmarkStart w:id="44" w:name="_Toc100780404"/>
      <w:bookmarkStart w:id="45" w:name="_Toc100780638"/>
      <w:r>
        <w:t xml:space="preserve">Figure </w:t>
      </w:r>
      <w:r w:rsidR="00536B02">
        <w:fldChar w:fldCharType="begin"/>
      </w:r>
      <w:r w:rsidR="00536B02">
        <w:instrText xml:space="preserve"> SEQ Figure \* ARABIC </w:instrText>
      </w:r>
      <w:r w:rsidR="00536B02">
        <w:fldChar w:fldCharType="separate"/>
      </w:r>
      <w:r w:rsidR="0005040C">
        <w:rPr>
          <w:noProof/>
        </w:rPr>
        <w:t>12</w:t>
      </w:r>
      <w:r w:rsidR="00536B02">
        <w:rPr>
          <w:noProof/>
        </w:rPr>
        <w:fldChar w:fldCharType="end"/>
      </w:r>
      <w:r>
        <w:t>: Run inversion. Inversion -&gt; Carry out inversion</w:t>
      </w:r>
      <w:bookmarkEnd w:id="44"/>
      <w:bookmarkEnd w:id="45"/>
    </w:p>
    <w:p w14:paraId="6F1AB69E" w14:textId="77777777" w:rsidR="00637D54" w:rsidRDefault="00637D54" w:rsidP="0069729D">
      <w:pPr>
        <w:pStyle w:val="Heading2"/>
        <w:spacing w:line="240" w:lineRule="auto"/>
      </w:pPr>
    </w:p>
    <w:p w14:paraId="26C0CD2D" w14:textId="77777777" w:rsidR="00637D54" w:rsidRDefault="00637D54" w:rsidP="0069729D">
      <w:pPr>
        <w:pStyle w:val="Heading2"/>
        <w:spacing w:line="240" w:lineRule="auto"/>
      </w:pPr>
    </w:p>
    <w:p w14:paraId="0DAADC15" w14:textId="77777777" w:rsidR="00637D54" w:rsidRDefault="00637D54" w:rsidP="0069729D">
      <w:pPr>
        <w:pStyle w:val="Heading2"/>
        <w:spacing w:line="240" w:lineRule="auto"/>
      </w:pPr>
    </w:p>
    <w:p w14:paraId="508C8C99" w14:textId="77777777" w:rsidR="00637D54" w:rsidRDefault="00637D54" w:rsidP="0069729D">
      <w:pPr>
        <w:pStyle w:val="Heading2"/>
        <w:spacing w:line="240" w:lineRule="auto"/>
      </w:pPr>
    </w:p>
    <w:p w14:paraId="3B764241" w14:textId="4FF0E059" w:rsidR="00637D54" w:rsidRDefault="00637D54" w:rsidP="0069729D">
      <w:pPr>
        <w:pStyle w:val="Heading2"/>
        <w:spacing w:line="240" w:lineRule="auto"/>
      </w:pPr>
    </w:p>
    <w:p w14:paraId="66DBA779" w14:textId="2DFCE217" w:rsidR="00637D54" w:rsidRDefault="00637D54" w:rsidP="0069729D">
      <w:pPr>
        <w:spacing w:line="240" w:lineRule="auto"/>
      </w:pPr>
    </w:p>
    <w:p w14:paraId="597A569C" w14:textId="1A9D2067" w:rsidR="00176901" w:rsidRDefault="00176901" w:rsidP="0069729D">
      <w:pPr>
        <w:spacing w:line="240" w:lineRule="auto"/>
      </w:pPr>
    </w:p>
    <w:p w14:paraId="18F0DEC5" w14:textId="14C77D94" w:rsidR="00176901" w:rsidRDefault="00176901" w:rsidP="0069729D">
      <w:pPr>
        <w:spacing w:line="240" w:lineRule="auto"/>
      </w:pPr>
    </w:p>
    <w:p w14:paraId="442963CB" w14:textId="6ABCF3F4" w:rsidR="00176901" w:rsidRDefault="00176901" w:rsidP="0069729D">
      <w:pPr>
        <w:spacing w:line="240" w:lineRule="auto"/>
      </w:pPr>
    </w:p>
    <w:p w14:paraId="6DE7D525" w14:textId="77777777" w:rsidR="00176901" w:rsidRPr="00637D54" w:rsidRDefault="00176901" w:rsidP="0069729D">
      <w:pPr>
        <w:spacing w:line="240" w:lineRule="auto"/>
      </w:pPr>
    </w:p>
    <w:p w14:paraId="33AB3CE2" w14:textId="42D8816B" w:rsidR="00A73BB9" w:rsidRDefault="00A73BB9" w:rsidP="0069729D">
      <w:pPr>
        <w:pStyle w:val="Heading2"/>
        <w:spacing w:line="240" w:lineRule="auto"/>
      </w:pPr>
      <w:bookmarkStart w:id="46" w:name="_Toc105146709"/>
      <w:r>
        <w:lastRenderedPageBreak/>
        <w:t>Evaluating IP Data</w:t>
      </w:r>
      <w:bookmarkEnd w:id="46"/>
    </w:p>
    <w:p w14:paraId="33E6D7F1" w14:textId="6652B5FB" w:rsidR="00415B68" w:rsidRDefault="007435F3" w:rsidP="0069729D">
      <w:pPr>
        <w:spacing w:line="240" w:lineRule="auto"/>
      </w:pPr>
      <w:r>
        <w:t>IP data can be filtered in the display window.</w:t>
      </w:r>
    </w:p>
    <w:p w14:paraId="79FFDCA2" w14:textId="25AB45D3" w:rsidR="00415B68" w:rsidRDefault="00637D54" w:rsidP="0069729D">
      <w:pPr>
        <w:spacing w:line="240" w:lineRule="auto"/>
      </w:pPr>
      <w:r>
        <w:t>Select</w:t>
      </w:r>
      <w:r w:rsidR="007435F3">
        <w:t xml:space="preserve"> </w:t>
      </w:r>
      <w:r w:rsidR="007435F3" w:rsidRPr="00637D54">
        <w:rPr>
          <w:b/>
          <w:bCs/>
        </w:rPr>
        <w:t>‘</w:t>
      </w:r>
      <w:r w:rsidR="00415B68" w:rsidRPr="00637D54">
        <w:rPr>
          <w:b/>
          <w:bCs/>
        </w:rPr>
        <w:t>Display’</w:t>
      </w:r>
      <w:r w:rsidR="00415B68">
        <w:t xml:space="preserve"> then </w:t>
      </w:r>
      <w:r w:rsidR="00415B68" w:rsidRPr="00637D54">
        <w:rPr>
          <w:b/>
          <w:bCs/>
        </w:rPr>
        <w:t xml:space="preserve">‘Show inversion </w:t>
      </w:r>
      <w:proofErr w:type="gramStart"/>
      <w:r w:rsidR="00415B68" w:rsidRPr="00637D54">
        <w:rPr>
          <w:b/>
          <w:bCs/>
        </w:rPr>
        <w:t>results’</w:t>
      </w:r>
      <w:proofErr w:type="gramEnd"/>
      <w:r w:rsidR="00415B68">
        <w:t>.</w:t>
      </w:r>
    </w:p>
    <w:p w14:paraId="568F0022" w14:textId="77777777" w:rsidR="00637D54" w:rsidRDefault="00415B68" w:rsidP="0069729D">
      <w:pPr>
        <w:keepNext/>
        <w:spacing w:line="240" w:lineRule="auto"/>
      </w:pPr>
      <w:r>
        <w:rPr>
          <w:noProof/>
        </w:rPr>
        <w:drawing>
          <wp:inline distT="0" distB="0" distL="0" distR="0" wp14:anchorId="52961BDD" wp14:editId="7142592F">
            <wp:extent cx="4578350" cy="2772935"/>
            <wp:effectExtent l="133350" t="114300" r="127000" b="1612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6293" cy="2777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80F544" w14:textId="272CCF11" w:rsidR="00415B68" w:rsidRDefault="00637D54" w:rsidP="0069729D">
      <w:pPr>
        <w:pStyle w:val="Caption"/>
      </w:pPr>
      <w:bookmarkStart w:id="47" w:name="_Toc100780405"/>
      <w:bookmarkStart w:id="48" w:name="_Toc100780639"/>
      <w:r>
        <w:t xml:space="preserve">Figure </w:t>
      </w:r>
      <w:r w:rsidR="00536B02">
        <w:fldChar w:fldCharType="begin"/>
      </w:r>
      <w:r w:rsidR="00536B02">
        <w:instrText xml:space="preserve"> SEQ Figure \* ARABIC </w:instrText>
      </w:r>
      <w:r w:rsidR="00536B02">
        <w:fldChar w:fldCharType="separate"/>
      </w:r>
      <w:r w:rsidR="0005040C">
        <w:rPr>
          <w:noProof/>
        </w:rPr>
        <w:t>13</w:t>
      </w:r>
      <w:r w:rsidR="00536B02">
        <w:rPr>
          <w:noProof/>
        </w:rPr>
        <w:fldChar w:fldCharType="end"/>
      </w:r>
      <w:r>
        <w:t>: Displaying the inversion results. Display -&gt; Show inversion results</w:t>
      </w:r>
      <w:bookmarkEnd w:id="47"/>
      <w:bookmarkEnd w:id="48"/>
    </w:p>
    <w:p w14:paraId="000D9C99" w14:textId="1AA86AFA" w:rsidR="007435F3" w:rsidRDefault="00415B68" w:rsidP="0069729D">
      <w:pPr>
        <w:spacing w:line="240" w:lineRule="auto"/>
      </w:pPr>
      <w:r>
        <w:t xml:space="preserve">Once in the display window, find the </w:t>
      </w:r>
      <w:r w:rsidRPr="00637D54">
        <w:rPr>
          <w:b/>
          <w:bCs/>
        </w:rPr>
        <w:t>‘Edit Data Tab’</w:t>
      </w:r>
      <w:r>
        <w:t xml:space="preserve"> then click </w:t>
      </w:r>
      <w:r w:rsidRPr="00637D54">
        <w:rPr>
          <w:b/>
          <w:bCs/>
        </w:rPr>
        <w:t xml:space="preserve">‘RMS </w:t>
      </w:r>
      <w:proofErr w:type="gramStart"/>
      <w:r w:rsidRPr="00637D54">
        <w:rPr>
          <w:b/>
          <w:bCs/>
        </w:rPr>
        <w:t>statistics’</w:t>
      </w:r>
      <w:proofErr w:type="gramEnd"/>
      <w:r>
        <w:t>.</w:t>
      </w:r>
    </w:p>
    <w:p w14:paraId="0E91A879" w14:textId="77777777" w:rsidR="00637D54" w:rsidRDefault="007435F3" w:rsidP="0069729D">
      <w:pPr>
        <w:keepNext/>
        <w:spacing w:line="240" w:lineRule="auto"/>
      </w:pPr>
      <w:r>
        <w:rPr>
          <w:noProof/>
        </w:rPr>
        <w:drawing>
          <wp:inline distT="0" distB="0" distL="0" distR="0" wp14:anchorId="60B11E54" wp14:editId="6B0B200B">
            <wp:extent cx="4692650" cy="2682231"/>
            <wp:effectExtent l="133350" t="114300" r="127000" b="1568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7090" cy="26847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1526F" w14:textId="73510832" w:rsidR="00637D54" w:rsidRDefault="00637D54" w:rsidP="0069729D">
      <w:pPr>
        <w:pStyle w:val="Caption"/>
      </w:pPr>
      <w:bookmarkStart w:id="49" w:name="_Toc100780406"/>
      <w:bookmarkStart w:id="50" w:name="_Toc100780640"/>
      <w:r>
        <w:t xml:space="preserve">Figure </w:t>
      </w:r>
      <w:r w:rsidR="00536B02">
        <w:fldChar w:fldCharType="begin"/>
      </w:r>
      <w:r w:rsidR="00536B02">
        <w:instrText xml:space="preserve"> SEQ Figure \* ARABIC </w:instrText>
      </w:r>
      <w:r w:rsidR="00536B02">
        <w:fldChar w:fldCharType="separate"/>
      </w:r>
      <w:r w:rsidR="0005040C">
        <w:rPr>
          <w:noProof/>
        </w:rPr>
        <w:t>14</w:t>
      </w:r>
      <w:r w:rsidR="00536B02">
        <w:rPr>
          <w:noProof/>
        </w:rPr>
        <w:fldChar w:fldCharType="end"/>
      </w:r>
      <w:r>
        <w:t>: In display window, display the RMS error statistics. Edit data -&gt; RMS error statistics</w:t>
      </w:r>
      <w:bookmarkEnd w:id="49"/>
      <w:bookmarkEnd w:id="50"/>
    </w:p>
    <w:p w14:paraId="317C545E" w14:textId="77777777" w:rsidR="007E2FEF" w:rsidRDefault="007E2FEF" w:rsidP="0069729D">
      <w:pPr>
        <w:spacing w:line="240" w:lineRule="auto"/>
      </w:pPr>
    </w:p>
    <w:p w14:paraId="68F12CAA" w14:textId="77777777" w:rsidR="00BA6F87" w:rsidRDefault="00BA6F87" w:rsidP="0069729D">
      <w:pPr>
        <w:spacing w:line="240" w:lineRule="auto"/>
      </w:pPr>
    </w:p>
    <w:p w14:paraId="1687BDA8" w14:textId="4B5DCF94" w:rsidR="00542488" w:rsidRDefault="00415B68" w:rsidP="0069729D">
      <w:pPr>
        <w:spacing w:line="240" w:lineRule="auto"/>
      </w:pPr>
      <w:r>
        <w:lastRenderedPageBreak/>
        <w:t>The left and right arrow keys can now be used to adjust the data cut off</w:t>
      </w:r>
      <w:r w:rsidR="00B86350">
        <w:t xml:space="preserve"> (the green line)</w:t>
      </w:r>
      <w:r>
        <w:t>.</w:t>
      </w:r>
    </w:p>
    <w:p w14:paraId="528D4DBD" w14:textId="77777777" w:rsidR="00637D54" w:rsidRDefault="007435F3" w:rsidP="0069729D">
      <w:pPr>
        <w:keepNext/>
        <w:spacing w:line="240" w:lineRule="auto"/>
      </w:pPr>
      <w:r>
        <w:rPr>
          <w:noProof/>
        </w:rPr>
        <w:drawing>
          <wp:inline distT="0" distB="0" distL="0" distR="0" wp14:anchorId="058C6423" wp14:editId="2D20E938">
            <wp:extent cx="5943600" cy="3286125"/>
            <wp:effectExtent l="133350" t="114300" r="114300"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86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6EC5E" w14:textId="4E459076" w:rsidR="00E01B1D" w:rsidRDefault="00637D54" w:rsidP="0069729D">
      <w:pPr>
        <w:pStyle w:val="Caption"/>
      </w:pPr>
      <w:bookmarkStart w:id="51" w:name="_Toc100780407"/>
      <w:bookmarkStart w:id="52" w:name="_Toc100780641"/>
      <w:r>
        <w:t xml:space="preserve">Figure </w:t>
      </w:r>
      <w:r w:rsidR="00536B02">
        <w:fldChar w:fldCharType="begin"/>
      </w:r>
      <w:r w:rsidR="00536B02">
        <w:instrText xml:space="preserve"> SEQ Figure \* ARABIC </w:instrText>
      </w:r>
      <w:r w:rsidR="00536B02">
        <w:fldChar w:fldCharType="separate"/>
      </w:r>
      <w:r w:rsidR="0005040C">
        <w:rPr>
          <w:noProof/>
        </w:rPr>
        <w:t>15</w:t>
      </w:r>
      <w:r w:rsidR="00536B02">
        <w:rPr>
          <w:noProof/>
        </w:rPr>
        <w:fldChar w:fldCharType="end"/>
      </w:r>
      <w:r>
        <w:t>: RMS error statistics</w:t>
      </w:r>
      <w:bookmarkEnd w:id="51"/>
      <w:bookmarkEnd w:id="52"/>
    </w:p>
    <w:p w14:paraId="60F63B74" w14:textId="665C1EEC" w:rsidR="00E01B1D" w:rsidRDefault="00E01B1D" w:rsidP="0069729D">
      <w:pPr>
        <w:spacing w:line="240" w:lineRule="auto"/>
      </w:pPr>
      <w:r>
        <w:t xml:space="preserve">The further the </w:t>
      </w:r>
      <w:r w:rsidR="00BD3FBD">
        <w:t>data cut off</w:t>
      </w:r>
      <w:r>
        <w:t xml:space="preserve"> moves to the left, the more data it will remove. The user has to be careful not to remove too much, if any at all. The correlation plots and statistics should all be referenced in order to select the ‘optimum’ cut off.</w:t>
      </w:r>
    </w:p>
    <w:p w14:paraId="6153CC9F" w14:textId="54F7365F" w:rsidR="00E01B1D" w:rsidRPr="00E01B1D" w:rsidRDefault="00E01B1D" w:rsidP="0069729D">
      <w:pPr>
        <w:spacing w:line="240" w:lineRule="auto"/>
        <w:rPr>
          <w:i/>
          <w:iCs/>
          <w:color w:val="0070C0"/>
        </w:rPr>
      </w:pPr>
      <w:r w:rsidRPr="00E01B1D">
        <w:rPr>
          <w:i/>
          <w:iCs/>
          <w:color w:val="0070C0"/>
        </w:rPr>
        <w:t xml:space="preserve">Resources for </w:t>
      </w:r>
      <w:r w:rsidR="00715F5E">
        <w:rPr>
          <w:i/>
          <w:iCs/>
          <w:color w:val="0070C0"/>
        </w:rPr>
        <w:t xml:space="preserve">understanding </w:t>
      </w:r>
      <w:r w:rsidRPr="00E01B1D">
        <w:rPr>
          <w:i/>
          <w:iCs/>
          <w:color w:val="0070C0"/>
        </w:rPr>
        <w:t xml:space="preserve">the L1 and L2 norm can be found </w:t>
      </w:r>
      <w:hyperlink r:id="rId29" w:history="1">
        <w:r w:rsidRPr="00715F5E">
          <w:rPr>
            <w:rStyle w:val="Hyperlink"/>
            <w:i/>
            <w:iCs/>
          </w:rPr>
          <w:t>here</w:t>
        </w:r>
      </w:hyperlink>
      <w:r w:rsidRPr="00E01B1D">
        <w:rPr>
          <w:i/>
          <w:iCs/>
          <w:color w:val="0070C0"/>
        </w:rPr>
        <w:t>.</w:t>
      </w:r>
    </w:p>
    <w:p w14:paraId="72A35831" w14:textId="44773C13" w:rsidR="007435F3" w:rsidRPr="00E01B1D" w:rsidRDefault="00E01B1D" w:rsidP="0069729D">
      <w:pPr>
        <w:spacing w:line="240" w:lineRule="auto"/>
      </w:pPr>
      <w:r>
        <w:t>Once the cutoff is selected, the data can be saved simply by exiting this window.</w:t>
      </w:r>
    </w:p>
    <w:p w14:paraId="74FC0FE8" w14:textId="04FB32EB" w:rsidR="00BA6F87" w:rsidRDefault="00BA6F87" w:rsidP="00BA6F87"/>
    <w:p w14:paraId="33DD09C2" w14:textId="33627103" w:rsidR="00BA6F87" w:rsidRDefault="00BA6F87" w:rsidP="00BA6F87"/>
    <w:p w14:paraId="629659ED" w14:textId="3D04D122" w:rsidR="003547F1" w:rsidRDefault="003547F1" w:rsidP="00BA6F87"/>
    <w:p w14:paraId="7CD7DEBD" w14:textId="0088ED41" w:rsidR="003547F1" w:rsidRDefault="003547F1" w:rsidP="00BA6F87"/>
    <w:p w14:paraId="20027C01" w14:textId="77777777" w:rsidR="003547F1" w:rsidRDefault="003547F1" w:rsidP="00BA6F87"/>
    <w:p w14:paraId="50FFE86F" w14:textId="0484CDD5" w:rsidR="00BA6F87" w:rsidRDefault="00BA6F87" w:rsidP="00BA6F87"/>
    <w:p w14:paraId="75D9203E" w14:textId="77777777" w:rsidR="00BA6F87" w:rsidRPr="00BA6F87" w:rsidRDefault="00BA6F87" w:rsidP="00BA6F87"/>
    <w:p w14:paraId="2D081E0C" w14:textId="77777777" w:rsidR="00637D54" w:rsidRPr="00637D54" w:rsidRDefault="00637D54" w:rsidP="0069729D">
      <w:pPr>
        <w:spacing w:line="240" w:lineRule="auto"/>
      </w:pPr>
    </w:p>
    <w:p w14:paraId="1877F933" w14:textId="39BA73A2" w:rsidR="00EC7A97" w:rsidRPr="00EC7A97" w:rsidRDefault="00EC7A97" w:rsidP="0069729D">
      <w:pPr>
        <w:pStyle w:val="Heading1"/>
        <w:spacing w:line="240" w:lineRule="auto"/>
        <w:rPr>
          <w:b/>
          <w:bCs/>
        </w:rPr>
      </w:pPr>
      <w:bookmarkStart w:id="53" w:name="_Toc105146710"/>
      <w:r w:rsidRPr="00EC7A97">
        <w:rPr>
          <w:b/>
          <w:bCs/>
        </w:rPr>
        <w:lastRenderedPageBreak/>
        <w:t>Displaying and Exporting Data in RES2DINV</w:t>
      </w:r>
      <w:bookmarkEnd w:id="53"/>
    </w:p>
    <w:p w14:paraId="18EFFFEC" w14:textId="537B5D3D" w:rsidR="00796FE3" w:rsidRDefault="00796FE3" w:rsidP="0069729D">
      <w:pPr>
        <w:pStyle w:val="Heading2"/>
        <w:spacing w:line="240" w:lineRule="auto"/>
      </w:pPr>
      <w:bookmarkStart w:id="54" w:name="_Toc105146711"/>
      <w:r>
        <w:t xml:space="preserve">Displaying </w:t>
      </w:r>
      <w:r w:rsidR="00EC7434">
        <w:t>Model Cross</w:t>
      </w:r>
      <w:r>
        <w:t xml:space="preserve"> Sections</w:t>
      </w:r>
      <w:bookmarkEnd w:id="54"/>
    </w:p>
    <w:p w14:paraId="6E88F31D" w14:textId="2710F3F3" w:rsidR="00EC7434" w:rsidRDefault="00EC7434" w:rsidP="0069729D">
      <w:pPr>
        <w:spacing w:line="240" w:lineRule="auto"/>
      </w:pPr>
      <w:r>
        <w:t xml:space="preserve">After inversion has been completed, find the </w:t>
      </w:r>
      <w:r w:rsidRPr="00970B5D">
        <w:rPr>
          <w:b/>
          <w:bCs/>
        </w:rPr>
        <w:t>‘Display tab’</w:t>
      </w:r>
      <w:r>
        <w:t xml:space="preserve">. To display the </w:t>
      </w:r>
      <w:r w:rsidR="00875A18">
        <w:t>model,</w:t>
      </w:r>
      <w:r>
        <w:t xml:space="preserve"> click </w:t>
      </w:r>
      <w:r w:rsidRPr="00970B5D">
        <w:rPr>
          <w:b/>
          <w:bCs/>
        </w:rPr>
        <w:t xml:space="preserve">‘Show inversion </w:t>
      </w:r>
      <w:proofErr w:type="gramStart"/>
      <w:r w:rsidR="00875A18" w:rsidRPr="00970B5D">
        <w:rPr>
          <w:b/>
          <w:bCs/>
        </w:rPr>
        <w:t>results’</w:t>
      </w:r>
      <w:proofErr w:type="gramEnd"/>
      <w:r>
        <w:t xml:space="preserve">. This will open the </w:t>
      </w:r>
      <w:r w:rsidR="00875A18">
        <w:t>display window.</w:t>
      </w:r>
    </w:p>
    <w:p w14:paraId="35F21419" w14:textId="77777777" w:rsidR="00970B5D" w:rsidRDefault="00EC7434" w:rsidP="0069729D">
      <w:pPr>
        <w:keepNext/>
        <w:spacing w:line="240" w:lineRule="auto"/>
      </w:pPr>
      <w:r>
        <w:rPr>
          <w:noProof/>
        </w:rPr>
        <w:drawing>
          <wp:inline distT="0" distB="0" distL="0" distR="0" wp14:anchorId="0B295041" wp14:editId="34053D14">
            <wp:extent cx="4162302" cy="2520950"/>
            <wp:effectExtent l="133350" t="114300" r="143510" b="1651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310" cy="253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9A6790" w14:textId="40F01F1E" w:rsidR="00EC7434" w:rsidRDefault="00970B5D" w:rsidP="0069729D">
      <w:pPr>
        <w:pStyle w:val="Caption"/>
      </w:pPr>
      <w:bookmarkStart w:id="55" w:name="_Toc100780408"/>
      <w:bookmarkStart w:id="56" w:name="_Toc100780642"/>
      <w:r>
        <w:t xml:space="preserve">Figure </w:t>
      </w:r>
      <w:r w:rsidR="00536B02">
        <w:fldChar w:fldCharType="begin"/>
      </w:r>
      <w:r w:rsidR="00536B02">
        <w:instrText xml:space="preserve"> SEQ Figure \* ARABIC </w:instrText>
      </w:r>
      <w:r w:rsidR="00536B02">
        <w:fldChar w:fldCharType="separate"/>
      </w:r>
      <w:r w:rsidR="0005040C">
        <w:rPr>
          <w:noProof/>
        </w:rPr>
        <w:t>16</w:t>
      </w:r>
      <w:r w:rsidR="00536B02">
        <w:rPr>
          <w:noProof/>
        </w:rPr>
        <w:fldChar w:fldCharType="end"/>
      </w:r>
      <w:r>
        <w:t>: Display inversion results. Display -&gt; Show inversion results</w:t>
      </w:r>
      <w:bookmarkEnd w:id="55"/>
      <w:bookmarkEnd w:id="56"/>
    </w:p>
    <w:p w14:paraId="0A8ACDA0" w14:textId="5D8EEDF3" w:rsidR="00BA6F87" w:rsidRDefault="00875A18" w:rsidP="00BA6F87">
      <w:pPr>
        <w:spacing w:line="240" w:lineRule="auto"/>
      </w:pPr>
      <w:r>
        <w:t xml:space="preserve">To display the model with topography, click </w:t>
      </w:r>
      <w:r w:rsidRPr="00970B5D">
        <w:rPr>
          <w:b/>
          <w:bCs/>
        </w:rPr>
        <w:t>‘Display sections’</w:t>
      </w:r>
      <w:r>
        <w:t xml:space="preserve"> then </w:t>
      </w:r>
      <w:r w:rsidRPr="00970B5D">
        <w:rPr>
          <w:b/>
          <w:bCs/>
        </w:rPr>
        <w:t>‘Model display’</w:t>
      </w:r>
      <w:r>
        <w:t xml:space="preserve"> then ‘</w:t>
      </w:r>
      <w:r w:rsidRPr="00970B5D">
        <w:rPr>
          <w:b/>
          <w:bCs/>
        </w:rPr>
        <w:t>Include topography in model display’</w:t>
      </w:r>
      <w:r>
        <w:t>.</w:t>
      </w:r>
      <w:r w:rsidR="00970B5D">
        <w:t xml:space="preserve"> </w:t>
      </w:r>
      <w:r w:rsidR="00DA67AF">
        <w:t>Explore this menu for more display options.</w:t>
      </w:r>
    </w:p>
    <w:p w14:paraId="0CA49A7C" w14:textId="4A9328A3" w:rsidR="00DA67AF" w:rsidRDefault="00875A18" w:rsidP="0069729D">
      <w:pPr>
        <w:keepNext/>
        <w:spacing w:line="240" w:lineRule="auto"/>
      </w:pPr>
      <w:r>
        <w:rPr>
          <w:noProof/>
        </w:rPr>
        <w:drawing>
          <wp:inline distT="0" distB="0" distL="0" distR="0" wp14:anchorId="172CC208" wp14:editId="6C1420BF">
            <wp:extent cx="5124450" cy="3097796"/>
            <wp:effectExtent l="133350" t="114300" r="13335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0043" b="27067"/>
                    <a:stretch/>
                  </pic:blipFill>
                  <pic:spPr bwMode="auto">
                    <a:xfrm>
                      <a:off x="0" y="0"/>
                      <a:ext cx="5133241" cy="31031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8C68B0" w14:textId="288A7255" w:rsidR="00875A18" w:rsidRDefault="00DA67AF" w:rsidP="0069729D">
      <w:pPr>
        <w:pStyle w:val="Caption"/>
      </w:pPr>
      <w:bookmarkStart w:id="57" w:name="_Toc100780409"/>
      <w:bookmarkStart w:id="58" w:name="_Toc100780643"/>
      <w:r>
        <w:t xml:space="preserve">Figure </w:t>
      </w:r>
      <w:r w:rsidR="00536B02">
        <w:fldChar w:fldCharType="begin"/>
      </w:r>
      <w:r w:rsidR="00536B02">
        <w:instrText xml:space="preserve"> SEQ Figure \* ARABIC </w:instrText>
      </w:r>
      <w:r w:rsidR="00536B02">
        <w:fldChar w:fldCharType="separate"/>
      </w:r>
      <w:r w:rsidR="0005040C">
        <w:rPr>
          <w:noProof/>
        </w:rPr>
        <w:t>17</w:t>
      </w:r>
      <w:r w:rsidR="00536B02">
        <w:rPr>
          <w:noProof/>
        </w:rPr>
        <w:fldChar w:fldCharType="end"/>
      </w:r>
      <w:r>
        <w:t>: Display the inversion results. Display sections -&gt; Model display -&gt; Include topography in model display</w:t>
      </w:r>
      <w:bookmarkEnd w:id="57"/>
      <w:bookmarkEnd w:id="58"/>
    </w:p>
    <w:p w14:paraId="1E186C68" w14:textId="2E6B1FE9" w:rsidR="00875A18" w:rsidRDefault="00875A18" w:rsidP="0069729D">
      <w:pPr>
        <w:spacing w:line="240" w:lineRule="auto"/>
      </w:pPr>
      <w:r>
        <w:lastRenderedPageBreak/>
        <w:t xml:space="preserve">By default, this will display the resistivity cross section. To display the IP, select the </w:t>
      </w:r>
      <w:r w:rsidRPr="00DA67AF">
        <w:rPr>
          <w:b/>
          <w:bCs/>
        </w:rPr>
        <w:t>‘Choose resistivity or IP display’</w:t>
      </w:r>
      <w:r>
        <w:t xml:space="preserve"> option.</w:t>
      </w:r>
    </w:p>
    <w:p w14:paraId="5EB403F6" w14:textId="3B3DBC03" w:rsidR="00875A18" w:rsidRPr="00EC7434" w:rsidRDefault="0027456D" w:rsidP="0069729D">
      <w:pPr>
        <w:spacing w:line="240" w:lineRule="auto"/>
      </w:pPr>
      <w:r>
        <w:t>Fonts, color ramps, and symbology can be adjusted in</w:t>
      </w:r>
      <w:r w:rsidR="00875A18">
        <w:t xml:space="preserve"> the </w:t>
      </w:r>
      <w:r>
        <w:t xml:space="preserve">tab </w:t>
      </w:r>
      <w:r w:rsidRPr="00DA67AF">
        <w:rPr>
          <w:b/>
          <w:bCs/>
        </w:rPr>
        <w:t xml:space="preserve">‘Change display </w:t>
      </w:r>
      <w:proofErr w:type="gramStart"/>
      <w:r w:rsidRPr="00DA67AF">
        <w:rPr>
          <w:b/>
          <w:bCs/>
        </w:rPr>
        <w:t>settings’</w:t>
      </w:r>
      <w:proofErr w:type="gramEnd"/>
      <w:r>
        <w:t>.</w:t>
      </w:r>
      <w:r w:rsidR="00875A18">
        <w:t xml:space="preserve"> </w:t>
      </w:r>
    </w:p>
    <w:p w14:paraId="51D46350" w14:textId="2D5925E8" w:rsidR="002D4A4D" w:rsidRDefault="002D4A4D" w:rsidP="0069729D">
      <w:pPr>
        <w:pStyle w:val="Heading2"/>
        <w:spacing w:line="240" w:lineRule="auto"/>
      </w:pPr>
      <w:bookmarkStart w:id="59" w:name="_Toc105146712"/>
      <w:r>
        <w:t>Normalizing Color Ramps</w:t>
      </w:r>
      <w:bookmarkEnd w:id="59"/>
    </w:p>
    <w:p w14:paraId="43A0041D" w14:textId="3D576B8E" w:rsidR="00180CE5" w:rsidRDefault="00371653" w:rsidP="0069729D">
      <w:pPr>
        <w:spacing w:line="240" w:lineRule="auto"/>
      </w:pPr>
      <w:r>
        <w:t>To normalize the color ramps, we need to first adjust the current color ramp.</w:t>
      </w:r>
    </w:p>
    <w:p w14:paraId="5DC60080" w14:textId="25566231" w:rsidR="00A06F71" w:rsidRDefault="00A06F71" w:rsidP="0069729D">
      <w:pPr>
        <w:spacing w:line="240" w:lineRule="auto"/>
      </w:pPr>
      <w:r>
        <w:t xml:space="preserve">Display the model, but this time click </w:t>
      </w:r>
      <w:r w:rsidRPr="00DA67AF">
        <w:rPr>
          <w:b/>
          <w:bCs/>
        </w:rPr>
        <w:t xml:space="preserve">‘User defined logarithmic contour </w:t>
      </w:r>
      <w:proofErr w:type="gramStart"/>
      <w:r w:rsidRPr="00DA67AF">
        <w:rPr>
          <w:b/>
          <w:bCs/>
        </w:rPr>
        <w:t>intervals’</w:t>
      </w:r>
      <w:proofErr w:type="gramEnd"/>
      <w:r>
        <w:t>. This will open an interactive window where the user can adjust the color ramp values.</w:t>
      </w:r>
    </w:p>
    <w:p w14:paraId="1A045AEC" w14:textId="77777777" w:rsidR="00115DD5" w:rsidRDefault="00371653" w:rsidP="0069729D">
      <w:pPr>
        <w:keepNext/>
        <w:spacing w:line="240" w:lineRule="auto"/>
      </w:pPr>
      <w:r>
        <w:rPr>
          <w:noProof/>
        </w:rPr>
        <w:drawing>
          <wp:inline distT="0" distB="0" distL="0" distR="0" wp14:anchorId="571761FF" wp14:editId="7384451F">
            <wp:extent cx="5194300" cy="3998390"/>
            <wp:effectExtent l="133350" t="114300" r="139700" b="1739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8698" cy="4001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F9A3A8" w14:textId="7BCD6C71" w:rsidR="00371653" w:rsidRDefault="00115DD5" w:rsidP="0069729D">
      <w:pPr>
        <w:pStyle w:val="Caption"/>
      </w:pPr>
      <w:bookmarkStart w:id="60" w:name="_Toc100780410"/>
      <w:bookmarkStart w:id="61" w:name="_Toc100780644"/>
      <w:r>
        <w:t xml:space="preserve">Figure </w:t>
      </w:r>
      <w:r w:rsidR="00536B02">
        <w:fldChar w:fldCharType="begin"/>
      </w:r>
      <w:r w:rsidR="00536B02">
        <w:instrText xml:space="preserve"> SEQ Figure \* ARABIC </w:instrText>
      </w:r>
      <w:r w:rsidR="00536B02">
        <w:fldChar w:fldCharType="separate"/>
      </w:r>
      <w:r w:rsidR="0005040C">
        <w:rPr>
          <w:noProof/>
        </w:rPr>
        <w:t>18</w:t>
      </w:r>
      <w:r w:rsidR="00536B02">
        <w:rPr>
          <w:noProof/>
        </w:rPr>
        <w:fldChar w:fldCharType="end"/>
      </w:r>
      <w:r>
        <w:t>: User defined logarithmic contour intervals. For resistivity model</w:t>
      </w:r>
      <w:bookmarkEnd w:id="60"/>
      <w:bookmarkEnd w:id="61"/>
    </w:p>
    <w:p w14:paraId="4F7F2B7A" w14:textId="77777777" w:rsidR="00115DD5" w:rsidRDefault="00A06F71" w:rsidP="0069729D">
      <w:pPr>
        <w:keepNext/>
        <w:spacing w:line="240" w:lineRule="auto"/>
      </w:pPr>
      <w:r>
        <w:rPr>
          <w:noProof/>
        </w:rPr>
        <w:lastRenderedPageBreak/>
        <w:drawing>
          <wp:inline distT="0" distB="0" distL="0" distR="0" wp14:anchorId="76830295" wp14:editId="1D380EFD">
            <wp:extent cx="5943600" cy="4012565"/>
            <wp:effectExtent l="133350" t="114300" r="133350" b="1593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12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9F08C6" w14:textId="72FC0EF2" w:rsidR="00A06F71" w:rsidRDefault="00115DD5" w:rsidP="0069729D">
      <w:pPr>
        <w:pStyle w:val="Caption"/>
      </w:pPr>
      <w:bookmarkStart w:id="62" w:name="_Toc100780411"/>
      <w:bookmarkStart w:id="63" w:name="_Toc100780645"/>
      <w:r>
        <w:t xml:space="preserve">Figure </w:t>
      </w:r>
      <w:r w:rsidR="00536B02">
        <w:fldChar w:fldCharType="begin"/>
      </w:r>
      <w:r w:rsidR="00536B02">
        <w:instrText xml:space="preserve"> SEQ Figure \* ARABIC </w:instrText>
      </w:r>
      <w:r w:rsidR="00536B02">
        <w:fldChar w:fldCharType="separate"/>
      </w:r>
      <w:r w:rsidR="0005040C">
        <w:rPr>
          <w:noProof/>
        </w:rPr>
        <w:t>19</w:t>
      </w:r>
      <w:r w:rsidR="00536B02">
        <w:rPr>
          <w:noProof/>
        </w:rPr>
        <w:fldChar w:fldCharType="end"/>
      </w:r>
      <w:r>
        <w:t>: Manually adjust the minimum contour value and contour increase factor</w:t>
      </w:r>
      <w:bookmarkEnd w:id="62"/>
      <w:bookmarkEnd w:id="63"/>
    </w:p>
    <w:p w14:paraId="49D178D6" w14:textId="3D21BB4B" w:rsidR="00A06F71" w:rsidRDefault="00A06F71" w:rsidP="0069729D">
      <w:pPr>
        <w:spacing w:line="240" w:lineRule="auto"/>
      </w:pPr>
      <w:r>
        <w:t>The range of values selected is up to the user.</w:t>
      </w:r>
    </w:p>
    <w:p w14:paraId="521B0449" w14:textId="6F499816" w:rsidR="008C0E26" w:rsidRDefault="008C0E26" w:rsidP="0069729D">
      <w:pPr>
        <w:spacing w:line="240" w:lineRule="auto"/>
      </w:pPr>
      <w:r>
        <w:t>Values above/below the maximum/minimum contour values will saturate.</w:t>
      </w:r>
    </w:p>
    <w:p w14:paraId="0264E4C2" w14:textId="0285D7A1" w:rsidR="00A06F71" w:rsidRDefault="00A06F71" w:rsidP="0069729D">
      <w:pPr>
        <w:spacing w:line="240" w:lineRule="auto"/>
        <w:rPr>
          <w:color w:val="FF0000"/>
        </w:rPr>
      </w:pPr>
      <w:r w:rsidRPr="008C0E26">
        <w:rPr>
          <w:color w:val="FF0000"/>
        </w:rPr>
        <w:t xml:space="preserve">Note: Since the goal is to normalize the </w:t>
      </w:r>
      <w:r w:rsidR="008C0E26" w:rsidRPr="008C0E26">
        <w:rPr>
          <w:color w:val="FF0000"/>
        </w:rPr>
        <w:t>color ramp</w:t>
      </w:r>
      <w:r w:rsidRPr="008C0E26">
        <w:rPr>
          <w:color w:val="FF0000"/>
        </w:rPr>
        <w:t xml:space="preserve"> for multiple inversions, consider the minimum and maximum across the entire survey</w:t>
      </w:r>
      <w:r w:rsidR="008C0E26" w:rsidRPr="008C0E26">
        <w:rPr>
          <w:color w:val="FF0000"/>
        </w:rPr>
        <w:t>, not just the current inversion</w:t>
      </w:r>
      <w:r w:rsidRPr="008C0E26">
        <w:rPr>
          <w:color w:val="FF0000"/>
        </w:rPr>
        <w:t xml:space="preserve">. </w:t>
      </w:r>
    </w:p>
    <w:p w14:paraId="12913319" w14:textId="77777777" w:rsidR="00115DD5" w:rsidRDefault="00115DD5" w:rsidP="0069729D">
      <w:pPr>
        <w:spacing w:line="240" w:lineRule="auto"/>
      </w:pPr>
    </w:p>
    <w:p w14:paraId="37DD3DAE" w14:textId="77777777" w:rsidR="00115DD5" w:rsidRDefault="00115DD5" w:rsidP="0069729D">
      <w:pPr>
        <w:spacing w:line="240" w:lineRule="auto"/>
      </w:pPr>
    </w:p>
    <w:p w14:paraId="71E8A761" w14:textId="77777777" w:rsidR="00115DD5" w:rsidRDefault="00115DD5" w:rsidP="0069729D">
      <w:pPr>
        <w:spacing w:line="240" w:lineRule="auto"/>
      </w:pPr>
    </w:p>
    <w:p w14:paraId="54C137F0" w14:textId="77777777" w:rsidR="00115DD5" w:rsidRDefault="00115DD5" w:rsidP="0069729D">
      <w:pPr>
        <w:spacing w:line="240" w:lineRule="auto"/>
      </w:pPr>
    </w:p>
    <w:p w14:paraId="758395AF" w14:textId="77777777" w:rsidR="00115DD5" w:rsidRDefault="00115DD5" w:rsidP="0069729D">
      <w:pPr>
        <w:spacing w:line="240" w:lineRule="auto"/>
      </w:pPr>
    </w:p>
    <w:p w14:paraId="6081A6D5" w14:textId="77777777" w:rsidR="00115DD5" w:rsidRDefault="00115DD5" w:rsidP="0069729D">
      <w:pPr>
        <w:spacing w:line="240" w:lineRule="auto"/>
      </w:pPr>
    </w:p>
    <w:p w14:paraId="795A2135" w14:textId="77777777" w:rsidR="00115DD5" w:rsidRDefault="00115DD5" w:rsidP="0069729D">
      <w:pPr>
        <w:spacing w:line="240" w:lineRule="auto"/>
      </w:pPr>
    </w:p>
    <w:p w14:paraId="7E02B749" w14:textId="77777777" w:rsidR="00115DD5" w:rsidRDefault="00115DD5" w:rsidP="0069729D">
      <w:pPr>
        <w:spacing w:line="240" w:lineRule="auto"/>
      </w:pPr>
    </w:p>
    <w:p w14:paraId="131DE67F" w14:textId="77777777" w:rsidR="00E35BA4" w:rsidRDefault="00E35BA4" w:rsidP="0069729D">
      <w:pPr>
        <w:spacing w:line="240" w:lineRule="auto"/>
      </w:pPr>
    </w:p>
    <w:p w14:paraId="63ADF7F4" w14:textId="7E5161B2" w:rsidR="008C0E26" w:rsidRDefault="008C0E26" w:rsidP="0069729D">
      <w:pPr>
        <w:spacing w:line="240" w:lineRule="auto"/>
      </w:pPr>
      <w:r>
        <w:lastRenderedPageBreak/>
        <w:t xml:space="preserve">Once the contour values are set, save the values. Select </w:t>
      </w:r>
      <w:r w:rsidRPr="00115DD5">
        <w:rPr>
          <w:b/>
          <w:bCs/>
        </w:rPr>
        <w:t>‘Display sections’</w:t>
      </w:r>
      <w:r>
        <w:t xml:space="preserve"> then ‘</w:t>
      </w:r>
      <w:r w:rsidRPr="00115DD5">
        <w:rPr>
          <w:b/>
          <w:bCs/>
        </w:rPr>
        <w:t>Model display’</w:t>
      </w:r>
      <w:r>
        <w:t xml:space="preserve"> then </w:t>
      </w:r>
      <w:r w:rsidRPr="00115DD5">
        <w:rPr>
          <w:b/>
          <w:bCs/>
        </w:rPr>
        <w:t>‘Save contour values’</w:t>
      </w:r>
    </w:p>
    <w:p w14:paraId="3B1A0C7E" w14:textId="77777777" w:rsidR="00115DD5" w:rsidRDefault="008C0E26" w:rsidP="0069729D">
      <w:pPr>
        <w:keepNext/>
        <w:spacing w:line="240" w:lineRule="auto"/>
      </w:pPr>
      <w:r>
        <w:rPr>
          <w:noProof/>
        </w:rPr>
        <w:drawing>
          <wp:inline distT="0" distB="0" distL="0" distR="0" wp14:anchorId="7BF39AE7" wp14:editId="3BCC62FA">
            <wp:extent cx="5943600" cy="4129405"/>
            <wp:effectExtent l="133350" t="114300" r="133350" b="1568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29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5C749" w14:textId="40355E87" w:rsidR="008C0E26" w:rsidRDefault="00115DD5" w:rsidP="0069729D">
      <w:pPr>
        <w:pStyle w:val="Caption"/>
      </w:pPr>
      <w:bookmarkStart w:id="64" w:name="_Toc100780412"/>
      <w:bookmarkStart w:id="65" w:name="_Toc100780646"/>
      <w:r>
        <w:t xml:space="preserve">Figure </w:t>
      </w:r>
      <w:r w:rsidR="00536B02">
        <w:fldChar w:fldCharType="begin"/>
      </w:r>
      <w:r w:rsidR="00536B02">
        <w:instrText xml:space="preserve"> SEQ Figure \* ARABIC </w:instrText>
      </w:r>
      <w:r w:rsidR="00536B02">
        <w:fldChar w:fldCharType="separate"/>
      </w:r>
      <w:r w:rsidR="0005040C">
        <w:rPr>
          <w:noProof/>
        </w:rPr>
        <w:t>20</w:t>
      </w:r>
      <w:r w:rsidR="00536B02">
        <w:rPr>
          <w:noProof/>
        </w:rPr>
        <w:fldChar w:fldCharType="end"/>
      </w:r>
      <w:r>
        <w:t>: Export contour values as file, to be used with other models. Display sections -&gt; Model display -&gt; Save contour values</w:t>
      </w:r>
      <w:bookmarkEnd w:id="64"/>
      <w:bookmarkEnd w:id="65"/>
    </w:p>
    <w:p w14:paraId="69BB8B97" w14:textId="6A51247D" w:rsidR="008C0E26" w:rsidRDefault="008C0E26" w:rsidP="0069729D">
      <w:pPr>
        <w:spacing w:line="240" w:lineRule="auto"/>
      </w:pPr>
      <w:r>
        <w:t xml:space="preserve">This will save the contours in a .VAL file format. Now the next inversion display can access the same color ramp scale </w:t>
      </w:r>
      <w:r w:rsidR="00781B7E">
        <w:t xml:space="preserve">by selecting </w:t>
      </w:r>
      <w:r w:rsidR="00781B7E" w:rsidRPr="00115DD5">
        <w:rPr>
          <w:b/>
          <w:bCs/>
        </w:rPr>
        <w:t>‘Read contour values from file’</w:t>
      </w:r>
    </w:p>
    <w:p w14:paraId="0D785BBD" w14:textId="77777777" w:rsidR="00115DD5" w:rsidRDefault="00781B7E" w:rsidP="0069729D">
      <w:pPr>
        <w:keepNext/>
        <w:spacing w:line="240" w:lineRule="auto"/>
      </w:pPr>
      <w:r>
        <w:rPr>
          <w:noProof/>
        </w:rPr>
        <w:lastRenderedPageBreak/>
        <w:drawing>
          <wp:inline distT="0" distB="0" distL="0" distR="0" wp14:anchorId="135BC5A6" wp14:editId="7B78C0A7">
            <wp:extent cx="4495800" cy="3654759"/>
            <wp:effectExtent l="133350" t="114300" r="133350" b="155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9943" cy="36581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F1BC48" w14:textId="09B277B7" w:rsidR="00781B7E" w:rsidRDefault="00115DD5" w:rsidP="0069729D">
      <w:pPr>
        <w:pStyle w:val="Caption"/>
      </w:pPr>
      <w:bookmarkStart w:id="66" w:name="_Toc100780413"/>
      <w:bookmarkStart w:id="67" w:name="_Toc100780647"/>
      <w:r>
        <w:t xml:space="preserve">Figure </w:t>
      </w:r>
      <w:r w:rsidR="00536B02">
        <w:fldChar w:fldCharType="begin"/>
      </w:r>
      <w:r w:rsidR="00536B02">
        <w:instrText xml:space="preserve"> SEQ Figure \* ARABIC </w:instrText>
      </w:r>
      <w:r w:rsidR="00536B02">
        <w:fldChar w:fldCharType="separate"/>
      </w:r>
      <w:r w:rsidR="0005040C">
        <w:rPr>
          <w:noProof/>
        </w:rPr>
        <w:t>21</w:t>
      </w:r>
      <w:r w:rsidR="00536B02">
        <w:rPr>
          <w:noProof/>
        </w:rPr>
        <w:fldChar w:fldCharType="end"/>
      </w:r>
      <w:r>
        <w:t>: Now users can access the predefined contour values for other inversion results</w:t>
      </w:r>
      <w:bookmarkEnd w:id="66"/>
      <w:bookmarkEnd w:id="67"/>
    </w:p>
    <w:p w14:paraId="2187C5F3" w14:textId="77777777" w:rsidR="00781B7E" w:rsidRDefault="00781B7E" w:rsidP="0069729D">
      <w:pPr>
        <w:spacing w:line="240" w:lineRule="auto"/>
      </w:pPr>
      <w:r>
        <w:t>This process should be done separately for resistivity and IP. They should each have their own separate .VAL files.</w:t>
      </w:r>
    </w:p>
    <w:p w14:paraId="0CDC6F6C" w14:textId="40926B2E" w:rsidR="0005040C" w:rsidRPr="00CB49B6" w:rsidRDefault="00781B7E" w:rsidP="00CB49B6">
      <w:pPr>
        <w:spacing w:line="240" w:lineRule="auto"/>
        <w:rPr>
          <w:i/>
          <w:iCs/>
          <w:color w:val="0070C0"/>
        </w:rPr>
      </w:pPr>
      <w:r w:rsidRPr="00781B7E">
        <w:rPr>
          <w:i/>
          <w:iCs/>
          <w:color w:val="0070C0"/>
        </w:rPr>
        <w:t>Resistivity is usually plotted on a logarithmic scale, while IP is plotted on a linear scale. This is because resistivity can change several orders of magnitude realistically, while IP cannot.</w:t>
      </w:r>
    </w:p>
    <w:p w14:paraId="3B4C5DAF" w14:textId="7BB2E45A" w:rsidR="0005040C" w:rsidRDefault="0005040C" w:rsidP="0069729D">
      <w:pPr>
        <w:spacing w:line="240" w:lineRule="auto"/>
      </w:pPr>
    </w:p>
    <w:p w14:paraId="18EF5279" w14:textId="4C268A11" w:rsidR="0005040C" w:rsidRDefault="0005040C" w:rsidP="0069729D">
      <w:pPr>
        <w:spacing w:line="240" w:lineRule="auto"/>
      </w:pPr>
    </w:p>
    <w:p w14:paraId="7D8B9D84" w14:textId="7026CE01" w:rsidR="00CB49B6" w:rsidRDefault="00CB49B6" w:rsidP="0069729D">
      <w:pPr>
        <w:spacing w:line="240" w:lineRule="auto"/>
      </w:pPr>
    </w:p>
    <w:p w14:paraId="1BBA02B6" w14:textId="225B8CF4" w:rsidR="00CB49B6" w:rsidRDefault="00CB49B6" w:rsidP="0069729D">
      <w:pPr>
        <w:spacing w:line="240" w:lineRule="auto"/>
      </w:pPr>
    </w:p>
    <w:p w14:paraId="2D3B248A" w14:textId="4B2DC495" w:rsidR="00CB49B6" w:rsidRDefault="00CB49B6" w:rsidP="0069729D">
      <w:pPr>
        <w:spacing w:line="240" w:lineRule="auto"/>
      </w:pPr>
    </w:p>
    <w:p w14:paraId="35DB6A5C" w14:textId="18CAFC28" w:rsidR="00CB49B6" w:rsidRDefault="00CB49B6" w:rsidP="0069729D">
      <w:pPr>
        <w:spacing w:line="240" w:lineRule="auto"/>
      </w:pPr>
    </w:p>
    <w:p w14:paraId="3E384B7F" w14:textId="03066624" w:rsidR="00CB49B6" w:rsidRDefault="00CB49B6" w:rsidP="0069729D">
      <w:pPr>
        <w:spacing w:line="240" w:lineRule="auto"/>
      </w:pPr>
    </w:p>
    <w:p w14:paraId="27892AC0" w14:textId="6D27F006" w:rsidR="00CB49B6" w:rsidRDefault="00CB49B6" w:rsidP="0069729D">
      <w:pPr>
        <w:spacing w:line="240" w:lineRule="auto"/>
      </w:pPr>
    </w:p>
    <w:p w14:paraId="303003BA" w14:textId="0AB30CCF" w:rsidR="00CB49B6" w:rsidRDefault="00CB49B6" w:rsidP="0069729D">
      <w:pPr>
        <w:spacing w:line="240" w:lineRule="auto"/>
      </w:pPr>
    </w:p>
    <w:p w14:paraId="11FF283C" w14:textId="7BB48FE6" w:rsidR="00CB49B6" w:rsidRDefault="00CB49B6" w:rsidP="0069729D">
      <w:pPr>
        <w:spacing w:line="240" w:lineRule="auto"/>
      </w:pPr>
    </w:p>
    <w:p w14:paraId="59015E3E" w14:textId="77777777" w:rsidR="00CB49B6" w:rsidRPr="0005040C" w:rsidRDefault="00CB49B6" w:rsidP="0069729D">
      <w:pPr>
        <w:spacing w:line="240" w:lineRule="auto"/>
      </w:pPr>
    </w:p>
    <w:p w14:paraId="6EE1F788" w14:textId="31C4F55F" w:rsidR="00796FE3" w:rsidRDefault="00796FE3" w:rsidP="0069729D">
      <w:pPr>
        <w:pStyle w:val="Heading2"/>
        <w:spacing w:line="240" w:lineRule="auto"/>
      </w:pPr>
      <w:bookmarkStart w:id="68" w:name="_Toc105146713"/>
      <w:r>
        <w:lastRenderedPageBreak/>
        <w:t>Exporting Cross Sections</w:t>
      </w:r>
      <w:bookmarkEnd w:id="68"/>
    </w:p>
    <w:p w14:paraId="6810DDA6" w14:textId="427BF06A" w:rsidR="00555C4F" w:rsidRDefault="00650AE6" w:rsidP="0069729D">
      <w:pPr>
        <w:spacing w:line="240" w:lineRule="auto"/>
      </w:pPr>
      <w:r>
        <w:t>Cross sections can be exported in a number of file formats. Oasis Montaj prefers .PNG as of Spring 2022</w:t>
      </w:r>
      <w:r w:rsidR="00555C4F">
        <w:t>.</w:t>
      </w:r>
    </w:p>
    <w:p w14:paraId="27C2F81D" w14:textId="5D3E08B3" w:rsidR="00555C4F" w:rsidRPr="0005040C" w:rsidRDefault="00555C4F" w:rsidP="0069729D">
      <w:pPr>
        <w:spacing w:line="240" w:lineRule="auto"/>
        <w:rPr>
          <w:b/>
          <w:bCs/>
        </w:rPr>
      </w:pPr>
      <w:r>
        <w:t xml:space="preserve">To select file type for export, select </w:t>
      </w:r>
      <w:r w:rsidRPr="0005040C">
        <w:rPr>
          <w:b/>
          <w:bCs/>
        </w:rPr>
        <w:t>‘Print’</w:t>
      </w:r>
      <w:r>
        <w:t xml:space="preserve"> then </w:t>
      </w:r>
      <w:r w:rsidRPr="0005040C">
        <w:rPr>
          <w:b/>
          <w:bCs/>
        </w:rPr>
        <w:t>‘Select type of bitmap graphics format’</w:t>
      </w:r>
    </w:p>
    <w:p w14:paraId="15BF911C" w14:textId="77777777" w:rsidR="0005040C" w:rsidRDefault="00555C4F" w:rsidP="0069729D">
      <w:pPr>
        <w:keepNext/>
        <w:spacing w:line="240" w:lineRule="auto"/>
      </w:pPr>
      <w:r>
        <w:rPr>
          <w:noProof/>
        </w:rPr>
        <w:drawing>
          <wp:inline distT="0" distB="0" distL="0" distR="0" wp14:anchorId="31D5A59A" wp14:editId="3CFA5A9C">
            <wp:extent cx="5943600" cy="3797935"/>
            <wp:effectExtent l="114300" t="114300" r="133350" b="1644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97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2B9256" w14:textId="628606B7" w:rsidR="00555C4F" w:rsidRDefault="0005040C" w:rsidP="0069729D">
      <w:pPr>
        <w:pStyle w:val="Caption"/>
      </w:pPr>
      <w:bookmarkStart w:id="69" w:name="_Toc100780414"/>
      <w:bookmarkStart w:id="70" w:name="_Toc100780648"/>
      <w:r>
        <w:t xml:space="preserve">Figure </w:t>
      </w:r>
      <w:r w:rsidR="00536B02">
        <w:fldChar w:fldCharType="begin"/>
      </w:r>
      <w:r w:rsidR="00536B02">
        <w:instrText xml:space="preserve"> SEQ Figure \* ARABIC </w:instrText>
      </w:r>
      <w:r w:rsidR="00536B02">
        <w:fldChar w:fldCharType="separate"/>
      </w:r>
      <w:r>
        <w:rPr>
          <w:noProof/>
        </w:rPr>
        <w:t>22</w:t>
      </w:r>
      <w:r w:rsidR="00536B02">
        <w:rPr>
          <w:noProof/>
        </w:rPr>
        <w:fldChar w:fldCharType="end"/>
      </w:r>
      <w:r>
        <w:t>: Select file type for export. Print -&gt; Select type of bitmap graphics format</w:t>
      </w:r>
      <w:bookmarkEnd w:id="69"/>
      <w:bookmarkEnd w:id="70"/>
    </w:p>
    <w:p w14:paraId="7AF8A557" w14:textId="77777777" w:rsidR="0005040C" w:rsidRDefault="0005040C" w:rsidP="0069729D">
      <w:pPr>
        <w:spacing w:line="240" w:lineRule="auto"/>
      </w:pPr>
    </w:p>
    <w:p w14:paraId="0875263B" w14:textId="77777777" w:rsidR="0005040C" w:rsidRDefault="0005040C" w:rsidP="0069729D">
      <w:pPr>
        <w:spacing w:line="240" w:lineRule="auto"/>
      </w:pPr>
    </w:p>
    <w:p w14:paraId="21ACBB9E" w14:textId="77777777" w:rsidR="0005040C" w:rsidRDefault="0005040C" w:rsidP="0069729D">
      <w:pPr>
        <w:spacing w:line="240" w:lineRule="auto"/>
      </w:pPr>
    </w:p>
    <w:p w14:paraId="5C07D6E1" w14:textId="77777777" w:rsidR="0005040C" w:rsidRDefault="0005040C" w:rsidP="0069729D">
      <w:pPr>
        <w:spacing w:line="240" w:lineRule="auto"/>
      </w:pPr>
    </w:p>
    <w:p w14:paraId="1A4E2BB7" w14:textId="77777777" w:rsidR="0005040C" w:rsidRDefault="0005040C" w:rsidP="0069729D">
      <w:pPr>
        <w:spacing w:line="240" w:lineRule="auto"/>
      </w:pPr>
    </w:p>
    <w:p w14:paraId="61CDB408" w14:textId="77777777" w:rsidR="0005040C" w:rsidRDefault="0005040C" w:rsidP="0069729D">
      <w:pPr>
        <w:spacing w:line="240" w:lineRule="auto"/>
      </w:pPr>
    </w:p>
    <w:p w14:paraId="7E62E827" w14:textId="77777777" w:rsidR="0005040C" w:rsidRDefault="0005040C" w:rsidP="0069729D">
      <w:pPr>
        <w:spacing w:line="240" w:lineRule="auto"/>
      </w:pPr>
    </w:p>
    <w:p w14:paraId="145B80A0" w14:textId="10AB544A" w:rsidR="0005040C" w:rsidRDefault="0005040C" w:rsidP="0069729D">
      <w:pPr>
        <w:spacing w:line="240" w:lineRule="auto"/>
      </w:pPr>
    </w:p>
    <w:p w14:paraId="17CD51A8" w14:textId="77777777" w:rsidR="006578A1" w:rsidRDefault="006578A1" w:rsidP="0069729D">
      <w:pPr>
        <w:spacing w:line="240" w:lineRule="auto"/>
      </w:pPr>
    </w:p>
    <w:p w14:paraId="74EC028D" w14:textId="77777777" w:rsidR="0005040C" w:rsidRDefault="0005040C" w:rsidP="0069729D">
      <w:pPr>
        <w:spacing w:line="240" w:lineRule="auto"/>
      </w:pPr>
    </w:p>
    <w:p w14:paraId="0E566BC3" w14:textId="77777777" w:rsidR="0005040C" w:rsidRDefault="0005040C" w:rsidP="0069729D">
      <w:pPr>
        <w:spacing w:line="240" w:lineRule="auto"/>
      </w:pPr>
    </w:p>
    <w:p w14:paraId="5759C7B2" w14:textId="1D2ACF10" w:rsidR="00555C4F" w:rsidRDefault="00555C4F" w:rsidP="0069729D">
      <w:pPr>
        <w:spacing w:line="240" w:lineRule="auto"/>
      </w:pPr>
      <w:r>
        <w:lastRenderedPageBreak/>
        <w:t>Once the correct format is chosen, select ‘Save screen as bitmapped graphics file’ to export.</w:t>
      </w:r>
    </w:p>
    <w:p w14:paraId="21EE4ADA" w14:textId="77777777" w:rsidR="0005040C" w:rsidRDefault="00555C4F" w:rsidP="0069729D">
      <w:pPr>
        <w:keepNext/>
        <w:spacing w:line="240" w:lineRule="auto"/>
      </w:pPr>
      <w:r>
        <w:rPr>
          <w:noProof/>
        </w:rPr>
        <w:drawing>
          <wp:inline distT="0" distB="0" distL="0" distR="0" wp14:anchorId="1FFB453C" wp14:editId="6FA4848A">
            <wp:extent cx="5943600" cy="2998470"/>
            <wp:effectExtent l="133350" t="114300" r="133350" b="1638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8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194FCC" w14:textId="494BB8F6" w:rsidR="00555C4F" w:rsidRDefault="0005040C" w:rsidP="0069729D">
      <w:pPr>
        <w:pStyle w:val="Caption"/>
      </w:pPr>
      <w:bookmarkStart w:id="71" w:name="_Toc100780415"/>
      <w:bookmarkStart w:id="72" w:name="_Toc100780649"/>
      <w:r>
        <w:t xml:space="preserve">Figure </w:t>
      </w:r>
      <w:r w:rsidR="00536B02">
        <w:fldChar w:fldCharType="begin"/>
      </w:r>
      <w:r w:rsidR="00536B02">
        <w:instrText xml:space="preserve"> SEQ Figur</w:instrText>
      </w:r>
      <w:r w:rsidR="00536B02">
        <w:instrText xml:space="preserve">e \* ARABIC </w:instrText>
      </w:r>
      <w:r w:rsidR="00536B02">
        <w:fldChar w:fldCharType="separate"/>
      </w:r>
      <w:r>
        <w:rPr>
          <w:noProof/>
        </w:rPr>
        <w:t>23</w:t>
      </w:r>
      <w:r w:rsidR="00536B02">
        <w:rPr>
          <w:noProof/>
        </w:rPr>
        <w:fldChar w:fldCharType="end"/>
      </w:r>
      <w:r>
        <w:t>: Export the file in bitmapped format. Print -&gt; Save screen as bitmapped graphics file</w:t>
      </w:r>
      <w:bookmarkEnd w:id="71"/>
      <w:bookmarkEnd w:id="72"/>
    </w:p>
    <w:p w14:paraId="22D24F12" w14:textId="06871AB7" w:rsidR="00F25367" w:rsidRPr="00A824BC" w:rsidRDefault="00555C4F" w:rsidP="00A824BC">
      <w:pPr>
        <w:spacing w:line="240" w:lineRule="auto"/>
      </w:pPr>
      <w:r>
        <w:t>Now the cross sections can be viewed as .PNG, .JPEG, etc.</w:t>
      </w:r>
    </w:p>
    <w:p w14:paraId="40AC9286" w14:textId="377DE63D" w:rsidR="00F25367" w:rsidRDefault="00F25367" w:rsidP="0069729D">
      <w:pPr>
        <w:spacing w:line="240" w:lineRule="auto"/>
      </w:pPr>
    </w:p>
    <w:p w14:paraId="73F6778A" w14:textId="081887D8" w:rsidR="00F25367" w:rsidRDefault="00F25367" w:rsidP="0069729D">
      <w:pPr>
        <w:spacing w:line="240" w:lineRule="auto"/>
      </w:pPr>
    </w:p>
    <w:p w14:paraId="30202723" w14:textId="5C8A2FFF" w:rsidR="00A824BC" w:rsidRDefault="00A824BC" w:rsidP="0069729D">
      <w:pPr>
        <w:spacing w:line="240" w:lineRule="auto"/>
      </w:pPr>
    </w:p>
    <w:p w14:paraId="3C603203" w14:textId="15280453" w:rsidR="00A824BC" w:rsidRDefault="00A824BC" w:rsidP="0069729D">
      <w:pPr>
        <w:spacing w:line="240" w:lineRule="auto"/>
      </w:pPr>
    </w:p>
    <w:p w14:paraId="3B3A90E3" w14:textId="21A6C77F" w:rsidR="00A824BC" w:rsidRDefault="00A824BC" w:rsidP="0069729D">
      <w:pPr>
        <w:spacing w:line="240" w:lineRule="auto"/>
      </w:pPr>
    </w:p>
    <w:p w14:paraId="164028EF" w14:textId="0086818A" w:rsidR="00A824BC" w:rsidRDefault="00A824BC" w:rsidP="0069729D">
      <w:pPr>
        <w:spacing w:line="240" w:lineRule="auto"/>
      </w:pPr>
    </w:p>
    <w:p w14:paraId="43242EE0" w14:textId="2E7E5648" w:rsidR="00A824BC" w:rsidRDefault="00A824BC" w:rsidP="0069729D">
      <w:pPr>
        <w:spacing w:line="240" w:lineRule="auto"/>
      </w:pPr>
    </w:p>
    <w:p w14:paraId="3FC0CDD7" w14:textId="077D970A" w:rsidR="00A824BC" w:rsidRDefault="00A824BC" w:rsidP="0069729D">
      <w:pPr>
        <w:spacing w:line="240" w:lineRule="auto"/>
      </w:pPr>
    </w:p>
    <w:p w14:paraId="78181A9E" w14:textId="118A93E2" w:rsidR="00A824BC" w:rsidRDefault="00A824BC" w:rsidP="0069729D">
      <w:pPr>
        <w:spacing w:line="240" w:lineRule="auto"/>
      </w:pPr>
    </w:p>
    <w:p w14:paraId="0C580013" w14:textId="69E40AC4" w:rsidR="00A824BC" w:rsidRDefault="00A824BC" w:rsidP="0069729D">
      <w:pPr>
        <w:spacing w:line="240" w:lineRule="auto"/>
      </w:pPr>
    </w:p>
    <w:p w14:paraId="6C7DEC6C" w14:textId="53028999" w:rsidR="00A824BC" w:rsidRDefault="00A824BC" w:rsidP="0069729D">
      <w:pPr>
        <w:spacing w:line="240" w:lineRule="auto"/>
      </w:pPr>
    </w:p>
    <w:p w14:paraId="23659112" w14:textId="765CC647" w:rsidR="00A824BC" w:rsidRDefault="00A824BC" w:rsidP="0069729D">
      <w:pPr>
        <w:spacing w:line="240" w:lineRule="auto"/>
      </w:pPr>
    </w:p>
    <w:p w14:paraId="602F8FBF" w14:textId="35AC5164" w:rsidR="00A824BC" w:rsidRDefault="00A824BC" w:rsidP="0069729D">
      <w:pPr>
        <w:spacing w:line="240" w:lineRule="auto"/>
      </w:pPr>
    </w:p>
    <w:p w14:paraId="2EBB2C17" w14:textId="77777777" w:rsidR="00A824BC" w:rsidRPr="00F25367" w:rsidRDefault="00A824BC" w:rsidP="0069729D">
      <w:pPr>
        <w:spacing w:line="240" w:lineRule="auto"/>
      </w:pPr>
    </w:p>
    <w:p w14:paraId="0E4FB64D" w14:textId="79302886" w:rsidR="00CA3815" w:rsidRPr="00CA3815" w:rsidRDefault="00CA3815" w:rsidP="0069729D">
      <w:pPr>
        <w:pStyle w:val="Heading1"/>
        <w:spacing w:line="240" w:lineRule="auto"/>
        <w:rPr>
          <w:b/>
          <w:bCs/>
        </w:rPr>
      </w:pPr>
      <w:bookmarkStart w:id="73" w:name="_Toc105146714"/>
      <w:r w:rsidRPr="00CA3815">
        <w:rPr>
          <w:b/>
          <w:bCs/>
        </w:rPr>
        <w:lastRenderedPageBreak/>
        <w:t>Acknowledgements</w:t>
      </w:r>
      <w:bookmarkEnd w:id="73"/>
    </w:p>
    <w:p w14:paraId="58A438D1" w14:textId="746D0BD5" w:rsidR="00CA3815" w:rsidRDefault="00CA3815" w:rsidP="0069729D">
      <w:pPr>
        <w:spacing w:line="240" w:lineRule="auto"/>
      </w:pPr>
      <w:r>
        <w:t xml:space="preserve">Thank you to Mr. Chris Kratt for spending a ridiculous amount of time in the field </w:t>
      </w:r>
      <w:r w:rsidR="00EA2295">
        <w:t>with me the last two semesters.</w:t>
      </w:r>
      <w:r>
        <w:t xml:space="preserve"> Without him teaching me how to operate the ABEM Terameter this guide would never have been written.</w:t>
      </w:r>
    </w:p>
    <w:p w14:paraId="7DA4ECF6" w14:textId="34820D6B" w:rsidR="00CA3815" w:rsidRDefault="00CA3815" w:rsidP="0069729D">
      <w:pPr>
        <w:spacing w:line="240" w:lineRule="auto"/>
      </w:pPr>
      <w:r>
        <w:t>Thanks to Mr. Hugh Roy Marshall for donating the ABEM Terameter to the University of Nevada Reno.</w:t>
      </w:r>
    </w:p>
    <w:p w14:paraId="7C498108" w14:textId="723B3AEF" w:rsidR="00EA2295" w:rsidRDefault="00EA2295" w:rsidP="0069729D">
      <w:pPr>
        <w:spacing w:line="240" w:lineRule="auto"/>
      </w:pPr>
      <w:r>
        <w:t>Thank you to Jimmy Adcock and the entire Guideline Geo team for posting excellent video lectures on everything from data processing to resistivity survey theory. They were invaluable to many explanations in this guide.</w:t>
      </w:r>
    </w:p>
    <w:p w14:paraId="5BE178A8" w14:textId="08D76576" w:rsidR="00CA3815" w:rsidRDefault="00CA3815" w:rsidP="0069729D">
      <w:pPr>
        <w:spacing w:line="240" w:lineRule="auto"/>
      </w:pPr>
      <w:r>
        <w:t>Thanks to the Applied Geophysics class of 2022 for collecting data sets for us to experiment with.</w:t>
      </w:r>
    </w:p>
    <w:p w14:paraId="0EF11612" w14:textId="77777777" w:rsidR="00CA3815" w:rsidRPr="00555C4F" w:rsidRDefault="00CA3815" w:rsidP="00555C4F"/>
    <w:sectPr w:rsidR="00CA3815" w:rsidRPr="00555C4F" w:rsidSect="00960CF4">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F6AF0" w14:textId="77777777" w:rsidR="00536B02" w:rsidRDefault="00536B02" w:rsidP="00960CF4">
      <w:pPr>
        <w:spacing w:after="0" w:line="240" w:lineRule="auto"/>
      </w:pPr>
      <w:r>
        <w:separator/>
      </w:r>
    </w:p>
  </w:endnote>
  <w:endnote w:type="continuationSeparator" w:id="0">
    <w:p w14:paraId="4007E61F" w14:textId="77777777" w:rsidR="00536B02" w:rsidRDefault="00536B02" w:rsidP="0096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038D" w14:textId="77777777" w:rsidR="001E301F" w:rsidRDefault="001E3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77FA" w14:textId="77777777" w:rsidR="001E301F" w:rsidRDefault="001E30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239F5" w14:textId="77777777" w:rsidR="001E301F" w:rsidRDefault="001E3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6EAF7" w14:textId="77777777" w:rsidR="00536B02" w:rsidRDefault="00536B02" w:rsidP="00960CF4">
      <w:pPr>
        <w:spacing w:after="0" w:line="240" w:lineRule="auto"/>
      </w:pPr>
      <w:r>
        <w:separator/>
      </w:r>
    </w:p>
  </w:footnote>
  <w:footnote w:type="continuationSeparator" w:id="0">
    <w:p w14:paraId="20A77DEB" w14:textId="77777777" w:rsidR="00536B02" w:rsidRDefault="00536B02" w:rsidP="00960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E9B9D" w14:textId="77777777" w:rsidR="001E301F" w:rsidRDefault="001E30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127465"/>
      <w:docPartObj>
        <w:docPartGallery w:val="Page Numbers (Top of Page)"/>
        <w:docPartUnique/>
      </w:docPartObj>
    </w:sdtPr>
    <w:sdtEndPr>
      <w:rPr>
        <w:noProof/>
      </w:rPr>
    </w:sdtEndPr>
    <w:sdtContent>
      <w:p w14:paraId="26CC08A8" w14:textId="276DD2B4" w:rsidR="00960CF4" w:rsidRDefault="00960CF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0FD470" w14:textId="1E4FB391" w:rsidR="00960CF4" w:rsidRDefault="00960CF4" w:rsidP="00960C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AA702" w14:textId="77777777" w:rsidR="001E301F" w:rsidRDefault="001E3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16489"/>
    <w:multiLevelType w:val="hybridMultilevel"/>
    <w:tmpl w:val="40C64C4C"/>
    <w:lvl w:ilvl="0" w:tplc="0A12CE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6742AD"/>
    <w:multiLevelType w:val="hybridMultilevel"/>
    <w:tmpl w:val="76225F80"/>
    <w:lvl w:ilvl="0" w:tplc="45C64C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F61E2B"/>
    <w:multiLevelType w:val="hybridMultilevel"/>
    <w:tmpl w:val="0DCA61A8"/>
    <w:lvl w:ilvl="0" w:tplc="0A12CE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2541EC"/>
    <w:multiLevelType w:val="hybridMultilevel"/>
    <w:tmpl w:val="F120E804"/>
    <w:lvl w:ilvl="0" w:tplc="B5620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3C498F"/>
    <w:multiLevelType w:val="hybridMultilevel"/>
    <w:tmpl w:val="2A2E93B8"/>
    <w:lvl w:ilvl="0" w:tplc="0A12CE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52255">
    <w:abstractNumId w:val="1"/>
  </w:num>
  <w:num w:numId="2" w16cid:durableId="1685936939">
    <w:abstractNumId w:val="3"/>
  </w:num>
  <w:num w:numId="3" w16cid:durableId="1397557658">
    <w:abstractNumId w:val="2"/>
  </w:num>
  <w:num w:numId="4" w16cid:durableId="1991597282">
    <w:abstractNumId w:val="0"/>
  </w:num>
  <w:num w:numId="5" w16cid:durableId="21418768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F4"/>
    <w:rsid w:val="00000C08"/>
    <w:rsid w:val="00007268"/>
    <w:rsid w:val="00017151"/>
    <w:rsid w:val="000305EE"/>
    <w:rsid w:val="0005040C"/>
    <w:rsid w:val="000B4844"/>
    <w:rsid w:val="000E071B"/>
    <w:rsid w:val="000E2C43"/>
    <w:rsid w:val="000E2FA7"/>
    <w:rsid w:val="000E4143"/>
    <w:rsid w:val="000E6CB5"/>
    <w:rsid w:val="00115DD5"/>
    <w:rsid w:val="00166108"/>
    <w:rsid w:val="00176901"/>
    <w:rsid w:val="00180CE5"/>
    <w:rsid w:val="00197E3C"/>
    <w:rsid w:val="001B0CD2"/>
    <w:rsid w:val="001C58BF"/>
    <w:rsid w:val="001E301F"/>
    <w:rsid w:val="00224558"/>
    <w:rsid w:val="0022489A"/>
    <w:rsid w:val="00257D45"/>
    <w:rsid w:val="0027456D"/>
    <w:rsid w:val="00292385"/>
    <w:rsid w:val="002A43DF"/>
    <w:rsid w:val="002B250D"/>
    <w:rsid w:val="002D4A4D"/>
    <w:rsid w:val="00302E64"/>
    <w:rsid w:val="003121C1"/>
    <w:rsid w:val="003201A6"/>
    <w:rsid w:val="00321AE5"/>
    <w:rsid w:val="00346E2F"/>
    <w:rsid w:val="0035396B"/>
    <w:rsid w:val="003547F1"/>
    <w:rsid w:val="00356A00"/>
    <w:rsid w:val="00364AF6"/>
    <w:rsid w:val="00371653"/>
    <w:rsid w:val="00392DD8"/>
    <w:rsid w:val="003F143B"/>
    <w:rsid w:val="003F35AA"/>
    <w:rsid w:val="00412229"/>
    <w:rsid w:val="00415B68"/>
    <w:rsid w:val="0042288F"/>
    <w:rsid w:val="00493FFA"/>
    <w:rsid w:val="004D4691"/>
    <w:rsid w:val="004D4EA9"/>
    <w:rsid w:val="004E3F2A"/>
    <w:rsid w:val="00536B02"/>
    <w:rsid w:val="00542488"/>
    <w:rsid w:val="00547C27"/>
    <w:rsid w:val="00553FB6"/>
    <w:rsid w:val="00555C4F"/>
    <w:rsid w:val="005807E2"/>
    <w:rsid w:val="00586CA7"/>
    <w:rsid w:val="00595686"/>
    <w:rsid w:val="005A36BB"/>
    <w:rsid w:val="005B5F0D"/>
    <w:rsid w:val="005C7CA2"/>
    <w:rsid w:val="00600682"/>
    <w:rsid w:val="00616F57"/>
    <w:rsid w:val="0062751D"/>
    <w:rsid w:val="00632231"/>
    <w:rsid w:val="006370F8"/>
    <w:rsid w:val="00637D54"/>
    <w:rsid w:val="00650AE6"/>
    <w:rsid w:val="006578A1"/>
    <w:rsid w:val="0068109E"/>
    <w:rsid w:val="006834D5"/>
    <w:rsid w:val="0069729D"/>
    <w:rsid w:val="006B15DF"/>
    <w:rsid w:val="006D0FEA"/>
    <w:rsid w:val="006D7760"/>
    <w:rsid w:val="006E6EB0"/>
    <w:rsid w:val="006F45D5"/>
    <w:rsid w:val="0071205E"/>
    <w:rsid w:val="00715F5E"/>
    <w:rsid w:val="007313E6"/>
    <w:rsid w:val="007435F3"/>
    <w:rsid w:val="007670A1"/>
    <w:rsid w:val="00781461"/>
    <w:rsid w:val="0078176E"/>
    <w:rsid w:val="00781B7E"/>
    <w:rsid w:val="00782AA7"/>
    <w:rsid w:val="00796FE3"/>
    <w:rsid w:val="007B570B"/>
    <w:rsid w:val="007B67D6"/>
    <w:rsid w:val="007C3178"/>
    <w:rsid w:val="007D6693"/>
    <w:rsid w:val="007E2FEF"/>
    <w:rsid w:val="007E301E"/>
    <w:rsid w:val="00801969"/>
    <w:rsid w:val="008144C0"/>
    <w:rsid w:val="00861F49"/>
    <w:rsid w:val="008654D7"/>
    <w:rsid w:val="00875A18"/>
    <w:rsid w:val="00882D4D"/>
    <w:rsid w:val="008915E3"/>
    <w:rsid w:val="008B5A8E"/>
    <w:rsid w:val="008C0E26"/>
    <w:rsid w:val="008F04FF"/>
    <w:rsid w:val="008F4677"/>
    <w:rsid w:val="008F6787"/>
    <w:rsid w:val="00921DC1"/>
    <w:rsid w:val="0092733F"/>
    <w:rsid w:val="00960CF4"/>
    <w:rsid w:val="00961A54"/>
    <w:rsid w:val="00966914"/>
    <w:rsid w:val="00970B5D"/>
    <w:rsid w:val="00974D36"/>
    <w:rsid w:val="00991854"/>
    <w:rsid w:val="00992A09"/>
    <w:rsid w:val="009C5667"/>
    <w:rsid w:val="009D23A1"/>
    <w:rsid w:val="00A06F71"/>
    <w:rsid w:val="00A4573F"/>
    <w:rsid w:val="00A464CF"/>
    <w:rsid w:val="00A514A2"/>
    <w:rsid w:val="00A526CC"/>
    <w:rsid w:val="00A64B9E"/>
    <w:rsid w:val="00A73BB9"/>
    <w:rsid w:val="00A824BC"/>
    <w:rsid w:val="00A84026"/>
    <w:rsid w:val="00AB4850"/>
    <w:rsid w:val="00B07842"/>
    <w:rsid w:val="00B202CB"/>
    <w:rsid w:val="00B23376"/>
    <w:rsid w:val="00B614C0"/>
    <w:rsid w:val="00B851E9"/>
    <w:rsid w:val="00B85C9E"/>
    <w:rsid w:val="00B86350"/>
    <w:rsid w:val="00BA0BC0"/>
    <w:rsid w:val="00BA6F87"/>
    <w:rsid w:val="00BB21D3"/>
    <w:rsid w:val="00BD3FBD"/>
    <w:rsid w:val="00BE3EDF"/>
    <w:rsid w:val="00BF37B9"/>
    <w:rsid w:val="00C00277"/>
    <w:rsid w:val="00C15A46"/>
    <w:rsid w:val="00C5108D"/>
    <w:rsid w:val="00C5181B"/>
    <w:rsid w:val="00C6284B"/>
    <w:rsid w:val="00C8093B"/>
    <w:rsid w:val="00CA1917"/>
    <w:rsid w:val="00CA3815"/>
    <w:rsid w:val="00CB2D14"/>
    <w:rsid w:val="00CB49B6"/>
    <w:rsid w:val="00CD67A4"/>
    <w:rsid w:val="00CE09A6"/>
    <w:rsid w:val="00CE7A8C"/>
    <w:rsid w:val="00D32026"/>
    <w:rsid w:val="00D42CC4"/>
    <w:rsid w:val="00D467E5"/>
    <w:rsid w:val="00DA67AF"/>
    <w:rsid w:val="00DB52A7"/>
    <w:rsid w:val="00DB6443"/>
    <w:rsid w:val="00DC511E"/>
    <w:rsid w:val="00DD07C4"/>
    <w:rsid w:val="00E01B1D"/>
    <w:rsid w:val="00E2319B"/>
    <w:rsid w:val="00E310C1"/>
    <w:rsid w:val="00E35BA4"/>
    <w:rsid w:val="00E41987"/>
    <w:rsid w:val="00E66D5A"/>
    <w:rsid w:val="00E721C8"/>
    <w:rsid w:val="00EA2295"/>
    <w:rsid w:val="00EA54D5"/>
    <w:rsid w:val="00EB0C2B"/>
    <w:rsid w:val="00EC6961"/>
    <w:rsid w:val="00EC7434"/>
    <w:rsid w:val="00EC7A97"/>
    <w:rsid w:val="00F0213A"/>
    <w:rsid w:val="00F25367"/>
    <w:rsid w:val="00F36318"/>
    <w:rsid w:val="00F54AFD"/>
    <w:rsid w:val="00F80D5F"/>
    <w:rsid w:val="00F811BB"/>
    <w:rsid w:val="00FB7E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401C6"/>
  <w15:chartTrackingRefBased/>
  <w15:docId w15:val="{CC31442A-C414-478C-8658-84BE4CEF9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0C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1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2C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C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0CF4"/>
    <w:pPr>
      <w:outlineLvl w:val="9"/>
    </w:pPr>
  </w:style>
  <w:style w:type="paragraph" w:styleId="Header">
    <w:name w:val="header"/>
    <w:basedOn w:val="Normal"/>
    <w:link w:val="HeaderChar"/>
    <w:uiPriority w:val="99"/>
    <w:unhideWhenUsed/>
    <w:rsid w:val="0096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CF4"/>
  </w:style>
  <w:style w:type="paragraph" w:styleId="Footer">
    <w:name w:val="footer"/>
    <w:basedOn w:val="Normal"/>
    <w:link w:val="FooterChar"/>
    <w:uiPriority w:val="99"/>
    <w:unhideWhenUsed/>
    <w:rsid w:val="0096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CF4"/>
  </w:style>
  <w:style w:type="paragraph" w:styleId="ListParagraph">
    <w:name w:val="List Paragraph"/>
    <w:basedOn w:val="Normal"/>
    <w:uiPriority w:val="34"/>
    <w:qFormat/>
    <w:rsid w:val="00960CF4"/>
    <w:pPr>
      <w:ind w:left="720"/>
      <w:contextualSpacing/>
    </w:pPr>
  </w:style>
  <w:style w:type="paragraph" w:styleId="TOC1">
    <w:name w:val="toc 1"/>
    <w:basedOn w:val="Normal"/>
    <w:next w:val="Normal"/>
    <w:autoRedefine/>
    <w:uiPriority w:val="39"/>
    <w:unhideWhenUsed/>
    <w:rsid w:val="00960CF4"/>
    <w:pPr>
      <w:spacing w:after="100"/>
    </w:pPr>
  </w:style>
  <w:style w:type="character" w:styleId="Hyperlink">
    <w:name w:val="Hyperlink"/>
    <w:basedOn w:val="DefaultParagraphFont"/>
    <w:uiPriority w:val="99"/>
    <w:unhideWhenUsed/>
    <w:rsid w:val="00960CF4"/>
    <w:rPr>
      <w:color w:val="0563C1" w:themeColor="hyperlink"/>
      <w:u w:val="single"/>
    </w:rPr>
  </w:style>
  <w:style w:type="paragraph" w:styleId="Title">
    <w:name w:val="Title"/>
    <w:basedOn w:val="Normal"/>
    <w:next w:val="Normal"/>
    <w:link w:val="TitleChar"/>
    <w:uiPriority w:val="10"/>
    <w:qFormat/>
    <w:rsid w:val="00960CF4"/>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960CF4"/>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960CF4"/>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960CF4"/>
    <w:rPr>
      <w:rFonts w:eastAsiaTheme="minorEastAsia" w:cs="Times New Roman"/>
      <w:color w:val="5A5A5A" w:themeColor="text1" w:themeTint="A5"/>
      <w:spacing w:val="15"/>
    </w:rPr>
  </w:style>
  <w:style w:type="paragraph" w:styleId="NoSpacing">
    <w:name w:val="No Spacing"/>
    <w:link w:val="NoSpacingChar"/>
    <w:uiPriority w:val="1"/>
    <w:qFormat/>
    <w:rsid w:val="00960CF4"/>
    <w:pPr>
      <w:spacing w:after="0" w:line="240" w:lineRule="auto"/>
    </w:pPr>
    <w:rPr>
      <w:rFonts w:eastAsiaTheme="minorEastAsia"/>
    </w:rPr>
  </w:style>
  <w:style w:type="character" w:customStyle="1" w:styleId="NoSpacingChar">
    <w:name w:val="No Spacing Char"/>
    <w:basedOn w:val="DefaultParagraphFont"/>
    <w:link w:val="NoSpacing"/>
    <w:uiPriority w:val="1"/>
    <w:rsid w:val="00960CF4"/>
    <w:rPr>
      <w:rFonts w:eastAsiaTheme="minorEastAsia"/>
    </w:rPr>
  </w:style>
  <w:style w:type="character" w:styleId="UnresolvedMention">
    <w:name w:val="Unresolved Mention"/>
    <w:basedOn w:val="DefaultParagraphFont"/>
    <w:uiPriority w:val="99"/>
    <w:semiHidden/>
    <w:unhideWhenUsed/>
    <w:rsid w:val="00781461"/>
    <w:rPr>
      <w:color w:val="605E5C"/>
      <w:shd w:val="clear" w:color="auto" w:fill="E1DFDD"/>
    </w:rPr>
  </w:style>
  <w:style w:type="character" w:customStyle="1" w:styleId="Heading2Char">
    <w:name w:val="Heading 2 Char"/>
    <w:basedOn w:val="DefaultParagraphFont"/>
    <w:link w:val="Heading2"/>
    <w:uiPriority w:val="9"/>
    <w:rsid w:val="0078146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81461"/>
    <w:pPr>
      <w:spacing w:after="100"/>
      <w:ind w:left="220"/>
    </w:pPr>
  </w:style>
  <w:style w:type="character" w:styleId="FollowedHyperlink">
    <w:name w:val="FollowedHyperlink"/>
    <w:basedOn w:val="DefaultParagraphFont"/>
    <w:uiPriority w:val="99"/>
    <w:semiHidden/>
    <w:unhideWhenUsed/>
    <w:rsid w:val="008915E3"/>
    <w:rPr>
      <w:color w:val="954F72" w:themeColor="followedHyperlink"/>
      <w:u w:val="single"/>
    </w:rPr>
  </w:style>
  <w:style w:type="character" w:styleId="CommentReference">
    <w:name w:val="annotation reference"/>
    <w:basedOn w:val="DefaultParagraphFont"/>
    <w:uiPriority w:val="99"/>
    <w:semiHidden/>
    <w:unhideWhenUsed/>
    <w:rsid w:val="00321AE5"/>
    <w:rPr>
      <w:sz w:val="16"/>
      <w:szCs w:val="16"/>
    </w:rPr>
  </w:style>
  <w:style w:type="paragraph" w:styleId="CommentText">
    <w:name w:val="annotation text"/>
    <w:basedOn w:val="Normal"/>
    <w:link w:val="CommentTextChar"/>
    <w:uiPriority w:val="99"/>
    <w:semiHidden/>
    <w:unhideWhenUsed/>
    <w:rsid w:val="00321AE5"/>
    <w:pPr>
      <w:spacing w:line="240" w:lineRule="auto"/>
    </w:pPr>
    <w:rPr>
      <w:sz w:val="20"/>
      <w:szCs w:val="20"/>
    </w:rPr>
  </w:style>
  <w:style w:type="character" w:customStyle="1" w:styleId="CommentTextChar">
    <w:name w:val="Comment Text Char"/>
    <w:basedOn w:val="DefaultParagraphFont"/>
    <w:link w:val="CommentText"/>
    <w:uiPriority w:val="99"/>
    <w:semiHidden/>
    <w:rsid w:val="00321AE5"/>
    <w:rPr>
      <w:sz w:val="20"/>
      <w:szCs w:val="20"/>
    </w:rPr>
  </w:style>
  <w:style w:type="paragraph" w:styleId="CommentSubject">
    <w:name w:val="annotation subject"/>
    <w:basedOn w:val="CommentText"/>
    <w:next w:val="CommentText"/>
    <w:link w:val="CommentSubjectChar"/>
    <w:uiPriority w:val="99"/>
    <w:semiHidden/>
    <w:unhideWhenUsed/>
    <w:rsid w:val="00321AE5"/>
    <w:rPr>
      <w:b/>
      <w:bCs/>
    </w:rPr>
  </w:style>
  <w:style w:type="character" w:customStyle="1" w:styleId="CommentSubjectChar">
    <w:name w:val="Comment Subject Char"/>
    <w:basedOn w:val="CommentTextChar"/>
    <w:link w:val="CommentSubject"/>
    <w:uiPriority w:val="99"/>
    <w:semiHidden/>
    <w:rsid w:val="00321AE5"/>
    <w:rPr>
      <w:b/>
      <w:bCs/>
      <w:sz w:val="20"/>
      <w:szCs w:val="20"/>
    </w:rPr>
  </w:style>
  <w:style w:type="character" w:customStyle="1" w:styleId="Heading3Char">
    <w:name w:val="Heading 3 Char"/>
    <w:basedOn w:val="DefaultParagraphFont"/>
    <w:link w:val="Heading3"/>
    <w:uiPriority w:val="9"/>
    <w:rsid w:val="00D42CC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2CC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36318"/>
    <w:pPr>
      <w:spacing w:after="0"/>
      <w:ind w:left="440" w:hanging="440"/>
    </w:pPr>
    <w:rPr>
      <w:rFonts w:cstheme="minorHAnsi"/>
      <w:caps/>
      <w:sz w:val="20"/>
      <w:szCs w:val="24"/>
    </w:rPr>
  </w:style>
  <w:style w:type="paragraph" w:styleId="TOC3">
    <w:name w:val="toc 3"/>
    <w:basedOn w:val="Normal"/>
    <w:next w:val="Normal"/>
    <w:autoRedefine/>
    <w:uiPriority w:val="39"/>
    <w:unhideWhenUsed/>
    <w:rsid w:val="006834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towardsdatascience.com/visualizing-regularization-and-the-l1-and-l2-norms-d962aa769932"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CeHSZonegxM&amp;t=2404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guidelinegeo.com/support-service-advice-training/resource-cente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youtube.com/watch?v=TYWKs7iLXKY&amp;t=3929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Composed with the aid of Mr. Chris Kratt and the rest of the GPH 492 class of 2022</Abstract>
  <CompanyAddress/>
  <CompanyPhone/>
  <CompanyFax/>
  <CompanyEmail>rncrummett5@gmail.com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F31432-7698-4BEE-9016-760D25A93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27</Pages>
  <Words>3148</Words>
  <Characters>17947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Processing Resistivity and IP Data</vt:lpstr>
    </vt:vector>
  </TitlesOfParts>
  <Company/>
  <LinksUpToDate>false</LinksUpToDate>
  <CharactersWithSpaces>21053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Processing Resistivity and IP Data
ABEM TERRAMETER</dc:title>
  <dc:subject/>
  <dc:creator>R. Nate Crummett</dc:creator>
  <cp:keywords/>
  <dc:description/>
  <cp:lastModifiedBy>Robert Crummett</cp:lastModifiedBy>
  <cp:revision>113</cp:revision>
  <dcterms:created xsi:type="dcterms:W3CDTF">2022-04-13T02:36:00Z</dcterms:created>
  <dcterms:modified xsi:type="dcterms:W3CDTF">2022-06-03T18:06:00Z</dcterms:modified>
</cp:coreProperties>
</file>