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8"/>
          <w:sz-cs w:val="48"/>
        </w:rPr>
        <w:t xml:space="preserve">2015 digital map one-liner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4"/>
          <w:sz-cs w:val="44"/>
          <w:b/>
        </w:rPr>
        <w:t xml:space="preserve">Technology Deployment</w:t>
      </w:r>
    </w:p>
    <w:p>
      <w:pPr/>
      <w:r>
        <w:rPr>
          <w:rFonts w:ascii="Times" w:hAnsi="Times" w:cs="Times"/>
          <w:sz w:val="32"/>
          <w:sz-cs w:val="32"/>
        </w:rPr>
        <w:t xml:space="preserve">Alaska</w:t>
      </w:r>
    </w:p>
    <w:p>
      <w:pPr/>
      <w:r>
        <w:rPr>
          <w:rFonts w:ascii="Times" w:hAnsi="Times" w:cs="Times"/>
          <w:sz w:val="32"/>
          <w:sz-cs w:val="32"/>
        </w:rPr>
        <w:t xml:space="preserve">Alaska BP is the largest gross producer of oil in Alaska and operates 12 oil fields on the North slope, including the supergiant Prudhoe Bay.</w:t>
      </w:r>
    </w:p>
    <w:p>
      <w:pPr/>
      <w:r>
        <w:rPr>
          <w:rFonts w:ascii="Times" w:hAnsi="Times" w:cs="Times"/>
          <w:sz w:val="32"/>
          <w:sz-cs w:val="32"/>
        </w:rPr>
        <w:t xml:space="preserve">Canada</w:t>
      </w:r>
    </w:p>
    <w:p>
      <w:pPr/>
      <w:r>
        <w:rPr>
          <w:rFonts w:ascii="Times" w:hAnsi="Times" w:cs="Times"/>
          <w:sz w:val="32"/>
          <w:sz-cs w:val="32"/>
        </w:rPr>
        <w:t xml:space="preserve">Developing energy from Canada’s oil sands, the third-largest crude reserves in the world, as well as exploring offshore frontiers in the Beaufort Sea Arctic and Nova Scotia.</w:t>
      </w:r>
    </w:p>
    <w:p>
      <w:pPr/>
      <w:r>
        <w:rPr>
          <w:rFonts w:ascii="Times" w:hAnsi="Times" w:cs="Times"/>
          <w:sz w:val="32"/>
          <w:sz-cs w:val="32"/>
        </w:rPr>
        <w:t xml:space="preserve">North America</w:t>
      </w:r>
    </w:p>
    <w:p>
      <w:pPr/>
      <w:r>
        <w:rPr>
          <w:rFonts w:ascii="Times" w:hAnsi="Times" w:cs="Times"/>
          <w:sz w:val="32"/>
          <w:sz-cs w:val="32"/>
        </w:rPr>
        <w:t xml:space="preserve">Top-quality unconventional business, leveraging decades of ‘know-how’ in drilling and completions at scale.</w:t>
      </w:r>
    </w:p>
    <w:p>
      <w:pPr/>
      <w:r>
        <w:rPr>
          <w:rFonts w:ascii="Times" w:hAnsi="Times" w:cs="Times"/>
          <w:sz w:val="32"/>
          <w:sz-cs w:val="32"/>
        </w:rPr>
        <w:t xml:space="preserve">Gulf of Mexico</w:t>
      </w:r>
    </w:p>
    <w:p>
      <w:pPr/>
      <w:r>
        <w:rPr>
          <w:rFonts w:ascii="Times" w:hAnsi="Times" w:cs="Times"/>
          <w:sz w:val="32"/>
          <w:sz-cs w:val="32"/>
        </w:rPr>
        <w:t xml:space="preserve">Largest leaseholder in the deepwater Gulf of Mexico, owning more than 650 gross blocks in water depths of 1,200 feet or greater.</w:t>
      </w:r>
    </w:p>
    <w:p>
      <w:pPr/>
      <w:r>
        <w:rPr>
          <w:rFonts w:ascii="Times" w:hAnsi="Times" w:cs="Times"/>
          <w:sz w:val="32"/>
          <w:sz-cs w:val="32"/>
        </w:rPr>
        <w:t xml:space="preserve">Trinidad &amp; Tobago</w:t>
      </w:r>
    </w:p>
    <w:p>
      <w:pPr/>
      <w:r>
        <w:rPr>
          <w:rFonts w:ascii="Times" w:hAnsi="Times" w:cs="Times"/>
          <w:sz w:val="32"/>
          <w:sz-cs w:val="32"/>
        </w:rPr>
        <w:t xml:space="preserve">Huge gas business, averaging approximately two billion standard cubic feet daily sold each day. Increasingly, production is moving subsea and into deepwater.</w:t>
      </w:r>
    </w:p>
    <w:p>
      <w:pPr/>
      <w:r>
        <w:rPr>
          <w:rFonts w:ascii="Times" w:hAnsi="Times" w:cs="Times"/>
          <w:sz w:val="32"/>
          <w:sz-cs w:val="32"/>
        </w:rPr>
        <w:t xml:space="preserve">Brazil</w:t>
      </w:r>
    </w:p>
    <w:p>
      <w:pPr/>
      <w:r>
        <w:rPr>
          <w:rFonts w:ascii="Times" w:hAnsi="Times" w:cs="Times"/>
          <w:sz w:val="32"/>
          <w:sz-cs w:val="32"/>
        </w:rPr>
        <w:t xml:space="preserve">BP holds a diverse portfolio in Brazil, with 27 exploration and production licenses, onshore and offshore, in seven different basins.</w:t>
      </w:r>
    </w:p>
    <w:p>
      <w:pPr/>
      <w:r>
        <w:rPr>
          <w:rFonts w:ascii="Times" w:hAnsi="Times" w:cs="Times"/>
          <w:sz w:val="32"/>
          <w:sz-cs w:val="32"/>
        </w:rPr>
        <w:t xml:space="preserve">North Sea</w:t>
      </w:r>
    </w:p>
    <w:p>
      <w:pPr/>
      <w:r>
        <w:rPr>
          <w:rFonts w:ascii="Times" w:hAnsi="Times" w:cs="Times"/>
          <w:sz w:val="32"/>
          <w:sz-cs w:val="32"/>
        </w:rPr>
        <w:t xml:space="preserve">Maximizing recovery from this maturing basin with world-class imaging, reservoir management and enhanced oil recovery.</w:t>
      </w:r>
    </w:p>
    <w:p>
      <w:pPr/>
      <w:r>
        <w:rPr>
          <w:rFonts w:ascii="Times" w:hAnsi="Times" w:cs="Times"/>
          <w:sz w:val="32"/>
          <w:sz-cs w:val="32"/>
        </w:rPr>
        <w:t xml:space="preserve">Norway</w:t>
      </w:r>
    </w:p>
    <w:p>
      <w:pPr/>
      <w:r>
        <w:rPr>
          <w:rFonts w:ascii="Times" w:hAnsi="Times" w:cs="Times"/>
          <w:sz w:val="32"/>
          <w:sz-cs w:val="32"/>
        </w:rPr>
        <w:t xml:space="preserve">New offshore projects and keen focus on life of field extension, push BP Norge’s plans out to 2050.</w:t>
      </w:r>
    </w:p>
    <w:p>
      <w:pPr/>
      <w:r>
        <w:rPr>
          <w:rFonts w:ascii="Times" w:hAnsi="Times" w:cs="Times"/>
          <w:sz w:val="32"/>
          <w:sz-cs w:val="32"/>
        </w:rPr>
        <w:t xml:space="preserve">Algeria</w:t>
      </w:r>
    </w:p>
    <w:p>
      <w:pPr/>
      <w:r>
        <w:rPr>
          <w:rFonts w:ascii="Times" w:hAnsi="Times" w:cs="Times"/>
          <w:sz w:val="32"/>
          <w:sz-cs w:val="32"/>
        </w:rPr>
        <w:t xml:space="preserve">Major gas business, with two large gas developments – in Salah (dry gas) and in Amenas (wet gas) – both in partnership with Sonatrach and Statoil.</w:t>
        <w:tab/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Egypt</w:t>
      </w:r>
    </w:p>
    <w:p>
      <w:pPr/>
      <w:r>
        <w:rPr>
          <w:rFonts w:ascii="Times" w:hAnsi="Times" w:cs="Times"/>
          <w:sz w:val="32"/>
          <w:sz-cs w:val="32"/>
        </w:rPr>
        <w:t xml:space="preserve">Sustaining oil production plateau in the Gulf of Suez and opening up a new deepwater gas business in the Nile Delta.</w:t>
      </w:r>
    </w:p>
    <w:p>
      <w:pPr/>
      <w:r>
        <w:rPr>
          <w:rFonts w:ascii="Times" w:hAnsi="Times" w:cs="Times"/>
          <w:sz w:val="32"/>
          <w:sz-cs w:val="32"/>
        </w:rPr>
        <w:t xml:space="preserve">Iraq</w:t>
      </w:r>
    </w:p>
    <w:p>
      <w:pPr/>
      <w:r>
        <w:rPr>
          <w:rFonts w:ascii="Times" w:hAnsi="Times" w:cs="Times"/>
          <w:sz w:val="32"/>
          <w:sz-cs w:val="32"/>
        </w:rPr>
        <w:t xml:space="preserve">In partnership with Iraqi State Oil Marketing Organization and CNPC, BP is aiming to almost treble output from the supergiant Rumaila to 2.8 million barrels per day.</w:t>
      </w:r>
    </w:p>
    <w:p>
      <w:pPr/>
      <w:r>
        <w:rPr>
          <w:rFonts w:ascii="Times" w:hAnsi="Times" w:cs="Times"/>
          <w:sz w:val="32"/>
          <w:sz-cs w:val="32"/>
        </w:rPr>
        <w:t xml:space="preserve">Azerbaijan</w:t>
      </w:r>
    </w:p>
    <w:p>
      <w:pPr/>
      <w:r>
        <w:rPr>
          <w:rFonts w:ascii="Times" w:hAnsi="Times" w:cs="Times"/>
          <w:sz w:val="32"/>
          <w:sz-cs w:val="32"/>
        </w:rPr>
        <w:t xml:space="preserve">BP, with partners, is developing the giant high pressure Shah Deniz gas field and moving into the next phase of development of the supergiant oil field ACG.</w:t>
      </w:r>
    </w:p>
    <w:p>
      <w:pPr/>
      <w:r>
        <w:rPr>
          <w:rFonts w:ascii="Times" w:hAnsi="Times" w:cs="Times"/>
          <w:sz w:val="32"/>
          <w:sz-cs w:val="32"/>
        </w:rPr>
        <w:t xml:space="preserve">Oman</w:t>
      </w:r>
    </w:p>
    <w:p>
      <w:pPr/>
      <w:r>
        <w:rPr>
          <w:rFonts w:ascii="Times" w:hAnsi="Times" w:cs="Times"/>
          <w:sz w:val="32"/>
          <w:sz-cs w:val="32"/>
        </w:rPr>
        <w:t xml:space="preserve">Full Field development of giant Khazzan tight gas field will involve drilling 300 wells over 15 years, to deliver plateau production of a billion cubic feet gas per day.</w:t>
      </w:r>
    </w:p>
    <w:p>
      <w:pPr/>
      <w:r>
        <w:rPr>
          <w:rFonts w:ascii="Times" w:hAnsi="Times" w:cs="Times"/>
          <w:sz w:val="32"/>
          <w:sz-cs w:val="32"/>
        </w:rPr>
        <w:t xml:space="preserve">Angola</w:t>
      </w:r>
    </w:p>
    <w:p>
      <w:pPr/>
      <w:r>
        <w:rPr>
          <w:rFonts w:ascii="Times" w:hAnsi="Times" w:cs="Times"/>
          <w:sz w:val="32"/>
          <w:sz-cs w:val="32"/>
          <w:color w:val="FF0000"/>
        </w:rPr>
        <w:t xml:space="preserve">200,000</w:t>
      </w:r>
      <w:r>
        <w:rPr>
          <w:rFonts w:ascii="Times" w:hAnsi="Times" w:cs="Times"/>
          <w:sz w:val="32"/>
          <w:sz-cs w:val="32"/>
        </w:rPr>
        <w:t xml:space="preserve"> barrels per day from BP’s operated and non-operated deepwater and ultra deepwater fields. BP is also exploring pre-salt plays in the Kwanza Basin. 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44"/>
          <w:sz-cs w:val="44"/>
          <w:b/>
        </w:rPr>
        <w:t xml:space="preserve">Technology Projects</w:t>
      </w:r>
    </w:p>
    <w:p>
      <w:pPr/>
      <w:r>
        <w:rPr>
          <w:rFonts w:ascii="Times" w:hAnsi="Times" w:cs="Times"/>
          <w:sz w:val="44"/>
          <w:sz-cs w:val="44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FF0000"/>
        </w:rPr>
        <w:t xml:space="preserve">Red</w:t>
      </w:r>
      <w:r>
        <w:rPr>
          <w:rFonts w:ascii="Times" w:hAnsi="Times" w:cs="Times"/>
          <w:sz w:val="28"/>
          <w:sz-cs w:val="28"/>
        </w:rPr>
        <w:t xml:space="preserve"> = spelling error on the digital map that need to be updated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Advanced Seismic Imaging</w:t>
      </w:r>
    </w:p>
    <w:p>
      <w:pPr/>
      <w:r>
        <w:rPr>
          <w:rFonts w:ascii="Times" w:hAnsi="Times" w:cs="Times"/>
          <w:sz w:val="32"/>
          <w:sz-cs w:val="32"/>
          <w:i/>
        </w:rPr>
        <w:t xml:space="preserve">ISS</w:t>
      </w:r>
      <w:r>
        <w:rPr>
          <w:rFonts w:ascii="Times" w:hAnsi="Times" w:cs="Times"/>
          <w:sz w:val="32"/>
          <w:sz-cs w:val="32"/>
        </w:rPr>
        <w:t xml:space="preserve">®</w:t>
      </w:r>
    </w:p>
    <w:p>
      <w:pPr/>
      <w:r>
        <w:rPr>
          <w:rFonts w:ascii="Times" w:hAnsi="Times" w:cs="Times"/>
          <w:sz w:val="32"/>
          <w:sz-cs w:val="32"/>
        </w:rPr>
        <w:t xml:space="preserve">Multiple sources acquiring seismic simultaneously, with noise distortion processed out</w:t>
      </w:r>
    </w:p>
    <w:p>
      <w:pPr/>
      <w:r>
        <w:rPr>
          <w:rFonts w:ascii="Times" w:hAnsi="Times" w:cs="Times"/>
          <w:sz w:val="32"/>
          <w:sz-cs w:val="32"/>
          <w:i/>
        </w:rPr>
        <w:t xml:space="preserve">ISSN</w:t>
      </w:r>
      <w:r>
        <w:rPr>
          <w:rFonts w:ascii="Times" w:hAnsi="Times" w:cs="Times"/>
          <w:sz w:val="32"/>
          <w:sz-cs w:val="32"/>
        </w:rPr>
        <w:t xml:space="preserve">™</w:t>
      </w:r>
    </w:p>
    <w:p>
      <w:pPr/>
      <w:r>
        <w:rPr>
          <w:rFonts w:ascii="Times" w:hAnsi="Times" w:cs="Times"/>
          <w:sz w:val="32"/>
          <w:sz-cs w:val="32"/>
        </w:rPr>
        <w:t xml:space="preserve">Multiple sources working independently but recorded continuously</w:t>
      </w:r>
    </w:p>
    <w:p>
      <w:pPr/>
      <w:r>
        <w:rPr>
          <w:rFonts w:ascii="Times" w:hAnsi="Times" w:cs="Times"/>
          <w:sz w:val="32"/>
          <w:sz-cs w:val="32"/>
        </w:rPr>
        <w:t xml:space="preserve">Full Waveform Inversions</w:t>
      </w:r>
    </w:p>
    <w:p>
      <w:pPr/>
      <w:r>
        <w:rPr>
          <w:rFonts w:ascii="Times" w:hAnsi="Times" w:cs="Times"/>
          <w:sz w:val="32"/>
          <w:sz-cs w:val="32"/>
        </w:rPr>
        <w:t xml:space="preserve">High-resolution velocity model-building through inversion of entire 3D data sets</w:t>
      </w:r>
    </w:p>
    <w:p>
      <w:pPr/>
      <w:r>
        <w:rPr>
          <w:rFonts w:ascii="Times" w:hAnsi="Times" w:cs="Times"/>
          <w:sz w:val="32"/>
          <w:sz-cs w:val="32"/>
        </w:rPr>
        <w:t xml:space="preserve">Multi-Azimuth Seismic</w:t>
      </w:r>
    </w:p>
    <w:p>
      <w:pPr/>
      <w:r>
        <w:rPr>
          <w:rFonts w:ascii="Times" w:hAnsi="Times" w:cs="Times"/>
          <w:sz w:val="32"/>
          <w:sz-cs w:val="32"/>
        </w:rPr>
        <w:t xml:space="preserve">Illuminates target from different azimuths with multiple surveys over the same area</w:t>
      </w:r>
    </w:p>
    <w:p>
      <w:pPr/>
      <w:r>
        <w:rPr>
          <w:rFonts w:ascii="Times" w:hAnsi="Times" w:cs="Times"/>
          <w:sz w:val="32"/>
          <w:sz-cs w:val="32"/>
        </w:rPr>
        <w:t xml:space="preserve">Wide Azimuth Towed Streamer</w:t>
      </w:r>
    </w:p>
    <w:p>
      <w:pPr/>
      <w:r>
        <w:rPr>
          <w:rFonts w:ascii="Times" w:hAnsi="Times" w:cs="Times"/>
          <w:sz w:val="32"/>
          <w:sz-cs w:val="32"/>
        </w:rPr>
        <w:t xml:space="preserve">Receivers illuminated with multiple sources to survey from many azimuths and offsets</w:t>
      </w:r>
    </w:p>
    <w:p>
      <w:pPr/>
      <w:r>
        <w:rPr>
          <w:rFonts w:ascii="Times" w:hAnsi="Times" w:cs="Times"/>
          <w:sz w:val="32"/>
          <w:sz-cs w:val="32"/>
        </w:rPr>
        <w:t xml:space="preserve">Ocean Bottom Nodes</w:t>
      </w:r>
    </w:p>
    <w:p>
      <w:pPr/>
      <w:r>
        <w:rPr>
          <w:rFonts w:ascii="Times" w:hAnsi="Times" w:cs="Times"/>
          <w:sz w:val="32"/>
          <w:sz-cs w:val="32"/>
        </w:rPr>
        <w:t xml:space="preserve">Seabed receivers enable surveys around facilities and high density survey configurations</w:t>
      </w:r>
    </w:p>
    <w:p>
      <w:pPr/>
      <w:r>
        <w:rPr>
          <w:rFonts w:ascii="Times" w:hAnsi="Times" w:cs="Times"/>
          <w:sz w:val="32"/>
          <w:sz-cs w:val="32"/>
        </w:rPr>
        <w:t xml:space="preserve">Seismic </w:t>
      </w:r>
      <w:r>
        <w:rPr>
          <w:rFonts w:ascii="Times" w:hAnsi="Times" w:cs="Times"/>
          <w:sz w:val="32"/>
          <w:sz-cs w:val="32"/>
          <w:strike/>
          <w:color w:val="FF0000"/>
        </w:rPr>
        <w:t xml:space="preserve">Simulations</w:t>
      </w:r>
      <w:r>
        <w:rPr>
          <w:rFonts w:ascii="Times" w:hAnsi="Times" w:cs="Times"/>
          <w:sz w:val="32"/>
          <w:sz-cs w:val="32"/>
          <w:strike/>
        </w:rPr>
        <w:t xml:space="preserve"> </w:t>
      </w:r>
      <w:r>
        <w:rPr>
          <w:rFonts w:ascii="Times" w:hAnsi="Times" w:cs="Times"/>
          <w:sz w:val="32"/>
          <w:sz-cs w:val="32"/>
        </w:rPr>
        <w:t xml:space="preserve">Modeling</w:t>
      </w:r>
    </w:p>
    <w:p>
      <w:pPr/>
      <w:r>
        <w:rPr>
          <w:rFonts w:ascii="Times" w:hAnsi="Times" w:cs="Times"/>
          <w:sz w:val="32"/>
          <w:sz-cs w:val="32"/>
        </w:rPr>
        <w:t xml:space="preserve">Synthetic data generation to support data acquisition, processing and analysis</w:t>
      </w:r>
    </w:p>
    <w:p>
      <w:pPr/>
      <w:r>
        <w:rPr>
          <w:rFonts w:ascii="Times" w:hAnsi="Times" w:cs="Times"/>
          <w:sz w:val="32"/>
          <w:sz-cs w:val="32"/>
        </w:rPr>
        <w:t xml:space="preserve">4D Seismic</w:t>
      </w:r>
    </w:p>
    <w:p>
      <w:pPr/>
      <w:r>
        <w:rPr>
          <w:rFonts w:ascii="Times" w:hAnsi="Times" w:cs="Times"/>
          <w:sz w:val="32"/>
          <w:sz-cs w:val="32"/>
        </w:rPr>
        <w:t xml:space="preserve">Reservoir monitoring to detect gas and fluid changes over time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BP Well Advisor</w:t>
      </w:r>
    </w:p>
    <w:p>
      <w:pPr/>
      <w:r>
        <w:rPr>
          <w:rFonts w:ascii="Times" w:hAnsi="Times" w:cs="Times"/>
          <w:sz w:val="32"/>
          <w:sz-cs w:val="32"/>
        </w:rPr>
        <w:t xml:space="preserve">Casing Running Console</w:t>
      </w:r>
    </w:p>
    <w:p>
      <w:pPr/>
      <w:r>
        <w:rPr>
          <w:rFonts w:ascii="Times" w:hAnsi="Times" w:cs="Times"/>
          <w:sz w:val="32"/>
          <w:sz-cs w:val="32"/>
        </w:rPr>
        <w:t xml:space="preserve">Detects changes in observed friction between casing and the wellbore</w:t>
      </w:r>
    </w:p>
    <w:p>
      <w:pPr/>
      <w:r>
        <w:rPr>
          <w:rFonts w:ascii="Times" w:hAnsi="Times" w:cs="Times"/>
          <w:sz w:val="32"/>
          <w:sz-cs w:val="32"/>
        </w:rPr>
        <w:t xml:space="preserve">BOP Monitoring</w:t>
      </w:r>
    </w:p>
    <w:p>
      <w:pPr/>
      <w:r>
        <w:rPr>
          <w:rFonts w:ascii="Times" w:hAnsi="Times" w:cs="Times"/>
          <w:sz w:val="32"/>
          <w:sz-cs w:val="32"/>
        </w:rPr>
        <w:t xml:space="preserve">Remote monitoring of BOP health and valves performance, with control systems diagnostics beyond rig site</w:t>
      </w:r>
    </w:p>
    <w:p>
      <w:pPr/>
      <w:r>
        <w:rPr>
          <w:rFonts w:ascii="Times" w:hAnsi="Times" w:cs="Times"/>
          <w:sz w:val="32"/>
          <w:sz-cs w:val="32"/>
        </w:rPr>
        <w:t xml:space="preserve">Pressure Testing</w:t>
      </w:r>
    </w:p>
    <w:p>
      <w:pPr/>
      <w:r>
        <w:rPr>
          <w:rFonts w:ascii="Times" w:hAnsi="Times" w:cs="Times"/>
          <w:sz w:val="32"/>
          <w:sz-cs w:val="32"/>
        </w:rPr>
        <w:t xml:space="preserve">Real-time display, interpretation and documentation of positive well barrier pressure tests</w:t>
      </w:r>
    </w:p>
    <w:p>
      <w:pPr/>
      <w:r>
        <w:rPr>
          <w:rFonts w:ascii="Times" w:hAnsi="Times" w:cs="Times"/>
          <w:sz w:val="32"/>
          <w:sz-cs w:val="32"/>
        </w:rPr>
        <w:t xml:space="preserve">Rigsite Fluid Management</w:t>
      </w:r>
    </w:p>
    <w:p>
      <w:pPr/>
      <w:r>
        <w:rPr>
          <w:rFonts w:ascii="Times" w:hAnsi="Times" w:cs="Times"/>
          <w:sz w:val="32"/>
          <w:sz-cs w:val="32"/>
        </w:rPr>
        <w:t xml:space="preserve">Early warning </w:t>
      </w:r>
      <w:r>
        <w:rPr>
          <w:rFonts w:ascii="Times" w:hAnsi="Times" w:cs="Times"/>
          <w:sz w:val="32"/>
          <w:sz-cs w:val="32"/>
          <w:color w:val="FF0000"/>
        </w:rPr>
        <w:t xml:space="preserve">indicators</w:t>
      </w:r>
      <w:r>
        <w:rPr>
          <w:rFonts w:ascii="Times" w:hAnsi="Times" w:cs="Times"/>
          <w:sz w:val="32"/>
          <w:sz-cs w:val="32"/>
        </w:rPr>
        <w:t xml:space="preserve"> for potential lost circulation and well control issues</w:t>
      </w:r>
    </w:p>
    <w:p>
      <w:pPr/>
      <w:r>
        <w:rPr>
          <w:rFonts w:ascii="Times" w:hAnsi="Times" w:cs="Times"/>
          <w:sz w:val="32"/>
          <w:sz-cs w:val="32"/>
        </w:rPr>
        <w:t xml:space="preserve">No Drilling Surprises</w:t>
      </w:r>
    </w:p>
    <w:p>
      <w:pPr/>
      <w:r>
        <w:rPr>
          <w:rFonts w:ascii="Times" w:hAnsi="Times" w:cs="Times"/>
          <w:sz w:val="32"/>
          <w:sz-cs w:val="32"/>
        </w:rPr>
        <w:t xml:space="preserve">Key subsurface and </w:t>
      </w:r>
      <w:r>
        <w:rPr>
          <w:rFonts w:ascii="Times" w:hAnsi="Times" w:cs="Times"/>
          <w:sz w:val="32"/>
          <w:sz-cs w:val="32"/>
          <w:color w:val="FF0000"/>
        </w:rPr>
        <w:t xml:space="preserve">hazardous</w:t>
      </w:r>
      <w:r>
        <w:rPr>
          <w:rFonts w:ascii="Times" w:hAnsi="Times" w:cs="Times"/>
          <w:sz w:val="32"/>
          <w:sz-cs w:val="32"/>
        </w:rPr>
        <w:t xml:space="preserve"> risks identified from offset wells, updated in real time during drilling operations</w:t>
      </w:r>
    </w:p>
    <w:p>
      <w:pPr/>
      <w:r>
        <w:rPr>
          <w:rFonts w:ascii="Times" w:hAnsi="Times" w:cs="Times"/>
          <w:sz w:val="32"/>
          <w:sz-cs w:val="32"/>
        </w:rPr>
        <w:t xml:space="preserve">Cementing</w:t>
      </w:r>
    </w:p>
    <w:p>
      <w:pPr/>
      <w:r>
        <w:rPr>
          <w:rFonts w:ascii="Times" w:hAnsi="Times" w:cs="Times"/>
          <w:sz w:val="32"/>
          <w:sz-cs w:val="32"/>
        </w:rPr>
        <w:t xml:space="preserve">Real-time cement placement and centralizer stand-off analysis, with verification of cement well barriers to reduce zonal isolation events</w:t>
      </w:r>
    </w:p>
    <w:p>
      <w:pPr/>
      <w:r>
        <w:rPr>
          <w:rFonts w:ascii="Times" w:hAnsi="Times" w:cs="Times"/>
          <w:sz w:val="32"/>
          <w:sz-cs w:val="32"/>
          <w:strike/>
          <w:color w:val="FF0000"/>
        </w:rPr>
        <w:t xml:space="preserve">Data Quality Console</w:t>
      </w:r>
      <w:r>
        <w:rPr>
          <w:rFonts w:ascii="Times" w:hAnsi="Times" w:cs="Times"/>
          <w:sz w:val="24"/>
          <w:sz-cs w:val="24"/>
          <w:strike/>
          <w:color w:val="FF0000"/>
        </w:rPr>
        <w:t xml:space="preserve"/>
      </w:r>
    </w:p>
    <w:p>
      <w:pPr/>
      <w:r>
        <w:rPr>
          <w:rFonts w:ascii="Times" w:hAnsi="Times" w:cs="Times"/>
          <w:sz w:val="32"/>
          <w:sz-cs w:val="32"/>
          <w:color w:val="FF0000"/>
        </w:rPr>
        <w:t xml:space="preserve">Delete</w:t>
      </w:r>
    </w:p>
    <w:p>
      <w:pPr/>
      <w:r>
        <w:rPr>
          <w:rFonts w:ascii="Times" w:hAnsi="Times" w:cs="Times"/>
          <w:sz w:val="32"/>
          <w:sz-cs w:val="32"/>
        </w:rPr>
        <w:t xml:space="preserve">ROP Optimization</w:t>
      </w:r>
    </w:p>
    <w:p>
      <w:pPr/>
      <w:r>
        <w:rPr>
          <w:rFonts w:ascii="Times" w:hAnsi="Times" w:cs="Times"/>
          <w:sz w:val="32"/>
          <w:sz-cs w:val="32"/>
        </w:rPr>
        <w:t xml:space="preserve">Maximizing drilling efficiency in hard rock environments</w:t>
      </w:r>
    </w:p>
    <w:p>
      <w:pPr/>
      <w:r>
        <w:rPr>
          <w:rFonts w:ascii="Times" w:hAnsi="Times" w:cs="Times"/>
          <w:sz w:val="32"/>
          <w:sz-cs w:val="32"/>
          <w:strike/>
          <w:color w:val="FF0000"/>
        </w:rPr>
        <w:t xml:space="preserve">Completions (Makeup Torque)</w:t>
      </w:r>
    </w:p>
    <w:p>
      <w:pPr/>
      <w:r>
        <w:rPr>
          <w:rFonts w:ascii="Times" w:hAnsi="Times" w:cs="Times"/>
          <w:sz w:val="32"/>
          <w:sz-cs w:val="32"/>
          <w:color w:val="FF0000"/>
        </w:rPr>
        <w:t xml:space="preserve">Delete</w:t>
      </w:r>
    </w:p>
    <w:p>
      <w:pPr/>
      <w:r>
        <w:rPr>
          <w:rFonts w:ascii="Times" w:hAnsi="Times" w:cs="Times"/>
          <w:sz w:val="32"/>
          <w:sz-cs w:val="32"/>
          <w:strike/>
          <w:color w:val="FF0000"/>
        </w:rPr>
        <w:t xml:space="preserve">Tripping</w:t>
      </w:r>
    </w:p>
    <w:p>
      <w:pPr/>
      <w:r>
        <w:rPr>
          <w:rFonts w:ascii="Times" w:hAnsi="Times" w:cs="Times"/>
          <w:sz w:val="32"/>
          <w:sz-cs w:val="32"/>
          <w:color w:val="FF0000"/>
        </w:rPr>
        <w:t xml:space="preserve">Delete</w:t>
      </w:r>
    </w:p>
    <w:p>
      <w:pPr/>
      <w:r>
        <w:rPr>
          <w:rFonts w:ascii="Times" w:hAnsi="Times" w:cs="Times"/>
          <w:sz w:val="32"/>
          <w:sz-cs w:val="32"/>
          <w:color w:val="FF0000"/>
        </w:rPr>
        <w:t xml:space="preserve"/>
      </w:r>
    </w:p>
    <w:p>
      <w:pPr/>
      <w:r>
        <w:rPr>
          <w:rFonts w:ascii="Times" w:hAnsi="Times" w:cs="Times"/>
          <w:sz w:val="32"/>
          <w:sz-cs w:val="32"/>
          <w:color w:val="FF0000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Beyond Sand Control</w:t>
      </w:r>
    </w:p>
    <w:p>
      <w:pPr/>
      <w:r>
        <w:rPr>
          <w:rFonts w:ascii="Times" w:hAnsi="Times" w:cs="Times"/>
          <w:sz w:val="32"/>
          <w:sz-cs w:val="32"/>
        </w:rPr>
        <w:t xml:space="preserve">Downhole Sand Management</w:t>
      </w:r>
    </w:p>
    <w:p>
      <w:pPr/>
      <w:r>
        <w:rPr>
          <w:rFonts w:ascii="Times" w:hAnsi="Times" w:cs="Times"/>
          <w:sz w:val="32"/>
          <w:sz-cs w:val="32"/>
        </w:rPr>
        <w:t xml:space="preserve">Proprietary software to support optimal completion design selection and define well operating parameters</w:t>
      </w:r>
    </w:p>
    <w:p>
      <w:pPr/>
      <w:r>
        <w:rPr>
          <w:rFonts w:ascii="Times" w:hAnsi="Times" w:cs="Times"/>
          <w:sz w:val="32"/>
          <w:sz-cs w:val="32"/>
        </w:rPr>
        <w:t xml:space="preserve">Sand Consolidation</w:t>
      </w:r>
    </w:p>
    <w:p>
      <w:pPr/>
      <w:r>
        <w:rPr>
          <w:rFonts w:ascii="Times" w:hAnsi="Times" w:cs="Times"/>
          <w:sz w:val="32"/>
          <w:sz-cs w:val="32"/>
        </w:rPr>
        <w:t xml:space="preserve">Adds strength to weak rock formation to increase productivity from sand-prone wells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Enhanced Oil Recovery</w:t>
      </w:r>
    </w:p>
    <w:p>
      <w:pPr/>
      <w:r>
        <w:rPr>
          <w:rFonts w:ascii="Times" w:hAnsi="Times" w:cs="Times"/>
          <w:sz w:val="32"/>
          <w:sz-cs w:val="32"/>
        </w:rPr>
        <w:t xml:space="preserve">Designer Gas®</w:t>
      </w:r>
    </w:p>
    <w:p>
      <w:pPr/>
      <w:r>
        <w:rPr>
          <w:rFonts w:ascii="Times" w:hAnsi="Times" w:cs="Times"/>
          <w:sz w:val="32"/>
          <w:sz-cs w:val="32"/>
        </w:rPr>
        <w:t xml:space="preserve">Miscible gas injection to displace oil from the rock, often alternated with water injection to improve sweep, can improve recovery by 6% to 10% over base waterflooding. Lean gas such as methane, vaporizes oil from the </w:t>
      </w:r>
      <w:r>
        <w:rPr>
          <w:rFonts w:ascii="Times" w:hAnsi="Times" w:cs="Times"/>
          <w:sz w:val="32"/>
          <w:sz-cs w:val="32"/>
          <w:color w:val="FF0000"/>
        </w:rPr>
        <w:t xml:space="preserve">rock</w:t>
      </w:r>
      <w:r>
        <w:rPr>
          <w:rFonts w:ascii="Times" w:hAnsi="Times" w:cs="Times"/>
          <w:sz w:val="32"/>
          <w:sz-cs w:val="32"/>
        </w:rPr>
        <w:t xml:space="preserve"> surface and carries it to production </w:t>
      </w:r>
      <w:r>
        <w:rPr>
          <w:rFonts w:ascii="Times" w:hAnsi="Times" w:cs="Times"/>
          <w:sz w:val="32"/>
          <w:sz-cs w:val="32"/>
          <w:color w:val="FF0000"/>
        </w:rPr>
        <w:t xml:space="preserve">wells</w:t>
      </w:r>
      <w:r>
        <w:rPr>
          <w:rFonts w:ascii="Times" w:hAnsi="Times" w:cs="Times"/>
          <w:sz w:val="32"/>
          <w:sz-cs w:val="32"/>
        </w:rPr>
        <w:t xml:space="preserve">, before being recycled</w:t>
      </w:r>
    </w:p>
    <w:p>
      <w:pPr/>
      <w:r>
        <w:rPr>
          <w:rFonts w:ascii="Times" w:hAnsi="Times" w:cs="Times"/>
          <w:sz w:val="32"/>
          <w:sz-cs w:val="32"/>
        </w:rPr>
        <w:t xml:space="preserve">Bright Water®</w:t>
      </w:r>
    </w:p>
    <w:p>
      <w:pPr/>
      <w:r>
        <w:rPr>
          <w:rFonts w:ascii="Times" w:hAnsi="Times" w:cs="Times"/>
          <w:sz w:val="32"/>
          <w:sz-cs w:val="32"/>
          <w:color w:val="FF0000"/>
        </w:rPr>
        <w:t xml:space="preserve">Bright Water®</w:t>
      </w:r>
      <w:r>
        <w:rPr>
          <w:rFonts w:ascii="Times" w:hAnsi="Times" w:cs="Times"/>
          <w:sz w:val="32"/>
          <w:sz-cs w:val="32"/>
        </w:rPr>
        <w:t xml:space="preserve"> is a submicron thermally activated particle that expands reducing the flow in thief zones and diverting injection water into poorly swept areas of the reservoir, thereby increasing oil recovery</w:t>
      </w:r>
    </w:p>
    <w:p>
      <w:pPr/>
      <w:r>
        <w:rPr>
          <w:rFonts w:ascii="Times" w:hAnsi="Times" w:cs="Times"/>
          <w:sz w:val="32"/>
          <w:sz-cs w:val="32"/>
          <w:i/>
        </w:rPr>
        <w:t xml:space="preserve">Designer Water</w:t>
      </w:r>
      <w:r>
        <w:rPr>
          <w:rFonts w:ascii="Times" w:hAnsi="Times" w:cs="Times"/>
          <w:sz w:val="32"/>
          <w:sz-cs w:val="32"/>
        </w:rPr>
        <w:t xml:space="preserve">® EOR - </w:t>
      </w:r>
      <w:r>
        <w:rPr>
          <w:rFonts w:ascii="Times" w:hAnsi="Times" w:cs="Times"/>
          <w:sz w:val="32"/>
          <w:sz-cs w:val="32"/>
          <w:i/>
        </w:rPr>
        <w:t xml:space="preserve">LoSal</w:t>
      </w:r>
      <w:r>
        <w:rPr>
          <w:rFonts w:ascii="Times" w:hAnsi="Times" w:cs="Times"/>
          <w:sz w:val="32"/>
          <w:sz-cs w:val="32"/>
        </w:rPr>
        <w:t xml:space="preserve">® EOR</w:t>
      </w:r>
    </w:p>
    <w:p>
      <w:pPr/>
      <w:r>
        <w:rPr>
          <w:rFonts w:ascii="Times" w:hAnsi="Times" w:cs="Times"/>
          <w:sz w:val="32"/>
          <w:sz-cs w:val="32"/>
        </w:rPr>
        <w:t xml:space="preserve">A breakthrough reduced salinity waterflooding technology that significantly increases compared to conventional waterflooding</w:t>
      </w:r>
    </w:p>
    <w:p>
      <w:pPr/>
      <w:r>
        <w:rPr>
          <w:rFonts w:ascii="Times" w:hAnsi="Times" w:cs="Times"/>
          <w:sz w:val="32"/>
          <w:sz-cs w:val="32"/>
        </w:rPr>
        <w:t xml:space="preserve">Designer Water® EOR - Polymer Flood</w:t>
      </w:r>
    </w:p>
    <w:p>
      <w:pPr/>
      <w:r>
        <w:rPr>
          <w:rFonts w:ascii="Times" w:hAnsi="Times" w:cs="Times"/>
          <w:sz w:val="32"/>
          <w:sz-cs w:val="32"/>
        </w:rPr>
        <w:t xml:space="preserve">The polymer particles flow with the water and warm up as they pass through the reservoir.</w:t>
      </w:r>
    </w:p>
    <w:p>
      <w:pPr/>
      <w:r>
        <w:rPr>
          <w:rFonts w:ascii="Times" w:hAnsi="Times" w:cs="Times"/>
          <w:sz w:val="32"/>
          <w:sz-cs w:val="32"/>
        </w:rPr>
        <w:t xml:space="preserve">Digital Rocks</w:t>
      </w:r>
    </w:p>
    <w:p>
      <w:pPr/>
      <w:r>
        <w:rPr>
          <w:rFonts w:ascii="Times" w:hAnsi="Times" w:cs="Times"/>
          <w:sz w:val="32"/>
          <w:sz-cs w:val="32"/>
        </w:rPr>
        <w:t xml:space="preserve">Application of image-based modeling and simulation techniques to derive reservoir rock properties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Field of the Future® Technology</w:t>
      </w:r>
    </w:p>
    <w:p>
      <w:pPr/>
      <w:r>
        <w:rPr>
          <w:rFonts w:ascii="Times" w:hAnsi="Times" w:cs="Times"/>
          <w:sz w:val="32"/>
          <w:sz-cs w:val="32"/>
        </w:rPr>
        <w:t xml:space="preserve">Production Management Advisor</w:t>
      </w:r>
    </w:p>
    <w:p>
      <w:pPr/>
      <w:r>
        <w:rPr>
          <w:rFonts w:ascii="Times" w:hAnsi="Times" w:cs="Times"/>
          <w:sz w:val="32"/>
          <w:sz-cs w:val="32"/>
        </w:rPr>
        <w:t xml:space="preserve">Integrated real-time information system to optimize short and long term hydrocarbon value</w:t>
      </w:r>
    </w:p>
    <w:p>
      <w:pPr/>
      <w:r>
        <w:rPr>
          <w:rFonts w:ascii="Times" w:hAnsi="Times" w:cs="Times"/>
          <w:sz w:val="32"/>
          <w:sz-cs w:val="32"/>
        </w:rPr>
        <w:t xml:space="preserve">Operations Advisor</w:t>
      </w:r>
    </w:p>
    <w:p>
      <w:pPr/>
      <w:r>
        <w:rPr>
          <w:rFonts w:ascii="Times" w:hAnsi="Times" w:cs="Times"/>
          <w:sz w:val="32"/>
          <w:sz-cs w:val="32"/>
        </w:rPr>
        <w:t xml:space="preserve">Analysis and intelligent alters management system, with condition-based monitoring and pro-active risk management</w:t>
      </w:r>
    </w:p>
    <w:p>
      <w:pPr/>
      <w:r>
        <w:rPr>
          <w:rFonts w:ascii="Times" w:hAnsi="Times" w:cs="Times"/>
          <w:sz w:val="32"/>
          <w:sz-cs w:val="32"/>
        </w:rPr>
        <w:t xml:space="preserve">Distributed Temperature Sensing</w:t>
      </w:r>
    </w:p>
    <w:p>
      <w:pPr/>
      <w:r>
        <w:rPr>
          <w:rFonts w:ascii="Times" w:hAnsi="Times" w:cs="Times"/>
          <w:sz w:val="32"/>
          <w:sz-cs w:val="32"/>
        </w:rPr>
        <w:t xml:space="preserve">Provides a near real-time view of how fluids such as oil, gas and water enter wells from different reservoir units, without the need for costly well interventions and production shut-downs</w:t>
      </w:r>
    </w:p>
    <w:p>
      <w:pPr/>
      <w:r>
        <w:rPr>
          <w:rFonts w:ascii="Times" w:hAnsi="Times" w:cs="Times"/>
          <w:sz w:val="32"/>
          <w:sz-cs w:val="32"/>
          <w:strike/>
          <w:color w:val="FF0000"/>
        </w:rPr>
        <w:t xml:space="preserve">Sensor CoE</w:t>
      </w:r>
    </w:p>
    <w:p>
      <w:pPr/>
      <w:r>
        <w:rPr>
          <w:rFonts w:ascii="Times" w:hAnsi="Times" w:cs="Times"/>
          <w:sz w:val="32"/>
          <w:sz-cs w:val="32"/>
          <w:color w:val="FF0000"/>
        </w:rPr>
        <w:t xml:space="preserve">Delete</w:t>
      </w:r>
    </w:p>
    <w:p>
      <w:pPr/>
      <w:r>
        <w:rPr>
          <w:rFonts w:ascii="Times" w:hAnsi="Times" w:cs="Times"/>
          <w:sz w:val="32"/>
          <w:sz-cs w:val="32"/>
        </w:rPr>
        <w:t xml:space="preserve">Advanced Collaborative Environments (ACE)</w:t>
      </w:r>
    </w:p>
    <w:p>
      <w:pPr/>
      <w:r>
        <w:rPr>
          <w:rFonts w:ascii="Times" w:hAnsi="Times" w:cs="Times"/>
          <w:sz w:val="32"/>
          <w:sz-cs w:val="32"/>
        </w:rPr>
        <w:t xml:space="preserve">Enables people to work collaboratively regardless of distance, encouraging more efficient decision making, enhanced productivity and improved operational performance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Facilities &amp; Integrity</w:t>
      </w:r>
    </w:p>
    <w:p>
      <w:pPr/>
      <w:r>
        <w:rPr>
          <w:rFonts w:ascii="Times" w:hAnsi="Times" w:cs="Times"/>
          <w:sz w:val="32"/>
          <w:sz-cs w:val="32"/>
        </w:rPr>
        <w:t xml:space="preserve">Highly Reliable Chemical Injection</w:t>
      </w:r>
    </w:p>
    <w:p>
      <w:pPr/>
      <w:r>
        <w:rPr>
          <w:rFonts w:ascii="Times" w:hAnsi="Times" w:cs="Times"/>
          <w:sz w:val="32"/>
          <w:sz-cs w:val="32"/>
        </w:rPr>
        <w:t xml:space="preserve">Efficient, reliable </w:t>
      </w:r>
      <w:r>
        <w:rPr>
          <w:rFonts w:ascii="Times" w:hAnsi="Times" w:cs="Times"/>
          <w:sz w:val="32"/>
          <w:sz-cs w:val="32"/>
          <w:color w:val="FF0000"/>
        </w:rPr>
        <w:t xml:space="preserve">application</w:t>
      </w:r>
      <w:r>
        <w:rPr>
          <w:rFonts w:ascii="Times" w:hAnsi="Times" w:cs="Times"/>
          <w:sz w:val="32"/>
          <w:sz-cs w:val="32"/>
        </w:rPr>
        <w:t xml:space="preserve"> of chemical barriers, supported by BP’s Chemical Management Suite to track performance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Guided Wave Inspection System</w:t>
      </w:r>
    </w:p>
    <w:p>
      <w:pPr/>
      <w:r>
        <w:rPr>
          <w:rFonts w:ascii="Times" w:hAnsi="Times" w:cs="Times"/>
          <w:sz w:val="32"/>
          <w:sz-cs w:val="32"/>
        </w:rPr>
        <w:t xml:space="preserve">An inspection technique that offers rapid screening of long lengths of pipework for corrosion and other defects</w:t>
      </w:r>
    </w:p>
    <w:p>
      <w:pPr/>
      <w:r>
        <w:rPr>
          <w:rFonts w:ascii="Times" w:hAnsi="Times" w:cs="Times"/>
          <w:sz w:val="32"/>
          <w:sz-cs w:val="32"/>
        </w:rPr>
        <w:t xml:space="preserve">EMAT Inspection</w:t>
      </w:r>
    </w:p>
    <w:p>
      <w:pPr/>
      <w:r>
        <w:rPr>
          <w:rFonts w:ascii="Times" w:hAnsi="Times" w:cs="Times"/>
          <w:sz w:val="32"/>
          <w:sz-cs w:val="32"/>
        </w:rPr>
        <w:t xml:space="preserve">Electromagnetic acoustic transducers provide a permanent image of the entire inspection segment</w:t>
      </w:r>
    </w:p>
    <w:p>
      <w:pPr/>
      <w:r>
        <w:rPr>
          <w:rFonts w:ascii="Times" w:hAnsi="Times" w:cs="Times"/>
          <w:sz w:val="32"/>
          <w:sz-cs w:val="32"/>
        </w:rPr>
        <w:t xml:space="preserve">Digital Radiography</w:t>
      </w:r>
    </w:p>
    <w:p>
      <w:pPr/>
      <w:r>
        <w:rPr>
          <w:rFonts w:ascii="Times" w:hAnsi="Times" w:cs="Times"/>
          <w:sz w:val="32"/>
          <w:sz-cs w:val="32"/>
        </w:rPr>
        <w:t xml:space="preserve">An inspection technology for subsea environments, an alternative to traditional pipeline inspection gauges, or 'pigs'.</w:t>
      </w:r>
    </w:p>
    <w:p>
      <w:pPr/>
      <w:r>
        <w:rPr>
          <w:rFonts w:ascii="Times" w:hAnsi="Times" w:cs="Times"/>
          <w:sz w:val="32"/>
          <w:sz-cs w:val="32"/>
        </w:rPr>
        <w:t xml:space="preserve">Corrosion &amp; Erosion Modeling</w:t>
      </w:r>
    </w:p>
    <w:p>
      <w:pPr/>
      <w:r>
        <w:rPr>
          <w:rFonts w:ascii="Times" w:hAnsi="Times" w:cs="Times"/>
          <w:sz w:val="32"/>
          <w:sz-cs w:val="32"/>
        </w:rPr>
        <w:t xml:space="preserve">State-of-the-art integrity monitoring and control system models that inform decision making in corrosion monitoring and management.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Subsea Pumping</w:t>
      </w:r>
    </w:p>
    <w:p>
      <w:pPr/>
      <w:r>
        <w:rPr>
          <w:rFonts w:ascii="Times" w:hAnsi="Times" w:cs="Times"/>
          <w:sz w:val="32"/>
          <w:sz-cs w:val="32"/>
        </w:rPr>
        <w:t xml:space="preserve">Used to raise the rate of recovery, extend the duration of the peak production plateau and reduce the final abandonment pressure, increasing total recovery</w:t>
      </w:r>
    </w:p>
    <w:p>
      <w:pPr/>
      <w:r>
        <w:rPr>
          <w:rFonts w:ascii="Times" w:hAnsi="Times" w:cs="Times"/>
          <w:sz w:val="32"/>
          <w:sz-cs w:val="32"/>
        </w:rPr>
        <w:t xml:space="preserve">Subsea Metering</w:t>
      </w:r>
    </w:p>
    <w:p>
      <w:pPr/>
      <w:r>
        <w:rPr>
          <w:rFonts w:ascii="Times" w:hAnsi="Times" w:cs="Times"/>
          <w:sz w:val="32"/>
          <w:sz-cs w:val="32"/>
        </w:rPr>
        <w:t xml:space="preserve">Combine flow- and composition-sensing elements and apply empirical flow modeling algorithms to infer the flow rates of oil, water and gas in the production stream</w:t>
      </w:r>
    </w:p>
    <w:p>
      <w:pPr/>
      <w:r>
        <w:rPr>
          <w:rFonts w:ascii="Times" w:hAnsi="Times" w:cs="Times"/>
          <w:sz w:val="32"/>
          <w:sz-cs w:val="32"/>
        </w:rPr>
        <w:t xml:space="preserve">Subsea Processing</w:t>
      </w:r>
    </w:p>
    <w:p>
      <w:pPr/>
      <w:r>
        <w:rPr>
          <w:rFonts w:ascii="Times" w:hAnsi="Times" w:cs="Times"/>
          <w:sz w:val="32"/>
          <w:sz-cs w:val="32"/>
        </w:rPr>
        <w:t xml:space="preserve">Enables the development of smaller fields that were previously considered uneconomical by tying them back to hub facilities miles away</w:t>
      </w:r>
    </w:p>
    <w:p>
      <w:pPr/>
      <w:r>
        <w:rPr>
          <w:rFonts w:ascii="Times" w:hAnsi="Times" w:cs="Times"/>
          <w:sz w:val="32"/>
          <w:sz-cs w:val="32"/>
        </w:rPr>
        <w:t xml:space="preserve">Project 20K™</w:t>
      </w:r>
    </w:p>
    <w:p>
      <w:pPr/>
      <w:r>
        <w:rPr>
          <w:rFonts w:ascii="Times" w:hAnsi="Times" w:cs="Times"/>
          <w:sz w:val="32"/>
          <w:sz-cs w:val="32"/>
        </w:rPr>
        <w:t xml:space="preserve">20K technologies will unlock the next wave of deepwater resources, trapped in ultra-high pressure reservoirs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Unconventional Reservoirs</w:t>
      </w:r>
    </w:p>
    <w:p>
      <w:pPr/>
      <w:r>
        <w:rPr>
          <w:rFonts w:ascii="Times" w:hAnsi="Times" w:cs="Times"/>
          <w:sz w:val="32"/>
          <w:sz-cs w:val="32"/>
        </w:rPr>
        <w:t xml:space="preserve">Geo-Engineered </w:t>
      </w:r>
      <w:r>
        <w:rPr>
          <w:rFonts w:ascii="Times" w:hAnsi="Times" w:cs="Times"/>
          <w:sz w:val="32"/>
          <w:sz-cs w:val="32"/>
          <w:color w:val="FF0000"/>
        </w:rPr>
        <w:t xml:space="preserve">Completion</w:t>
      </w:r>
      <w:r>
        <w:rPr>
          <w:rFonts w:ascii="Times" w:hAnsi="Times" w:cs="Times"/>
          <w:sz w:val="32"/>
          <w:sz-cs w:val="32"/>
        </w:rPr>
        <w:t xml:space="preserve"> Optimization</w:t>
      </w:r>
    </w:p>
    <w:p>
      <w:pPr/>
      <w:r>
        <w:rPr>
          <w:rFonts w:ascii="Times" w:hAnsi="Times" w:cs="Times"/>
          <w:sz w:val="32"/>
          <w:sz-cs w:val="32"/>
        </w:rPr>
        <w:t xml:space="preserve">Proprietary integrated seismic, petrophysics, geomechanics and reservoir modelling tool to optimize well and field design to maximize economic recovery from unconventionals</w:t>
      </w:r>
    </w:p>
    <w:p>
      <w:pPr/>
      <w:r>
        <w:rPr>
          <w:rFonts w:ascii="Times" w:hAnsi="Times" w:cs="Times"/>
          <w:sz w:val="32"/>
          <w:sz-cs w:val="32"/>
          <w:strike/>
          <w:color w:val="FF0000"/>
        </w:rPr>
        <w:t xml:space="preserve">Hardrock Drilling</w:t>
      </w:r>
    </w:p>
    <w:p>
      <w:pPr/>
      <w:r>
        <w:rPr>
          <w:rFonts w:ascii="Times" w:hAnsi="Times" w:cs="Times"/>
          <w:sz w:val="32"/>
          <w:sz-cs w:val="32"/>
          <w:color w:val="FF0000"/>
        </w:rPr>
        <w:t xml:space="preserve">Delete</w:t>
      </w:r>
    </w:p>
    <w:p>
      <w:pPr/>
      <w:r>
        <w:rPr>
          <w:rFonts w:ascii="Times" w:hAnsi="Times" w:cs="Times"/>
          <w:sz w:val="32"/>
          <w:sz-cs w:val="32"/>
        </w:rPr>
        <w:t xml:space="preserve">Tight Gas</w:t>
      </w:r>
    </w:p>
    <w:p>
      <w:pPr/>
      <w:r>
        <w:rPr>
          <w:rFonts w:ascii="Times" w:hAnsi="Times" w:cs="Times"/>
          <w:sz w:val="32"/>
          <w:sz-cs w:val="32"/>
        </w:rPr>
        <w:t xml:space="preserve">Full range of </w:t>
      </w:r>
      <w:r>
        <w:rPr>
          <w:rFonts w:ascii="Times" w:hAnsi="Times" w:cs="Times"/>
          <w:sz w:val="32"/>
          <w:sz-cs w:val="32"/>
          <w:color w:val="FF0000"/>
        </w:rPr>
        <w:t xml:space="preserve">Upstream Technologies</w:t>
      </w:r>
      <w:r>
        <w:rPr>
          <w:rFonts w:ascii="Times" w:hAnsi="Times" w:cs="Times"/>
          <w:sz w:val="32"/>
          <w:sz-cs w:val="32"/>
        </w:rPr>
        <w:t xml:space="preserve">, seismic, reservoir management, drilling, completions and operations applied to unconventional, low permeability rocks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BP International Ltd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Wen-Chen Chang</dc:creator>
</cp:coreProperties>
</file>

<file path=docProps/meta.xml><?xml version="1.0" encoding="utf-8"?>
<meta xmlns="http://schemas.apple.com/cocoa/2006/metadata">
  <generator>CocoaOOXMLWriter/1344.72</generator>
</meta>
</file>