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289" w:rsidRDefault="00C35289" w:rsidP="00134B89">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Consider the fast-paced world we live in today. With society as complex as it is, we increasingly rely on specialization of roles. We simply do not have the time to participate in every mundane task required of our government. This </w:t>
      </w:r>
      <w:r w:rsidR="00126079">
        <w:rPr>
          <w:rFonts w:ascii="Times New Roman" w:hAnsi="Times New Roman" w:cs="Times New Roman"/>
          <w:sz w:val="24"/>
        </w:rPr>
        <w:t>fact</w:t>
      </w:r>
      <w:r>
        <w:rPr>
          <w:rFonts w:ascii="Times New Roman" w:hAnsi="Times New Roman" w:cs="Times New Roman"/>
          <w:sz w:val="24"/>
        </w:rPr>
        <w:t xml:space="preserve"> makes pure democracy infeasible and leads directly to the idea of a representative democracy, much like the government employed in the United States. As such, normal citizens </w:t>
      </w:r>
      <w:r w:rsidR="00126079">
        <w:rPr>
          <w:rFonts w:ascii="Times New Roman" w:hAnsi="Times New Roman" w:cs="Times New Roman"/>
          <w:sz w:val="24"/>
        </w:rPr>
        <w:t>are free to</w:t>
      </w:r>
      <w:r>
        <w:rPr>
          <w:rFonts w:ascii="Times New Roman" w:hAnsi="Times New Roman" w:cs="Times New Roman"/>
          <w:sz w:val="24"/>
        </w:rPr>
        <w:t xml:space="preserve"> be experts in their respective </w:t>
      </w:r>
      <w:r w:rsidR="00126079">
        <w:rPr>
          <w:rFonts w:ascii="Times New Roman" w:hAnsi="Times New Roman" w:cs="Times New Roman"/>
          <w:sz w:val="24"/>
        </w:rPr>
        <w:t>fields while</w:t>
      </w:r>
      <w:r>
        <w:rPr>
          <w:rFonts w:ascii="Times New Roman" w:hAnsi="Times New Roman" w:cs="Times New Roman"/>
          <w:sz w:val="24"/>
        </w:rPr>
        <w:t xml:space="preserve"> entrust</w:t>
      </w:r>
      <w:r w:rsidR="00126079">
        <w:rPr>
          <w:rFonts w:ascii="Times New Roman" w:hAnsi="Times New Roman" w:cs="Times New Roman"/>
          <w:sz w:val="24"/>
        </w:rPr>
        <w:t>ing</w:t>
      </w:r>
      <w:r>
        <w:rPr>
          <w:rFonts w:ascii="Times New Roman" w:hAnsi="Times New Roman" w:cs="Times New Roman"/>
          <w:sz w:val="24"/>
        </w:rPr>
        <w:t xml:space="preserve"> government operations to career p</w:t>
      </w:r>
      <w:bookmarkStart w:id="0" w:name="_GoBack"/>
      <w:bookmarkEnd w:id="0"/>
      <w:r>
        <w:rPr>
          <w:rFonts w:ascii="Times New Roman" w:hAnsi="Times New Roman" w:cs="Times New Roman"/>
          <w:sz w:val="24"/>
        </w:rPr>
        <w:t xml:space="preserve">oliticians. Often, this works to the benefit of everyone, yet sometimes there are gaps left by the process. </w:t>
      </w:r>
      <w:r w:rsidRPr="00AD5B2A">
        <w:rPr>
          <w:rFonts w:ascii="Times New Roman" w:hAnsi="Times New Roman" w:cs="Times New Roman"/>
          <w:sz w:val="24"/>
        </w:rPr>
        <w:t>Specifically</w:t>
      </w:r>
      <w:r>
        <w:rPr>
          <w:rFonts w:ascii="Times New Roman" w:hAnsi="Times New Roman" w:cs="Times New Roman"/>
          <w:sz w:val="24"/>
        </w:rPr>
        <w:t xml:space="preserve"> consider the case of the Flint water crisis. In this case, the representative </w:t>
      </w:r>
      <w:r w:rsidR="00651312">
        <w:rPr>
          <w:rFonts w:ascii="Times New Roman" w:hAnsi="Times New Roman" w:cs="Times New Roman"/>
          <w:sz w:val="24"/>
        </w:rPr>
        <w:t>democracy</w:t>
      </w:r>
      <w:r>
        <w:rPr>
          <w:rFonts w:ascii="Times New Roman" w:hAnsi="Times New Roman" w:cs="Times New Roman"/>
          <w:sz w:val="24"/>
        </w:rPr>
        <w:t xml:space="preserve"> failed its people </w:t>
      </w:r>
      <w:r w:rsidR="00805F84">
        <w:rPr>
          <w:rFonts w:ascii="Times New Roman" w:hAnsi="Times New Roman" w:cs="Times New Roman"/>
          <w:sz w:val="24"/>
        </w:rPr>
        <w:t>through an improper characterization of the water issues affecting the city of Flint</w:t>
      </w:r>
      <w:r w:rsidR="00126079">
        <w:rPr>
          <w:rFonts w:ascii="Times New Roman" w:hAnsi="Times New Roman" w:cs="Times New Roman"/>
          <w:sz w:val="24"/>
        </w:rPr>
        <w:t xml:space="preserve">. </w:t>
      </w:r>
      <w:r w:rsidR="00651312">
        <w:rPr>
          <w:rFonts w:ascii="Times New Roman" w:hAnsi="Times New Roman" w:cs="Times New Roman"/>
          <w:sz w:val="24"/>
        </w:rPr>
        <w:t>As such, t</w:t>
      </w:r>
      <w:r w:rsidR="00126079">
        <w:rPr>
          <w:rFonts w:ascii="Times New Roman" w:hAnsi="Times New Roman" w:cs="Times New Roman"/>
          <w:sz w:val="24"/>
        </w:rPr>
        <w:t>he role of the public is to recognize the failures of the representative system and to provide experience</w:t>
      </w:r>
      <w:r w:rsidR="002F16BF">
        <w:rPr>
          <w:rFonts w:ascii="Times New Roman" w:hAnsi="Times New Roman" w:cs="Times New Roman"/>
          <w:sz w:val="24"/>
        </w:rPr>
        <w:t>, context,</w:t>
      </w:r>
      <w:r w:rsidR="00126079">
        <w:rPr>
          <w:rFonts w:ascii="Times New Roman" w:hAnsi="Times New Roman" w:cs="Times New Roman"/>
          <w:sz w:val="24"/>
        </w:rPr>
        <w:t xml:space="preserve"> and manpower</w:t>
      </w:r>
      <w:r w:rsidR="00805F84">
        <w:rPr>
          <w:rFonts w:ascii="Times New Roman" w:hAnsi="Times New Roman" w:cs="Times New Roman"/>
          <w:sz w:val="24"/>
        </w:rPr>
        <w:t xml:space="preserve"> as local experts</w:t>
      </w:r>
      <w:r w:rsidR="00126079">
        <w:rPr>
          <w:rFonts w:ascii="Times New Roman" w:hAnsi="Times New Roman" w:cs="Times New Roman"/>
          <w:sz w:val="24"/>
        </w:rPr>
        <w:t xml:space="preserve"> to facilitate the problem stream of the policy process. In the future, this role can be protected and encouraged using </w:t>
      </w:r>
      <w:r w:rsidR="00651312">
        <w:rPr>
          <w:rFonts w:ascii="Times New Roman" w:hAnsi="Times New Roman" w:cs="Times New Roman"/>
          <w:sz w:val="24"/>
        </w:rPr>
        <w:t xml:space="preserve">policy </w:t>
      </w:r>
      <w:r w:rsidR="00126079">
        <w:rPr>
          <w:rFonts w:ascii="Times New Roman" w:hAnsi="Times New Roman" w:cs="Times New Roman"/>
          <w:sz w:val="24"/>
        </w:rPr>
        <w:t xml:space="preserve">mechanisms to incite, ease, and </w:t>
      </w:r>
      <w:r w:rsidR="00651312">
        <w:rPr>
          <w:rFonts w:ascii="Times New Roman" w:hAnsi="Times New Roman" w:cs="Times New Roman"/>
          <w:sz w:val="24"/>
        </w:rPr>
        <w:t>adapt to</w:t>
      </w:r>
      <w:r w:rsidR="00126079">
        <w:rPr>
          <w:rFonts w:ascii="Times New Roman" w:hAnsi="Times New Roman" w:cs="Times New Roman"/>
          <w:sz w:val="24"/>
        </w:rPr>
        <w:t xml:space="preserve"> public participation.</w:t>
      </w:r>
    </w:p>
    <w:p w:rsidR="00DE5CAD" w:rsidRDefault="00805F84" w:rsidP="00134B89">
      <w:pPr>
        <w:spacing w:line="480" w:lineRule="auto"/>
        <w:ind w:firstLine="720"/>
        <w:jc w:val="both"/>
        <w:rPr>
          <w:rFonts w:ascii="Times New Roman" w:hAnsi="Times New Roman" w:cs="Times New Roman"/>
          <w:sz w:val="24"/>
        </w:rPr>
      </w:pPr>
      <w:r>
        <w:rPr>
          <w:rFonts w:ascii="Times New Roman" w:hAnsi="Times New Roman" w:cs="Times New Roman"/>
          <w:sz w:val="24"/>
        </w:rPr>
        <w:t>The Flint water crisis resulted from a sequence of cascading government failures involving a wide range of political actors.</w:t>
      </w:r>
      <w:r>
        <w:rPr>
          <w:rFonts w:ascii="Times New Roman" w:hAnsi="Times New Roman" w:cs="Times New Roman"/>
          <w:sz w:val="24"/>
        </w:rPr>
        <w:t xml:space="preserve"> After the city entered a financial crisis, emergency managers were put in place to reduce government spending (</w:t>
      </w:r>
      <w:r w:rsidR="00CD67DC">
        <w:rPr>
          <w:rFonts w:ascii="Times New Roman" w:hAnsi="Times New Roman" w:cs="Times New Roman"/>
          <w:sz w:val="24"/>
        </w:rPr>
        <w:t>Goodin-Smith 2018</w:t>
      </w:r>
      <w:r>
        <w:rPr>
          <w:rFonts w:ascii="Times New Roman" w:hAnsi="Times New Roman" w:cs="Times New Roman"/>
          <w:sz w:val="24"/>
        </w:rPr>
        <w:t>). One action of this appointed administration was a shift to a cheaper water supply (</w:t>
      </w:r>
      <w:r w:rsidR="00CD67DC">
        <w:rPr>
          <w:rFonts w:ascii="Times New Roman" w:hAnsi="Times New Roman" w:cs="Times New Roman"/>
          <w:sz w:val="24"/>
        </w:rPr>
        <w:t>“Flint Water Crisis” 2018</w:t>
      </w:r>
      <w:r>
        <w:rPr>
          <w:rFonts w:ascii="Times New Roman" w:hAnsi="Times New Roman" w:cs="Times New Roman"/>
          <w:sz w:val="24"/>
        </w:rPr>
        <w:t xml:space="preserve">). However, </w:t>
      </w:r>
      <w:r w:rsidR="00CA7924">
        <w:rPr>
          <w:rFonts w:ascii="Times New Roman" w:hAnsi="Times New Roman" w:cs="Times New Roman"/>
          <w:sz w:val="24"/>
        </w:rPr>
        <w:t xml:space="preserve">existing water </w:t>
      </w:r>
      <w:r>
        <w:rPr>
          <w:rFonts w:ascii="Times New Roman" w:hAnsi="Times New Roman" w:cs="Times New Roman"/>
          <w:sz w:val="24"/>
        </w:rPr>
        <w:t>contracts expired before the new water supply was ready</w:t>
      </w:r>
      <w:r w:rsidR="00CA7924">
        <w:rPr>
          <w:rFonts w:ascii="Times New Roman" w:hAnsi="Times New Roman" w:cs="Times New Roman"/>
          <w:sz w:val="24"/>
        </w:rPr>
        <w:t xml:space="preserve"> resulting in the temporary usage of the Flint River (</w:t>
      </w:r>
      <w:r w:rsidR="00CD67DC">
        <w:rPr>
          <w:rFonts w:ascii="Times New Roman" w:hAnsi="Times New Roman" w:cs="Times New Roman"/>
          <w:sz w:val="24"/>
        </w:rPr>
        <w:t>“Flint Water Crisis” 2018</w:t>
      </w:r>
      <w:r w:rsidR="00CA7924">
        <w:rPr>
          <w:rFonts w:ascii="Times New Roman" w:hAnsi="Times New Roman" w:cs="Times New Roman"/>
          <w:sz w:val="24"/>
        </w:rPr>
        <w:t>). Once this decision was made, the responsibility fell on the Michigan Department of Environment Quality (MDEQ) to ensure the Safe Drinking Water Act and Lead and Copper Pipe Rule were being adequately enforced within the Flint Water Treatment Plant (</w:t>
      </w:r>
      <w:r w:rsidR="00CD67DC">
        <w:rPr>
          <w:rFonts w:ascii="Times New Roman" w:hAnsi="Times New Roman" w:cs="Times New Roman"/>
          <w:sz w:val="24"/>
        </w:rPr>
        <w:t>Clark 2018</w:t>
      </w:r>
      <w:r w:rsidR="00CA7924">
        <w:rPr>
          <w:rFonts w:ascii="Times New Roman" w:hAnsi="Times New Roman" w:cs="Times New Roman"/>
          <w:sz w:val="24"/>
        </w:rPr>
        <w:t>). Despite all assurances this water was safe, the public began having adverse reactions to the water (</w:t>
      </w:r>
      <w:r w:rsidR="00CD67DC">
        <w:rPr>
          <w:rFonts w:ascii="Times New Roman" w:hAnsi="Times New Roman" w:cs="Times New Roman"/>
          <w:sz w:val="24"/>
        </w:rPr>
        <w:t>Clark 2018</w:t>
      </w:r>
      <w:r w:rsidR="00CA7924">
        <w:rPr>
          <w:rFonts w:ascii="Times New Roman" w:hAnsi="Times New Roman" w:cs="Times New Roman"/>
          <w:sz w:val="24"/>
        </w:rPr>
        <w:t xml:space="preserve">). Trust was placed in the MDEQ and the </w:t>
      </w:r>
      <w:r w:rsidR="00CA7924">
        <w:rPr>
          <w:rFonts w:ascii="Times New Roman" w:hAnsi="Times New Roman" w:cs="Times New Roman"/>
          <w:sz w:val="24"/>
        </w:rPr>
        <w:t xml:space="preserve">concerns </w:t>
      </w:r>
      <w:r w:rsidR="00CA7924">
        <w:rPr>
          <w:rFonts w:ascii="Times New Roman" w:hAnsi="Times New Roman" w:cs="Times New Roman"/>
          <w:sz w:val="24"/>
        </w:rPr>
        <w:t>of the citizens were overruled (</w:t>
      </w:r>
      <w:r w:rsidR="00CD67DC">
        <w:rPr>
          <w:rFonts w:ascii="Times New Roman" w:hAnsi="Times New Roman" w:cs="Times New Roman"/>
          <w:sz w:val="24"/>
        </w:rPr>
        <w:t>Clark</w:t>
      </w:r>
      <w:r w:rsidR="000737A7">
        <w:rPr>
          <w:rFonts w:ascii="Times New Roman" w:hAnsi="Times New Roman" w:cs="Times New Roman"/>
          <w:sz w:val="24"/>
        </w:rPr>
        <w:t xml:space="preserve"> 2018</w:t>
      </w:r>
      <w:r w:rsidR="00CA7924">
        <w:rPr>
          <w:rFonts w:ascii="Times New Roman" w:hAnsi="Times New Roman" w:cs="Times New Roman"/>
          <w:sz w:val="24"/>
        </w:rPr>
        <w:t>). The citizens</w:t>
      </w:r>
      <w:r w:rsidR="000737A7">
        <w:rPr>
          <w:rFonts w:ascii="Times New Roman" w:hAnsi="Times New Roman" w:cs="Times New Roman"/>
          <w:sz w:val="24"/>
        </w:rPr>
        <w:t xml:space="preserve">, notably </w:t>
      </w:r>
      <w:r w:rsidR="000737A7">
        <w:rPr>
          <w:rFonts w:ascii="Times New Roman" w:hAnsi="Times New Roman" w:cs="Times New Roman"/>
          <w:sz w:val="24"/>
        </w:rPr>
        <w:t xml:space="preserve">LeeAnne </w:t>
      </w:r>
      <w:r w:rsidR="000737A7">
        <w:rPr>
          <w:rFonts w:ascii="Times New Roman" w:hAnsi="Times New Roman" w:cs="Times New Roman"/>
          <w:sz w:val="24"/>
        </w:rPr>
        <w:t>Walters,</w:t>
      </w:r>
      <w:r w:rsidR="00CA7924">
        <w:rPr>
          <w:rFonts w:ascii="Times New Roman" w:hAnsi="Times New Roman" w:cs="Times New Roman"/>
          <w:sz w:val="24"/>
        </w:rPr>
        <w:t xml:space="preserve"> turned to outside </w:t>
      </w:r>
      <w:r w:rsidR="00CA7924">
        <w:rPr>
          <w:rFonts w:ascii="Times New Roman" w:hAnsi="Times New Roman" w:cs="Times New Roman"/>
          <w:sz w:val="24"/>
        </w:rPr>
        <w:lastRenderedPageBreak/>
        <w:t>actors including the Environmental Protection Agency and scientists at the Virginia Polytechnic Institute to prove their case (</w:t>
      </w:r>
      <w:r w:rsidR="00CD67DC">
        <w:rPr>
          <w:rFonts w:ascii="Times New Roman" w:hAnsi="Times New Roman" w:cs="Times New Roman"/>
          <w:sz w:val="24"/>
        </w:rPr>
        <w:t>Peplow 2018</w:t>
      </w:r>
      <w:r w:rsidR="00CA7924">
        <w:rPr>
          <w:rFonts w:ascii="Times New Roman" w:hAnsi="Times New Roman" w:cs="Times New Roman"/>
          <w:sz w:val="24"/>
        </w:rPr>
        <w:t>).</w:t>
      </w:r>
    </w:p>
    <w:p w:rsidR="00CE7162" w:rsidRDefault="00CA7924" w:rsidP="00134B89">
      <w:pPr>
        <w:spacing w:line="480" w:lineRule="auto"/>
        <w:ind w:firstLine="720"/>
        <w:jc w:val="both"/>
        <w:rPr>
          <w:rFonts w:ascii="Times New Roman" w:hAnsi="Times New Roman" w:cs="Times New Roman"/>
          <w:sz w:val="24"/>
        </w:rPr>
      </w:pPr>
      <w:r>
        <w:rPr>
          <w:rFonts w:ascii="Times New Roman" w:hAnsi="Times New Roman" w:cs="Times New Roman"/>
          <w:sz w:val="24"/>
        </w:rPr>
        <w:t>The principle error in the Flint administration was</w:t>
      </w:r>
      <w:r w:rsidR="00F52D42">
        <w:rPr>
          <w:rFonts w:ascii="Times New Roman" w:hAnsi="Times New Roman" w:cs="Times New Roman"/>
          <w:sz w:val="24"/>
        </w:rPr>
        <w:t xml:space="preserve"> the</w:t>
      </w:r>
      <w:r>
        <w:rPr>
          <w:rFonts w:ascii="Times New Roman" w:hAnsi="Times New Roman" w:cs="Times New Roman"/>
          <w:sz w:val="24"/>
        </w:rPr>
        <w:t xml:space="preserve"> dismissal of citizen concern </w:t>
      </w:r>
      <w:r w:rsidR="002F6F54">
        <w:rPr>
          <w:rFonts w:ascii="Times New Roman" w:hAnsi="Times New Roman" w:cs="Times New Roman"/>
          <w:sz w:val="24"/>
        </w:rPr>
        <w:t>leading to</w:t>
      </w:r>
      <w:r>
        <w:rPr>
          <w:rFonts w:ascii="Times New Roman" w:hAnsi="Times New Roman" w:cs="Times New Roman"/>
          <w:sz w:val="24"/>
        </w:rPr>
        <w:t xml:space="preserve"> </w:t>
      </w:r>
      <w:r w:rsidR="00F52D42">
        <w:rPr>
          <w:rFonts w:ascii="Times New Roman" w:hAnsi="Times New Roman" w:cs="Times New Roman"/>
          <w:sz w:val="24"/>
        </w:rPr>
        <w:t xml:space="preserve">the </w:t>
      </w:r>
      <w:r>
        <w:rPr>
          <w:rFonts w:ascii="Times New Roman" w:hAnsi="Times New Roman" w:cs="Times New Roman"/>
          <w:sz w:val="24"/>
        </w:rPr>
        <w:t xml:space="preserve">reliance on false information. </w:t>
      </w:r>
      <w:r w:rsidR="00CE7162">
        <w:rPr>
          <w:rFonts w:ascii="Times New Roman" w:hAnsi="Times New Roman" w:cs="Times New Roman"/>
          <w:sz w:val="24"/>
        </w:rPr>
        <w:t>Why would public concerns be ignored by a governing administration? A primary justification stems from the lack of credibility. This can be directly observed in the Flint crises when t</w:t>
      </w:r>
      <w:r w:rsidR="00CE7162">
        <w:rPr>
          <w:rFonts w:ascii="Times New Roman" w:hAnsi="Times New Roman" w:cs="Times New Roman"/>
          <w:sz w:val="24"/>
        </w:rPr>
        <w:t xml:space="preserve">he city officials </w:t>
      </w:r>
      <w:r w:rsidR="00CE7162">
        <w:rPr>
          <w:rFonts w:ascii="Times New Roman" w:hAnsi="Times New Roman" w:cs="Times New Roman"/>
          <w:sz w:val="24"/>
        </w:rPr>
        <w:t xml:space="preserve">stated, </w:t>
      </w:r>
      <w:r w:rsidR="00CE7162">
        <w:rPr>
          <w:rFonts w:ascii="Times New Roman" w:hAnsi="Times New Roman" w:cs="Times New Roman"/>
          <w:sz w:val="24"/>
        </w:rPr>
        <w:t>“I don’t believe that water came from your tap,” when presented with citizens’ samples of Flint water (</w:t>
      </w:r>
      <w:r w:rsidR="00CD67DC">
        <w:rPr>
          <w:rFonts w:ascii="Times New Roman" w:hAnsi="Times New Roman" w:cs="Times New Roman"/>
          <w:sz w:val="24"/>
        </w:rPr>
        <w:t>Levy 2016</w:t>
      </w:r>
      <w:r w:rsidR="00CE7162">
        <w:rPr>
          <w:rFonts w:ascii="Times New Roman" w:hAnsi="Times New Roman" w:cs="Times New Roman"/>
          <w:sz w:val="24"/>
        </w:rPr>
        <w:t xml:space="preserve">). </w:t>
      </w:r>
      <w:r w:rsidR="00CE7162">
        <w:rPr>
          <w:rFonts w:ascii="Times New Roman" w:hAnsi="Times New Roman" w:cs="Times New Roman"/>
          <w:sz w:val="24"/>
        </w:rPr>
        <w:t>Ordinary citizens are frequently dismissed due to the lack of relevant education and overwhelming vested interest in policy outcomes. As examined in the last essay, lack of education and vested interest yield advocates as opposed to experts. With this distinction, the policy elite feels justified in dismissing their concerns.</w:t>
      </w:r>
    </w:p>
    <w:p w:rsidR="00CE7162" w:rsidRDefault="00CE7162" w:rsidP="00134B89">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A secondary justification for ignoring public concerns is the </w:t>
      </w:r>
      <w:r w:rsidR="002F6F54">
        <w:rPr>
          <w:rFonts w:ascii="Times New Roman" w:hAnsi="Times New Roman" w:cs="Times New Roman"/>
          <w:sz w:val="24"/>
        </w:rPr>
        <w:t>appeal to overall good. In other words, a citizen’s complaints are limited to a small scope where they are unable, or unwilling, to observe the “big picture” in which their concern results from a tradeoff that yields higher net good. In the case of the Flint crisis, the administration justifies its position to the people by claiming “the alternative is worse” (</w:t>
      </w:r>
      <w:r w:rsidR="00CD67DC">
        <w:rPr>
          <w:rFonts w:ascii="Times New Roman" w:hAnsi="Times New Roman" w:cs="Times New Roman"/>
          <w:sz w:val="24"/>
        </w:rPr>
        <w:t>Levy 2016</w:t>
      </w:r>
      <w:r w:rsidR="002F6F54">
        <w:rPr>
          <w:rFonts w:ascii="Times New Roman" w:hAnsi="Times New Roman" w:cs="Times New Roman"/>
          <w:sz w:val="24"/>
        </w:rPr>
        <w:t>). The alternative they were referring to would be switching back to the Detroit water which would incur significant costs to the city. In their eyes, the public was unable to see that this was the best option available. Instead, the public was afflicted with the idiom: the grass is always greener. In the e</w:t>
      </w:r>
      <w:r w:rsidR="002F16BF">
        <w:rPr>
          <w:rFonts w:ascii="Times New Roman" w:hAnsi="Times New Roman" w:cs="Times New Roman"/>
          <w:sz w:val="24"/>
        </w:rPr>
        <w:t xml:space="preserve">nd, this dismissal causes </w:t>
      </w:r>
      <w:r w:rsidR="002F6F54">
        <w:rPr>
          <w:rFonts w:ascii="Times New Roman" w:hAnsi="Times New Roman" w:cs="Times New Roman"/>
          <w:sz w:val="24"/>
        </w:rPr>
        <w:t>the oversight of critical issues by relying on incorrect information.</w:t>
      </w:r>
    </w:p>
    <w:p w:rsidR="00DE5CAD" w:rsidRDefault="002F16BF" w:rsidP="00134B89">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When the reliance on incorrect information becomes apparent to the public, it then becomes their responsibility to correct the administration. By </w:t>
      </w:r>
      <w:r w:rsidR="00E778BA">
        <w:rPr>
          <w:rFonts w:ascii="Times New Roman" w:hAnsi="Times New Roman" w:cs="Times New Roman"/>
          <w:sz w:val="24"/>
        </w:rPr>
        <w:t>using</w:t>
      </w:r>
      <w:r>
        <w:rPr>
          <w:rFonts w:ascii="Times New Roman" w:hAnsi="Times New Roman" w:cs="Times New Roman"/>
          <w:sz w:val="24"/>
        </w:rPr>
        <w:t xml:space="preserve"> traditional experts, information is </w:t>
      </w:r>
      <w:r w:rsidR="00E778BA">
        <w:rPr>
          <w:rFonts w:ascii="Times New Roman" w:hAnsi="Times New Roman" w:cs="Times New Roman"/>
          <w:sz w:val="24"/>
        </w:rPr>
        <w:t xml:space="preserve">typically most trustworthy, as seen in our last discussion. In addition, this process is significantly more </w:t>
      </w:r>
      <w:r w:rsidR="00E778BA">
        <w:rPr>
          <w:rFonts w:ascii="Times New Roman" w:hAnsi="Times New Roman" w:cs="Times New Roman"/>
          <w:sz w:val="24"/>
        </w:rPr>
        <w:lastRenderedPageBreak/>
        <w:t>efficient than involving ordinary citizens with every minor decision. By involving public opinion on every decision, significant time must be spent gathering information, not to mention the monetary costs to acquire the information. This leads to sluggish decision-making, not conducive to modern policymaking. Nonetheless, this set up can fail as is clearly demonstrated in the Flint water crisis when expert opinion given by the MDEQ pointed to clean water when the opposite was overwhelmingly true (</w:t>
      </w:r>
      <w:r w:rsidR="00CD67DC">
        <w:rPr>
          <w:rFonts w:ascii="Times New Roman" w:hAnsi="Times New Roman" w:cs="Times New Roman"/>
          <w:sz w:val="24"/>
        </w:rPr>
        <w:t>Clark 2018</w:t>
      </w:r>
      <w:r w:rsidR="00E778BA">
        <w:rPr>
          <w:rFonts w:ascii="Times New Roman" w:hAnsi="Times New Roman" w:cs="Times New Roman"/>
          <w:sz w:val="24"/>
        </w:rPr>
        <w:t>). Thus, the first step in the role of public participation is to identify this misalignment of expert opinion and reality.</w:t>
      </w:r>
    </w:p>
    <w:p w:rsidR="00E778BA" w:rsidRDefault="00E778BA" w:rsidP="00134B89">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Once the disconnect is realized, the public is responsible for providing first-hand knowledge to </w:t>
      </w:r>
      <w:r w:rsidR="004B1406">
        <w:rPr>
          <w:rFonts w:ascii="Times New Roman" w:hAnsi="Times New Roman" w:cs="Times New Roman"/>
          <w:sz w:val="24"/>
        </w:rPr>
        <w:t xml:space="preserve">aid </w:t>
      </w:r>
      <w:r>
        <w:rPr>
          <w:rFonts w:ascii="Times New Roman" w:hAnsi="Times New Roman" w:cs="Times New Roman"/>
          <w:sz w:val="24"/>
        </w:rPr>
        <w:t>policymakers</w:t>
      </w:r>
      <w:r w:rsidR="004B1406">
        <w:rPr>
          <w:rFonts w:ascii="Times New Roman" w:hAnsi="Times New Roman" w:cs="Times New Roman"/>
          <w:sz w:val="24"/>
        </w:rPr>
        <w:t xml:space="preserve"> in problem identification</w:t>
      </w:r>
      <w:r>
        <w:rPr>
          <w:rFonts w:ascii="Times New Roman" w:hAnsi="Times New Roman" w:cs="Times New Roman"/>
          <w:sz w:val="24"/>
        </w:rPr>
        <w:t xml:space="preserve">. </w:t>
      </w:r>
      <w:r w:rsidR="001C2FDD">
        <w:rPr>
          <w:rFonts w:ascii="Times New Roman" w:hAnsi="Times New Roman" w:cs="Times New Roman"/>
          <w:sz w:val="24"/>
        </w:rPr>
        <w:t>Ordinary citizens have the potential to become local experts in their respective communities. Although they must fight the label of an advocate, by gathering evidence, they can effectively advise policymakers on the truth within the community. They can bolster their credibility by following strict scientific procedures for experimentation</w:t>
      </w:r>
      <w:r w:rsidR="001C2FDD" w:rsidRPr="001C2FDD">
        <w:rPr>
          <w:rFonts w:ascii="Times New Roman" w:hAnsi="Times New Roman" w:cs="Times New Roman"/>
          <w:sz w:val="24"/>
        </w:rPr>
        <w:t xml:space="preserve"> and </w:t>
      </w:r>
      <w:r w:rsidR="001C2FDD">
        <w:rPr>
          <w:rFonts w:ascii="Times New Roman" w:hAnsi="Times New Roman" w:cs="Times New Roman"/>
          <w:sz w:val="24"/>
        </w:rPr>
        <w:t xml:space="preserve">evidence collection. By reaching out to scientists, citizens can become educated in proper techniques and yield meaningful evidence for policymakers. This was demonstrated beautifully in the case of the Flint water crisis through individuals such as </w:t>
      </w:r>
      <w:r w:rsidR="001C2FDD" w:rsidRPr="001C2FDD">
        <w:rPr>
          <w:rFonts w:ascii="Times New Roman" w:hAnsi="Times New Roman" w:cs="Times New Roman"/>
          <w:sz w:val="24"/>
        </w:rPr>
        <w:t>Walters</w:t>
      </w:r>
      <w:r w:rsidR="001C2FDD">
        <w:rPr>
          <w:rFonts w:ascii="Times New Roman" w:hAnsi="Times New Roman" w:cs="Times New Roman"/>
          <w:sz w:val="24"/>
        </w:rPr>
        <w:t xml:space="preserve"> (</w:t>
      </w:r>
      <w:r w:rsidR="00CD67DC">
        <w:rPr>
          <w:rFonts w:ascii="Times New Roman" w:hAnsi="Times New Roman" w:cs="Times New Roman"/>
          <w:sz w:val="24"/>
        </w:rPr>
        <w:t>Peplow 2018</w:t>
      </w:r>
      <w:r w:rsidR="001C2FDD">
        <w:rPr>
          <w:rFonts w:ascii="Times New Roman" w:hAnsi="Times New Roman" w:cs="Times New Roman"/>
          <w:sz w:val="24"/>
        </w:rPr>
        <w:t xml:space="preserve">). </w:t>
      </w:r>
      <w:r w:rsidR="0052046C">
        <w:rPr>
          <w:rFonts w:ascii="Times New Roman" w:hAnsi="Times New Roman" w:cs="Times New Roman"/>
          <w:sz w:val="24"/>
        </w:rPr>
        <w:t>Walters reached out to environmental engineer Marc Edwards to perform proper water sampling to provide evidence to support her claims (</w:t>
      </w:r>
      <w:r w:rsidR="00CD67DC">
        <w:rPr>
          <w:rFonts w:ascii="Times New Roman" w:hAnsi="Times New Roman" w:cs="Times New Roman"/>
          <w:sz w:val="24"/>
        </w:rPr>
        <w:t>Peplow</w:t>
      </w:r>
      <w:r w:rsidR="00EB4C15">
        <w:rPr>
          <w:rFonts w:ascii="Times New Roman" w:hAnsi="Times New Roman" w:cs="Times New Roman"/>
          <w:sz w:val="24"/>
        </w:rPr>
        <w:t xml:space="preserve"> 2018</w:t>
      </w:r>
      <w:r w:rsidR="0052046C">
        <w:rPr>
          <w:rFonts w:ascii="Times New Roman" w:hAnsi="Times New Roman" w:cs="Times New Roman"/>
          <w:sz w:val="24"/>
        </w:rPr>
        <w:t>). Using this evidence, Walters became a local expert and significantly aided the policymaking process.</w:t>
      </w:r>
    </w:p>
    <w:p w:rsidR="0052046C" w:rsidRDefault="0052046C" w:rsidP="00134B89">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An equally important byproduct of public participation is the gain of </w:t>
      </w:r>
      <w:r w:rsidR="004B1406">
        <w:rPr>
          <w:rFonts w:ascii="Times New Roman" w:hAnsi="Times New Roman" w:cs="Times New Roman"/>
          <w:sz w:val="24"/>
        </w:rPr>
        <w:t>problem context</w:t>
      </w:r>
      <w:r>
        <w:rPr>
          <w:rFonts w:ascii="Times New Roman" w:hAnsi="Times New Roman" w:cs="Times New Roman"/>
          <w:sz w:val="24"/>
        </w:rPr>
        <w:t>. By entrusting elected officials and traditional experts, there is an increased social distance created. This social distance can be harmful if those in power are unable to realize or acknowledge the effects their decisi</w:t>
      </w:r>
      <w:r w:rsidR="004B1406">
        <w:rPr>
          <w:rFonts w:ascii="Times New Roman" w:hAnsi="Times New Roman" w:cs="Times New Roman"/>
          <w:sz w:val="24"/>
        </w:rPr>
        <w:t xml:space="preserve">ons have directly on the public they represent. During the Flint water crisis, this social distance was greatly exaggerated as the government officials in power weren’t elected by </w:t>
      </w:r>
      <w:r w:rsidR="004B1406">
        <w:rPr>
          <w:rFonts w:ascii="Times New Roman" w:hAnsi="Times New Roman" w:cs="Times New Roman"/>
          <w:sz w:val="24"/>
        </w:rPr>
        <w:lastRenderedPageBreak/>
        <w:t>the people (</w:t>
      </w:r>
      <w:r w:rsidR="00CD67DC">
        <w:rPr>
          <w:rFonts w:ascii="Times New Roman" w:hAnsi="Times New Roman" w:cs="Times New Roman"/>
          <w:sz w:val="24"/>
        </w:rPr>
        <w:t>Goodin-Smith 2018</w:t>
      </w:r>
      <w:r w:rsidR="004B1406">
        <w:rPr>
          <w:rFonts w:ascii="Times New Roman" w:hAnsi="Times New Roman" w:cs="Times New Roman"/>
          <w:sz w:val="24"/>
        </w:rPr>
        <w:t>). Instead, the emergency managers were appointed by the state government (</w:t>
      </w:r>
      <w:r w:rsidR="00CD67DC">
        <w:rPr>
          <w:rFonts w:ascii="Times New Roman" w:hAnsi="Times New Roman" w:cs="Times New Roman"/>
          <w:sz w:val="24"/>
        </w:rPr>
        <w:t>Goodin-Smith 2018</w:t>
      </w:r>
      <w:r w:rsidR="004B1406">
        <w:rPr>
          <w:rFonts w:ascii="Times New Roman" w:hAnsi="Times New Roman" w:cs="Times New Roman"/>
          <w:sz w:val="24"/>
        </w:rPr>
        <w:t>). As such, the officials didn’t live in Flint and weren’t impacted by the water supply issues in the slightest</w:t>
      </w:r>
      <w:r w:rsidR="00CD67DC">
        <w:rPr>
          <w:rFonts w:ascii="Times New Roman" w:hAnsi="Times New Roman" w:cs="Times New Roman"/>
          <w:sz w:val="24"/>
        </w:rPr>
        <w:t xml:space="preserve"> (Levy 2016)</w:t>
      </w:r>
      <w:r w:rsidR="004B1406">
        <w:rPr>
          <w:rFonts w:ascii="Times New Roman" w:hAnsi="Times New Roman" w:cs="Times New Roman"/>
          <w:sz w:val="24"/>
        </w:rPr>
        <w:t>. By involving the public and trusting their firsthand experience, contextual information can be realized and social distance minified.</w:t>
      </w:r>
    </w:p>
    <w:p w:rsidR="00805F84" w:rsidRDefault="004B1406" w:rsidP="00134B89">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Lastly, the public has a unique ability to supply manpower to focus the definition of a problem in the policy process. Often to understand a problem in detail, a significant amount of data collection is required. Given the fixed resources of government, especially local government, this process can be inefficient if not impossible. Even if it is possible, the methods </w:t>
      </w:r>
      <w:r w:rsidR="00F00BA4">
        <w:rPr>
          <w:rFonts w:ascii="Times New Roman" w:hAnsi="Times New Roman" w:cs="Times New Roman"/>
          <w:sz w:val="24"/>
        </w:rPr>
        <w:t>of execution may not rise to the level deemed necessary to the public. Consider the water sampling problem in the Flint crisis. Samples were needed from water taps across the city to assess water contaminant levels. When this task was entrusted to government officials, improper techniques were used during sample collection and taps known to have few contaminants were often retested (</w:t>
      </w:r>
      <w:r w:rsidR="00CD67DC">
        <w:rPr>
          <w:rFonts w:ascii="Times New Roman" w:hAnsi="Times New Roman" w:cs="Times New Roman"/>
          <w:sz w:val="24"/>
        </w:rPr>
        <w:t>Levy 2016</w:t>
      </w:r>
      <w:r w:rsidR="00F00BA4">
        <w:rPr>
          <w:rFonts w:ascii="Times New Roman" w:hAnsi="Times New Roman" w:cs="Times New Roman"/>
          <w:sz w:val="24"/>
        </w:rPr>
        <w:t>). On the other hand, when the citizens led by Walters and Edwards executed the sample collection, correct procedures were implemented (</w:t>
      </w:r>
      <w:r w:rsidR="000737A7">
        <w:rPr>
          <w:rFonts w:ascii="Times New Roman" w:hAnsi="Times New Roman" w:cs="Times New Roman"/>
          <w:sz w:val="24"/>
        </w:rPr>
        <w:t>Levy 2016</w:t>
      </w:r>
      <w:r w:rsidR="00F00BA4">
        <w:rPr>
          <w:rFonts w:ascii="Times New Roman" w:hAnsi="Times New Roman" w:cs="Times New Roman"/>
          <w:sz w:val="24"/>
        </w:rPr>
        <w:t>). Furthermore, this sampling was efficiently sourced through the mass effort of hundreds of locals (</w:t>
      </w:r>
      <w:r w:rsidR="000737A7">
        <w:rPr>
          <w:rFonts w:ascii="Times New Roman" w:hAnsi="Times New Roman" w:cs="Times New Roman"/>
          <w:sz w:val="24"/>
        </w:rPr>
        <w:t>Levy 2016</w:t>
      </w:r>
      <w:r w:rsidR="00F00BA4">
        <w:rPr>
          <w:rFonts w:ascii="Times New Roman" w:hAnsi="Times New Roman" w:cs="Times New Roman"/>
          <w:sz w:val="24"/>
        </w:rPr>
        <w:t>). Clearly, this process benefited from the manpower of public participation.</w:t>
      </w:r>
    </w:p>
    <w:p w:rsidR="00C70451" w:rsidRDefault="00C70451" w:rsidP="00134B89">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The water crisis in Flint may not have been avoided through public participation, however, it could’ve been identified and corrected </w:t>
      </w:r>
      <w:r>
        <w:rPr>
          <w:rFonts w:ascii="Times New Roman" w:hAnsi="Times New Roman" w:cs="Times New Roman"/>
          <w:sz w:val="24"/>
        </w:rPr>
        <w:t xml:space="preserve">quicker </w:t>
      </w:r>
      <w:r>
        <w:rPr>
          <w:rFonts w:ascii="Times New Roman" w:hAnsi="Times New Roman" w:cs="Times New Roman"/>
          <w:sz w:val="24"/>
        </w:rPr>
        <w:t xml:space="preserve">with less damage. To enable this process, several policy mechanisms can be introduced to </w:t>
      </w:r>
      <w:r>
        <w:rPr>
          <w:rFonts w:ascii="Times New Roman" w:hAnsi="Times New Roman" w:cs="Times New Roman"/>
          <w:sz w:val="24"/>
        </w:rPr>
        <w:t>incite, ease, and adapt to public participation.</w:t>
      </w:r>
      <w:r>
        <w:rPr>
          <w:rFonts w:ascii="Times New Roman" w:hAnsi="Times New Roman" w:cs="Times New Roman"/>
          <w:sz w:val="24"/>
        </w:rPr>
        <w:t xml:space="preserve"> First consider encouraging public participation. </w:t>
      </w:r>
      <w:r w:rsidR="00F625DD">
        <w:rPr>
          <w:rFonts w:ascii="Times New Roman" w:hAnsi="Times New Roman" w:cs="Times New Roman"/>
          <w:sz w:val="24"/>
        </w:rPr>
        <w:t xml:space="preserve">A simple policy mechanism would be to grant and protect the right of public participation in local government in state constitutions. This alone would incite many to exercise their rights. Additionally, an inducement mechanism could be introduced, such </w:t>
      </w:r>
      <w:r w:rsidR="00F625DD">
        <w:rPr>
          <w:rFonts w:ascii="Times New Roman" w:hAnsi="Times New Roman" w:cs="Times New Roman"/>
          <w:sz w:val="24"/>
        </w:rPr>
        <w:lastRenderedPageBreak/>
        <w:t>as a minor tax break. This could be given for anyone with proven participation that yields actionable results, such as the case with Walters in the Flint crisis.</w:t>
      </w:r>
    </w:p>
    <w:p w:rsidR="00F625DD" w:rsidRDefault="00F625DD" w:rsidP="00134B89">
      <w:pPr>
        <w:spacing w:line="480" w:lineRule="auto"/>
        <w:ind w:firstLine="720"/>
        <w:jc w:val="both"/>
        <w:rPr>
          <w:rFonts w:ascii="Times New Roman" w:hAnsi="Times New Roman" w:cs="Times New Roman"/>
          <w:sz w:val="24"/>
        </w:rPr>
      </w:pPr>
      <w:r>
        <w:rPr>
          <w:rFonts w:ascii="Times New Roman" w:hAnsi="Times New Roman" w:cs="Times New Roman"/>
          <w:sz w:val="24"/>
        </w:rPr>
        <w:t>Not only does public opinion need to be promoted, but it also needs to be made easier</w:t>
      </w:r>
      <w:r w:rsidR="00EB4C15">
        <w:rPr>
          <w:rFonts w:ascii="Times New Roman" w:hAnsi="Times New Roman" w:cs="Times New Roman"/>
          <w:sz w:val="24"/>
        </w:rPr>
        <w:t xml:space="preserve"> to express</w:t>
      </w:r>
      <w:r>
        <w:rPr>
          <w:rFonts w:ascii="Times New Roman" w:hAnsi="Times New Roman" w:cs="Times New Roman"/>
          <w:sz w:val="24"/>
        </w:rPr>
        <w:t xml:space="preserve">. A mechanism to facilitate this would be a rule </w:t>
      </w:r>
      <w:r>
        <w:rPr>
          <w:rFonts w:ascii="Times New Roman" w:hAnsi="Times New Roman" w:cs="Times New Roman"/>
          <w:sz w:val="24"/>
        </w:rPr>
        <w:t>for maintaining open town meetings with significant time allocated to public concerns.</w:t>
      </w:r>
      <w:r>
        <w:rPr>
          <w:rFonts w:ascii="Times New Roman" w:hAnsi="Times New Roman" w:cs="Times New Roman"/>
          <w:sz w:val="24"/>
        </w:rPr>
        <w:t xml:space="preserve"> This would give the public an outlet to provide </w:t>
      </w:r>
      <w:r w:rsidR="002F6DD1">
        <w:rPr>
          <w:rFonts w:ascii="Times New Roman" w:hAnsi="Times New Roman" w:cs="Times New Roman"/>
          <w:sz w:val="24"/>
        </w:rPr>
        <w:t>their concerns. Furthermore, a department could be created (or its staff increased) specifically for dealing with public interactions. In the case of Flint, public opinion w</w:t>
      </w:r>
      <w:r w:rsidR="00EB4C15">
        <w:rPr>
          <w:rFonts w:ascii="Times New Roman" w:hAnsi="Times New Roman" w:cs="Times New Roman"/>
          <w:sz w:val="24"/>
        </w:rPr>
        <w:t xml:space="preserve">as exposed in community meetings </w:t>
      </w:r>
      <w:r w:rsidR="002F6DD1">
        <w:rPr>
          <w:rFonts w:ascii="Times New Roman" w:hAnsi="Times New Roman" w:cs="Times New Roman"/>
          <w:sz w:val="24"/>
        </w:rPr>
        <w:t>with officials and informed the local officials. However, that information did not reach upper levels of government. Thus, to improve this situation, this rule could be extended to state government as well. Yet another mechanism could involve providing information to the public about the methods in which they can provide their input.</w:t>
      </w:r>
    </w:p>
    <w:p w:rsidR="002F6DD1" w:rsidRDefault="002F6DD1" w:rsidP="00134B89">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Lastly, public opinion needs to be recognized and acted upon. This is accomplished by creating rules requiring town boards address public concerns between subsequent meetings. This could involve introducing committees to investigate issues or reach out to more of the public to assess how widespread the issues are. This was the most limited component of public participation represented in the Flint water crisis. </w:t>
      </w:r>
      <w:r w:rsidR="00134B89">
        <w:rPr>
          <w:rFonts w:ascii="Times New Roman" w:hAnsi="Times New Roman" w:cs="Times New Roman"/>
          <w:sz w:val="24"/>
        </w:rPr>
        <w:t>Many people exercised their right to participate, but their voices were ignored. By providing additional accountability to the government officials, this will improve the chances of their voices being heard. If the local governments fail to comply, then the public should be informed on who further up in the administration should be contacted to address the issue if they are unsatisfied.</w:t>
      </w:r>
    </w:p>
    <w:p w:rsidR="00F00BA4" w:rsidRDefault="00F00BA4" w:rsidP="00134B89">
      <w:pPr>
        <w:spacing w:line="480" w:lineRule="auto"/>
        <w:ind w:firstLine="720"/>
        <w:jc w:val="both"/>
        <w:rPr>
          <w:rFonts w:ascii="Times New Roman" w:hAnsi="Times New Roman" w:cs="Times New Roman"/>
          <w:sz w:val="24"/>
        </w:rPr>
      </w:pPr>
    </w:p>
    <w:p w:rsidR="00805F84" w:rsidRDefault="00805F84" w:rsidP="00134B89">
      <w:pPr>
        <w:spacing w:line="480" w:lineRule="auto"/>
        <w:ind w:firstLine="720"/>
        <w:jc w:val="both"/>
        <w:rPr>
          <w:rFonts w:ascii="Times New Roman" w:hAnsi="Times New Roman" w:cs="Times New Roman"/>
          <w:sz w:val="24"/>
        </w:rPr>
      </w:pPr>
    </w:p>
    <w:p w:rsidR="000737A7" w:rsidRPr="000737A7" w:rsidRDefault="000737A7" w:rsidP="000737A7">
      <w:pPr>
        <w:spacing w:line="480" w:lineRule="auto"/>
        <w:ind w:left="720" w:hanging="720"/>
        <w:rPr>
          <w:rFonts w:ascii="Times New Roman" w:hAnsi="Times New Roman" w:cs="Times New Roman"/>
          <w:sz w:val="24"/>
        </w:rPr>
      </w:pPr>
      <w:r w:rsidRPr="000737A7">
        <w:rPr>
          <w:rFonts w:ascii="Times New Roman" w:hAnsi="Times New Roman" w:cs="Times New Roman"/>
          <w:sz w:val="24"/>
        </w:rPr>
        <w:lastRenderedPageBreak/>
        <w:t xml:space="preserve">Clark, Anna. “'Nothing to Worry about. The Water Is Fine': How Flint Poisoned Its People.” </w:t>
      </w:r>
      <w:r w:rsidRPr="000737A7">
        <w:rPr>
          <w:rFonts w:ascii="Times New Roman" w:hAnsi="Times New Roman" w:cs="Times New Roman"/>
          <w:i/>
          <w:sz w:val="24"/>
        </w:rPr>
        <w:t>The Guardian,</w:t>
      </w:r>
      <w:r w:rsidRPr="000737A7">
        <w:rPr>
          <w:rFonts w:ascii="Times New Roman" w:hAnsi="Times New Roman" w:cs="Times New Roman"/>
          <w:sz w:val="24"/>
        </w:rPr>
        <w:t xml:space="preserve"> Guardi</w:t>
      </w:r>
      <w:r>
        <w:rPr>
          <w:rFonts w:ascii="Times New Roman" w:hAnsi="Times New Roman" w:cs="Times New Roman"/>
          <w:sz w:val="24"/>
        </w:rPr>
        <w:t>an News and Media, 3 July 2018.</w:t>
      </w:r>
    </w:p>
    <w:p w:rsidR="000737A7" w:rsidRPr="000737A7" w:rsidRDefault="000737A7" w:rsidP="000737A7">
      <w:pPr>
        <w:spacing w:line="480" w:lineRule="auto"/>
        <w:ind w:left="720" w:hanging="720"/>
        <w:rPr>
          <w:rFonts w:ascii="Times New Roman" w:hAnsi="Times New Roman" w:cs="Times New Roman"/>
          <w:sz w:val="24"/>
        </w:rPr>
      </w:pPr>
      <w:r w:rsidRPr="000737A7">
        <w:rPr>
          <w:rFonts w:ascii="Times New Roman" w:hAnsi="Times New Roman" w:cs="Times New Roman"/>
          <w:sz w:val="24"/>
        </w:rPr>
        <w:t xml:space="preserve">“Flint Water Crisis.” </w:t>
      </w:r>
      <w:r w:rsidRPr="000737A7">
        <w:rPr>
          <w:rFonts w:ascii="Times New Roman" w:hAnsi="Times New Roman" w:cs="Times New Roman"/>
          <w:i/>
          <w:sz w:val="24"/>
        </w:rPr>
        <w:t>NRDC</w:t>
      </w:r>
      <w:r w:rsidRPr="000737A7">
        <w:rPr>
          <w:rFonts w:ascii="Times New Roman" w:hAnsi="Times New Roman" w:cs="Times New Roman"/>
          <w:sz w:val="24"/>
        </w:rPr>
        <w:t>, Natural Resources</w:t>
      </w:r>
      <w:r>
        <w:rPr>
          <w:rFonts w:ascii="Times New Roman" w:hAnsi="Times New Roman" w:cs="Times New Roman"/>
          <w:sz w:val="24"/>
        </w:rPr>
        <w:t xml:space="preserve"> Defense Council, 21 Aug. 2018.</w:t>
      </w:r>
    </w:p>
    <w:p w:rsidR="000737A7" w:rsidRPr="000737A7" w:rsidRDefault="000737A7" w:rsidP="000737A7">
      <w:pPr>
        <w:spacing w:line="480" w:lineRule="auto"/>
        <w:ind w:left="720" w:hanging="720"/>
        <w:rPr>
          <w:rFonts w:ascii="Times New Roman" w:hAnsi="Times New Roman" w:cs="Times New Roman"/>
          <w:sz w:val="24"/>
        </w:rPr>
      </w:pPr>
      <w:r w:rsidRPr="000737A7">
        <w:rPr>
          <w:rFonts w:ascii="Times New Roman" w:hAnsi="Times New Roman" w:cs="Times New Roman"/>
          <w:sz w:val="24"/>
        </w:rPr>
        <w:t xml:space="preserve">Goodin-Smith, Oona. “Flint's History of Emergency Management and How It Got to Financial Freedom.” </w:t>
      </w:r>
      <w:r w:rsidRPr="000737A7">
        <w:rPr>
          <w:rFonts w:ascii="Times New Roman" w:hAnsi="Times New Roman" w:cs="Times New Roman"/>
          <w:i/>
          <w:sz w:val="24"/>
        </w:rPr>
        <w:t>MLive</w:t>
      </w:r>
      <w:r w:rsidRPr="000737A7">
        <w:rPr>
          <w:rFonts w:ascii="Times New Roman" w:hAnsi="Times New Roman" w:cs="Times New Roman"/>
          <w:sz w:val="24"/>
        </w:rPr>
        <w:t>, Advanc</w:t>
      </w:r>
      <w:r>
        <w:rPr>
          <w:rFonts w:ascii="Times New Roman" w:hAnsi="Times New Roman" w:cs="Times New Roman"/>
          <w:sz w:val="24"/>
        </w:rPr>
        <w:t>e Local Media LLC, 16 Jan. 2018</w:t>
      </w:r>
      <w:r w:rsidRPr="000737A7">
        <w:rPr>
          <w:rFonts w:ascii="Times New Roman" w:hAnsi="Times New Roman" w:cs="Times New Roman"/>
          <w:sz w:val="24"/>
        </w:rPr>
        <w:t>.</w:t>
      </w:r>
    </w:p>
    <w:p w:rsidR="000737A7" w:rsidRPr="000737A7" w:rsidRDefault="000737A7" w:rsidP="000737A7">
      <w:pPr>
        <w:spacing w:line="480" w:lineRule="auto"/>
        <w:ind w:left="720" w:hanging="720"/>
        <w:rPr>
          <w:rFonts w:ascii="Times New Roman" w:hAnsi="Times New Roman" w:cs="Times New Roman"/>
          <w:sz w:val="24"/>
        </w:rPr>
      </w:pPr>
      <w:r w:rsidRPr="000737A7">
        <w:rPr>
          <w:rFonts w:ascii="Times New Roman" w:hAnsi="Times New Roman" w:cs="Times New Roman"/>
          <w:sz w:val="24"/>
        </w:rPr>
        <w:t xml:space="preserve">Levy, Kate, director. </w:t>
      </w:r>
      <w:r w:rsidRPr="000737A7">
        <w:rPr>
          <w:rFonts w:ascii="Times New Roman" w:hAnsi="Times New Roman" w:cs="Times New Roman"/>
          <w:i/>
          <w:sz w:val="24"/>
        </w:rPr>
        <w:t>Here's to Flint</w:t>
      </w:r>
      <w:r w:rsidRPr="000737A7">
        <w:rPr>
          <w:rFonts w:ascii="Times New Roman" w:hAnsi="Times New Roman" w:cs="Times New Roman"/>
          <w:sz w:val="24"/>
        </w:rPr>
        <w:t>. YouTube, ACLU of Michigan, 6 Mar. 2016.</w:t>
      </w:r>
    </w:p>
    <w:p w:rsidR="00134B89" w:rsidRPr="00E767DB" w:rsidRDefault="000737A7" w:rsidP="000737A7">
      <w:pPr>
        <w:spacing w:line="480" w:lineRule="auto"/>
        <w:ind w:left="720" w:hanging="720"/>
        <w:rPr>
          <w:rFonts w:ascii="Times New Roman" w:hAnsi="Times New Roman" w:cs="Times New Roman"/>
          <w:sz w:val="24"/>
        </w:rPr>
      </w:pPr>
      <w:r w:rsidRPr="000737A7">
        <w:rPr>
          <w:rFonts w:ascii="Times New Roman" w:hAnsi="Times New Roman" w:cs="Times New Roman"/>
          <w:sz w:val="24"/>
        </w:rPr>
        <w:t xml:space="preserve">Peplow, Mark. “The Flint Water Crisis: How Citizen Scientists Exposed Poisonous Politics.” </w:t>
      </w:r>
      <w:r w:rsidRPr="000737A7">
        <w:rPr>
          <w:rFonts w:ascii="Times New Roman" w:hAnsi="Times New Roman" w:cs="Times New Roman"/>
          <w:i/>
          <w:sz w:val="24"/>
        </w:rPr>
        <w:t>Nature News</w:t>
      </w:r>
      <w:r w:rsidRPr="000737A7">
        <w:rPr>
          <w:rFonts w:ascii="Times New Roman" w:hAnsi="Times New Roman" w:cs="Times New Roman"/>
          <w:sz w:val="24"/>
        </w:rPr>
        <w:t>, Nature</w:t>
      </w:r>
      <w:r>
        <w:rPr>
          <w:rFonts w:ascii="Times New Roman" w:hAnsi="Times New Roman" w:cs="Times New Roman"/>
          <w:sz w:val="24"/>
        </w:rPr>
        <w:t xml:space="preserve"> Publishing Group, 6 July 2018.</w:t>
      </w:r>
    </w:p>
    <w:sectPr w:rsidR="00134B89" w:rsidRPr="00E767D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1635" w:rsidRDefault="00D51635" w:rsidP="00E767DB">
      <w:pPr>
        <w:spacing w:after="0" w:line="240" w:lineRule="auto"/>
      </w:pPr>
      <w:r>
        <w:separator/>
      </w:r>
    </w:p>
  </w:endnote>
  <w:endnote w:type="continuationSeparator" w:id="0">
    <w:p w:rsidR="00D51635" w:rsidRDefault="00D51635" w:rsidP="00E76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8156462"/>
      <w:docPartObj>
        <w:docPartGallery w:val="Page Numbers (Bottom of Page)"/>
        <w:docPartUnique/>
      </w:docPartObj>
    </w:sdtPr>
    <w:sdtEndPr>
      <w:rPr>
        <w:noProof/>
      </w:rPr>
    </w:sdtEndPr>
    <w:sdtContent>
      <w:p w:rsidR="00E767DB" w:rsidRDefault="00E767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767DB" w:rsidRDefault="00E76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1635" w:rsidRDefault="00D51635" w:rsidP="00E767DB">
      <w:pPr>
        <w:spacing w:after="0" w:line="240" w:lineRule="auto"/>
      </w:pPr>
      <w:r>
        <w:separator/>
      </w:r>
    </w:p>
  </w:footnote>
  <w:footnote w:type="continuationSeparator" w:id="0">
    <w:p w:rsidR="00D51635" w:rsidRDefault="00D51635" w:rsidP="00E767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7DB" w:rsidRPr="00E767DB" w:rsidRDefault="00E767DB" w:rsidP="00E767DB">
    <w:pPr>
      <w:pStyle w:val="Header"/>
      <w:jc w:val="right"/>
      <w:rPr>
        <w:rFonts w:ascii="Times New Roman" w:hAnsi="Times New Roman" w:cs="Times New Roman"/>
        <w:sz w:val="24"/>
      </w:rPr>
    </w:pPr>
    <w:r w:rsidRPr="00E767DB">
      <w:rPr>
        <w:rFonts w:ascii="Times New Roman" w:hAnsi="Times New Roman" w:cs="Times New Roman"/>
        <w:sz w:val="24"/>
      </w:rPr>
      <w:t>Robert Durfee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7DB"/>
    <w:rsid w:val="000737A7"/>
    <w:rsid w:val="00126079"/>
    <w:rsid w:val="00134B89"/>
    <w:rsid w:val="001C2FDD"/>
    <w:rsid w:val="002F16BF"/>
    <w:rsid w:val="002F6DD1"/>
    <w:rsid w:val="002F6F54"/>
    <w:rsid w:val="0038137A"/>
    <w:rsid w:val="004B1406"/>
    <w:rsid w:val="0052046C"/>
    <w:rsid w:val="00550E4D"/>
    <w:rsid w:val="00646C93"/>
    <w:rsid w:val="00651312"/>
    <w:rsid w:val="006B5F57"/>
    <w:rsid w:val="007E73F5"/>
    <w:rsid w:val="00805F84"/>
    <w:rsid w:val="00872838"/>
    <w:rsid w:val="00963378"/>
    <w:rsid w:val="00A00A52"/>
    <w:rsid w:val="00AD5B2A"/>
    <w:rsid w:val="00B95E1A"/>
    <w:rsid w:val="00B95F93"/>
    <w:rsid w:val="00BD72E1"/>
    <w:rsid w:val="00C35289"/>
    <w:rsid w:val="00C70451"/>
    <w:rsid w:val="00CA7924"/>
    <w:rsid w:val="00CD67DC"/>
    <w:rsid w:val="00CE7162"/>
    <w:rsid w:val="00D51635"/>
    <w:rsid w:val="00DE5CAD"/>
    <w:rsid w:val="00E767DB"/>
    <w:rsid w:val="00E778BA"/>
    <w:rsid w:val="00EB4C15"/>
    <w:rsid w:val="00EC2D48"/>
    <w:rsid w:val="00F00BA4"/>
    <w:rsid w:val="00F211CA"/>
    <w:rsid w:val="00F52D42"/>
    <w:rsid w:val="00F625DD"/>
    <w:rsid w:val="00F90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5CEC9"/>
  <w15:chartTrackingRefBased/>
  <w15:docId w15:val="{536D7A65-9BEC-4D31-9EE3-C1C9EFD3B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6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7DB"/>
  </w:style>
  <w:style w:type="paragraph" w:styleId="Footer">
    <w:name w:val="footer"/>
    <w:basedOn w:val="Normal"/>
    <w:link w:val="FooterChar"/>
    <w:uiPriority w:val="99"/>
    <w:unhideWhenUsed/>
    <w:rsid w:val="00E76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109167">
      <w:bodyDiv w:val="1"/>
      <w:marLeft w:val="0"/>
      <w:marRight w:val="0"/>
      <w:marTop w:val="0"/>
      <w:marBottom w:val="0"/>
      <w:divBdr>
        <w:top w:val="none" w:sz="0" w:space="0" w:color="auto"/>
        <w:left w:val="none" w:sz="0" w:space="0" w:color="auto"/>
        <w:bottom w:val="none" w:sz="0" w:space="0" w:color="auto"/>
        <w:right w:val="none" w:sz="0" w:space="0" w:color="auto"/>
      </w:divBdr>
      <w:divsChild>
        <w:div w:id="1736127205">
          <w:marLeft w:val="600"/>
          <w:marRight w:val="0"/>
          <w:marTop w:val="0"/>
          <w:marBottom w:val="0"/>
          <w:divBdr>
            <w:top w:val="none" w:sz="0" w:space="0" w:color="auto"/>
            <w:left w:val="none" w:sz="0" w:space="0" w:color="auto"/>
            <w:bottom w:val="none" w:sz="0" w:space="0" w:color="auto"/>
            <w:right w:val="none" w:sz="0" w:space="0" w:color="auto"/>
          </w:divBdr>
        </w:div>
        <w:div w:id="330256957">
          <w:marLeft w:val="600"/>
          <w:marRight w:val="0"/>
          <w:marTop w:val="0"/>
          <w:marBottom w:val="0"/>
          <w:divBdr>
            <w:top w:val="none" w:sz="0" w:space="0" w:color="auto"/>
            <w:left w:val="none" w:sz="0" w:space="0" w:color="auto"/>
            <w:bottom w:val="none" w:sz="0" w:space="0" w:color="auto"/>
            <w:right w:val="none" w:sz="0" w:space="0" w:color="auto"/>
          </w:divBdr>
        </w:div>
        <w:div w:id="72434338">
          <w:marLeft w:val="600"/>
          <w:marRight w:val="0"/>
          <w:marTop w:val="0"/>
          <w:marBottom w:val="0"/>
          <w:divBdr>
            <w:top w:val="none" w:sz="0" w:space="0" w:color="auto"/>
            <w:left w:val="none" w:sz="0" w:space="0" w:color="auto"/>
            <w:bottom w:val="none" w:sz="0" w:space="0" w:color="auto"/>
            <w:right w:val="none" w:sz="0" w:space="0" w:color="auto"/>
          </w:divBdr>
        </w:div>
        <w:div w:id="1579243102">
          <w:marLeft w:val="600"/>
          <w:marRight w:val="0"/>
          <w:marTop w:val="0"/>
          <w:marBottom w:val="0"/>
          <w:divBdr>
            <w:top w:val="none" w:sz="0" w:space="0" w:color="auto"/>
            <w:left w:val="none" w:sz="0" w:space="0" w:color="auto"/>
            <w:bottom w:val="none" w:sz="0" w:space="0" w:color="auto"/>
            <w:right w:val="none" w:sz="0" w:space="0" w:color="auto"/>
          </w:divBdr>
        </w:div>
        <w:div w:id="11616258">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6</Pages>
  <Words>1618</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Durfee</dc:creator>
  <cp:keywords/>
  <dc:description/>
  <cp:lastModifiedBy>Robert Durfee</cp:lastModifiedBy>
  <cp:revision>4</cp:revision>
  <dcterms:created xsi:type="dcterms:W3CDTF">2018-11-20T19:37:00Z</dcterms:created>
  <dcterms:modified xsi:type="dcterms:W3CDTF">2018-11-21T08:40:00Z</dcterms:modified>
</cp:coreProperties>
</file>