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79459" w14:textId="6E6ECEA4" w:rsidR="00FD17C9" w:rsidRDefault="00FD17C9" w:rsidP="00FD17C9">
      <w:pPr>
        <w:pStyle w:val="Title"/>
      </w:pPr>
      <w:r>
        <w:t>Literature Summaries</w:t>
      </w:r>
    </w:p>
    <w:p w14:paraId="707CEA00" w14:textId="2A1670E2" w:rsidR="00FD17C9" w:rsidRDefault="00794905" w:rsidP="00FD17C9">
      <w:pPr>
        <w:pStyle w:val="Heading1"/>
      </w:pPr>
      <w:r>
        <w:t xml:space="preserve">Eye-tracking: </w:t>
      </w:r>
      <w:r w:rsidR="00FD17C9">
        <w:t>Face gaze fixation modulated by EQ during speech in L1 and L2 (Robert)</w:t>
      </w:r>
    </w:p>
    <w:p w14:paraId="3E3ACC1D" w14:textId="77777777" w:rsidR="00FD17C9" w:rsidRPr="00FD17C9" w:rsidRDefault="00FD17C9" w:rsidP="00FD17C9"/>
    <w:p w14:paraId="032A050E" w14:textId="044CAC32" w:rsidR="00FD17C9" w:rsidRDefault="00FD17C9" w:rsidP="00FD17C9">
      <w:pPr>
        <w:pStyle w:val="Heading1"/>
      </w:pPr>
      <w:r>
        <w:t>Pragmatic skills (</w:t>
      </w:r>
      <w:r w:rsidR="00794905">
        <w:t>i.e.</w:t>
      </w:r>
      <w:r>
        <w:t>, empathy) in L1 &amp; L2 (Robert)</w:t>
      </w:r>
    </w:p>
    <w:p w14:paraId="06D3724B" w14:textId="7F5F7997" w:rsidR="00FD17C9" w:rsidRPr="00FD17C9" w:rsidRDefault="00FD17C9" w:rsidP="00FD17C9">
      <w:pPr>
        <w:pStyle w:val="Heading2"/>
        <w:rPr>
          <w:lang w:val="es-ES"/>
        </w:rPr>
      </w:pPr>
      <w:r w:rsidRPr="00FD17C9">
        <w:rPr>
          <w:lang w:val="es-ES"/>
        </w:rPr>
        <w:t>L1</w:t>
      </w:r>
    </w:p>
    <w:p w14:paraId="490ECC31" w14:textId="75B04852" w:rsidR="00FD17C9" w:rsidRDefault="00FD17C9" w:rsidP="00FD17C9">
      <w:pPr>
        <w:pStyle w:val="Heading3"/>
        <w:rPr>
          <w:lang w:val="es-ES"/>
        </w:rPr>
      </w:pPr>
      <w:r w:rsidRPr="00FD17C9">
        <w:rPr>
          <w:lang w:val="es-ES"/>
        </w:rPr>
        <w:t>esteve2020empathy</w:t>
      </w:r>
    </w:p>
    <w:p w14:paraId="35670F0E" w14:textId="13191030" w:rsidR="00B23CFB" w:rsidRPr="00B23CFB" w:rsidRDefault="00B23CFB" w:rsidP="00B23CFB">
      <w:r>
        <w:t xml:space="preserve">L1 French. </w:t>
      </w:r>
      <w:r w:rsidRPr="00B23CFB">
        <w:t xml:space="preserve">Eye-tracking. </w:t>
      </w:r>
      <w:r>
        <w:t>High empathy folk paid more attention to intonational cues to disambiguate homophone. In eye-tracking, they looked at distractor more often, but in off-line gating task where there was no lexical disambiguation, they performed better than lower empathy folk.</w:t>
      </w:r>
    </w:p>
    <w:p w14:paraId="57BC52CF" w14:textId="77777777" w:rsidR="00FD17C9" w:rsidRDefault="00FD17C9" w:rsidP="00FD17C9">
      <w:pPr>
        <w:pStyle w:val="Heading3"/>
      </w:pPr>
      <w:r w:rsidRPr="00B23CFB">
        <w:t>orrico2020individual</w:t>
      </w:r>
    </w:p>
    <w:p w14:paraId="4001C64A" w14:textId="669BAD02" w:rsidR="00B23CFB" w:rsidRPr="00B23CFB" w:rsidRDefault="00B23CFB" w:rsidP="00B23CFB">
      <w:r>
        <w:t>L1 Italian. Higher empathy people have more granular interpretations of intonation.</w:t>
      </w:r>
    </w:p>
    <w:p w14:paraId="5858284C" w14:textId="6B1ED0A6" w:rsidR="00FD17C9" w:rsidRPr="00B23CFB" w:rsidRDefault="00FD17C9" w:rsidP="00FD17C9">
      <w:pPr>
        <w:pStyle w:val="Heading2"/>
      </w:pPr>
      <w:r w:rsidRPr="00B23CFB">
        <w:t>L2</w:t>
      </w:r>
    </w:p>
    <w:p w14:paraId="76A66961" w14:textId="653C60BD" w:rsidR="00FD17C9" w:rsidRDefault="00FD17C9" w:rsidP="00FD17C9">
      <w:pPr>
        <w:pStyle w:val="Heading3"/>
        <w:rPr>
          <w:lang w:val="es-ES"/>
        </w:rPr>
      </w:pPr>
      <w:r w:rsidRPr="00FD17C9">
        <w:rPr>
          <w:lang w:val="es-ES"/>
        </w:rPr>
        <w:t>casillas2023using</w:t>
      </w:r>
    </w:p>
    <w:p w14:paraId="74C90C1D" w14:textId="167BFF79" w:rsidR="00B23CFB" w:rsidRPr="00B23CFB" w:rsidRDefault="00B23CFB" w:rsidP="00B23CFB">
      <w:r w:rsidRPr="00B23CFB">
        <w:t>L</w:t>
      </w:r>
      <w:r>
        <w:t xml:space="preserve">1 English L2 Spanish. Proficiency/empathy interaction. Low proficiency with higher empathy better able to distinguish questions and statements in Spanish.  </w:t>
      </w:r>
    </w:p>
    <w:p w14:paraId="7E1091B8" w14:textId="160912BC" w:rsidR="00FD17C9" w:rsidRDefault="00FD17C9" w:rsidP="00FD17C9">
      <w:pPr>
        <w:pStyle w:val="Heading1"/>
      </w:pPr>
      <w:r>
        <w:t>L2 perception of segmental features (Robert)</w:t>
      </w:r>
    </w:p>
    <w:p w14:paraId="65C4753E" w14:textId="77777777" w:rsidR="00FD17C9" w:rsidRPr="00FD17C9" w:rsidRDefault="00FD17C9" w:rsidP="00FD17C9"/>
    <w:p w14:paraId="5CB3436B" w14:textId="71484F8D" w:rsidR="00FD17C9" w:rsidRDefault="00FD17C9" w:rsidP="00FD17C9">
      <w:pPr>
        <w:pStyle w:val="Heading1"/>
      </w:pPr>
      <w:r>
        <w:t>Speech rate and proficiency (Alex)</w:t>
      </w:r>
    </w:p>
    <w:p w14:paraId="7D2F1821" w14:textId="77777777" w:rsidR="00FD17C9" w:rsidRPr="00FD17C9" w:rsidRDefault="00FD17C9" w:rsidP="00FD17C9"/>
    <w:p w14:paraId="642E4F4A" w14:textId="19FBF08F" w:rsidR="00FD17C9" w:rsidRDefault="00FD17C9" w:rsidP="00FD17C9">
      <w:pPr>
        <w:pStyle w:val="Heading1"/>
      </w:pPr>
      <w:r>
        <w:t>Working memory and phonological loop (Alex)</w:t>
      </w:r>
    </w:p>
    <w:p w14:paraId="0E9369DE" w14:textId="77777777" w:rsidR="00FD17C9" w:rsidRPr="00FD17C9" w:rsidRDefault="00FD17C9" w:rsidP="00FD17C9"/>
    <w:p w14:paraId="3AFE7CE5" w14:textId="217A2010" w:rsidR="00D02E4C" w:rsidRDefault="00794905" w:rsidP="00FD17C9">
      <w:pPr>
        <w:pStyle w:val="Heading1"/>
      </w:pPr>
      <w:r>
        <w:lastRenderedPageBreak/>
        <w:t xml:space="preserve">Eye-tracking: </w:t>
      </w:r>
      <w:r w:rsidR="00FD17C9">
        <w:t>Face gaze fixation modulated by proficiency in L2 (during speech) (Alex)</w:t>
      </w:r>
    </w:p>
    <w:sectPr w:rsidR="00D0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9A"/>
    <w:rsid w:val="0009319A"/>
    <w:rsid w:val="00794905"/>
    <w:rsid w:val="00B23CFB"/>
    <w:rsid w:val="00CE4466"/>
    <w:rsid w:val="00D02E4C"/>
    <w:rsid w:val="00E17C0D"/>
    <w:rsid w:val="00FD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5B48"/>
  <w15:chartTrackingRefBased/>
  <w15:docId w15:val="{03D26AA7-2020-4B6B-A9BC-2475F48A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3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3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4</cp:revision>
  <dcterms:created xsi:type="dcterms:W3CDTF">2024-11-11T22:51:00Z</dcterms:created>
  <dcterms:modified xsi:type="dcterms:W3CDTF">2024-11-12T00:17:00Z</dcterms:modified>
</cp:coreProperties>
</file>