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E1FD2" w14:textId="77777777" w:rsidR="004E4BA1" w:rsidRPr="00F72F2B" w:rsidRDefault="004E4BA1" w:rsidP="004E4BA1">
      <w:pPr>
        <w:rPr>
          <w:rFonts w:ascii="Times New Roman" w:hAnsi="Times New Roman" w:cs="Times New Roman"/>
          <w:b/>
          <w:bCs/>
          <w:sz w:val="24"/>
          <w:szCs w:val="24"/>
        </w:rPr>
      </w:pPr>
      <w:bookmarkStart w:id="0" w:name="_GoBack"/>
      <w:r w:rsidRPr="00F72F2B">
        <w:rPr>
          <w:rFonts w:ascii="Times New Roman" w:hAnsi="Times New Roman" w:cs="Times New Roman"/>
          <w:b/>
          <w:bCs/>
          <w:color w:val="222222"/>
          <w:sz w:val="24"/>
          <w:szCs w:val="24"/>
          <w:shd w:val="clear" w:color="auto" w:fill="FFFFFF"/>
        </w:rPr>
        <w:t>Coveney, A. (2005). Subject doubling in spoken French: A sociolinguistic approach. </w:t>
      </w:r>
      <w:r w:rsidRPr="00F72F2B">
        <w:rPr>
          <w:rFonts w:ascii="Times New Roman" w:hAnsi="Times New Roman" w:cs="Times New Roman"/>
          <w:b/>
          <w:bCs/>
          <w:i/>
          <w:iCs/>
          <w:color w:val="222222"/>
          <w:sz w:val="24"/>
          <w:szCs w:val="24"/>
          <w:shd w:val="clear" w:color="auto" w:fill="FFFFFF"/>
        </w:rPr>
        <w:t>The French Review</w:t>
      </w:r>
      <w:r w:rsidRPr="00F72F2B">
        <w:rPr>
          <w:rFonts w:ascii="Times New Roman" w:hAnsi="Times New Roman" w:cs="Times New Roman"/>
          <w:b/>
          <w:bCs/>
          <w:color w:val="222222"/>
          <w:sz w:val="24"/>
          <w:szCs w:val="24"/>
          <w:shd w:val="clear" w:color="auto" w:fill="FFFFFF"/>
        </w:rPr>
        <w:t>, 96-111.</w:t>
      </w:r>
    </w:p>
    <w:p w14:paraId="23A93A01" w14:textId="37B03753" w:rsidR="004E4BA1" w:rsidRPr="00F72F2B" w:rsidRDefault="004E4BA1">
      <w:pPr>
        <w:rPr>
          <w:rFonts w:ascii="Times New Roman" w:hAnsi="Times New Roman" w:cs="Times New Roman"/>
          <w:color w:val="222222"/>
          <w:sz w:val="24"/>
          <w:szCs w:val="24"/>
          <w:shd w:val="clear" w:color="auto" w:fill="FFFFFF"/>
        </w:rPr>
      </w:pPr>
      <w:r w:rsidRPr="00F72F2B">
        <w:rPr>
          <w:rFonts w:ascii="Times New Roman" w:hAnsi="Times New Roman" w:cs="Times New Roman"/>
          <w:color w:val="222222"/>
          <w:sz w:val="24"/>
          <w:szCs w:val="24"/>
          <w:shd w:val="clear" w:color="auto" w:fill="FFFFFF"/>
        </w:rPr>
        <w:t>Coveney examines subject doubling from a sociolinguistic approach</w:t>
      </w:r>
      <w:r w:rsidR="00DD4F3D" w:rsidRPr="00F72F2B">
        <w:rPr>
          <w:rFonts w:ascii="Times New Roman" w:hAnsi="Times New Roman" w:cs="Times New Roman"/>
          <w:color w:val="222222"/>
          <w:sz w:val="24"/>
          <w:szCs w:val="24"/>
          <w:shd w:val="clear" w:color="auto" w:fill="FFFFFF"/>
        </w:rPr>
        <w:t xml:space="preserve">. He reviews grammarians’ feelings towards subject doubling, estimated frequency from previous literature, and what should count as SD. He draws utterances from the Picardy Corpus of Spoken French; the speakers are thirty adults working in </w:t>
      </w:r>
      <w:r w:rsidR="00DD4F3D" w:rsidRPr="00F72F2B">
        <w:rPr>
          <w:rFonts w:ascii="Times New Roman" w:hAnsi="Times New Roman" w:cs="Times New Roman"/>
          <w:i/>
          <w:iCs/>
          <w:color w:val="222222"/>
          <w:sz w:val="24"/>
          <w:szCs w:val="24"/>
          <w:shd w:val="clear" w:color="auto" w:fill="FFFFFF"/>
        </w:rPr>
        <w:t xml:space="preserve">colonies de </w:t>
      </w:r>
      <w:proofErr w:type="spellStart"/>
      <w:r w:rsidR="00DD4F3D" w:rsidRPr="00F72F2B">
        <w:rPr>
          <w:rFonts w:ascii="Times New Roman" w:hAnsi="Times New Roman" w:cs="Times New Roman"/>
          <w:i/>
          <w:iCs/>
          <w:color w:val="222222"/>
          <w:sz w:val="24"/>
          <w:szCs w:val="24"/>
          <w:shd w:val="clear" w:color="auto" w:fill="FFFFFF"/>
        </w:rPr>
        <w:t>vacance</w:t>
      </w:r>
      <w:proofErr w:type="spellEnd"/>
      <w:r w:rsidR="00DD4F3D" w:rsidRPr="00F72F2B">
        <w:rPr>
          <w:rFonts w:ascii="Times New Roman" w:hAnsi="Times New Roman" w:cs="Times New Roman"/>
          <w:color w:val="222222"/>
          <w:sz w:val="24"/>
          <w:szCs w:val="24"/>
          <w:shd w:val="clear" w:color="auto" w:fill="FFFFFF"/>
        </w:rPr>
        <w:t xml:space="preserve">. </w:t>
      </w:r>
    </w:p>
    <w:p w14:paraId="4866CC63" w14:textId="7E472CA3" w:rsidR="00E72BB7" w:rsidRPr="00F72F2B" w:rsidRDefault="00DD4F3D">
      <w:pPr>
        <w:rPr>
          <w:rFonts w:ascii="Times New Roman" w:hAnsi="Times New Roman" w:cs="Times New Roman"/>
          <w:color w:val="222222"/>
          <w:sz w:val="24"/>
          <w:szCs w:val="24"/>
          <w:shd w:val="clear" w:color="auto" w:fill="FFFFFF"/>
        </w:rPr>
      </w:pPr>
      <w:r w:rsidRPr="00F72F2B">
        <w:rPr>
          <w:rFonts w:ascii="Times New Roman" w:hAnsi="Times New Roman" w:cs="Times New Roman"/>
          <w:color w:val="222222"/>
          <w:sz w:val="24"/>
          <w:szCs w:val="24"/>
          <w:shd w:val="clear" w:color="auto" w:fill="FFFFFF"/>
        </w:rPr>
        <w:t>He finds that SD typically has a stigma, as early as the 17</w:t>
      </w:r>
      <w:r w:rsidRPr="00F72F2B">
        <w:rPr>
          <w:rFonts w:ascii="Times New Roman" w:hAnsi="Times New Roman" w:cs="Times New Roman"/>
          <w:color w:val="222222"/>
          <w:sz w:val="24"/>
          <w:szCs w:val="24"/>
          <w:shd w:val="clear" w:color="auto" w:fill="FFFFFF"/>
          <w:vertAlign w:val="superscript"/>
        </w:rPr>
        <w:t>th</w:t>
      </w:r>
      <w:r w:rsidRPr="00F72F2B">
        <w:rPr>
          <w:rFonts w:ascii="Times New Roman" w:hAnsi="Times New Roman" w:cs="Times New Roman"/>
          <w:color w:val="222222"/>
          <w:sz w:val="24"/>
          <w:szCs w:val="24"/>
          <w:shd w:val="clear" w:color="auto" w:fill="FFFFFF"/>
        </w:rPr>
        <w:t xml:space="preserve"> century. Instead of SD appearing in an “all-or-nothing” type parameter in varieties of French, it is more useful to view it as a “more-or-less” type, similar to </w:t>
      </w:r>
      <w:proofErr w:type="spellStart"/>
      <w:r w:rsidRPr="00F72F2B">
        <w:rPr>
          <w:rFonts w:ascii="Times New Roman" w:hAnsi="Times New Roman" w:cs="Times New Roman"/>
          <w:i/>
          <w:iCs/>
          <w:color w:val="222222"/>
          <w:sz w:val="24"/>
          <w:szCs w:val="24"/>
          <w:shd w:val="clear" w:color="auto" w:fill="FFFFFF"/>
        </w:rPr>
        <w:t>ne</w:t>
      </w:r>
      <w:proofErr w:type="spellEnd"/>
      <w:r w:rsidRPr="00F72F2B">
        <w:rPr>
          <w:rFonts w:ascii="Times New Roman" w:hAnsi="Times New Roman" w:cs="Times New Roman"/>
          <w:i/>
          <w:iCs/>
          <w:color w:val="222222"/>
          <w:sz w:val="24"/>
          <w:szCs w:val="24"/>
          <w:shd w:val="clear" w:color="auto" w:fill="FFFFFF"/>
        </w:rPr>
        <w:t>-</w:t>
      </w:r>
      <w:r w:rsidRPr="00F72F2B">
        <w:rPr>
          <w:rFonts w:ascii="Times New Roman" w:hAnsi="Times New Roman" w:cs="Times New Roman"/>
          <w:color w:val="222222"/>
          <w:sz w:val="24"/>
          <w:szCs w:val="24"/>
          <w:shd w:val="clear" w:color="auto" w:fill="FFFFFF"/>
        </w:rPr>
        <w:t xml:space="preserve">retention. </w:t>
      </w:r>
    </w:p>
    <w:p w14:paraId="2BA39265" w14:textId="77777777" w:rsidR="00E72BB7" w:rsidRPr="00F72F2B" w:rsidRDefault="00E72BB7">
      <w:pPr>
        <w:rPr>
          <w:rFonts w:ascii="Times New Roman" w:hAnsi="Times New Roman" w:cs="Times New Roman"/>
          <w:color w:val="222222"/>
          <w:sz w:val="24"/>
          <w:szCs w:val="24"/>
          <w:shd w:val="clear" w:color="auto" w:fill="FFFFFF"/>
        </w:rPr>
      </w:pPr>
      <w:r w:rsidRPr="00F72F2B">
        <w:rPr>
          <w:rFonts w:ascii="Times New Roman" w:hAnsi="Times New Roman" w:cs="Times New Roman"/>
          <w:color w:val="222222"/>
          <w:sz w:val="24"/>
          <w:szCs w:val="24"/>
          <w:shd w:val="clear" w:color="auto" w:fill="FFFFFF"/>
        </w:rPr>
        <w:t>Through the corpus, he finds an age-grading with respect to SD, where it becomes less common as one gets older. He attributes this to people conforming to a more standard speech once they get a stable job. Despite it appearing more frequently in children, standard non-SD is still more common and overestimated by some previous studies.</w:t>
      </w:r>
    </w:p>
    <w:p w14:paraId="3EC16B67" w14:textId="77777777" w:rsidR="00DC6B96" w:rsidRPr="00F72F2B" w:rsidRDefault="00E72BB7">
      <w:pPr>
        <w:rPr>
          <w:rFonts w:ascii="Times New Roman" w:hAnsi="Times New Roman" w:cs="Times New Roman"/>
          <w:color w:val="222222"/>
          <w:sz w:val="24"/>
          <w:szCs w:val="24"/>
          <w:shd w:val="clear" w:color="auto" w:fill="FFFFFF"/>
        </w:rPr>
      </w:pPr>
      <w:r w:rsidRPr="00F72F2B">
        <w:rPr>
          <w:rFonts w:ascii="Times New Roman" w:hAnsi="Times New Roman" w:cs="Times New Roman"/>
          <w:color w:val="222222"/>
          <w:sz w:val="24"/>
          <w:szCs w:val="24"/>
          <w:shd w:val="clear" w:color="auto" w:fill="FFFFFF"/>
        </w:rPr>
        <w:t xml:space="preserve">In the study, he includes two speakers of Picard, in which SD is obligatory. These speakers had the lowest rates of SD, which he claims is because they </w:t>
      </w:r>
      <w:r w:rsidR="0081039E" w:rsidRPr="00F72F2B">
        <w:rPr>
          <w:rFonts w:ascii="Times New Roman" w:hAnsi="Times New Roman" w:cs="Times New Roman"/>
          <w:color w:val="222222"/>
          <w:sz w:val="24"/>
          <w:szCs w:val="24"/>
          <w:shd w:val="clear" w:color="auto" w:fill="FFFFFF"/>
        </w:rPr>
        <w:t>are hyperaware of SD</w:t>
      </w:r>
      <w:r w:rsidR="00DC6B96" w:rsidRPr="00F72F2B">
        <w:rPr>
          <w:rFonts w:ascii="Times New Roman" w:hAnsi="Times New Roman" w:cs="Times New Roman"/>
          <w:color w:val="222222"/>
          <w:sz w:val="24"/>
          <w:szCs w:val="24"/>
          <w:shd w:val="clear" w:color="auto" w:fill="FFFFFF"/>
        </w:rPr>
        <w:t xml:space="preserve"> due to </w:t>
      </w:r>
      <w:r w:rsidR="0081039E" w:rsidRPr="00F72F2B">
        <w:rPr>
          <w:rFonts w:ascii="Times New Roman" w:hAnsi="Times New Roman" w:cs="Times New Roman"/>
          <w:color w:val="222222"/>
          <w:sz w:val="24"/>
          <w:szCs w:val="24"/>
          <w:shd w:val="clear" w:color="auto" w:fill="FFFFFF"/>
        </w:rPr>
        <w:t>Picard’s</w:t>
      </w:r>
      <w:r w:rsidR="00DC6B96" w:rsidRPr="00F72F2B">
        <w:rPr>
          <w:rFonts w:ascii="Times New Roman" w:hAnsi="Times New Roman" w:cs="Times New Roman"/>
          <w:color w:val="222222"/>
          <w:sz w:val="24"/>
          <w:szCs w:val="24"/>
          <w:shd w:val="clear" w:color="auto" w:fill="FFFFFF"/>
        </w:rPr>
        <w:t xml:space="preserve"> quasi-obligation of SD and the stigmatization of it in French.</w:t>
      </w:r>
    </w:p>
    <w:p w14:paraId="16AC5570" w14:textId="6EC16E1A" w:rsidR="0081039E" w:rsidRPr="00F72F2B" w:rsidRDefault="00DC6B96">
      <w:pPr>
        <w:rPr>
          <w:rFonts w:ascii="Times New Roman" w:hAnsi="Times New Roman" w:cs="Times New Roman"/>
          <w:color w:val="222222"/>
          <w:sz w:val="24"/>
          <w:szCs w:val="24"/>
          <w:shd w:val="clear" w:color="auto" w:fill="FFFFFF"/>
        </w:rPr>
      </w:pPr>
      <w:r w:rsidRPr="00F72F2B">
        <w:rPr>
          <w:rFonts w:ascii="Times New Roman" w:hAnsi="Times New Roman" w:cs="Times New Roman"/>
          <w:color w:val="222222"/>
          <w:sz w:val="24"/>
          <w:szCs w:val="24"/>
          <w:shd w:val="clear" w:color="auto" w:fill="FFFFFF"/>
        </w:rPr>
        <w:t xml:space="preserve">Of interest in the low rates of SD in francophone adults than predicted (although it is present to varying degrees), and the high frequency of SD in Picard. Why does Picard feature SD so often? </w:t>
      </w:r>
    </w:p>
    <w:p w14:paraId="106D3E5D" w14:textId="3CB5251D" w:rsidR="004E4BA1" w:rsidRPr="00F72F2B" w:rsidRDefault="004E4BA1">
      <w:pPr>
        <w:rPr>
          <w:rFonts w:ascii="Times New Roman" w:hAnsi="Times New Roman" w:cs="Times New Roman"/>
          <w:b/>
          <w:bCs/>
          <w:color w:val="222222"/>
          <w:sz w:val="24"/>
          <w:szCs w:val="24"/>
          <w:shd w:val="clear" w:color="auto" w:fill="FFFFFF"/>
        </w:rPr>
      </w:pPr>
    </w:p>
    <w:p w14:paraId="0C5DAA1F" w14:textId="2C74B453" w:rsidR="00F72F2B" w:rsidRPr="00F72F2B" w:rsidRDefault="00F72F2B">
      <w:pPr>
        <w:rPr>
          <w:rFonts w:ascii="Times New Roman" w:hAnsi="Times New Roman" w:cs="Times New Roman"/>
          <w:b/>
          <w:bCs/>
          <w:color w:val="222222"/>
          <w:sz w:val="24"/>
          <w:szCs w:val="24"/>
          <w:shd w:val="clear" w:color="auto" w:fill="FFFFFF"/>
        </w:rPr>
      </w:pPr>
      <w:r w:rsidRPr="00F72F2B">
        <w:rPr>
          <w:rFonts w:ascii="Times New Roman" w:hAnsi="Times New Roman" w:cs="Times New Roman"/>
          <w:b/>
          <w:bCs/>
          <w:sz w:val="24"/>
          <w:szCs w:val="24"/>
        </w:rPr>
        <w:t>ANNE-JOSÉ VILLENEUVE and JULIE AUGER (2013). ‘</w:t>
      </w:r>
      <w:proofErr w:type="spellStart"/>
      <w:r w:rsidRPr="00F72F2B">
        <w:rPr>
          <w:rFonts w:ascii="Times New Roman" w:hAnsi="Times New Roman" w:cs="Times New Roman"/>
          <w:b/>
          <w:bCs/>
          <w:sz w:val="24"/>
          <w:szCs w:val="24"/>
        </w:rPr>
        <w:t>chtileu</w:t>
      </w:r>
      <w:proofErr w:type="spellEnd"/>
      <w:r w:rsidRPr="00F72F2B">
        <w:rPr>
          <w:rFonts w:ascii="Times New Roman" w:hAnsi="Times New Roman" w:cs="Times New Roman"/>
          <w:b/>
          <w:bCs/>
          <w:sz w:val="24"/>
          <w:szCs w:val="24"/>
        </w:rPr>
        <w:t xml:space="preserve"> </w:t>
      </w:r>
      <w:proofErr w:type="spellStart"/>
      <w:r w:rsidRPr="00F72F2B">
        <w:rPr>
          <w:rFonts w:ascii="Times New Roman" w:hAnsi="Times New Roman" w:cs="Times New Roman"/>
          <w:b/>
          <w:bCs/>
          <w:sz w:val="24"/>
          <w:szCs w:val="24"/>
        </w:rPr>
        <w:t>qu'i</w:t>
      </w:r>
      <w:proofErr w:type="spellEnd"/>
      <w:r w:rsidRPr="00F72F2B">
        <w:rPr>
          <w:rFonts w:ascii="Times New Roman" w:hAnsi="Times New Roman" w:cs="Times New Roman"/>
          <w:b/>
          <w:bCs/>
          <w:sz w:val="24"/>
          <w:szCs w:val="24"/>
        </w:rPr>
        <w:t xml:space="preserve"> </w:t>
      </w:r>
      <w:proofErr w:type="spellStart"/>
      <w:r w:rsidRPr="00F72F2B">
        <w:rPr>
          <w:rFonts w:ascii="Times New Roman" w:hAnsi="Times New Roman" w:cs="Times New Roman"/>
          <w:b/>
          <w:bCs/>
          <w:sz w:val="24"/>
          <w:szCs w:val="24"/>
        </w:rPr>
        <w:t>m'freumereu</w:t>
      </w:r>
      <w:proofErr w:type="spellEnd"/>
      <w:r w:rsidRPr="00F72F2B">
        <w:rPr>
          <w:rFonts w:ascii="Times New Roman" w:hAnsi="Times New Roman" w:cs="Times New Roman"/>
          <w:b/>
          <w:bCs/>
          <w:sz w:val="24"/>
          <w:szCs w:val="24"/>
        </w:rPr>
        <w:t xml:space="preserve"> </w:t>
      </w:r>
      <w:proofErr w:type="spellStart"/>
      <w:r w:rsidRPr="00F72F2B">
        <w:rPr>
          <w:rFonts w:ascii="Times New Roman" w:hAnsi="Times New Roman" w:cs="Times New Roman"/>
          <w:b/>
          <w:bCs/>
          <w:sz w:val="24"/>
          <w:szCs w:val="24"/>
        </w:rPr>
        <w:t>m'bouque</w:t>
      </w:r>
      <w:proofErr w:type="spellEnd"/>
      <w:r w:rsidRPr="00F72F2B">
        <w:rPr>
          <w:rFonts w:ascii="Times New Roman" w:hAnsi="Times New Roman" w:cs="Times New Roman"/>
          <w:b/>
          <w:bCs/>
          <w:sz w:val="24"/>
          <w:szCs w:val="24"/>
        </w:rPr>
        <w:t xml:space="preserve"> </w:t>
      </w:r>
      <w:proofErr w:type="spellStart"/>
      <w:r w:rsidRPr="00F72F2B">
        <w:rPr>
          <w:rFonts w:ascii="Times New Roman" w:hAnsi="Times New Roman" w:cs="Times New Roman"/>
          <w:b/>
          <w:bCs/>
          <w:sz w:val="24"/>
          <w:szCs w:val="24"/>
        </w:rPr>
        <w:t>i</w:t>
      </w:r>
      <w:proofErr w:type="spellEnd"/>
      <w:r w:rsidRPr="00F72F2B">
        <w:rPr>
          <w:rFonts w:ascii="Times New Roman" w:hAnsi="Times New Roman" w:cs="Times New Roman"/>
          <w:b/>
          <w:bCs/>
          <w:sz w:val="24"/>
          <w:szCs w:val="24"/>
        </w:rPr>
        <w:t xml:space="preserve"> </w:t>
      </w:r>
      <w:proofErr w:type="spellStart"/>
      <w:r w:rsidRPr="00F72F2B">
        <w:rPr>
          <w:rFonts w:ascii="Times New Roman" w:hAnsi="Times New Roman" w:cs="Times New Roman"/>
          <w:b/>
          <w:bCs/>
          <w:sz w:val="24"/>
          <w:szCs w:val="24"/>
        </w:rPr>
        <w:t>n'est</w:t>
      </w:r>
      <w:proofErr w:type="spellEnd"/>
      <w:r w:rsidRPr="00F72F2B">
        <w:rPr>
          <w:rFonts w:ascii="Times New Roman" w:hAnsi="Times New Roman" w:cs="Times New Roman"/>
          <w:b/>
          <w:bCs/>
          <w:sz w:val="24"/>
          <w:szCs w:val="24"/>
        </w:rPr>
        <w:t xml:space="preserve"> point </w:t>
      </w:r>
      <w:proofErr w:type="spellStart"/>
      <w:r w:rsidRPr="00F72F2B">
        <w:rPr>
          <w:rFonts w:ascii="Times New Roman" w:hAnsi="Times New Roman" w:cs="Times New Roman"/>
          <w:b/>
          <w:bCs/>
          <w:sz w:val="24"/>
          <w:szCs w:val="24"/>
        </w:rPr>
        <w:t>coér</w:t>
      </w:r>
      <w:proofErr w:type="spellEnd"/>
      <w:r w:rsidRPr="00F72F2B">
        <w:rPr>
          <w:rFonts w:ascii="Times New Roman" w:hAnsi="Times New Roman" w:cs="Times New Roman"/>
          <w:b/>
          <w:bCs/>
          <w:sz w:val="24"/>
          <w:szCs w:val="24"/>
        </w:rPr>
        <w:t xml:space="preserve"> au </w:t>
      </w:r>
      <w:proofErr w:type="spellStart"/>
      <w:r w:rsidRPr="00F72F2B">
        <w:rPr>
          <w:rFonts w:ascii="Times New Roman" w:hAnsi="Times New Roman" w:cs="Times New Roman"/>
          <w:b/>
          <w:bCs/>
          <w:sz w:val="24"/>
          <w:szCs w:val="24"/>
        </w:rPr>
        <w:t>monne</w:t>
      </w:r>
      <w:proofErr w:type="spellEnd"/>
      <w:r w:rsidRPr="00F72F2B">
        <w:rPr>
          <w:rFonts w:ascii="Times New Roman" w:hAnsi="Times New Roman" w:cs="Times New Roman"/>
          <w:b/>
          <w:bCs/>
          <w:sz w:val="24"/>
          <w:szCs w:val="24"/>
        </w:rPr>
        <w:t xml:space="preserve">’: Grammatical variation and </w:t>
      </w:r>
      <w:proofErr w:type="spellStart"/>
      <w:r w:rsidRPr="00F72F2B">
        <w:rPr>
          <w:rFonts w:ascii="Times New Roman" w:hAnsi="Times New Roman" w:cs="Times New Roman"/>
          <w:b/>
          <w:bCs/>
          <w:sz w:val="24"/>
          <w:szCs w:val="24"/>
        </w:rPr>
        <w:t>diglossia</w:t>
      </w:r>
      <w:proofErr w:type="spellEnd"/>
      <w:r w:rsidRPr="00F72F2B">
        <w:rPr>
          <w:rFonts w:ascii="Times New Roman" w:hAnsi="Times New Roman" w:cs="Times New Roman"/>
          <w:b/>
          <w:bCs/>
          <w:sz w:val="24"/>
          <w:szCs w:val="24"/>
        </w:rPr>
        <w:t xml:space="preserve"> in Picardie. Journal of French Language Studies, 23, pp 109-133 doi:10.1017/ S0959269512000385</w:t>
      </w:r>
    </w:p>
    <w:p w14:paraId="3658ED69" w14:textId="77777777" w:rsidR="00F72F2B" w:rsidRPr="00F72F2B" w:rsidRDefault="00F72F2B">
      <w:pPr>
        <w:rPr>
          <w:rFonts w:ascii="Times New Roman" w:hAnsi="Times New Roman" w:cs="Times New Roman"/>
          <w:b/>
          <w:bCs/>
          <w:color w:val="222222"/>
          <w:sz w:val="24"/>
          <w:szCs w:val="24"/>
          <w:shd w:val="clear" w:color="auto" w:fill="FFFFFF"/>
        </w:rPr>
      </w:pPr>
    </w:p>
    <w:p w14:paraId="280C52CE" w14:textId="2E23046B" w:rsidR="00060465" w:rsidRPr="00F72F2B" w:rsidRDefault="00715B23">
      <w:pPr>
        <w:rPr>
          <w:rFonts w:ascii="Times New Roman" w:hAnsi="Times New Roman" w:cs="Times New Roman"/>
          <w:b/>
          <w:bCs/>
          <w:color w:val="222222"/>
          <w:sz w:val="24"/>
          <w:szCs w:val="24"/>
          <w:shd w:val="clear" w:color="auto" w:fill="FFFFFF"/>
        </w:rPr>
      </w:pPr>
      <w:proofErr w:type="spellStart"/>
      <w:r w:rsidRPr="00F72F2B">
        <w:rPr>
          <w:rFonts w:ascii="Times New Roman" w:hAnsi="Times New Roman" w:cs="Times New Roman"/>
          <w:b/>
          <w:bCs/>
          <w:color w:val="222222"/>
          <w:sz w:val="24"/>
          <w:szCs w:val="24"/>
          <w:shd w:val="clear" w:color="auto" w:fill="FFFFFF"/>
        </w:rPr>
        <w:t>Gotowski</w:t>
      </w:r>
      <w:proofErr w:type="spellEnd"/>
      <w:r w:rsidRPr="00F72F2B">
        <w:rPr>
          <w:rFonts w:ascii="Times New Roman" w:hAnsi="Times New Roman" w:cs="Times New Roman"/>
          <w:b/>
          <w:bCs/>
          <w:color w:val="222222"/>
          <w:sz w:val="24"/>
          <w:szCs w:val="24"/>
          <w:shd w:val="clear" w:color="auto" w:fill="FFFFFF"/>
        </w:rPr>
        <w:t>, M. (2014). Subject clitics in child French.</w:t>
      </w:r>
    </w:p>
    <w:p w14:paraId="39CFACBE" w14:textId="77777777" w:rsidR="004E4BA1" w:rsidRPr="00F72F2B" w:rsidRDefault="004E4BA1">
      <w:pPr>
        <w:rPr>
          <w:rFonts w:ascii="Times New Roman" w:hAnsi="Times New Roman" w:cs="Times New Roman"/>
          <w:b/>
          <w:bCs/>
          <w:sz w:val="24"/>
          <w:szCs w:val="24"/>
        </w:rPr>
      </w:pPr>
    </w:p>
    <w:p w14:paraId="07943D85" w14:textId="1102F723" w:rsidR="00715B23" w:rsidRPr="00F72F2B" w:rsidRDefault="00715B23">
      <w:pPr>
        <w:rPr>
          <w:rFonts w:ascii="Times New Roman" w:hAnsi="Times New Roman" w:cs="Times New Roman"/>
          <w:b/>
          <w:bCs/>
          <w:sz w:val="24"/>
          <w:szCs w:val="24"/>
        </w:rPr>
      </w:pPr>
      <w:proofErr w:type="spellStart"/>
      <w:r w:rsidRPr="00F72F2B">
        <w:rPr>
          <w:rFonts w:ascii="Times New Roman" w:hAnsi="Times New Roman" w:cs="Times New Roman"/>
          <w:b/>
          <w:bCs/>
          <w:sz w:val="24"/>
          <w:szCs w:val="24"/>
        </w:rPr>
        <w:t>Gotowski</w:t>
      </w:r>
      <w:proofErr w:type="spellEnd"/>
      <w:r w:rsidRPr="00F72F2B">
        <w:rPr>
          <w:rFonts w:ascii="Times New Roman" w:hAnsi="Times New Roman" w:cs="Times New Roman"/>
          <w:b/>
          <w:bCs/>
          <w:sz w:val="24"/>
          <w:szCs w:val="24"/>
        </w:rPr>
        <w:t>, M. (2015). Subject doubling in child French. </w:t>
      </w:r>
      <w:r w:rsidRPr="00F72F2B">
        <w:rPr>
          <w:rFonts w:ascii="Times New Roman" w:hAnsi="Times New Roman" w:cs="Times New Roman"/>
          <w:b/>
          <w:bCs/>
          <w:i/>
          <w:iCs/>
          <w:sz w:val="24"/>
          <w:szCs w:val="24"/>
        </w:rPr>
        <w:t>University of Pennsylvania Working Papers in Linguistics</w:t>
      </w:r>
      <w:r w:rsidRPr="00F72F2B">
        <w:rPr>
          <w:rFonts w:ascii="Times New Roman" w:hAnsi="Times New Roman" w:cs="Times New Roman"/>
          <w:b/>
          <w:bCs/>
          <w:sz w:val="24"/>
          <w:szCs w:val="24"/>
        </w:rPr>
        <w:t>, </w:t>
      </w:r>
      <w:r w:rsidRPr="00F72F2B">
        <w:rPr>
          <w:rFonts w:ascii="Times New Roman" w:hAnsi="Times New Roman" w:cs="Times New Roman"/>
          <w:b/>
          <w:bCs/>
          <w:i/>
          <w:iCs/>
          <w:sz w:val="24"/>
          <w:szCs w:val="24"/>
        </w:rPr>
        <w:t>21</w:t>
      </w:r>
      <w:r w:rsidRPr="00F72F2B">
        <w:rPr>
          <w:rFonts w:ascii="Times New Roman" w:hAnsi="Times New Roman" w:cs="Times New Roman"/>
          <w:b/>
          <w:bCs/>
          <w:sz w:val="24"/>
          <w:szCs w:val="24"/>
        </w:rPr>
        <w:t>(1), 12.</w:t>
      </w:r>
    </w:p>
    <w:p w14:paraId="194F0638" w14:textId="5BAACAE7" w:rsidR="00715B23" w:rsidRPr="00F72F2B" w:rsidRDefault="00715B23">
      <w:pPr>
        <w:rPr>
          <w:rFonts w:ascii="Times New Roman" w:hAnsi="Times New Roman" w:cs="Times New Roman"/>
          <w:sz w:val="24"/>
          <w:szCs w:val="24"/>
        </w:rPr>
      </w:pPr>
      <w:proofErr w:type="spellStart"/>
      <w:r w:rsidRPr="00F72F2B">
        <w:rPr>
          <w:rFonts w:ascii="Times New Roman" w:hAnsi="Times New Roman" w:cs="Times New Roman"/>
          <w:sz w:val="24"/>
          <w:szCs w:val="24"/>
        </w:rPr>
        <w:t>Gotowski</w:t>
      </w:r>
      <w:proofErr w:type="spellEnd"/>
      <w:r w:rsidRPr="00F72F2B">
        <w:rPr>
          <w:rFonts w:ascii="Times New Roman" w:hAnsi="Times New Roman" w:cs="Times New Roman"/>
          <w:sz w:val="24"/>
          <w:szCs w:val="24"/>
        </w:rPr>
        <w:t xml:space="preserve"> outlines a syntactic and a morphological approach to subjects in French, where they can be treated as either syntactic arguments or as</w:t>
      </w:r>
      <w:r w:rsidR="008F3891" w:rsidRPr="00F72F2B">
        <w:rPr>
          <w:rFonts w:ascii="Times New Roman" w:hAnsi="Times New Roman" w:cs="Times New Roman"/>
          <w:sz w:val="24"/>
          <w:szCs w:val="24"/>
        </w:rPr>
        <w:t xml:space="preserve"> preverbal inflectional affixes respectively, in both child and adult French despite contrasting data. </w:t>
      </w:r>
      <w:proofErr w:type="spellStart"/>
      <w:r w:rsidR="008F3891" w:rsidRPr="00F72F2B">
        <w:rPr>
          <w:rFonts w:ascii="Times New Roman" w:hAnsi="Times New Roman" w:cs="Times New Roman"/>
          <w:sz w:val="24"/>
          <w:szCs w:val="24"/>
        </w:rPr>
        <w:t>Gotowski</w:t>
      </w:r>
      <w:proofErr w:type="spellEnd"/>
      <w:r w:rsidR="008F3891" w:rsidRPr="00F72F2B">
        <w:rPr>
          <w:rFonts w:ascii="Times New Roman" w:hAnsi="Times New Roman" w:cs="Times New Roman"/>
          <w:sz w:val="24"/>
          <w:szCs w:val="24"/>
        </w:rPr>
        <w:t xml:space="preserve"> proposes another approach, the “developmental” approach”, influenced by competition-based models of language acquisition. She claims that the contrast between child and adult speech in respect to subjects can be explained by children and adults having two separate grammars. Children treat subjects as preverbal affixes (morphological approach), whereas adults treat subjects as syntactic arguments (syntactic approach). Children then adopt the syntactic approach as that grammar is rewarded more as they grow.</w:t>
      </w:r>
    </w:p>
    <w:p w14:paraId="203018E1" w14:textId="77777777" w:rsidR="008F3891" w:rsidRPr="00F72F2B" w:rsidRDefault="008F3891">
      <w:pPr>
        <w:rPr>
          <w:rFonts w:ascii="Times New Roman" w:hAnsi="Times New Roman" w:cs="Times New Roman"/>
          <w:sz w:val="24"/>
          <w:szCs w:val="24"/>
        </w:rPr>
      </w:pPr>
      <w:r w:rsidRPr="00F72F2B">
        <w:rPr>
          <w:rFonts w:ascii="Times New Roman" w:hAnsi="Times New Roman" w:cs="Times New Roman"/>
          <w:sz w:val="24"/>
          <w:szCs w:val="24"/>
        </w:rPr>
        <w:lastRenderedPageBreak/>
        <w:t xml:space="preserve">She uses the CHILDES corpus to test the following hypothesis: 1) Do children produce double subjects more often than adults? 2) Do children exhibit </w:t>
      </w:r>
      <w:r w:rsidRPr="00F72F2B">
        <w:rPr>
          <w:rFonts w:ascii="Times New Roman" w:hAnsi="Times New Roman" w:cs="Times New Roman"/>
          <w:i/>
          <w:iCs/>
          <w:sz w:val="24"/>
          <w:szCs w:val="24"/>
        </w:rPr>
        <w:t>ne-</w:t>
      </w:r>
      <w:r w:rsidRPr="00F72F2B">
        <w:rPr>
          <w:rFonts w:ascii="Times New Roman" w:hAnsi="Times New Roman" w:cs="Times New Roman"/>
          <w:sz w:val="24"/>
          <w:szCs w:val="24"/>
        </w:rPr>
        <w:t xml:space="preserve">retention less frequently than adults? 3) Do children exhibit subject-verb inversion less frequently than adults? In her developmental model, children will produce double subjects more often and exhibit </w:t>
      </w:r>
      <w:r w:rsidRPr="00F72F2B">
        <w:rPr>
          <w:rFonts w:ascii="Times New Roman" w:hAnsi="Times New Roman" w:cs="Times New Roman"/>
          <w:i/>
          <w:iCs/>
          <w:sz w:val="24"/>
          <w:szCs w:val="24"/>
        </w:rPr>
        <w:t>ne-</w:t>
      </w:r>
      <w:r w:rsidRPr="00F72F2B">
        <w:rPr>
          <w:rFonts w:ascii="Times New Roman" w:hAnsi="Times New Roman" w:cs="Times New Roman"/>
          <w:sz w:val="24"/>
          <w:szCs w:val="24"/>
        </w:rPr>
        <w:t xml:space="preserve">retention and subject-verb inversion less often. </w:t>
      </w:r>
    </w:p>
    <w:p w14:paraId="6CF4D753" w14:textId="77777777" w:rsidR="008E28EE" w:rsidRPr="00F72F2B" w:rsidRDefault="008F3891">
      <w:pPr>
        <w:rPr>
          <w:rFonts w:ascii="Times New Roman" w:hAnsi="Times New Roman" w:cs="Times New Roman"/>
          <w:sz w:val="24"/>
          <w:szCs w:val="24"/>
        </w:rPr>
      </w:pPr>
      <w:r w:rsidRPr="00F72F2B">
        <w:rPr>
          <w:rFonts w:ascii="Times New Roman" w:hAnsi="Times New Roman" w:cs="Times New Roman"/>
          <w:sz w:val="24"/>
          <w:szCs w:val="24"/>
        </w:rPr>
        <w:t>All three of her predictions were found to be true and significant. She used these arguments to claim that children and adults have different grammatical representations of subjects</w:t>
      </w:r>
      <w:r w:rsidR="008E28EE" w:rsidRPr="00F72F2B">
        <w:rPr>
          <w:rFonts w:ascii="Times New Roman" w:hAnsi="Times New Roman" w:cs="Times New Roman"/>
          <w:sz w:val="24"/>
          <w:szCs w:val="24"/>
        </w:rPr>
        <w:t>, and that children have competing grammars of subjects as affixes vs syntactic arguments</w:t>
      </w:r>
      <w:r w:rsidRPr="00F72F2B">
        <w:rPr>
          <w:rFonts w:ascii="Times New Roman" w:hAnsi="Times New Roman" w:cs="Times New Roman"/>
          <w:sz w:val="24"/>
          <w:szCs w:val="24"/>
        </w:rPr>
        <w:t xml:space="preserve">. </w:t>
      </w:r>
    </w:p>
    <w:p w14:paraId="4236F33C" w14:textId="294D9A6D" w:rsidR="008F3891" w:rsidRPr="00F72F2B" w:rsidRDefault="008E28EE">
      <w:pPr>
        <w:rPr>
          <w:rFonts w:ascii="Times New Roman" w:hAnsi="Times New Roman" w:cs="Times New Roman"/>
          <w:sz w:val="24"/>
          <w:szCs w:val="24"/>
        </w:rPr>
      </w:pPr>
      <w:r w:rsidRPr="00F72F2B">
        <w:rPr>
          <w:rFonts w:ascii="Times New Roman" w:hAnsi="Times New Roman" w:cs="Times New Roman"/>
          <w:sz w:val="24"/>
          <w:szCs w:val="24"/>
        </w:rPr>
        <w:t>I am not convinced about the model that she uses to explain the results; I would like to see this interpreted in a different way. She claims that francophone children produce more root infinitives than would be expected by an NSL, but she is claiming that a competing grammar they have is NS. Do francophone children produce subjects with RIs? I also find a problem with the corpus as a source of data for adult speakers, as it is primarily child-addressed speech when it’s known that children pay attention to adult-to-adult conversations. In sum, I believe there is another</w:t>
      </w:r>
      <w:r w:rsidR="008A0581" w:rsidRPr="00F72F2B">
        <w:rPr>
          <w:rFonts w:ascii="Times New Roman" w:hAnsi="Times New Roman" w:cs="Times New Roman"/>
          <w:sz w:val="24"/>
          <w:szCs w:val="24"/>
        </w:rPr>
        <w:t>, better</w:t>
      </w:r>
      <w:r w:rsidRPr="00F72F2B">
        <w:rPr>
          <w:rFonts w:ascii="Times New Roman" w:hAnsi="Times New Roman" w:cs="Times New Roman"/>
          <w:sz w:val="24"/>
          <w:szCs w:val="24"/>
        </w:rPr>
        <w:t xml:space="preserve"> explanation to this than what is proposed here. </w:t>
      </w:r>
      <w:bookmarkEnd w:id="0"/>
    </w:p>
    <w:sectPr w:rsidR="008F3891" w:rsidRPr="00F72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E8"/>
    <w:rsid w:val="001B5A71"/>
    <w:rsid w:val="00312C19"/>
    <w:rsid w:val="004E4BA1"/>
    <w:rsid w:val="00715B23"/>
    <w:rsid w:val="0081039E"/>
    <w:rsid w:val="008A0581"/>
    <w:rsid w:val="008E28EE"/>
    <w:rsid w:val="008F3891"/>
    <w:rsid w:val="00980227"/>
    <w:rsid w:val="00D02DE8"/>
    <w:rsid w:val="00DC6B96"/>
    <w:rsid w:val="00DD4F3D"/>
    <w:rsid w:val="00E72BB7"/>
    <w:rsid w:val="00F7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F959"/>
  <w15:chartTrackingRefBased/>
  <w15:docId w15:val="{396EFFCB-15A9-4AFD-92A1-B5B6D104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7</cp:revision>
  <dcterms:created xsi:type="dcterms:W3CDTF">2020-02-16T21:21:00Z</dcterms:created>
  <dcterms:modified xsi:type="dcterms:W3CDTF">2020-02-16T22:27:00Z</dcterms:modified>
</cp:coreProperties>
</file>