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Empathy</w:t>
      </w:r>
      <w:r>
        <w:t xml:space="preserve"> </w:t>
      </w:r>
      <w:r>
        <w:t xml:space="preserve">Conditions</w:t>
      </w:r>
      <w:r>
        <w:t xml:space="preserve"> </w:t>
      </w:r>
      <w:r>
        <w:t xml:space="preserve">ERP</w:t>
      </w:r>
      <w:r>
        <w:t xml:space="preserve"> </w:t>
      </w:r>
      <w:r>
        <w:t xml:space="preserve">Responses</w:t>
      </w:r>
      <w:r>
        <w:t xml:space="preserve"> </w:t>
      </w:r>
      <w:r>
        <w:t xml:space="preserve">to</w:t>
      </w:r>
      <w:r>
        <w:t xml:space="preserve"> </w:t>
      </w:r>
      <w:r>
        <w:t xml:space="preserve">Interrogatives</w:t>
      </w:r>
    </w:p>
    <w:p>
      <w:pPr>
        <w:pStyle w:val="Author"/>
      </w:pPr>
      <w:r>
        <w:t xml:space="preserve">Robert</w:t>
      </w:r>
      <w:r>
        <w:t xml:space="preserve"> </w:t>
      </w:r>
      <w:r>
        <w:t xml:space="preserve">Esposito</w:t>
      </w:r>
    </w:p>
    <w:p>
      <w:pPr>
        <w:pStyle w:val="Author"/>
      </w:pPr>
      <w:r>
        <w:t xml:space="preserve">Nuria</w:t>
      </w:r>
      <w:r>
        <w:t xml:space="preserve"> </w:t>
      </w:r>
      <w:r>
        <w:t xml:space="preserve">Sagarra</w:t>
      </w:r>
    </w:p>
    <w:p>
      <w:r>
        <w:br w:type="page"/>
      </w:r>
    </w:p>
    <w:bookmarkStart w:id="20" w:name="author-note"/>
    <w:p>
      <w:pPr>
        <w:pStyle w:val="Heading1"/>
      </w:pPr>
      <w:r>
        <w:t xml:space="preserve">Author note</w:t>
      </w:r>
    </w:p>
    <w:p>
      <w:pPr>
        <w:pStyle w:val="FirstParagraph"/>
      </w:pPr>
      <w:r>
        <w:t xml:space="preserve">Correspondence concerning this article should be addressed to Robert Esposito, Rutgers University - Department of Spanish and Portuguese, 15 Seminary Place, New Brunswick, NJ 08904, USA . E-mail: rme70@rutgers.edu.</w:t>
      </w:r>
    </w:p>
    <w:p>
      <w:r>
        <w:br w:type="page"/>
      </w:r>
    </w:p>
    <w:bookmarkEnd w:id="20"/>
    <w:bookmarkStart w:id="21" w:name="abstract"/>
    <w:p>
      <w:pPr>
        <w:pStyle w:val="Heading1"/>
      </w:pPr>
      <w:r>
        <w:t xml:space="preserve">Abstract</w:t>
      </w:r>
    </w:p>
    <w:p>
      <w:pPr>
        <w:pStyle w:val="FirstParagraph"/>
      </w:pPr>
      <w:r>
        <w:t xml:space="preserve">This is where the abstract will go.</w:t>
      </w:r>
    </w:p>
    <w:p>
      <w:pPr>
        <w:pStyle w:val="BodyText"/>
      </w:pPr>
      <w:r>
        <w:rPr>
          <w:iCs/>
          <w:i/>
        </w:rPr>
        <w:t xml:space="preserve">Keywords:</w:t>
      </w:r>
      <w:r>
        <w:t xml:space="preserve"> </w:t>
      </w:r>
      <w:r>
        <w:t xml:space="preserve">ERP, EEG, prosody, intonation, interrogatives, empathy</w:t>
      </w:r>
    </w:p>
    <w:p>
      <w:pPr>
        <w:pStyle w:val="BodyText"/>
      </w:pPr>
      <w:r>
        <w:rPr>
          <w:iCs/>
          <w:i/>
        </w:rPr>
        <w:t xml:space="preserve">Word count:</w:t>
      </w:r>
      <w:r>
        <w:t xml:space="preserve"> </w:t>
      </w:r>
      <w:r>
        <w:t xml:space="preserve">WORD_COUNT</w:t>
      </w:r>
    </w:p>
    <w:p>
      <w:r>
        <w:br w:type="page"/>
      </w:r>
    </w:p>
    <w:bookmarkEnd w:id="21"/>
    <w:bookmarkStart w:id="22" w:name="X10c327d313c7df1908bf5e282498b7126381138"/>
    <w:p>
      <w:pPr>
        <w:pStyle w:val="Heading1"/>
      </w:pPr>
      <w:r>
        <w:t xml:space="preserve">Empathy Conditions ERP Responses to Interrogatives</w:t>
      </w:r>
    </w:p>
    <w:bookmarkEnd w:id="22"/>
    <w:bookmarkStart w:id="26" w:name="introduction"/>
    <w:p>
      <w:pPr>
        <w:pStyle w:val="Heading1"/>
      </w:pPr>
      <w:r>
        <w:t xml:space="preserve">Introduction</w:t>
      </w:r>
    </w:p>
    <w:p>
      <w:pPr>
        <w:pStyle w:val="FirstParagraph"/>
      </w:pPr>
      <w:r>
        <w:t xml:space="preserve">Recent behavioral research in both monolingual</w:t>
      </w:r>
      <w:r>
        <w:t xml:space="preserve"> </w:t>
      </w:r>
      <w:r>
        <w:t xml:space="preserve">Esteve-Gibert et al. (2020)</w:t>
      </w:r>
      <w:r>
        <w:t xml:space="preserve"> </w:t>
      </w:r>
      <w:r>
        <w:t xml:space="preserve">and bilingual</w:t>
      </w:r>
      <w:r>
        <w:t xml:space="preserve"> </w:t>
      </w:r>
      <w:r>
        <w:t xml:space="preserve">(Casillas et al., 2023)</w:t>
      </w:r>
      <w:r>
        <w:t xml:space="preserve"> </w:t>
      </w:r>
      <w:r>
        <w:t xml:space="preserve">populations has investigated the role of pragmatic skills, such as empathy</w:t>
      </w:r>
      <w:r>
        <w:t xml:space="preserve"> </w:t>
      </w:r>
      <w:r>
        <w:t xml:space="preserve">(Baron-Cohen &amp; Wheelwright, 2004)</w:t>
      </w:r>
      <w:r>
        <w:t xml:space="preserve">, in the processing of intonation; however, little research has explored the neurophysiological correlates that reveal</w:t>
      </w:r>
      <w:r>
        <w:t xml:space="preserve"> </w:t>
      </w:r>
      <w:r>
        <w:rPr>
          <w:iCs/>
          <w:i/>
        </w:rPr>
        <w:t xml:space="preserve">how</w:t>
      </w:r>
      <w:r>
        <w:t xml:space="preserve"> </w:t>
      </w:r>
      <w:r>
        <w:t xml:space="preserve">empathy modulates intonation processing</w:t>
      </w:r>
      <w:r>
        <w:t xml:space="preserve"> </w:t>
      </w:r>
      <w:r>
        <w:t xml:space="preserve">(Aziz-Zadeh et al., 2010)</w:t>
      </w:r>
      <w:r>
        <w:t xml:space="preserve">. The current study aims to address this gap by investigating Event-Related Potential (ERP) correlates of higher empathy L1 English L2 Spanish late bilinguals when explicitly deciding if a spoken Spanish sentence is a declarative or interrogative. By identifying the neurophysiological mechanisms underlying empathy’s role in L2 intonation processing, this study will contribute to the growing literature on the role of individual differences and pragmatic skills in L2 acquisition, as well as identify specific ERP components – such as the N400, P600, and Late Positive Component (LPC) – that are modulated by pragmatic skills during intonation processing.</w:t>
      </w:r>
    </w:p>
    <w:bookmarkStart w:id="23" w:name="empathy-and-individual-differences"/>
    <w:p>
      <w:pPr>
        <w:pStyle w:val="Heading2"/>
      </w:pPr>
      <w:r>
        <w:t xml:space="preserve">Empathy and Individual Differences</w:t>
      </w:r>
    </w:p>
    <w:bookmarkEnd w:id="23"/>
    <w:bookmarkStart w:id="24" w:name="n400-p600-and-lpc"/>
    <w:p>
      <w:pPr>
        <w:pStyle w:val="Heading2"/>
      </w:pPr>
      <w:r>
        <w:t xml:space="preserve">N400, P600, and LPC</w:t>
      </w:r>
    </w:p>
    <w:bookmarkEnd w:id="24"/>
    <w:bookmarkStart w:id="25" w:name="empathy-and-language-processing"/>
    <w:p>
      <w:pPr>
        <w:pStyle w:val="Heading2"/>
      </w:pPr>
      <w:r>
        <w:t xml:space="preserve">Empathy and Language Processing</w:t>
      </w:r>
    </w:p>
    <w:bookmarkEnd w:id="25"/>
    <w:bookmarkEnd w:id="26"/>
    <w:bookmarkStart w:id="27" w:name="scraps"/>
    <w:p>
      <w:pPr>
        <w:pStyle w:val="Heading1"/>
      </w:pPr>
      <w:r>
        <w:t xml:space="preserve">Scraps</w:t>
      </w:r>
    </w:p>
    <w:p>
      <w:pPr>
        <w:pStyle w:val="FirstParagraph"/>
      </w:pPr>
      <w:r>
        <w:t xml:space="preserve">Empathy</w:t>
      </w:r>
      <w:r>
        <w:t xml:space="preserve"> </w:t>
      </w:r>
      <w:r>
        <w:t xml:space="preserve">(Baron-Cohen &amp; Wheelwright, 2004)</w:t>
      </w:r>
      <w:r>
        <w:t xml:space="preserve"> </w:t>
      </w:r>
      <w:r>
        <w:t xml:space="preserve">has been found to modulate perception of intonation in the L1</w:t>
      </w:r>
      <w:r>
        <w:t xml:space="preserve"> </w:t>
      </w:r>
      <w:r>
        <w:t xml:space="preserve">(Esteve-Gibert et al., 2020; Orrico &amp; D’imperio, 2020)</w:t>
      </w:r>
      <w:r>
        <w:t xml:space="preserve">, as well as the L2</w:t>
      </w:r>
      <w:r>
        <w:t xml:space="preserve"> </w:t>
      </w:r>
      <w:r>
        <w:t xml:space="preserve">(Casillas et al., 2023)</w:t>
      </w:r>
      <w:r>
        <w:t xml:space="preserve">, but the specific neurophysiological correlates that underlie empathy’s role in intonation processing remain uninvestigated. In the L1, higher empathy individuals have been found to show more granular interpretations of epistemic bias</w:t>
      </w:r>
      <w:r>
        <w:t xml:space="preserve"> </w:t>
      </w:r>
      <w:r>
        <w:t xml:space="preserve">(Orrico &amp; D’imperio, 2020)</w:t>
      </w:r>
      <w:r>
        <w:t xml:space="preserve"> </w:t>
      </w:r>
      <w:r>
        <w:t xml:space="preserve">and to be more sensitive to intonational cues when developing a set of possible interpretations and selecting the most likely one</w:t>
      </w:r>
      <w:r>
        <w:t xml:space="preserve"> </w:t>
      </w:r>
      <w:r>
        <w:t xml:space="preserve">(Esteve-Gibert et al., 2020)</w:t>
      </w:r>
      <w:r>
        <w:t xml:space="preserve">. In the L2, higher empathy individuals have been found to respond more accurately, albeit slower, when determining if a spoken sentence is a declarative or interrogative</w:t>
      </w:r>
      <w:r>
        <w:t xml:space="preserve"> </w:t>
      </w:r>
      <w:r>
        <w:t xml:space="preserve">(Casillas et al., 2023)</w:t>
      </w:r>
      <w:r>
        <w:t xml:space="preserve">. The current research aims to contribute to the growing body of literature on the role of pragmatic skills and individual differences on L2 acquisition by investigating L1 English L2 Spanish late bilinguals by investigating Event-Related Potential (ERP) correlates of empathy in intonation processing. Specifically, continuing the line of research began by</w:t>
      </w:r>
      <w:r>
        <w:t xml:space="preserve"> </w:t>
      </w:r>
      <w:r>
        <w:t xml:space="preserve">Casillas et al. (2023)</w:t>
      </w:r>
      <w:r>
        <w:t xml:space="preserve">, are there</w:t>
      </w:r>
    </w:p>
    <w:p>
      <w:r>
        <w:br w:type="page"/>
      </w:r>
    </w:p>
    <w:bookmarkEnd w:id="27"/>
    <w:bookmarkStart w:id="34" w:name="references"/>
    <w:p>
      <w:pPr>
        <w:pStyle w:val="Heading1"/>
      </w:pPr>
      <w:r>
        <w:t xml:space="preserve">References</w:t>
      </w:r>
    </w:p>
    <w:bookmarkStart w:id="33" w:name="refs"/>
    <w:bookmarkStart w:id="28" w:name="ref-aziz2010common"/>
    <w:p>
      <w:pPr>
        <w:pStyle w:val="Bibliography"/>
      </w:pPr>
      <w:r>
        <w:t xml:space="preserve">Aziz-Zadeh, L., Sheng, T., &amp; Gheytanchi, A. (2010). Common premotor regions for the perception and production of prosody and correlations with empathy and prosodic ability.</w:t>
      </w:r>
      <w:r>
        <w:t xml:space="preserve"> </w:t>
      </w:r>
      <w:r>
        <w:rPr>
          <w:iCs/>
          <w:i/>
        </w:rPr>
        <w:t xml:space="preserve">PloS One</w:t>
      </w:r>
      <w:r>
        <w:t xml:space="preserve">,</w:t>
      </w:r>
      <w:r>
        <w:t xml:space="preserve"> </w:t>
      </w:r>
      <w:r>
        <w:rPr>
          <w:iCs/>
          <w:i/>
        </w:rPr>
        <w:t xml:space="preserve">5</w:t>
      </w:r>
      <w:r>
        <w:t xml:space="preserve">(1), e8759.</w:t>
      </w:r>
    </w:p>
    <w:bookmarkEnd w:id="28"/>
    <w:bookmarkStart w:id="29" w:name="ref-baron2004empathy"/>
    <w:p>
      <w:pPr>
        <w:pStyle w:val="Bibliography"/>
      </w:pPr>
      <w:r>
        <w:t xml:space="preserve">Baron-Cohen, S., &amp; Wheelwright, S. (2004). The empathy quotient: An investigation of adults with asperger syndrome or high functioning autism, and normal sex differences.</w:t>
      </w:r>
      <w:r>
        <w:t xml:space="preserve"> </w:t>
      </w:r>
      <w:r>
        <w:rPr>
          <w:iCs/>
          <w:i/>
        </w:rPr>
        <w:t xml:space="preserve">Journal of Autism and Developmental Disorders</w:t>
      </w:r>
      <w:r>
        <w:t xml:space="preserve">,</w:t>
      </w:r>
      <w:r>
        <w:t xml:space="preserve"> </w:t>
      </w:r>
      <w:r>
        <w:rPr>
          <w:iCs/>
          <w:i/>
        </w:rPr>
        <w:t xml:space="preserve">34</w:t>
      </w:r>
      <w:r>
        <w:t xml:space="preserve">, 163–175.</w:t>
      </w:r>
    </w:p>
    <w:bookmarkEnd w:id="29"/>
    <w:bookmarkStart w:id="30" w:name="ref-casillas2023using"/>
    <w:p>
      <w:pPr>
        <w:pStyle w:val="Bibliography"/>
      </w:pPr>
      <w:r>
        <w:t xml:space="preserve">Casillas, J. V., Garrido-Pozú, J. J., Parrish, K., Arroyo, L. F., Rodrı́guez, N., Esposito, R., Chang, I., Gómez, K., Constantin-Dureci, G., Shao, J., et al. (2023). Using intonation to disambiguate meaning: The role of empathy and proficiency in L2 perceptual development.</w:t>
      </w:r>
      <w:r>
        <w:t xml:space="preserve"> </w:t>
      </w:r>
      <w:r>
        <w:rPr>
          <w:iCs/>
          <w:i/>
        </w:rPr>
        <w:t xml:space="preserve">Applied Psycholinguistics</w:t>
      </w:r>
      <w:r>
        <w:t xml:space="preserve">,</w:t>
      </w:r>
      <w:r>
        <w:t xml:space="preserve"> </w:t>
      </w:r>
      <w:r>
        <w:rPr>
          <w:iCs/>
          <w:i/>
        </w:rPr>
        <w:t xml:space="preserve">44</w:t>
      </w:r>
      <w:r>
        <w:t xml:space="preserve">(5), 913–940.</w:t>
      </w:r>
    </w:p>
    <w:bookmarkEnd w:id="30"/>
    <w:bookmarkStart w:id="31" w:name="ref-esteve2020empathy"/>
    <w:p>
      <w:pPr>
        <w:pStyle w:val="Bibliography"/>
      </w:pPr>
      <w:r>
        <w:t xml:space="preserve">Esteve-Gibert, N., Schafer, A. J., Hemforth, B., Portes, C., Pozniak, C., &amp; D’Imperio, M. (2020). Empathy influences how listeners interpret intonation and meaning when words are ambiguous.</w:t>
      </w:r>
      <w:r>
        <w:t xml:space="preserve"> </w:t>
      </w:r>
      <w:r>
        <w:rPr>
          <w:iCs/>
          <w:i/>
        </w:rPr>
        <w:t xml:space="preserve">Memory &amp; Cognition</w:t>
      </w:r>
      <w:r>
        <w:t xml:space="preserve">,</w:t>
      </w:r>
      <w:r>
        <w:t xml:space="preserve"> </w:t>
      </w:r>
      <w:r>
        <w:rPr>
          <w:iCs/>
          <w:i/>
        </w:rPr>
        <w:t xml:space="preserve">48</w:t>
      </w:r>
      <w:r>
        <w:t xml:space="preserve">, 566–580.</w:t>
      </w:r>
    </w:p>
    <w:bookmarkEnd w:id="31"/>
    <w:bookmarkStart w:id="32" w:name="ref-orrico2020individual"/>
    <w:p>
      <w:pPr>
        <w:pStyle w:val="Bibliography"/>
      </w:pPr>
      <w:r>
        <w:t xml:space="preserve">Orrico, R., &amp; D’imperio, M. (2020). Individual empathy levels affect gradual intonation-meaning mapping: The case of biased questions in salerno italian.</w:t>
      </w:r>
      <w:r>
        <w:t xml:space="preserve"> </w:t>
      </w:r>
      <w:r>
        <w:rPr>
          <w:iCs/>
          <w:i/>
        </w:rPr>
        <w:t xml:space="preserve">Laboratory Phonology: Journal of the Association for Laboratory Phonology</w:t>
      </w:r>
      <w:r>
        <w:t xml:space="preserve">,</w:t>
      </w:r>
      <w:r>
        <w:t xml:space="preserve"> </w:t>
      </w:r>
      <w:r>
        <w:rPr>
          <w:iCs/>
          <w:i/>
        </w:rPr>
        <w:t xml:space="preserve">11</w:t>
      </w:r>
      <w:r>
        <w:t xml:space="preserve">(1), 1–39.</w:t>
      </w:r>
    </w:p>
    <w:bookmarkEnd w:id="32"/>
    <w:bookmarkEnd w:id="33"/>
    <w:bookmarkEnd w:id="34"/>
    <w:sectPr w:rsidR="000A1916" w:rsidSect="003E14EB">
      <w:headerReference r:id="rId9" w:type="even"/>
      <w:headerReference r:id="rId10" w:type="default"/>
      <w:footerReference r:id="rId14" w:type="even"/>
      <w:footerReference r:id="rId12" w:type="default"/>
      <w:headerReference r:id="rId11" w:type="first"/>
      <w:footerReference r:id="rId13"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Menlo">
    <w:altName w:val="DokChampa"/>
    <w:charset w:val="00"/>
    <w:family w:val="modern"/>
    <w:pitch w:val="fixed"/>
    <w:sig w:usb0="E60022FF" w:usb1="D200F9FB" w:usb2="02000028" w:usb3="00000000" w:csb0="000001DF" w:csb1="00000000"/>
  </w:font>
  <w:font w:name="Latin Modern Math">
    <w:altName w:val="Calibri"/>
    <w:panose1 w:val="00000000000000000000"/>
    <w:charset w:val="4D"/>
    <w:family w:val="auto"/>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BF84B" w14:textId="77777777" w:rsidR="00D003BF" w:rsidRDefault="00D003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6B120" w14:textId="77777777" w:rsidR="00D003BF" w:rsidRDefault="00D003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91ADB" w14:textId="77777777" w:rsidR="00D003BF" w:rsidRDefault="00D003B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6432692"/>
      <w:docPartObj>
        <w:docPartGallery w:val="Page Numbers (Top of Page)"/>
        <w:docPartUnique/>
      </w:docPartObj>
    </w:sdtPr>
    <w:sdtContent>
      <w:p w14:paraId="1B7189D0" w14:textId="5317051A"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11F85B" w14:textId="143F4219" w:rsidR="00290DEA" w:rsidRDefault="003E14EB" w:rsidP="00290DEA">
    <w:pPr>
      <w:pStyle w:val="Header"/>
      <w:ind w:right="360"/>
    </w:pPr>
    <w:r>
      <w:t>Robert Esposito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32060013"/>
      <w:docPartObj>
        <w:docPartGallery w:val="Page Numbers (Top of Page)"/>
        <w:docPartUnique/>
      </w:docPartObj>
    </w:sdtPr>
    <w:sdtContent>
      <w:p w14:paraId="0C16CAE1" w14:textId="254DEFC2"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96FF76" w14:textId="1D9EA135" w:rsidR="004C1A18" w:rsidRPr="00023D74" w:rsidRDefault="00D003BF" w:rsidP="00052434">
    <w:pPr>
      <w:pStyle w:val="Header"/>
      <w:rPr>
        <w:rFonts w:ascii="Times New Roman" w:hAnsi="Times New Roman" w:cs="Times New Roman"/>
      </w:rPr>
    </w:pPr>
    <w:r>
      <w:rPr>
        <w:rFonts w:ascii="Times New Roman" w:hAnsi="Times New Roman" w:cs="Times New Roman"/>
      </w:rPr>
      <w:t>NEUROLINGUISTICS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BB423" w14:textId="77777777" w:rsidR="00D003BF" w:rsidRDefault="00D003B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D4F4197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C3AB82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F84CD7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F0C84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9E86D9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404026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55A89A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630A04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17A3A2C"/>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0A9ED114"/>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BE78AE6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1D546B9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60CFEF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36818034" w:numId="1">
    <w:abstractNumId w:val="10"/>
  </w:num>
  <w:num w16cid:durableId="1430615699" w:numId="2">
    <w:abstractNumId w:val="11"/>
  </w:num>
  <w:num w16cid:durableId="423956392"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33340740" w:numId="4">
    <w:abstractNumId w:val="0"/>
  </w:num>
  <w:num w16cid:durableId="681664215" w:numId="5">
    <w:abstractNumId w:val="1"/>
  </w:num>
  <w:num w16cid:durableId="2134327961" w:numId="6">
    <w:abstractNumId w:val="2"/>
  </w:num>
  <w:num w16cid:durableId="41253893" w:numId="7">
    <w:abstractNumId w:val="3"/>
  </w:num>
  <w:num w16cid:durableId="1224833452" w:numId="8">
    <w:abstractNumId w:val="8"/>
  </w:num>
  <w:num w16cid:durableId="932586503" w:numId="9">
    <w:abstractNumId w:val="4"/>
  </w:num>
  <w:num w16cid:durableId="520899331" w:numId="10">
    <w:abstractNumId w:val="5"/>
  </w:num>
  <w:num w16cid:durableId="1534541487" w:numId="11">
    <w:abstractNumId w:val="6"/>
  </w:num>
  <w:num w16cid:durableId="1795981238" w:numId="12">
    <w:abstractNumId w:val="7"/>
  </w:num>
  <w:num w16cid:durableId="858474234" w:numId="13">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evenAndOddHeaders/>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C45A1"/>
    <w:pPr>
      <w:keepNext/>
      <w:keepLines/>
      <w:spacing w:after="240"/>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F12108"/>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F12108"/>
    <w:pPr>
      <w:keepNext/>
      <w:keepLines/>
      <w:spacing w:after="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F12108"/>
    <w:pPr>
      <w:keepNext/>
      <w:keepLines/>
      <w:spacing w:after="0" w:line="480" w:lineRule="auto"/>
      <w:ind w:left="432"/>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aliases w:val="affiliation"/>
    <w:basedOn w:val="Normal"/>
    <w:next w:val="BodyText"/>
    <w:uiPriority w:val="9"/>
    <w:unhideWhenUsed/>
    <w:qFormat/>
    <w:rsid w:val="002E0C29"/>
    <w:pPr>
      <w:keepNext/>
      <w:keepLines/>
      <w:spacing w:after="0" w:before="200"/>
      <w:jc w:val="center"/>
      <w:outlineLvl w:val="8"/>
    </w:pPr>
    <w:rPr>
      <w:rFonts w:ascii="Times New Roman" w:cs="Times New Roman (Headings CS)" w:eastAsiaTheme="majorEastAsia" w:hAnsi="Times New Roman"/>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C626F"/>
    <w:pPr>
      <w:spacing w:after="0" w:line="480" w:lineRule="auto"/>
      <w:ind w:firstLine="432"/>
    </w:pPr>
    <w:rPr>
      <w:rFonts w:ascii="Times New Roman" w:hAnsi="Times New Roman"/>
    </w:rPr>
  </w:style>
  <w:style w:customStyle="1" w:styleId="FirstParagraph" w:type="paragraph">
    <w:name w:val="First Paragraph"/>
    <w:basedOn w:val="BodyText"/>
    <w:next w:val="BodyText"/>
    <w:qFormat/>
    <w:rsid w:val="006912BD"/>
  </w:style>
  <w:style w:customStyle="1" w:styleId="Compact" w:type="paragraph">
    <w:name w:val="Compact"/>
    <w:basedOn w:val="BodyText"/>
    <w:qFormat/>
    <w:rsid w:val="007B090F"/>
    <w:pPr>
      <w:spacing w:after="36" w:before="36" w:line="240" w:lineRule="auto"/>
      <w:ind w:firstLine="0"/>
    </w:pPr>
  </w:style>
  <w:style w:styleId="Title" w:type="paragraph">
    <w:name w:val="Title"/>
    <w:basedOn w:val="Normal"/>
    <w:next w:val="BodyText"/>
    <w:qFormat/>
    <w:rsid w:val="0035639C"/>
    <w:pPr>
      <w:keepNext/>
      <w:keepLines/>
      <w:spacing w:after="240" w:before="2040"/>
      <w:jc w:val="center"/>
    </w:pPr>
    <w:rPr>
      <w:rFonts w:ascii="Times New Roman" w:cstheme="majorBidi" w:eastAsiaTheme="majorEastAsia" w:hAnsi="Times New Roman"/>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F4EE0"/>
    <w:pPr>
      <w:keepNext/>
      <w:keepLines/>
      <w:spacing w:after="0"/>
      <w:jc w:val="center"/>
    </w:pPr>
    <w:rPr>
      <w:rFonts w:ascii="Times New Roman" w:hAnsi="Times New Roman"/>
    </w:rPr>
  </w:style>
  <w:style w:styleId="Date" w:type="paragraph">
    <w:name w:val="Date"/>
    <w:next w:val="BodyText"/>
    <w:qFormat/>
    <w:rsid w:val="004C4444"/>
    <w:pPr>
      <w:keepNext/>
      <w:keepLines/>
      <w:spacing w:after="240" w:line="480" w:lineRule="auto"/>
      <w:jc w:val="center"/>
    </w:pPr>
    <w:rPr>
      <w:rFonts w:ascii="Times New Roman" w:hAnsi="Times New Roman"/>
    </w:rPr>
  </w:style>
  <w:style w:customStyle="1" w:styleId="Abstract" w:type="paragraph">
    <w:name w:val="Abstract"/>
    <w:basedOn w:val="Normal"/>
    <w:next w:val="BodyText"/>
    <w:qFormat/>
    <w:rsid w:val="009F3262"/>
    <w:pPr>
      <w:keepNext/>
      <w:keepLines/>
      <w:spacing w:after="0" w:line="480" w:lineRule="auto"/>
      <w:ind w:firstLine="432"/>
    </w:pPr>
    <w:rPr>
      <w:rFonts w:ascii="Times New Roman" w:hAnsi="Times New Roman"/>
      <w:szCs w:val="20"/>
    </w:rPr>
  </w:style>
  <w:style w:styleId="Bibliography" w:type="paragraph">
    <w:name w:val="Bibliography"/>
    <w:basedOn w:val="Normal"/>
    <w:qFormat/>
    <w:rsid w:val="00FC45A1"/>
    <w:pPr>
      <w:ind w:hanging="432" w:left="432"/>
    </w:pPr>
    <w:rPr>
      <w:rFonts w:ascii="Times New Roman" w:hAnsi="Times New Roman"/>
    </w:rPr>
  </w:style>
  <w:style w:styleId="BlockText" w:type="paragraph">
    <w:name w:val="Block Text"/>
    <w:basedOn w:val="BodyText"/>
    <w:next w:val="BodyText"/>
    <w:uiPriority w:val="9"/>
    <w:unhideWhenUsed/>
    <w:qFormat/>
    <w:rsid w:val="00887D0D"/>
    <w:pPr>
      <w:spacing w:after="240" w:before="120" w:line="240" w:lineRule="auto"/>
      <w:ind w:firstLine="0" w:left="475" w:right="475"/>
    </w:pPr>
  </w:style>
  <w:style w:styleId="FootnoteText" w:type="paragraph">
    <w:name w:val="footnote text"/>
    <w:basedOn w:val="Normal"/>
    <w:uiPriority w:val="9"/>
    <w:unhideWhenUsed/>
    <w:qFormat/>
    <w:rsid w:val="00D5766C"/>
    <w:pPr>
      <w:spacing w:after="0"/>
    </w:pPr>
    <w:rPr>
      <w:rFonts w:ascii="Times New Roman" w:hAnsi="Times New Roman"/>
      <w:sz w:val="21"/>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11C3A"/>
    <w:pPr>
      <w:keepNext/>
    </w:pPr>
    <w:rPr>
      <w:rFonts w:ascii="Times New Roman" w:hAnsi="Times New Roman"/>
    </w:rPr>
  </w:style>
  <w:style w:customStyle="1" w:styleId="ImageCaption" w:type="paragraph">
    <w:name w:val="Image Caption"/>
    <w:basedOn w:val="Caption"/>
    <w:rsid w:val="00912EAA"/>
    <w:pPr>
      <w:spacing w:after="300"/>
    </w:pPr>
    <w:rPr>
      <w:rFonts w:ascii="Times New Roman" w:hAnsi="Times New Roman"/>
    </w:rPr>
  </w:style>
  <w:style w:customStyle="1" w:styleId="Figure" w:type="paragraph">
    <w:name w:val="Figure"/>
    <w:basedOn w:val="Normal"/>
    <w:rsid w:val="001631B2"/>
    <w:rPr>
      <w:rFonts w:ascii="Times New Roman" w:hAnsi="Times New Roman"/>
      <w:i/>
    </w:rPr>
  </w:style>
  <w:style w:customStyle="1" w:styleId="CaptionedFigure" w:type="paragraph">
    <w:name w:val="Captioned Figure"/>
    <w:basedOn w:val="Figure"/>
    <w:rsid w:val="00DE26B3"/>
    <w:pPr>
      <w:keepNext/>
      <w:jc w:val="center"/>
    </w:pPr>
    <w:rPr>
      <w:i w:val="0"/>
    </w:r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11C3A"/>
    <w:rPr>
      <w:rFonts w:ascii="Menlo" w:hAnsi="Menlo"/>
      <w:sz w:val="20"/>
      <w:shd w:color="auto" w:fill="F8F8F8"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rsid w:val="00011C3A"/>
    <w:pPr>
      <w:shd w:color="auto" w:fill="F8F8F8" w:val="clear"/>
      <w:wordWrap w:val="0"/>
    </w:pPr>
    <w:rPr>
      <w:rFonts w:ascii="Menlo" w:hAnsi="Menlo"/>
      <w:sz w:val="20"/>
    </w:rPr>
  </w:style>
  <w:style w:customStyle="1" w:styleId="KeywordTok" w:type="character">
    <w:name w:val="KeywordTok"/>
    <w:basedOn w:val="VerbatimChar"/>
    <w:rPr>
      <w:rFonts w:ascii="Menlo" w:hAnsi="Menlo"/>
      <w:b/>
      <w:color w:val="204A87"/>
      <w:sz w:val="20"/>
      <w:shd w:color="auto" w:fill="F8F8F8" w:val="clear"/>
    </w:rPr>
  </w:style>
  <w:style w:customStyle="1" w:styleId="DataTypeTok" w:type="character">
    <w:name w:val="DataTypeTok"/>
    <w:basedOn w:val="VerbatimChar"/>
    <w:rPr>
      <w:rFonts w:ascii="Menlo" w:hAnsi="Menlo"/>
      <w:color w:val="204A87"/>
      <w:sz w:val="20"/>
      <w:shd w:color="auto" w:fill="F8F8F8" w:val="clear"/>
    </w:rPr>
  </w:style>
  <w:style w:customStyle="1" w:styleId="DecValTok" w:type="character">
    <w:name w:val="DecValTok"/>
    <w:basedOn w:val="VerbatimChar"/>
    <w:rPr>
      <w:rFonts w:ascii="Menlo" w:hAnsi="Menlo"/>
      <w:color w:val="0000CF"/>
      <w:sz w:val="20"/>
      <w:shd w:color="auto" w:fill="F8F8F8" w:val="clear"/>
    </w:rPr>
  </w:style>
  <w:style w:customStyle="1" w:styleId="BaseNTok" w:type="character">
    <w:name w:val="BaseNTok"/>
    <w:basedOn w:val="VerbatimChar"/>
    <w:rPr>
      <w:rFonts w:ascii="Menlo" w:hAnsi="Menlo"/>
      <w:color w:val="0000CF"/>
      <w:sz w:val="20"/>
      <w:shd w:color="auto" w:fill="F8F8F8" w:val="clear"/>
    </w:rPr>
  </w:style>
  <w:style w:customStyle="1" w:styleId="FloatTok" w:type="character">
    <w:name w:val="FloatTok"/>
    <w:basedOn w:val="VerbatimChar"/>
    <w:rPr>
      <w:rFonts w:ascii="Menlo" w:hAnsi="Menlo"/>
      <w:color w:val="0000CF"/>
      <w:sz w:val="20"/>
      <w:shd w:color="auto" w:fill="F8F8F8" w:val="clear"/>
    </w:rPr>
  </w:style>
  <w:style w:customStyle="1" w:styleId="ConstantTok" w:type="character">
    <w:name w:val="ConstantTok"/>
    <w:basedOn w:val="VerbatimChar"/>
    <w:rPr>
      <w:rFonts w:ascii="Menlo" w:hAnsi="Menlo"/>
      <w:color w:val="000000"/>
      <w:sz w:val="20"/>
      <w:shd w:color="auto" w:fill="F8F8F8" w:val="clear"/>
    </w:rPr>
  </w:style>
  <w:style w:customStyle="1" w:styleId="CharTok" w:type="character">
    <w:name w:val="CharTok"/>
    <w:basedOn w:val="VerbatimChar"/>
    <w:rPr>
      <w:rFonts w:ascii="Menlo" w:hAnsi="Menlo"/>
      <w:color w:val="4E9A06"/>
      <w:sz w:val="20"/>
      <w:shd w:color="auto" w:fill="F8F8F8" w:val="clear"/>
    </w:rPr>
  </w:style>
  <w:style w:customStyle="1" w:styleId="SpecialCharTok" w:type="character">
    <w:name w:val="SpecialCharTok"/>
    <w:basedOn w:val="VerbatimChar"/>
    <w:rPr>
      <w:rFonts w:ascii="Menlo" w:hAnsi="Menlo"/>
      <w:color w:val="000000"/>
      <w:sz w:val="20"/>
      <w:shd w:color="auto" w:fill="F8F8F8" w:val="clear"/>
    </w:rPr>
  </w:style>
  <w:style w:customStyle="1" w:styleId="StringTok" w:type="character">
    <w:name w:val="StringTok"/>
    <w:basedOn w:val="VerbatimChar"/>
    <w:rPr>
      <w:rFonts w:ascii="Menlo" w:hAnsi="Menlo"/>
      <w:color w:val="4E9A06"/>
      <w:sz w:val="20"/>
      <w:shd w:color="auto" w:fill="F8F8F8" w:val="clear"/>
    </w:rPr>
  </w:style>
  <w:style w:customStyle="1" w:styleId="VerbatimStringTok" w:type="character">
    <w:name w:val="VerbatimStringTok"/>
    <w:basedOn w:val="VerbatimChar"/>
    <w:rPr>
      <w:rFonts w:ascii="Menlo" w:hAnsi="Menlo"/>
      <w:color w:val="4E9A06"/>
      <w:sz w:val="20"/>
      <w:shd w:color="auto" w:fill="F8F8F8" w:val="clear"/>
    </w:rPr>
  </w:style>
  <w:style w:customStyle="1" w:styleId="SpecialStringTok" w:type="character">
    <w:name w:val="SpecialStringTok"/>
    <w:basedOn w:val="VerbatimChar"/>
    <w:rPr>
      <w:rFonts w:ascii="Menlo" w:hAnsi="Menlo"/>
      <w:color w:val="4E9A06"/>
      <w:sz w:val="20"/>
      <w:shd w:color="auto" w:fill="F8F8F8" w:val="clear"/>
    </w:rPr>
  </w:style>
  <w:style w:customStyle="1" w:styleId="ImportTok" w:type="character">
    <w:name w:val="ImportTok"/>
    <w:basedOn w:val="VerbatimChar"/>
    <w:rPr>
      <w:rFonts w:ascii="Menlo" w:hAnsi="Menlo"/>
      <w:sz w:val="20"/>
      <w:shd w:color="auto" w:fill="F8F8F8" w:val="clear"/>
    </w:rPr>
  </w:style>
  <w:style w:customStyle="1" w:styleId="CommentTok" w:type="character">
    <w:name w:val="CommentTok"/>
    <w:basedOn w:val="VerbatimChar"/>
    <w:rPr>
      <w:rFonts w:ascii="Menlo" w:hAnsi="Menlo"/>
      <w:i/>
      <w:color w:val="8F5902"/>
      <w:sz w:val="20"/>
      <w:shd w:color="auto" w:fill="F8F8F8" w:val="clear"/>
    </w:rPr>
  </w:style>
  <w:style w:customStyle="1" w:styleId="DocumentationTok" w:type="character">
    <w:name w:val="DocumentationTok"/>
    <w:basedOn w:val="VerbatimChar"/>
    <w:rPr>
      <w:rFonts w:ascii="Menlo" w:hAnsi="Menlo"/>
      <w:b/>
      <w:i/>
      <w:color w:val="8F5902"/>
      <w:sz w:val="20"/>
      <w:shd w:color="auto" w:fill="F8F8F8" w:val="clear"/>
    </w:rPr>
  </w:style>
  <w:style w:customStyle="1" w:styleId="AnnotationTok" w:type="character">
    <w:name w:val="AnnotationTok"/>
    <w:basedOn w:val="VerbatimChar"/>
    <w:rPr>
      <w:rFonts w:ascii="Menlo" w:hAnsi="Menlo"/>
      <w:b/>
      <w:i/>
      <w:color w:val="8F5902"/>
      <w:sz w:val="20"/>
      <w:shd w:color="auto" w:fill="F8F8F8" w:val="clear"/>
    </w:rPr>
  </w:style>
  <w:style w:customStyle="1" w:styleId="CommentVarTok" w:type="character">
    <w:name w:val="CommentVarTok"/>
    <w:basedOn w:val="VerbatimChar"/>
    <w:rPr>
      <w:rFonts w:ascii="Menlo" w:hAnsi="Menlo"/>
      <w:b/>
      <w:i/>
      <w:color w:val="8F5902"/>
      <w:sz w:val="20"/>
      <w:shd w:color="auto" w:fill="F8F8F8" w:val="clear"/>
    </w:rPr>
  </w:style>
  <w:style w:customStyle="1" w:styleId="OtherTok" w:type="character">
    <w:name w:val="OtherTok"/>
    <w:basedOn w:val="VerbatimChar"/>
    <w:rPr>
      <w:rFonts w:ascii="Menlo" w:hAnsi="Menlo"/>
      <w:color w:val="8F5902"/>
      <w:sz w:val="20"/>
      <w:shd w:color="auto" w:fill="F8F8F8" w:val="clear"/>
    </w:rPr>
  </w:style>
  <w:style w:customStyle="1" w:styleId="FunctionTok" w:type="character">
    <w:name w:val="FunctionTok"/>
    <w:basedOn w:val="VerbatimChar"/>
    <w:rPr>
      <w:rFonts w:ascii="Menlo" w:hAnsi="Menlo"/>
      <w:color w:val="000000"/>
      <w:sz w:val="20"/>
      <w:shd w:color="auto" w:fill="F8F8F8" w:val="clear"/>
    </w:rPr>
  </w:style>
  <w:style w:customStyle="1" w:styleId="VariableTok" w:type="character">
    <w:name w:val="VariableTok"/>
    <w:basedOn w:val="VerbatimChar"/>
    <w:rPr>
      <w:rFonts w:ascii="Menlo" w:hAnsi="Menlo"/>
      <w:color w:val="000000"/>
      <w:sz w:val="20"/>
      <w:shd w:color="auto" w:fill="F8F8F8" w:val="clear"/>
    </w:rPr>
  </w:style>
  <w:style w:customStyle="1" w:styleId="ControlFlowTok" w:type="character">
    <w:name w:val="ControlFlowTok"/>
    <w:basedOn w:val="VerbatimChar"/>
    <w:rPr>
      <w:rFonts w:ascii="Menlo" w:hAnsi="Menlo"/>
      <w:b/>
      <w:color w:val="204A87"/>
      <w:sz w:val="20"/>
      <w:shd w:color="auto" w:fill="F8F8F8" w:val="clear"/>
    </w:rPr>
  </w:style>
  <w:style w:customStyle="1" w:styleId="OperatorTok" w:type="character">
    <w:name w:val="OperatorTok"/>
    <w:basedOn w:val="VerbatimChar"/>
    <w:rPr>
      <w:rFonts w:ascii="Menlo" w:hAnsi="Menlo"/>
      <w:b/>
      <w:color w:val="CE5C00"/>
      <w:sz w:val="20"/>
      <w:shd w:color="auto" w:fill="F8F8F8" w:val="clear"/>
    </w:rPr>
  </w:style>
  <w:style w:customStyle="1" w:styleId="BuiltInTok" w:type="character">
    <w:name w:val="BuiltInTok"/>
    <w:basedOn w:val="VerbatimChar"/>
    <w:rPr>
      <w:rFonts w:ascii="Menlo" w:hAnsi="Menlo"/>
      <w:sz w:val="20"/>
      <w:shd w:color="auto" w:fill="F8F8F8" w:val="clear"/>
    </w:rPr>
  </w:style>
  <w:style w:customStyle="1" w:styleId="ExtensionTok" w:type="character">
    <w:name w:val="ExtensionTok"/>
    <w:basedOn w:val="VerbatimChar"/>
    <w:rPr>
      <w:rFonts w:ascii="Menlo" w:hAnsi="Menlo"/>
      <w:sz w:val="20"/>
      <w:shd w:color="auto" w:fill="F8F8F8" w:val="clear"/>
    </w:rPr>
  </w:style>
  <w:style w:customStyle="1" w:styleId="PreprocessorTok" w:type="character">
    <w:name w:val="PreprocessorTok"/>
    <w:basedOn w:val="VerbatimChar"/>
    <w:rPr>
      <w:rFonts w:ascii="Menlo" w:hAnsi="Menlo"/>
      <w:i/>
      <w:color w:val="8F5902"/>
      <w:sz w:val="20"/>
      <w:shd w:color="auto" w:fill="F8F8F8" w:val="clear"/>
    </w:rPr>
  </w:style>
  <w:style w:customStyle="1" w:styleId="AttributeTok" w:type="character">
    <w:name w:val="AttributeTok"/>
    <w:basedOn w:val="VerbatimChar"/>
    <w:rPr>
      <w:rFonts w:ascii="Menlo" w:hAnsi="Menlo"/>
      <w:color w:val="C4A000"/>
      <w:sz w:val="20"/>
      <w:shd w:color="auto" w:fill="F8F8F8" w:val="clear"/>
    </w:rPr>
  </w:style>
  <w:style w:customStyle="1" w:styleId="RegionMarkerTok" w:type="character">
    <w:name w:val="RegionMarkerTok"/>
    <w:basedOn w:val="VerbatimChar"/>
    <w:rPr>
      <w:rFonts w:ascii="Menlo" w:hAnsi="Menlo"/>
      <w:sz w:val="20"/>
      <w:shd w:color="auto" w:fill="F8F8F8" w:val="clear"/>
    </w:rPr>
  </w:style>
  <w:style w:customStyle="1" w:styleId="InformationTok" w:type="character">
    <w:name w:val="InformationTok"/>
    <w:basedOn w:val="VerbatimChar"/>
    <w:rPr>
      <w:rFonts w:ascii="Menlo" w:hAnsi="Menlo"/>
      <w:b/>
      <w:i/>
      <w:color w:val="8F5902"/>
      <w:sz w:val="20"/>
      <w:shd w:color="auto" w:fill="F8F8F8" w:val="clear"/>
    </w:rPr>
  </w:style>
  <w:style w:customStyle="1" w:styleId="WarningTok" w:type="character">
    <w:name w:val="WarningTok"/>
    <w:basedOn w:val="VerbatimChar"/>
    <w:rPr>
      <w:rFonts w:ascii="Menlo" w:hAnsi="Menlo"/>
      <w:b/>
      <w:i/>
      <w:color w:val="8F5902"/>
      <w:sz w:val="20"/>
      <w:shd w:color="auto" w:fill="F8F8F8" w:val="clear"/>
    </w:rPr>
  </w:style>
  <w:style w:customStyle="1" w:styleId="AlertTok" w:type="character">
    <w:name w:val="AlertTok"/>
    <w:basedOn w:val="VerbatimChar"/>
    <w:rPr>
      <w:rFonts w:ascii="Menlo" w:hAnsi="Menlo"/>
      <w:color w:val="EF2929"/>
      <w:sz w:val="20"/>
      <w:shd w:color="auto" w:fill="F8F8F8" w:val="clear"/>
    </w:rPr>
  </w:style>
  <w:style w:customStyle="1" w:styleId="ErrorTok" w:type="character">
    <w:name w:val="ErrorTok"/>
    <w:basedOn w:val="VerbatimChar"/>
    <w:rPr>
      <w:rFonts w:ascii="Menlo" w:hAnsi="Menlo"/>
      <w:b/>
      <w:color w:val="A40000"/>
      <w:sz w:val="20"/>
      <w:shd w:color="auto" w:fill="F8F8F8" w:val="clear"/>
    </w:rPr>
  </w:style>
  <w:style w:customStyle="1" w:styleId="NormalTok" w:type="character">
    <w:name w:val="NormalTok"/>
    <w:basedOn w:val="VerbatimChar"/>
    <w:rPr>
      <w:rFonts w:ascii="Menlo" w:hAnsi="Menlo"/>
      <w:sz w:val="20"/>
      <w:shd w:color="auto" w:fill="F8F8F8" w:val="clear"/>
    </w:rPr>
  </w:style>
  <w:style w:styleId="ListBullet" w:type="paragraph">
    <w:name w:val="List Bullet"/>
    <w:basedOn w:val="Normal"/>
    <w:semiHidden/>
    <w:unhideWhenUsed/>
    <w:rsid w:val="00011C3A"/>
    <w:pPr>
      <w:numPr>
        <w:numId w:val="13"/>
      </w:numPr>
      <w:contextualSpacing/>
    </w:pPr>
    <w:rPr>
      <w:rFonts w:ascii="Times New Roman" w:hAnsi="Times New Roman"/>
    </w:rPr>
  </w:style>
  <w:style w:customStyle="1" w:styleId="BodyTextChar" w:type="character">
    <w:name w:val="Body Text Char"/>
    <w:basedOn w:val="DefaultParagraphFont"/>
    <w:link w:val="BodyText"/>
    <w:rsid w:val="001C626F"/>
    <w:rPr>
      <w:rFonts w:ascii="Times New Roman" w:hAnsi="Times New Roman"/>
    </w:rPr>
  </w:style>
  <w:style w:styleId="ListNumber" w:type="paragraph">
    <w:name w:val="List Number"/>
    <w:basedOn w:val="Normal"/>
    <w:semiHidden/>
    <w:unhideWhenUsed/>
    <w:rsid w:val="00011C3A"/>
    <w:pPr>
      <w:numPr>
        <w:numId w:val="8"/>
      </w:numPr>
      <w:contextualSpacing/>
    </w:pPr>
    <w:rPr>
      <w:rFonts w:ascii="Times New Roman" w:hAnsi="Times New Roman"/>
    </w:rPr>
  </w:style>
  <w:style w:styleId="PageNumber" w:type="character">
    <w:name w:val="page number"/>
    <w:basedOn w:val="DefaultParagraphFont"/>
    <w:semiHidden/>
    <w:unhideWhenUsed/>
    <w:rsid w:val="00011C3A"/>
    <w:rPr>
      <w:rFonts w:ascii="Times New Roman" w:hAnsi="Times New Roman"/>
      <w:b w:val="0"/>
      <w:i w:val="0"/>
      <w:sz w:val="24"/>
    </w:rPr>
  </w:style>
  <w:style w:styleId="Header" w:type="paragraph">
    <w:name w:val="header"/>
    <w:basedOn w:val="Normal"/>
    <w:link w:val="HeaderChar"/>
    <w:unhideWhenUsed/>
    <w:rsid w:val="004C1A18"/>
    <w:pPr>
      <w:tabs>
        <w:tab w:pos="4680" w:val="center"/>
        <w:tab w:pos="9360" w:val="right"/>
      </w:tabs>
      <w:spacing w:after="0"/>
    </w:pPr>
  </w:style>
  <w:style w:customStyle="1" w:styleId="HeaderChar" w:type="character">
    <w:name w:val="Header Char"/>
    <w:basedOn w:val="DefaultParagraphFont"/>
    <w:link w:val="Header"/>
    <w:rsid w:val="004C1A18"/>
  </w:style>
  <w:style w:styleId="Footer" w:type="paragraph">
    <w:name w:val="footer"/>
    <w:basedOn w:val="Normal"/>
    <w:link w:val="FooterChar"/>
    <w:unhideWhenUsed/>
    <w:rsid w:val="004C1A18"/>
    <w:pPr>
      <w:tabs>
        <w:tab w:pos="4680" w:val="center"/>
        <w:tab w:pos="9360" w:val="right"/>
      </w:tabs>
      <w:spacing w:after="0"/>
    </w:pPr>
  </w:style>
  <w:style w:customStyle="1" w:styleId="FooterChar" w:type="character">
    <w:name w:val="Footer Char"/>
    <w:basedOn w:val="DefaultParagraphFont"/>
    <w:link w:val="Footer"/>
    <w:rsid w:val="004C1A18"/>
  </w:style>
  <w:style w:customStyle="1" w:styleId="Abstractheading" w:type="paragraph">
    <w:name w:val="Abstract heading"/>
    <w:basedOn w:val="Heading1"/>
    <w:qFormat/>
    <w:rsid w:val="00DB32D8"/>
    <w:rPr>
      <w:rFonts w:cs="Times New Roman (Headings CS)"/>
      <w:b w:val="0"/>
    </w:rPr>
  </w:style>
  <w:style w:customStyle="1" w:styleId="Title2" w:type="paragraph">
    <w:name w:val="Title2"/>
    <w:basedOn w:val="Title"/>
    <w:qFormat/>
    <w:rsid w:val="002B1C5D"/>
    <w:pPr>
      <w:spacing w:after="360" w:before="0"/>
    </w:pPr>
  </w:style>
  <w:style w:customStyle="1" w:styleId="math" w:type="paragraph">
    <w:name w:val="math"/>
    <w:basedOn w:val="BodyText"/>
    <w:qFormat/>
    <w:rsid w:val="00AC443E"/>
    <w:rPr>
      <w:rFonts w:ascii="Latin Modern Math" w:hAnsi="Latin Modern Math"/>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3.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11</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Empathy Conditions ERP Responses to Interrogatives</dc:title>
  <dc:creator>Robert Esposito; Nuria Sagarra</dc:creator>
  <cp:category>article</cp:category>
  <dc:description>L2 Intonational Phonology</dc:description>
  <dc:subject>linguistics</dc:subject>
  <cp:keywords/>
  <dcterms:created xsi:type="dcterms:W3CDTF">2024-11-07T01:53:25Z</dcterms:created>
  <dcterms:modified xsi:type="dcterms:W3CDTF">2024-11-07T01:53:25Z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./lit/neuro_bib.bib</vt:lpwstr>
  </property>
  <property fmtid="{D5CDD505-2E9C-101B-9397-08002B2CF9AE}" pid="6" name="by-affiliation">
    <vt:lpwstr/>
  </property>
  <property fmtid="{D5CDD505-2E9C-101B-9397-08002B2CF9AE}" pid="7" name="by-author">
    <vt:lpwstr/>
  </property>
  <property fmtid="{D5CDD505-2E9C-101B-9397-08002B2CF9AE}" pid="8" name="csl">
    <vt:lpwstr>./lit/apa_7th_edition.csl</vt:lpwstr>
  </property>
  <property fmtid="{D5CDD505-2E9C-101B-9397-08002B2CF9AE}" pid="9" name="editor_options">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indent">
    <vt:lpwstr>True</vt:lpwstr>
  </property>
  <property fmtid="{D5CDD505-2E9C-101B-9397-08002B2CF9AE}" pid="14" name="labels">
    <vt:lpwstr/>
  </property>
  <property fmtid="{D5CDD505-2E9C-101B-9397-08002B2CF9AE}" pid="15" name="mermaid">
    <vt:lpwstr/>
  </property>
  <property fmtid="{D5CDD505-2E9C-101B-9397-08002B2CF9AE}" pid="16" name="shorttitle">
    <vt:lpwstr>ERP PROSODY CORRELATES</vt:lpwstr>
  </property>
  <property fmtid="{D5CDD505-2E9C-101B-9397-08002B2CF9AE}" pid="17" name="toc-title">
    <vt:lpwstr>Table of contents</vt:lpwstr>
  </property>
</Properties>
</file>