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(Im)polite</w:t>
      </w:r>
      <w:r>
        <w:t xml:space="preserve"> </w:t>
      </w:r>
      <w:r>
        <w:t xml:space="preserve">Requests</w:t>
      </w:r>
      <w:r>
        <w:t xml:space="preserve"> </w:t>
      </w:r>
      <w:r>
        <w:t xml:space="preserve">in</w:t>
      </w:r>
      <w:r>
        <w:t xml:space="preserve"> </w:t>
      </w:r>
      <w:r>
        <w:t xml:space="preserve">L2</w:t>
      </w:r>
      <w:r>
        <w:t xml:space="preserve"> </w:t>
      </w:r>
      <w:r>
        <w:t xml:space="preserve">Spanish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Esposito</w:t>
      </w:r>
    </w:p>
    <w:p>
      <w:r>
        <w:br w:type="page"/>
      </w:r>
    </w:p>
    <w:bookmarkStart w:id="20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Correspondence concerning this article should be addressed to Robert Esposito, Rutgers University - Department of Spanish and Portuguese, 15 Seminary Place, New Brunswick, NJ 08904, USA . E-mail: rme70@rutgers.edu.</w:t>
      </w:r>
    </w:p>
    <w:p>
      <w:r>
        <w:br w:type="page"/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This is where the abstract will go.</w:t>
      </w:r>
    </w:p>
    <w:p>
      <w:pPr>
        <w:pStyle w:val="BodyText"/>
      </w:pPr>
      <w:r>
        <w:rPr>
          <w:iCs/>
          <w:i/>
        </w:rPr>
        <w:t xml:space="preserve">Keywords:</w:t>
      </w:r>
      <w:r>
        <w:t xml:space="preserve"> </w:t>
      </w:r>
      <w:r>
        <w:t xml:space="preserve">Pitch, Prosody, Intonation, Intonational Phonology, Pragmatics, Linguistics</w:t>
      </w:r>
    </w:p>
    <w:p>
      <w:pPr>
        <w:pStyle w:val="BodyText"/>
      </w:pPr>
      <w:r>
        <w:rPr>
          <w:iCs/>
          <w:i/>
        </w:rPr>
        <w:t xml:space="preserve">Word count:</w:t>
      </w:r>
      <w:r>
        <w:t xml:space="preserve"> </w:t>
      </w:r>
      <w:r>
        <w:t xml:space="preserve">WORD_COUNT</w:t>
      </w:r>
    </w:p>
    <w:p>
      <w:r>
        <w:br w:type="page"/>
      </w:r>
    </w:p>
    <w:bookmarkEnd w:id="21"/>
    <w:bookmarkStart w:id="22" w:name="impolite-requests-in-l2-spanish"/>
    <w:p>
      <w:pPr>
        <w:pStyle w:val="Heading1"/>
      </w:pPr>
      <w:r>
        <w:t xml:space="preserve">(Im)polite Requests in L2 Spanish</w:t>
      </w:r>
    </w:p>
    <w:bookmarkEnd w:id="22"/>
    <w:bookmarkStart w:id="25" w:name="introduction---possible-title"/>
    <w:p>
      <w:pPr>
        <w:pStyle w:val="Heading1"/>
      </w:pPr>
      <w:r>
        <w:t xml:space="preserve">Introduction - (Possible title)</w:t>
      </w:r>
    </w:p>
    <w:p>
      <w:pPr>
        <w:pStyle w:val="FirstParagraph"/>
      </w:pPr>
      <w:r>
        <w:t xml:space="preserve">Sound-meaning correspondences in languages are, on the whole, arbitrary. However, researchers like</w:t>
      </w:r>
      <w:r>
        <w:t xml:space="preserve"> </w:t>
      </w:r>
      <w:r>
        <w:t xml:space="preserve">Ohala (1983)</w:t>
      </w:r>
      <w:r>
        <w:t xml:space="preserve"> </w:t>
      </w:r>
      <w:r>
        <w:t xml:space="preserve">have proposed that pitch.</w:t>
      </w:r>
    </w:p>
    <w:bookmarkStart w:id="24" w:name="refs"/>
    <w:bookmarkStart w:id="23" w:name="ref-ohala1983cross"/>
    <w:p>
      <w:pPr>
        <w:pStyle w:val="Bibliography"/>
      </w:pPr>
      <w:r>
        <w:t xml:space="preserve">Ohala, J. J. (1983). Cross-language use of pitch: An ethological view.</w:t>
      </w:r>
      <w:r>
        <w:t xml:space="preserve"> </w:t>
      </w:r>
      <w:r>
        <w:rPr>
          <w:iCs/>
          <w:i/>
        </w:rPr>
        <w:t xml:space="preserve">Phonetica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(1), 1–18.</w:t>
      </w:r>
    </w:p>
    <w:bookmarkEnd w:id="23"/>
    <w:bookmarkEnd w:id="24"/>
    <w:bookmarkEnd w:id="25"/>
    <w:sectPr w:rsidR="000A1916">
      <w:headerReference r:id="rId9" w:type="even"/>
      <w:headerReference r:id="rId10" w:type="default"/>
      <w:footerReference r:id="rId14" w:type="even"/>
      <w:footerReference r:id="rId12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atin Modern Math">
    <w:panose1 w:val="020B0604020202020204"/>
    <w:charset w:val="4D"/>
    <w:family w:val="auto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0F741" w14:textId="77777777" w:rsidR="002C311A" w:rsidRDefault="002C3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7EB31" w14:textId="77777777" w:rsidR="002C311A" w:rsidRDefault="002C31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DBD55" w14:textId="77777777" w:rsidR="002C311A" w:rsidRDefault="002C311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6432692"/>
      <w:docPartObj>
        <w:docPartGallery w:val="Page Numbers (Top of Page)"/>
        <w:docPartUnique/>
      </w:docPartObj>
    </w:sdtPr>
    <w:sdtContent>
      <w:p w14:paraId="1B7189D0" w14:textId="5317051A" w:rsidR="00290DEA" w:rsidRDefault="00290DEA" w:rsidP="0048521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B11F85B" w14:textId="77777777" w:rsidR="00290DEA" w:rsidRDefault="00290DEA" w:rsidP="00290DE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2060013"/>
      <w:docPartObj>
        <w:docPartGallery w:val="Page Numbers (Top of Page)"/>
        <w:docPartUnique/>
      </w:docPartObj>
    </w:sdtPr>
    <w:sdtContent>
      <w:p w14:paraId="0C16CAE1" w14:textId="254DEFC2" w:rsidR="00290DEA" w:rsidRDefault="00290DEA" w:rsidP="0048521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96FF76" w14:textId="1D3D77AF" w:rsidR="004C1A18" w:rsidRPr="00023D74" w:rsidRDefault="004C1A18" w:rsidP="00290DEA">
    <w:pPr>
      <w:pStyle w:val="Header"/>
      <w:rPr>
        <w:rFonts w:ascii="Times New Roman" w:hAnsi="Times New Roman" w:cs="Times New Roman"/>
      </w:rPr>
    </w:pPr>
    <w:r w:rsidRPr="00023D74">
      <w:rPr>
        <w:rFonts w:ascii="Times New Roman" w:hAnsi="Times New Roman" w:cs="Times New Roman"/>
      </w:rPr>
      <w:t xml:space="preserve">Running head: </w:t>
    </w:r>
    <w:r w:rsidR="002C311A">
      <w:rPr>
        <w:rFonts w:ascii="Times New Roman" w:hAnsi="Times New Roman" w:cs="Times New Roman"/>
      </w:rPr>
      <w:t>SHORT TITLE HERE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54CF" w14:textId="77777777" w:rsidR="002C311A" w:rsidRDefault="002C311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4F4197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C3AB82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F84CD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F0C84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9E86D9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404026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55A89A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C630A04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17A3A2C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A9ED114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BE78AE6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1D546B90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00A99411"/>
    <w:multiLevelType w:val="multilevel"/>
    <w:tmpl w:val="E60CFEF6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36818034" w:numId="1">
    <w:abstractNumId w:val="10"/>
  </w:num>
  <w:num w16cid:durableId="1430615699" w:numId="2">
    <w:abstractNumId w:val="11"/>
  </w:num>
  <w:num w16cid:durableId="423956392"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33340740" w:numId="4">
    <w:abstractNumId w:val="0"/>
  </w:num>
  <w:num w16cid:durableId="681664215" w:numId="5">
    <w:abstractNumId w:val="1"/>
  </w:num>
  <w:num w16cid:durableId="2134327961" w:numId="6">
    <w:abstractNumId w:val="2"/>
  </w:num>
  <w:num w16cid:durableId="41253893" w:numId="7">
    <w:abstractNumId w:val="3"/>
  </w:num>
  <w:num w16cid:durableId="1224833452" w:numId="8">
    <w:abstractNumId w:val="8"/>
  </w:num>
  <w:num w16cid:durableId="932586503" w:numId="9">
    <w:abstractNumId w:val="4"/>
  </w:num>
  <w:num w16cid:durableId="520899331" w:numId="10">
    <w:abstractNumId w:val="5"/>
  </w:num>
  <w:num w16cid:durableId="1534541487" w:numId="11">
    <w:abstractNumId w:val="6"/>
  </w:num>
  <w:num w16cid:durableId="1795981238" w:numId="12">
    <w:abstractNumId w:val="7"/>
  </w:num>
  <w:num w16cid:durableId="858474234" w:numId="13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1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Latin Modern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FC45A1"/>
    <w:pPr>
      <w:keepNext/>
      <w:keepLines/>
      <w:spacing w:after="240"/>
      <w:jc w:val="center"/>
      <w:outlineLvl w:val="0"/>
    </w:pPr>
    <w:rPr>
      <w:rFonts w:ascii="Times New Roman" w:cstheme="majorBidi" w:eastAsiaTheme="majorEastAsia" w:hAnsi="Times New Roman"/>
      <w:b/>
      <w:bCs/>
      <w:color w:themeColor="text1" w:val="00000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12108"/>
    <w:pPr>
      <w:keepNext/>
      <w:keepLines/>
      <w:spacing w:after="0" w:before="200" w:line="480" w:lineRule="auto"/>
      <w:outlineLvl w:val="1"/>
    </w:pPr>
    <w:rPr>
      <w:rFonts w:ascii="Times New Roman" w:cstheme="majorBidi" w:eastAsiaTheme="majorEastAsia" w:hAnsi="Times New Roman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F12108"/>
    <w:pPr>
      <w:keepNext/>
      <w:keepLines/>
      <w:spacing w:after="0" w:line="480" w:lineRule="auto"/>
      <w:outlineLvl w:val="2"/>
    </w:pPr>
    <w:rPr>
      <w:rFonts w:ascii="Times New Roman" w:cstheme="majorBidi" w:eastAsiaTheme="majorEastAsia" w:hAnsi="Times New Roman"/>
      <w:b/>
      <w:bCs/>
      <w:i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F12108"/>
    <w:pPr>
      <w:keepNext/>
      <w:keepLines/>
      <w:spacing w:after="0" w:line="480" w:lineRule="auto"/>
      <w:ind w:left="432"/>
      <w:outlineLvl w:val="3"/>
    </w:pPr>
    <w:rPr>
      <w:rFonts w:ascii="Times New Roman" w:cstheme="majorBidi" w:eastAsiaTheme="majorEastAsia" w:hAnsi="Times New Roman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aliases w:val="affiliation"/>
    <w:basedOn w:val="Normal"/>
    <w:next w:val="BodyText"/>
    <w:uiPriority w:val="9"/>
    <w:unhideWhenUsed/>
    <w:qFormat/>
    <w:rsid w:val="002E0C29"/>
    <w:pPr>
      <w:keepNext/>
      <w:keepLines/>
      <w:spacing w:after="0" w:before="200"/>
      <w:jc w:val="center"/>
      <w:outlineLvl w:val="8"/>
    </w:pPr>
    <w:rPr>
      <w:rFonts w:ascii="Times New Roman" w:cs="Times New Roman (Headings CS)" w:eastAsiaTheme="majorEastAsia" w:hAnsi="Times New Roman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C626F"/>
    <w:pPr>
      <w:spacing w:after="0" w:line="480" w:lineRule="auto"/>
      <w:ind w:firstLine="432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6912BD"/>
  </w:style>
  <w:style w:customStyle="1" w:styleId="Compact" w:type="paragraph">
    <w:name w:val="Compact"/>
    <w:basedOn w:val="BodyText"/>
    <w:qFormat/>
    <w:rsid w:val="007B0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35639C"/>
    <w:pPr>
      <w:keepNext/>
      <w:keepLines/>
      <w:spacing w:after="240" w:before="2040"/>
      <w:jc w:val="center"/>
    </w:pPr>
    <w:rPr>
      <w:rFonts w:ascii="Times New Roman" w:cstheme="majorBidi" w:eastAsiaTheme="majorEastAsia" w:hAnsi="Times New Roman"/>
      <w:bCs/>
      <w:color w:themeColor="text1" w:val="00000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BF4EE0"/>
    <w:pPr>
      <w:keepNext/>
      <w:keepLines/>
      <w:spacing w:after="0"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4C4444"/>
    <w:pPr>
      <w:keepNext/>
      <w:keepLines/>
      <w:spacing w:after="240" w:line="480" w:lineRule="auto"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9F3262"/>
    <w:pPr>
      <w:keepNext/>
      <w:keepLines/>
      <w:spacing w:after="0" w:line="480" w:lineRule="auto"/>
      <w:ind w:firstLine="432"/>
    </w:pPr>
    <w:rPr>
      <w:rFonts w:ascii="Times New Roman" w:hAnsi="Times New Roman"/>
      <w:szCs w:val="20"/>
    </w:rPr>
  </w:style>
  <w:style w:styleId="Bibliography" w:type="paragraph">
    <w:name w:val="Bibliography"/>
    <w:basedOn w:val="Normal"/>
    <w:qFormat/>
    <w:rsid w:val="00FC45A1"/>
    <w:pPr>
      <w:ind w:hanging="432" w:left="432"/>
    </w:pPr>
    <w:rPr>
      <w:rFonts w:ascii="Times New Roman" w:hAnsi="Times New Roman"/>
    </w:rPr>
  </w:style>
  <w:style w:styleId="BlockText" w:type="paragraph">
    <w:name w:val="Block Text"/>
    <w:basedOn w:val="BodyText"/>
    <w:next w:val="BodyText"/>
    <w:uiPriority w:val="9"/>
    <w:unhideWhenUsed/>
    <w:qFormat/>
    <w:rsid w:val="00887D0D"/>
    <w:pPr>
      <w:spacing w:after="240" w:before="120" w:line="240" w:lineRule="auto"/>
      <w:ind w:firstLine="0" w:left="475" w:right="475"/>
    </w:pPr>
  </w:style>
  <w:style w:styleId="FootnoteText" w:type="paragraph">
    <w:name w:val="footnote text"/>
    <w:basedOn w:val="Normal"/>
    <w:uiPriority w:val="9"/>
    <w:unhideWhenUsed/>
    <w:qFormat/>
    <w:rsid w:val="00D5766C"/>
    <w:pPr>
      <w:spacing w:after="0"/>
    </w:pPr>
    <w:rPr>
      <w:rFonts w:ascii="Times New Roman" w:hAnsi="Times New Roman"/>
      <w:sz w:val="21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011C3A"/>
    <w:pPr>
      <w:keepNext/>
    </w:pPr>
    <w:rPr>
      <w:rFonts w:ascii="Times New Roman" w:hAnsi="Times New Roman"/>
    </w:rPr>
  </w:style>
  <w:style w:customStyle="1" w:styleId="ImageCaption" w:type="paragraph">
    <w:name w:val="Image Caption"/>
    <w:basedOn w:val="Caption"/>
    <w:rsid w:val="00912EAA"/>
    <w:pPr>
      <w:spacing w:after="300"/>
    </w:pPr>
    <w:rPr>
      <w:rFonts w:ascii="Times New Roman" w:hAnsi="Times New Roman"/>
    </w:rPr>
  </w:style>
  <w:style w:customStyle="1" w:styleId="Figure" w:type="paragraph">
    <w:name w:val="Figure"/>
    <w:basedOn w:val="Normal"/>
    <w:rsid w:val="001631B2"/>
    <w:rPr>
      <w:rFonts w:ascii="Times New Roman" w:hAnsi="Times New Roman"/>
      <w:i/>
    </w:rPr>
  </w:style>
  <w:style w:customStyle="1" w:styleId="CaptionedFigure" w:type="paragraph">
    <w:name w:val="Captioned Figure"/>
    <w:basedOn w:val="Figure"/>
    <w:rsid w:val="00DE26B3"/>
    <w:pPr>
      <w:keepNext/>
      <w:jc w:val="center"/>
    </w:pPr>
    <w:rPr>
      <w:i w:val="0"/>
    </w:r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011C3A"/>
    <w:rPr>
      <w:rFonts w:ascii="Menlo" w:hAnsi="Menlo"/>
      <w:sz w:val="20"/>
      <w:shd w:color="auto" w:fill="F8F8F8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011C3A"/>
    <w:pPr>
      <w:shd w:color="auto" w:fill="F8F8F8" w:val="clear"/>
      <w:wordWrap w:val="0"/>
    </w:pPr>
    <w:rPr>
      <w:rFonts w:ascii="Menlo" w:hAnsi="Menlo"/>
      <w:sz w:val="20"/>
    </w:rPr>
  </w:style>
  <w:style w:customStyle="1" w:styleId="KeywordTok" w:type="character">
    <w:name w:val="KeywordTok"/>
    <w:basedOn w:val="VerbatimChar"/>
    <w:rPr>
      <w:rFonts w:ascii="Menlo" w:hAnsi="Menlo"/>
      <w:b/>
      <w:color w:val="204A87"/>
      <w:sz w:val="20"/>
      <w:shd w:color="auto" w:fill="F8F8F8" w:val="clear"/>
    </w:rPr>
  </w:style>
  <w:style w:customStyle="1" w:styleId="DataTypeTok" w:type="character">
    <w:name w:val="DataTypeTok"/>
    <w:basedOn w:val="VerbatimChar"/>
    <w:rPr>
      <w:rFonts w:ascii="Menlo" w:hAnsi="Menlo"/>
      <w:color w:val="204A87"/>
      <w:sz w:val="20"/>
      <w:shd w:color="auto" w:fill="F8F8F8" w:val="clear"/>
    </w:rPr>
  </w:style>
  <w:style w:customStyle="1" w:styleId="DecValTok" w:type="character">
    <w:name w:val="DecValTok"/>
    <w:basedOn w:val="VerbatimChar"/>
    <w:rPr>
      <w:rFonts w:ascii="Menlo" w:hAnsi="Menlo"/>
      <w:color w:val="0000CF"/>
      <w:sz w:val="20"/>
      <w:shd w:color="auto" w:fill="F8F8F8" w:val="clear"/>
    </w:rPr>
  </w:style>
  <w:style w:customStyle="1" w:styleId="BaseNTok" w:type="character">
    <w:name w:val="BaseNTok"/>
    <w:basedOn w:val="VerbatimChar"/>
    <w:rPr>
      <w:rFonts w:ascii="Menlo" w:hAnsi="Menlo"/>
      <w:color w:val="0000CF"/>
      <w:sz w:val="20"/>
      <w:shd w:color="auto" w:fill="F8F8F8" w:val="clear"/>
    </w:rPr>
  </w:style>
  <w:style w:customStyle="1" w:styleId="FloatTok" w:type="character">
    <w:name w:val="FloatTok"/>
    <w:basedOn w:val="VerbatimChar"/>
    <w:rPr>
      <w:rFonts w:ascii="Menlo" w:hAnsi="Menlo"/>
      <w:color w:val="0000CF"/>
      <w:sz w:val="20"/>
      <w:shd w:color="auto" w:fill="F8F8F8" w:val="clear"/>
    </w:rPr>
  </w:style>
  <w:style w:customStyle="1" w:styleId="ConstantTok" w:type="character">
    <w:name w:val="ConstantTok"/>
    <w:basedOn w:val="VerbatimChar"/>
    <w:rPr>
      <w:rFonts w:ascii="Menlo" w:hAnsi="Menlo"/>
      <w:color w:val="000000"/>
      <w:sz w:val="20"/>
      <w:shd w:color="auto" w:fill="F8F8F8" w:val="clear"/>
    </w:rPr>
  </w:style>
  <w:style w:customStyle="1" w:styleId="CharTok" w:type="character">
    <w:name w:val="CharTok"/>
    <w:basedOn w:val="VerbatimChar"/>
    <w:rPr>
      <w:rFonts w:ascii="Menlo" w:hAnsi="Menlo"/>
      <w:color w:val="4E9A06"/>
      <w:sz w:val="20"/>
      <w:shd w:color="auto" w:fill="F8F8F8" w:val="clear"/>
    </w:rPr>
  </w:style>
  <w:style w:customStyle="1" w:styleId="SpecialCharTok" w:type="character">
    <w:name w:val="SpecialCharTok"/>
    <w:basedOn w:val="VerbatimChar"/>
    <w:rPr>
      <w:rFonts w:ascii="Menlo" w:hAnsi="Menlo"/>
      <w:color w:val="000000"/>
      <w:sz w:val="20"/>
      <w:shd w:color="auto" w:fill="F8F8F8" w:val="clear"/>
    </w:rPr>
  </w:style>
  <w:style w:customStyle="1" w:styleId="StringTok" w:type="character">
    <w:name w:val="StringTok"/>
    <w:basedOn w:val="VerbatimChar"/>
    <w:rPr>
      <w:rFonts w:ascii="Menlo" w:hAnsi="Menlo"/>
      <w:color w:val="4E9A06"/>
      <w:sz w:val="20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Menlo" w:hAnsi="Menlo"/>
      <w:color w:val="4E9A06"/>
      <w:sz w:val="20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Menlo" w:hAnsi="Menlo"/>
      <w:color w:val="4E9A06"/>
      <w:sz w:val="20"/>
      <w:shd w:color="auto" w:fill="F8F8F8" w:val="clear"/>
    </w:rPr>
  </w:style>
  <w:style w:customStyle="1" w:styleId="ImportTok" w:type="character">
    <w:name w:val="ImportTok"/>
    <w:basedOn w:val="VerbatimChar"/>
    <w:rPr>
      <w:rFonts w:ascii="Menlo" w:hAnsi="Menlo"/>
      <w:sz w:val="20"/>
      <w:shd w:color="auto" w:fill="F8F8F8" w:val="clear"/>
    </w:rPr>
  </w:style>
  <w:style w:customStyle="1" w:styleId="CommentTok" w:type="character">
    <w:name w:val="CommentTok"/>
    <w:basedOn w:val="VerbatimChar"/>
    <w:rPr>
      <w:rFonts w:ascii="Menlo" w:hAnsi="Menlo"/>
      <w:i/>
      <w:color w:val="8F5902"/>
      <w:sz w:val="20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Menlo" w:hAnsi="Menlo"/>
      <w:b/>
      <w:i/>
      <w:color w:val="8F5902"/>
      <w:sz w:val="20"/>
      <w:shd w:color="auto" w:fill="F8F8F8" w:val="clear"/>
    </w:rPr>
  </w:style>
  <w:style w:customStyle="1" w:styleId="AnnotationTok" w:type="character">
    <w:name w:val="AnnotationTok"/>
    <w:basedOn w:val="VerbatimChar"/>
    <w:rPr>
      <w:rFonts w:ascii="Menlo" w:hAnsi="Menlo"/>
      <w:b/>
      <w:i/>
      <w:color w:val="8F5902"/>
      <w:sz w:val="20"/>
      <w:shd w:color="auto" w:fill="F8F8F8" w:val="clear"/>
    </w:rPr>
  </w:style>
  <w:style w:customStyle="1" w:styleId="CommentVarTok" w:type="character">
    <w:name w:val="CommentVarTok"/>
    <w:basedOn w:val="VerbatimChar"/>
    <w:rPr>
      <w:rFonts w:ascii="Menlo" w:hAnsi="Menlo"/>
      <w:b/>
      <w:i/>
      <w:color w:val="8F5902"/>
      <w:sz w:val="20"/>
      <w:shd w:color="auto" w:fill="F8F8F8" w:val="clear"/>
    </w:rPr>
  </w:style>
  <w:style w:customStyle="1" w:styleId="OtherTok" w:type="character">
    <w:name w:val="OtherTok"/>
    <w:basedOn w:val="VerbatimChar"/>
    <w:rPr>
      <w:rFonts w:ascii="Menlo" w:hAnsi="Menlo"/>
      <w:color w:val="8F5902"/>
      <w:sz w:val="20"/>
      <w:shd w:color="auto" w:fill="F8F8F8" w:val="clear"/>
    </w:rPr>
  </w:style>
  <w:style w:customStyle="1" w:styleId="FunctionTok" w:type="character">
    <w:name w:val="FunctionTok"/>
    <w:basedOn w:val="VerbatimChar"/>
    <w:rPr>
      <w:rFonts w:ascii="Menlo" w:hAnsi="Menlo"/>
      <w:color w:val="000000"/>
      <w:sz w:val="20"/>
      <w:shd w:color="auto" w:fill="F8F8F8" w:val="clear"/>
    </w:rPr>
  </w:style>
  <w:style w:customStyle="1" w:styleId="VariableTok" w:type="character">
    <w:name w:val="VariableTok"/>
    <w:basedOn w:val="VerbatimChar"/>
    <w:rPr>
      <w:rFonts w:ascii="Menlo" w:hAnsi="Menlo"/>
      <w:color w:val="000000"/>
      <w:sz w:val="20"/>
      <w:shd w:color="auto" w:fill="F8F8F8" w:val="clear"/>
    </w:rPr>
  </w:style>
  <w:style w:customStyle="1" w:styleId="ControlFlowTok" w:type="character">
    <w:name w:val="ControlFlowTok"/>
    <w:basedOn w:val="VerbatimChar"/>
    <w:rPr>
      <w:rFonts w:ascii="Menlo" w:hAnsi="Menlo"/>
      <w:b/>
      <w:color w:val="204A87"/>
      <w:sz w:val="20"/>
      <w:shd w:color="auto" w:fill="F8F8F8" w:val="clear"/>
    </w:rPr>
  </w:style>
  <w:style w:customStyle="1" w:styleId="OperatorTok" w:type="character">
    <w:name w:val="OperatorTok"/>
    <w:basedOn w:val="VerbatimChar"/>
    <w:rPr>
      <w:rFonts w:ascii="Menlo" w:hAnsi="Menlo"/>
      <w:b/>
      <w:color w:val="CE5C00"/>
      <w:sz w:val="20"/>
      <w:shd w:color="auto" w:fill="F8F8F8" w:val="clear"/>
    </w:rPr>
  </w:style>
  <w:style w:customStyle="1" w:styleId="BuiltInTok" w:type="character">
    <w:name w:val="BuiltInTok"/>
    <w:basedOn w:val="VerbatimChar"/>
    <w:rPr>
      <w:rFonts w:ascii="Menlo" w:hAnsi="Menlo"/>
      <w:sz w:val="20"/>
      <w:shd w:color="auto" w:fill="F8F8F8" w:val="clear"/>
    </w:rPr>
  </w:style>
  <w:style w:customStyle="1" w:styleId="ExtensionTok" w:type="character">
    <w:name w:val="ExtensionTok"/>
    <w:basedOn w:val="VerbatimChar"/>
    <w:rPr>
      <w:rFonts w:ascii="Menlo" w:hAnsi="Menlo"/>
      <w:sz w:val="20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Menlo" w:hAnsi="Menlo"/>
      <w:i/>
      <w:color w:val="8F5902"/>
      <w:sz w:val="20"/>
      <w:shd w:color="auto" w:fill="F8F8F8" w:val="clear"/>
    </w:rPr>
  </w:style>
  <w:style w:customStyle="1" w:styleId="AttributeTok" w:type="character">
    <w:name w:val="AttributeTok"/>
    <w:basedOn w:val="VerbatimChar"/>
    <w:rPr>
      <w:rFonts w:ascii="Menlo" w:hAnsi="Menlo"/>
      <w:color w:val="C4A000"/>
      <w:sz w:val="20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Menlo" w:hAnsi="Menlo"/>
      <w:sz w:val="20"/>
      <w:shd w:color="auto" w:fill="F8F8F8" w:val="clear"/>
    </w:rPr>
  </w:style>
  <w:style w:customStyle="1" w:styleId="InformationTok" w:type="character">
    <w:name w:val="InformationTok"/>
    <w:basedOn w:val="VerbatimChar"/>
    <w:rPr>
      <w:rFonts w:ascii="Menlo" w:hAnsi="Menlo"/>
      <w:b/>
      <w:i/>
      <w:color w:val="8F5902"/>
      <w:sz w:val="20"/>
      <w:shd w:color="auto" w:fill="F8F8F8" w:val="clear"/>
    </w:rPr>
  </w:style>
  <w:style w:customStyle="1" w:styleId="WarningTok" w:type="character">
    <w:name w:val="WarningTok"/>
    <w:basedOn w:val="VerbatimChar"/>
    <w:rPr>
      <w:rFonts w:ascii="Menlo" w:hAnsi="Menlo"/>
      <w:b/>
      <w:i/>
      <w:color w:val="8F5902"/>
      <w:sz w:val="20"/>
      <w:shd w:color="auto" w:fill="F8F8F8" w:val="clear"/>
    </w:rPr>
  </w:style>
  <w:style w:customStyle="1" w:styleId="AlertTok" w:type="character">
    <w:name w:val="AlertTok"/>
    <w:basedOn w:val="VerbatimChar"/>
    <w:rPr>
      <w:rFonts w:ascii="Menlo" w:hAnsi="Menlo"/>
      <w:color w:val="EF2929"/>
      <w:sz w:val="20"/>
      <w:shd w:color="auto" w:fill="F8F8F8" w:val="clear"/>
    </w:rPr>
  </w:style>
  <w:style w:customStyle="1" w:styleId="ErrorTok" w:type="character">
    <w:name w:val="ErrorTok"/>
    <w:basedOn w:val="VerbatimChar"/>
    <w:rPr>
      <w:rFonts w:ascii="Menlo" w:hAnsi="Menlo"/>
      <w:b/>
      <w:color w:val="A40000"/>
      <w:sz w:val="20"/>
      <w:shd w:color="auto" w:fill="F8F8F8" w:val="clear"/>
    </w:rPr>
  </w:style>
  <w:style w:customStyle="1" w:styleId="NormalTok" w:type="character">
    <w:name w:val="NormalTok"/>
    <w:basedOn w:val="VerbatimChar"/>
    <w:rPr>
      <w:rFonts w:ascii="Menlo" w:hAnsi="Menlo"/>
      <w:sz w:val="20"/>
      <w:shd w:color="auto" w:fill="F8F8F8" w:val="clear"/>
    </w:rPr>
  </w:style>
  <w:style w:styleId="ListBullet" w:type="paragraph">
    <w:name w:val="List Bullet"/>
    <w:basedOn w:val="Normal"/>
    <w:semiHidden/>
    <w:unhideWhenUsed/>
    <w:rsid w:val="00011C3A"/>
    <w:pPr>
      <w:numPr>
        <w:numId w:val="13"/>
      </w:numPr>
      <w:contextualSpacing/>
    </w:pPr>
    <w:rPr>
      <w:rFonts w:ascii="Times New Roman" w:hAnsi="Times New Roman"/>
    </w:rPr>
  </w:style>
  <w:style w:customStyle="1" w:styleId="BodyTextChar" w:type="character">
    <w:name w:val="Body Text Char"/>
    <w:basedOn w:val="DefaultParagraphFont"/>
    <w:link w:val="BodyText"/>
    <w:rsid w:val="001C626F"/>
    <w:rPr>
      <w:rFonts w:ascii="Times New Roman" w:hAnsi="Times New Roman"/>
    </w:rPr>
  </w:style>
  <w:style w:styleId="ListNumber" w:type="paragraph">
    <w:name w:val="List Number"/>
    <w:basedOn w:val="Normal"/>
    <w:semiHidden/>
    <w:unhideWhenUsed/>
    <w:rsid w:val="00011C3A"/>
    <w:pPr>
      <w:numPr>
        <w:numId w:val="8"/>
      </w:numPr>
      <w:contextualSpacing/>
    </w:pPr>
    <w:rPr>
      <w:rFonts w:ascii="Times New Roman" w:hAnsi="Times New Roman"/>
    </w:rPr>
  </w:style>
  <w:style w:styleId="PageNumber" w:type="character">
    <w:name w:val="page number"/>
    <w:basedOn w:val="DefaultParagraphFont"/>
    <w:semiHidden/>
    <w:unhideWhenUsed/>
    <w:rsid w:val="00011C3A"/>
    <w:rPr>
      <w:rFonts w:ascii="Times New Roman" w:hAnsi="Times New Roman"/>
      <w:b w:val="0"/>
      <w:i w:val="0"/>
      <w:sz w:val="24"/>
    </w:rPr>
  </w:style>
  <w:style w:styleId="Header" w:type="paragraph">
    <w:name w:val="header"/>
    <w:basedOn w:val="Normal"/>
    <w:link w:val="HeaderChar"/>
    <w:unhideWhenUsed/>
    <w:rsid w:val="004C1A18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4C1A18"/>
  </w:style>
  <w:style w:styleId="Footer" w:type="paragraph">
    <w:name w:val="footer"/>
    <w:basedOn w:val="Normal"/>
    <w:link w:val="FooterChar"/>
    <w:unhideWhenUsed/>
    <w:rsid w:val="004C1A18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4C1A18"/>
  </w:style>
  <w:style w:customStyle="1" w:styleId="Abstractheading" w:type="paragraph">
    <w:name w:val="Abstract heading"/>
    <w:basedOn w:val="Heading1"/>
    <w:qFormat/>
    <w:rsid w:val="00DB32D8"/>
    <w:rPr>
      <w:rFonts w:cs="Times New Roman (Headings CS)"/>
      <w:b w:val="0"/>
    </w:rPr>
  </w:style>
  <w:style w:customStyle="1" w:styleId="Title2" w:type="paragraph">
    <w:name w:val="Title2"/>
    <w:basedOn w:val="Title"/>
    <w:qFormat/>
    <w:rsid w:val="002B1C5D"/>
    <w:pPr>
      <w:spacing w:after="360" w:before="0"/>
    </w:pPr>
  </w:style>
  <w:style w:customStyle="1" w:styleId="math" w:type="paragraph">
    <w:name w:val="math"/>
    <w:basedOn w:val="BodyText"/>
    <w:qFormat/>
    <w:rsid w:val="00AC443E"/>
    <w:rPr>
      <w:rFonts w:ascii="Latin Modern Math" w:hAnsi="Latin Modern Math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2141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APA(ish) formatted reference document</vt:lpstr>
    </vt:vector>
  </TitlesOfParts>
  <Company/>
  <LinksUpToDate>false</LinksUpToDate>
  <CharactersWithSpaces>14322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(Im)polite Requests in L2 Spanish</dc:title>
  <dc:creator>Robert Esposito</dc:creator>
  <cp:category>article</cp:category>
  <dc:description>L2 Intonational Phonology</dc:description>
  <dc:subject>linguistics</dc:subject>
  <cp:keywords/>
  <dcterms:created xsi:type="dcterms:W3CDTF">2024-10-26T18:36:50Z</dcterms:created>
  <dcterms:modified xsi:type="dcterms:W3CDTF">2024-10-26T18:36:50Z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./lit/polite_bib.bib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./lit/apa-6th-edition.csl</vt:lpwstr>
  </property>
  <property fmtid="{D5CDD505-2E9C-101B-9397-08002B2CF9AE}" pid="9" name="editor_option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indent">
    <vt:lpwstr>True</vt:lpwstr>
  </property>
  <property fmtid="{D5CDD505-2E9C-101B-9397-08002B2CF9AE}" pid="14" name="labels">
    <vt:lpwstr/>
  </property>
  <property fmtid="{D5CDD505-2E9C-101B-9397-08002B2CF9AE}" pid="15" name="mermaid">
    <vt:lpwstr/>
  </property>
  <property fmtid="{D5CDD505-2E9C-101B-9397-08002B2CF9AE}" pid="16" name="shorttitle">
    <vt:lpwstr>L2 Spanish Requests</vt:lpwstr>
  </property>
  <property fmtid="{D5CDD505-2E9C-101B-9397-08002B2CF9AE}" pid="17" name="toc-title">
    <vt:lpwstr>Table of contents</vt:lpwstr>
  </property>
</Properties>
</file>