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EF1B" w14:textId="77777777" w:rsidR="008F26DD" w:rsidRPr="00041902" w:rsidRDefault="00A410DF" w:rsidP="008F26DD">
      <w:pPr>
        <w:spacing w:after="120"/>
        <w:rPr>
          <w:rFonts w:ascii="Arial" w:eastAsia="MS Mincho" w:hAnsi="Arial" w:cs="Times New Roman"/>
          <w:color w:val="404040"/>
          <w:sz w:val="18"/>
          <w:szCs w:val="18"/>
          <w:lang w:eastAsia="ja-JP"/>
        </w:rPr>
      </w:pPr>
      <w:r>
        <w:rPr>
          <w:noProof/>
        </w:rPr>
        <w:pict w14:anchorId="5541CE29">
          <v:group id="Group 2" o:spid="_x0000_s1026" alt="&quot;&quot;" style="position:absolute;margin-left:-90pt;margin-top:159.85pt;width:591.1pt;height:600.5pt;z-index:-251658240;mso-position-vertical-relative:page;mso-width-relative:margin;mso-height-relative:margin" coordsize="75029,7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">
            <v:rect id="Rectangle 1" o:spid="_x0000_s1027" style="position:absolute;left:152;width:74877;height:76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" fillcolor="#f1f0cd" stroked="f" strokeweight="2pt"/>
            <v:line id="Straight Connector 4" o:spid="_x0000_s1028" style="position:absolute;visibility:visible;mso-wrap-style:square" from="0,26441" to="66986,2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" strokecolor="#a6a6a6"/>
            <w10:wrap anchory="page"/>
            <w10:anchorlock/>
          </v:group>
        </w:pict>
      </w:r>
    </w:p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60"/>
      </w:tblGrid>
      <w:tr w:rsidR="008F26DD" w:rsidRPr="00041902" w14:paraId="570C8AB8" w14:textId="77777777" w:rsidTr="008A5DE7">
        <w:trPr>
          <w:trHeight w:val="1134"/>
        </w:trPr>
        <w:tc>
          <w:tcPr>
            <w:tcW w:w="8640" w:type="dxa"/>
          </w:tcPr>
          <w:p w14:paraId="7E77D471" w14:textId="77777777" w:rsidR="008F26DD" w:rsidRPr="00041902" w:rsidRDefault="008F26DD" w:rsidP="008A5DE7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>District Attorney of the County of New York</w:t>
            </w:r>
          </w:p>
          <w:p w14:paraId="561DF9FF" w14:textId="77777777" w:rsidR="008F26DD" w:rsidRPr="00041902" w:rsidRDefault="008F26DD" w:rsidP="008A5DE7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 xml:space="preserve">Interoffice Memorandum </w:t>
            </w:r>
          </w:p>
        </w:tc>
      </w:tr>
    </w:tbl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6843"/>
      </w:tblGrid>
      <w:tr w:rsidR="008F26DD" w:rsidRPr="00041902" w14:paraId="741F152C" w14:textId="77777777" w:rsidTr="008A5DE7">
        <w:trPr>
          <w:trHeight w:val="32"/>
        </w:trPr>
        <w:tc>
          <w:tcPr>
            <w:tcW w:w="2323" w:type="dxa"/>
          </w:tcPr>
          <w:p w14:paraId="1732A1F1" w14:textId="77777777" w:rsidR="008F26DD" w:rsidRPr="00041902" w:rsidRDefault="00A410DF" w:rsidP="008A5DE7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1849470194"/>
                <w:placeholder>
                  <w:docPart w:val="EA110E03166A4B99A02436EBFF70528A"/>
                </w:placeholder>
                <w:temporary/>
                <w:showingPlcHdr/>
                <w15:appearance w15:val="hidden"/>
              </w:sdtPr>
              <w:sdtEndPr/>
              <w:sdtContent>
                <w:r w:rsidR="008F26DD" w:rsidRPr="00F949D9">
                  <w:rPr>
                    <w:rFonts w:ascii="Arial" w:hAnsi="Arial" w:cs="Times New Roman"/>
                    <w:b/>
                    <w:bCs/>
                    <w:color w:val="404040"/>
                    <w:lang w:eastAsia="ja-JP"/>
                  </w:rPr>
                  <w:t>To:</w:t>
                </w:r>
              </w:sdtContent>
            </w:sdt>
            <w:r w:rsidR="008F26DD" w:rsidRPr="00041902">
              <w:rPr>
                <w:rFonts w:ascii="Arial" w:hAnsi="Arial" w:cs="Times New Roman"/>
                <w:b/>
                <w:color w:val="404040"/>
                <w:lang w:eastAsia="ja-JP"/>
              </w:rPr>
              <w:t xml:space="preserve"> </w:t>
            </w:r>
          </w:p>
        </w:tc>
        <w:tc>
          <w:tcPr>
            <w:tcW w:w="6317" w:type="dxa"/>
          </w:tcPr>
          <w:p w14:paraId="0C7B6003" w14:textId="77777777" w:rsidR="008F26DD" w:rsidRPr="00041902" w:rsidRDefault="00A410DF" w:rsidP="008A5DE7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422996814"/>
                <w:placeholder>
                  <w:docPart w:val="FCC0DBF31EAD4A888E98104199EE8BAB"/>
                </w:placeholder>
                <w15:appearance w15:val="hidden"/>
              </w:sdtPr>
              <w:sdtEndPr/>
              <w:sdtContent>
                <w:r w:rsidR="008F26DD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Alison Rives, Language Services Unit Director</w:t>
                </w:r>
              </w:sdtContent>
            </w:sdt>
            <w:r w:rsidR="008F26DD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8F26DD" w:rsidRPr="00041902" w14:paraId="10909BD8" w14:textId="77777777" w:rsidTr="008A5DE7">
        <w:trPr>
          <w:trHeight w:val="37"/>
        </w:trPr>
        <w:tc>
          <w:tcPr>
            <w:tcW w:w="2323" w:type="dxa"/>
          </w:tcPr>
          <w:p w14:paraId="677C4121" w14:textId="77777777" w:rsidR="008F26DD" w:rsidRPr="00041902" w:rsidRDefault="00A410DF" w:rsidP="008A5DE7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1202138601"/>
                <w:placeholder>
                  <w:docPart w:val="5A4151839974434196D388D8C534AE9C"/>
                </w:placeholder>
                <w:temporary/>
                <w:showingPlcHdr/>
                <w15:appearance w15:val="hidden"/>
              </w:sdtPr>
              <w:sdtEndPr/>
              <w:sdtContent>
                <w:r w:rsidR="008F26DD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From: </w:t>
                </w:r>
              </w:sdtContent>
            </w:sdt>
          </w:p>
        </w:tc>
        <w:tc>
          <w:tcPr>
            <w:tcW w:w="6317" w:type="dxa"/>
          </w:tcPr>
          <w:p w14:paraId="24DB6A7A" w14:textId="77777777" w:rsidR="008F26DD" w:rsidRPr="00041902" w:rsidRDefault="00A410DF" w:rsidP="008A5DE7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881827689"/>
                <w:placeholder>
                  <w:docPart w:val="3C3C5C177A4948B99F48B55E6B22C2B9"/>
                </w:placeholder>
                <w15:appearance w15:val="hidden"/>
              </w:sdtPr>
              <w:sdtEndPr/>
              <w:sdtContent>
                <w:r w:rsidR="008F26DD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Robert Esposito, Ru</w:t>
                </w:r>
                <w:r w:rsidR="008F26DD">
                  <w:rPr>
                    <w:rFonts w:ascii="Arial" w:hAnsi="Arial" w:cs="Times New Roman"/>
                    <w:color w:val="404040"/>
                    <w:lang w:eastAsia="ja-JP"/>
                  </w:rPr>
                  <w:t>t</w:t>
                </w:r>
                <w:r w:rsidR="008F26DD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gers University Student</w:t>
                </w:r>
              </w:sdtContent>
            </w:sdt>
            <w:r w:rsidR="008F26DD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8F26DD" w:rsidRPr="00041902" w14:paraId="74F4B1E4" w14:textId="77777777" w:rsidTr="008A5DE7">
        <w:trPr>
          <w:trHeight w:val="37"/>
        </w:trPr>
        <w:tc>
          <w:tcPr>
            <w:tcW w:w="2323" w:type="dxa"/>
          </w:tcPr>
          <w:p w14:paraId="16B778ED" w14:textId="77777777" w:rsidR="008F26DD" w:rsidRPr="00041902" w:rsidRDefault="00A410DF" w:rsidP="008A5DE7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378521910"/>
                <w:placeholder>
                  <w:docPart w:val="4026EB8E745F4685A7F3F7EAF541296F"/>
                </w:placeholder>
                <w:temporary/>
                <w:showingPlcHdr/>
                <w15:appearance w15:val="hidden"/>
              </w:sdtPr>
              <w:sdtEndPr/>
              <w:sdtContent>
                <w:r w:rsidR="008F26DD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CC: </w:t>
                </w:r>
              </w:sdtContent>
            </w:sdt>
          </w:p>
        </w:tc>
        <w:tc>
          <w:tcPr>
            <w:tcW w:w="6317" w:type="dxa"/>
          </w:tcPr>
          <w:p w14:paraId="17A6CC34" w14:textId="77777777" w:rsidR="008F26DD" w:rsidRPr="00041902" w:rsidRDefault="008F26DD" w:rsidP="008A5DE7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>Ana Solis, Senior Spanish Interpreter</w:t>
            </w:r>
          </w:p>
        </w:tc>
      </w:tr>
      <w:tr w:rsidR="008F26DD" w:rsidRPr="00041902" w14:paraId="66A20F1A" w14:textId="77777777" w:rsidTr="008A5DE7">
        <w:trPr>
          <w:trHeight w:val="102"/>
        </w:trPr>
        <w:tc>
          <w:tcPr>
            <w:tcW w:w="2323" w:type="dxa"/>
          </w:tcPr>
          <w:p w14:paraId="6A597136" w14:textId="77777777" w:rsidR="008F26DD" w:rsidRPr="00041902" w:rsidRDefault="00A410DF" w:rsidP="008A5DE7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656889604"/>
                <w:placeholder>
                  <w:docPart w:val="3A0D8738D5894EB5AFAFD988954A46D1"/>
                </w:placeholder>
                <w:temporary/>
                <w:showingPlcHdr/>
                <w15:appearance w15:val="hidden"/>
              </w:sdtPr>
              <w:sdtEndPr/>
              <w:sdtContent>
                <w:r w:rsidR="008F26DD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Date:</w:t>
                </w:r>
              </w:sdtContent>
            </w:sdt>
          </w:p>
        </w:tc>
        <w:tc>
          <w:tcPr>
            <w:tcW w:w="6317" w:type="dxa"/>
          </w:tcPr>
          <w:p w14:paraId="0459085A" w14:textId="5D677ADE" w:rsidR="008F26DD" w:rsidRPr="00041902" w:rsidRDefault="008F26DD" w:rsidP="008A5DE7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 xml:space="preserve">Friday, </w:t>
            </w:r>
            <w:r>
              <w:rPr>
                <w:rFonts w:ascii="Arial" w:hAnsi="Arial" w:cs="Times New Roman"/>
                <w:color w:val="404040"/>
                <w:lang w:eastAsia="ja-JP"/>
              </w:rPr>
              <w:t>April 1</w:t>
            </w:r>
            <w:r w:rsidR="00A410DF">
              <w:rPr>
                <w:rFonts w:ascii="Arial" w:hAnsi="Arial" w:cs="Times New Roman"/>
                <w:color w:val="404040"/>
                <w:lang w:eastAsia="ja-JP"/>
              </w:rPr>
              <w:t>9</w:t>
            </w:r>
            <w:r w:rsidRPr="0026392F">
              <w:rPr>
                <w:rFonts w:ascii="Arial" w:hAnsi="Arial" w:cs="Times New Roman"/>
                <w:color w:val="404040"/>
                <w:vertAlign w:val="superscript"/>
                <w:lang w:eastAsia="ja-JP"/>
              </w:rPr>
              <w:t>th</w:t>
            </w:r>
            <w:r w:rsidRPr="00041902">
              <w:rPr>
                <w:rFonts w:ascii="Arial" w:hAnsi="Arial" w:cs="Times New Roman"/>
                <w:color w:val="404040"/>
                <w:lang w:eastAsia="ja-JP"/>
              </w:rPr>
              <w:t>, 2024</w:t>
            </w:r>
          </w:p>
        </w:tc>
      </w:tr>
      <w:tr w:rsidR="008F26DD" w:rsidRPr="00041902" w14:paraId="676C2BEC" w14:textId="77777777" w:rsidTr="008A5DE7">
        <w:trPr>
          <w:trHeight w:val="720"/>
        </w:trPr>
        <w:tc>
          <w:tcPr>
            <w:tcW w:w="2323" w:type="dxa"/>
            <w:tcMar>
              <w:bottom w:w="576" w:type="dxa"/>
            </w:tcMar>
          </w:tcPr>
          <w:p w14:paraId="722A514D" w14:textId="77777777" w:rsidR="008F26DD" w:rsidRPr="00041902" w:rsidRDefault="00A410DF" w:rsidP="008A5DE7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2000876693"/>
                <w:placeholder>
                  <w:docPart w:val="7DD3DC82CBE84770A3C1ABE0AFA89F89"/>
                </w:placeholder>
                <w:temporary/>
                <w:showingPlcHdr/>
                <w15:appearance w15:val="hidden"/>
              </w:sdtPr>
              <w:sdtEndPr/>
              <w:sdtContent>
                <w:r w:rsidR="008F26DD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Re: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14:paraId="5C7DF6A6" w14:textId="1DED73C5" w:rsidR="008F26DD" w:rsidRPr="00041902" w:rsidRDefault="00A410DF" w:rsidP="008A5DE7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-1206485960"/>
                <w:placeholder>
                  <w:docPart w:val="33C4048E4E8346E5BC69430FBD9EA130"/>
                </w:placeholder>
                <w15:appearance w15:val="hidden"/>
              </w:sdtPr>
              <w:sdtEndPr/>
              <w:sdtContent>
                <w:r w:rsidR="008F26DD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Week </w:t>
                </w:r>
                <w:r w:rsidR="008F26DD">
                  <w:rPr>
                    <w:rFonts w:ascii="Arial" w:hAnsi="Arial" w:cs="Times New Roman"/>
                    <w:color w:val="404040"/>
                    <w:lang w:eastAsia="ja-JP"/>
                  </w:rPr>
                  <w:t>9</w:t>
                </w:r>
                <w:r w:rsidR="008F26DD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 Log (</w:t>
                </w:r>
                <w:r w:rsidR="008F26DD">
                  <w:rPr>
                    <w:rFonts w:ascii="Arial" w:hAnsi="Arial" w:cs="Times New Roman"/>
                    <w:color w:val="404040"/>
                    <w:lang w:eastAsia="ja-JP"/>
                  </w:rPr>
                  <w:t>April 15</w:t>
                </w:r>
                <w:r w:rsidR="008F26DD" w:rsidRPr="008F26DD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th</w:t>
                </w:r>
                <w:r w:rsidR="008F26DD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 xml:space="preserve"> </w:t>
                </w:r>
                <w:r w:rsidR="008F26DD">
                  <w:rPr>
                    <w:rFonts w:ascii="Arial" w:hAnsi="Arial" w:cs="Times New Roman"/>
                    <w:color w:val="404040"/>
                    <w:lang w:eastAsia="ja-JP"/>
                  </w:rPr>
                  <w:t>– April 19</w:t>
                </w:r>
                <w:r w:rsidR="008F26DD" w:rsidRPr="008F26DD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th</w:t>
                </w:r>
                <w:r w:rsidR="008F26DD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)</w:t>
                </w:r>
              </w:sdtContent>
            </w:sdt>
          </w:p>
        </w:tc>
      </w:tr>
      <w:tr w:rsidR="008F26DD" w:rsidRPr="00B06BA7" w14:paraId="3EDA760F" w14:textId="77777777" w:rsidTr="008A5DE7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3BDDF2F9" w14:textId="08AE8153" w:rsidR="008F26DD" w:rsidRPr="00041902" w:rsidRDefault="008F26DD" w:rsidP="008A5DE7">
            <w:pPr>
              <w:spacing w:after="200"/>
              <w:contextualSpacing/>
              <w:outlineLvl w:val="0"/>
              <w:rPr>
                <w:rFonts w:ascii="Arial" w:hAnsi="Arial" w:cs="Arial"/>
                <w:b/>
                <w:color w:val="404040"/>
                <w:lang w:eastAsia="ja-JP"/>
              </w:rPr>
            </w:pPr>
            <w:r w:rsidRPr="00041902">
              <w:rPr>
                <w:rFonts w:ascii="Arial" w:hAnsi="Arial" w:cs="Arial"/>
                <w:b/>
                <w:color w:val="404040"/>
                <w:lang w:eastAsia="ja-JP"/>
              </w:rPr>
              <w:t xml:space="preserve">Tuesday, </w:t>
            </w:r>
            <w:r>
              <w:rPr>
                <w:rFonts w:ascii="Arial" w:hAnsi="Arial" w:cs="Arial"/>
                <w:b/>
                <w:color w:val="404040"/>
                <w:lang w:eastAsia="ja-JP"/>
              </w:rPr>
              <w:t>4/16</w:t>
            </w:r>
          </w:p>
        </w:tc>
        <w:tc>
          <w:tcPr>
            <w:tcW w:w="6317" w:type="dxa"/>
            <w:tcMar>
              <w:bottom w:w="576" w:type="dxa"/>
            </w:tcMar>
          </w:tcPr>
          <w:sdt>
            <w:sdtP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id w:val="1645149009"/>
              <w:placeholder>
                <w:docPart w:val="D80E2954AFC6492086A1D7AE0D7AAA39"/>
              </w:placeholder>
              <w15:appearance w15:val="hidden"/>
            </w:sdtPr>
            <w:sdtEndPr/>
            <w:sdtContent>
              <w:p w14:paraId="654FE31B" w14:textId="12C1A879" w:rsidR="00CA57DF" w:rsidRDefault="008F26DD" w:rsidP="008F26DD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</w:t>
                </w:r>
                <w:r w:rsidR="00CA57DF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-</w:t>
                </w:r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:30am – 1</w:t>
                </w:r>
                <w:r w:rsidR="00CA57DF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0:30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 – Review cases for the day</w:t>
                </w:r>
                <w:r w:rsidRPr="00264A75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</w:t>
                </w:r>
                <w:r w:rsidR="00CA57DF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(extract relevant vocab from CR-036476-23NY)</w:t>
                </w:r>
              </w:p>
              <w:p w14:paraId="55F6F7CF" w14:textId="077E91FE" w:rsidR="008F26DD" w:rsidRDefault="00CA57DF" w:rsidP="008F26DD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10:30am – 1</w:t>
                </w:r>
                <w:r w:rsidR="00BC71A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:00</w:t>
                </w:r>
                <w:r w:rsidR="00DE5757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pm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Review cases for the day (ADA Pearson’s Riker calls and psych evaluation articles provided by Ana)</w:t>
                </w:r>
              </w:p>
              <w:p w14:paraId="45E0BD2A" w14:textId="77777777" w:rsidR="00DE5757" w:rsidRDefault="00BC71A1" w:rsidP="008F26DD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 – 2:00pm – Lunch</w:t>
                </w:r>
              </w:p>
              <w:p w14:paraId="1665816B" w14:textId="77777777" w:rsidR="00BC71A1" w:rsidRDefault="00BC71A1" w:rsidP="008F26DD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2:00pm – 3:00pm – Continue reading psych eval articles</w:t>
                </w:r>
              </w:p>
              <w:p w14:paraId="1A07F8A4" w14:textId="03587AE1" w:rsidR="00BC71A1" w:rsidRPr="00B06BA7" w:rsidRDefault="00BC71A1" w:rsidP="008F26DD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3:00pm – 4:30pm – Continue reviewing Riker call audios</w:t>
                </w:r>
              </w:p>
            </w:sdtContent>
          </w:sdt>
        </w:tc>
      </w:tr>
      <w:tr w:rsidR="008F26DD" w:rsidRPr="00041902" w14:paraId="608A201B" w14:textId="77777777" w:rsidTr="008A5DE7">
        <w:trPr>
          <w:trHeight w:val="288"/>
        </w:trPr>
        <w:tc>
          <w:tcPr>
            <w:tcW w:w="2323" w:type="dxa"/>
            <w:tcMar>
              <w:top w:w="144" w:type="dxa"/>
            </w:tcMar>
          </w:tcPr>
          <w:p w14:paraId="5DEFE60E" w14:textId="1542C072" w:rsidR="008F26DD" w:rsidRPr="00041902" w:rsidRDefault="008F26DD" w:rsidP="008A5DE7">
            <w:pPr>
              <w:spacing w:after="120"/>
              <w:rPr>
                <w:rFonts w:ascii="Arial" w:hAnsi="Arial" w:cs="Arial"/>
                <w:b/>
                <w:caps/>
                <w:color w:val="404040"/>
                <w:lang w:eastAsia="ja-JP"/>
              </w:rPr>
            </w:pPr>
            <w:r w:rsidRPr="00B06BA7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 </w:t>
            </w:r>
            <w:r w:rsidRPr="00041902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Thursday, </w:t>
            </w:r>
            <w:r>
              <w:rPr>
                <w:rFonts w:ascii="Arial" w:hAnsi="Arial" w:cs="Arial"/>
                <w:b/>
                <w:caps/>
                <w:color w:val="404040"/>
                <w:lang w:eastAsia="ja-JP"/>
              </w:rPr>
              <w:t>4/18</w:t>
            </w:r>
          </w:p>
        </w:tc>
        <w:tc>
          <w:tcPr>
            <w:tcW w:w="6317" w:type="dxa"/>
            <w:tcMar>
              <w:top w:w="144" w:type="dxa"/>
            </w:tcMar>
          </w:tcPr>
          <w:sdt>
            <w:sdtP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id w:val="-1754573649"/>
              <w:placeholder>
                <w:docPart w:val="80B0C9C25EF346F89B19F900D02955A0"/>
              </w:placeholder>
              <w15:appearance w15:val="hidden"/>
            </w:sdtPr>
            <w:sdtEndPr/>
            <w:sdtContent>
              <w:p w14:paraId="055425E8" w14:textId="6A8BCD0C" w:rsidR="00B42DC0" w:rsidRDefault="008F26DD" w:rsidP="008F26DD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 w:rsidRPr="00842626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9:30am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1</w:t>
                </w:r>
                <w:r w:rsidR="00B42DC0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:</w:t>
                </w:r>
                <w:r w:rsidR="00B42DC0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0</w:t>
                </w:r>
                <w:r w:rsidR="00B42DC0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</w:t>
                </w:r>
                <w:r w:rsidR="00B42DC0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Review cases for the day</w:t>
                </w:r>
              </w:p>
              <w:p w14:paraId="6DDFB0EB" w14:textId="5A4E016D" w:rsidR="00B42DC0" w:rsidRDefault="00B42DC0" w:rsidP="008F26DD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11:10am – 12:30pm – ADA Ritter screen BWC</w:t>
                </w:r>
              </w:p>
              <w:p w14:paraId="0A8D29BF" w14:textId="478492B4" w:rsidR="00B42DC0" w:rsidRDefault="00B42DC0" w:rsidP="008F26DD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12:30pm – 1:00pm – Review </w:t>
                </w:r>
                <w:r w:rsidR="007E752D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Ivana’s translations of texts for ADA Junie</w:t>
                </w:r>
              </w:p>
              <w:p w14:paraId="561099FE" w14:textId="7E3C3374" w:rsidR="007E752D" w:rsidRDefault="007E752D" w:rsidP="008F26DD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 – 2:00pm – Lunch</w:t>
                </w:r>
              </w:p>
              <w:p w14:paraId="04F78845" w14:textId="2BB9306E" w:rsidR="007E752D" w:rsidRPr="00B42DC0" w:rsidRDefault="007E752D" w:rsidP="008F26DD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2:00pm – 4:30pm – Review Ivana’s translations of texts for ADA Junie</w:t>
                </w:r>
              </w:p>
              <w:p w14:paraId="787CD168" w14:textId="7D3BF92F" w:rsidR="008F26DD" w:rsidRPr="00842626" w:rsidRDefault="00A410DF" w:rsidP="008A5DE7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</w:p>
            </w:sdtContent>
          </w:sdt>
          <w:p w14:paraId="677A793E" w14:textId="77777777" w:rsidR="008F26DD" w:rsidRPr="00842626" w:rsidRDefault="008F26DD" w:rsidP="008A5DE7">
            <w:pPr>
              <w:spacing w:after="120"/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</w:pPr>
          </w:p>
        </w:tc>
      </w:tr>
    </w:tbl>
    <w:p w14:paraId="2DFE8AD2" w14:textId="77777777" w:rsidR="008F26DD" w:rsidRDefault="008F26DD" w:rsidP="008F26DD"/>
    <w:p w14:paraId="19205A0E" w14:textId="77777777" w:rsidR="008F26DD" w:rsidRDefault="008F26DD" w:rsidP="008F26DD"/>
    <w:p w14:paraId="092B94AB" w14:textId="77777777" w:rsidR="008F26DD" w:rsidRDefault="008F26DD" w:rsidP="008F26DD"/>
    <w:p w14:paraId="67F325D5" w14:textId="77777777" w:rsidR="008F26DD" w:rsidRDefault="008F26DD" w:rsidP="008F26DD"/>
    <w:p w14:paraId="75FF41AE" w14:textId="77777777" w:rsidR="008F26DD" w:rsidRDefault="008F26DD" w:rsidP="008F26DD"/>
    <w:p w14:paraId="5C87A03A" w14:textId="77777777" w:rsidR="008F26DD" w:rsidRDefault="008F26DD" w:rsidP="008F26DD"/>
    <w:p w14:paraId="5A1AC030" w14:textId="77777777" w:rsidR="008F26DD" w:rsidRDefault="008F26DD" w:rsidP="008F26DD"/>
    <w:p w14:paraId="4B5613C7" w14:textId="77777777" w:rsidR="007E5346" w:rsidRDefault="007E5346"/>
    <w:sectPr w:rsidR="007E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DDB"/>
    <w:rsid w:val="00412DDB"/>
    <w:rsid w:val="007E5346"/>
    <w:rsid w:val="007E752D"/>
    <w:rsid w:val="00814D69"/>
    <w:rsid w:val="008F26DD"/>
    <w:rsid w:val="00A410DF"/>
    <w:rsid w:val="00B42DC0"/>
    <w:rsid w:val="00BC71A1"/>
    <w:rsid w:val="00CA57DF"/>
    <w:rsid w:val="00DE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Connector 4"/>
      </o:rules>
    </o:shapelayout>
  </w:shapeDefaults>
  <w:decimalSymbol w:val="."/>
  <w:listSeparator w:val=","/>
  <w14:docId w14:val="13740C75"/>
  <w15:chartTrackingRefBased/>
  <w15:docId w15:val="{3CBA533C-722C-4889-A3DC-D653BDF2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6DD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8F26DD"/>
    <w:pPr>
      <w:spacing w:after="0" w:line="240" w:lineRule="auto"/>
    </w:pPr>
    <w:rPr>
      <w:rFonts w:eastAsia="MS Mincho"/>
      <w:kern w:val="0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F26DD"/>
    <w:pPr>
      <w:spacing w:after="0" w:line="240" w:lineRule="auto"/>
    </w:pPr>
    <w:rPr>
      <w:rFonts w:eastAsia="MS Mincho"/>
      <w:kern w:val="0"/>
      <w:sz w:val="18"/>
      <w:szCs w:val="18"/>
      <w:lang w:eastAsia="ja-JP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8F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26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110E03166A4B99A02436EBFF705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A395D-5280-49D8-A394-9DE2565414AB}"/>
      </w:docPartPr>
      <w:docPartBody>
        <w:p w:rsidR="005C03C7" w:rsidRDefault="005C03C7" w:rsidP="005C03C7">
          <w:pPr>
            <w:pStyle w:val="EA110E03166A4B99A02436EBFF70528A"/>
          </w:pPr>
          <w:r w:rsidRPr="00EA0BBF">
            <w:rPr>
              <w:rStyle w:val="Heading1Char"/>
            </w:rPr>
            <w:t>To:</w:t>
          </w:r>
        </w:p>
      </w:docPartBody>
    </w:docPart>
    <w:docPart>
      <w:docPartPr>
        <w:name w:val="FCC0DBF31EAD4A888E98104199EE8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71160-7F91-432D-9448-765636DD3104}"/>
      </w:docPartPr>
      <w:docPartBody>
        <w:p w:rsidR="005C03C7" w:rsidRDefault="005C03C7" w:rsidP="005C03C7">
          <w:pPr>
            <w:pStyle w:val="FCC0DBF31EAD4A888E98104199EE8BAB"/>
          </w:pPr>
          <w:r w:rsidRPr="00EA0BBF">
            <w:t>Mikaela Lee</w:t>
          </w:r>
        </w:p>
      </w:docPartBody>
    </w:docPart>
    <w:docPart>
      <w:docPartPr>
        <w:name w:val="5A4151839974434196D388D8C534A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DF35-D452-4803-A5F3-CF62C68D6DE7}"/>
      </w:docPartPr>
      <w:docPartBody>
        <w:p w:rsidR="005C03C7" w:rsidRDefault="005C03C7" w:rsidP="005C03C7">
          <w:pPr>
            <w:pStyle w:val="5A4151839974434196D388D8C534AE9C"/>
          </w:pPr>
          <w:r w:rsidRPr="00EA0BBF">
            <w:t xml:space="preserve">From: </w:t>
          </w:r>
        </w:p>
      </w:docPartBody>
    </w:docPart>
    <w:docPart>
      <w:docPartPr>
        <w:name w:val="3C3C5C177A4948B99F48B55E6B22C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7B0F7-8944-432D-B1A0-21088BF4593D}"/>
      </w:docPartPr>
      <w:docPartBody>
        <w:p w:rsidR="005C03C7" w:rsidRDefault="005C03C7" w:rsidP="005C03C7">
          <w:pPr>
            <w:pStyle w:val="3C3C5C177A4948B99F48B55E6B22C2B9"/>
          </w:pPr>
          <w:r w:rsidRPr="00EA0BBF">
            <w:t>Rene Skoko</w:t>
          </w:r>
        </w:p>
      </w:docPartBody>
    </w:docPart>
    <w:docPart>
      <w:docPartPr>
        <w:name w:val="4026EB8E745F4685A7F3F7EAF5412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562A9-E7EA-425A-960A-442ABF4A788F}"/>
      </w:docPartPr>
      <w:docPartBody>
        <w:p w:rsidR="005C03C7" w:rsidRDefault="005C03C7" w:rsidP="005C03C7">
          <w:pPr>
            <w:pStyle w:val="4026EB8E745F4685A7F3F7EAF541296F"/>
          </w:pPr>
          <w:r w:rsidRPr="00EA0BBF">
            <w:t xml:space="preserve">CC: </w:t>
          </w:r>
        </w:p>
      </w:docPartBody>
    </w:docPart>
    <w:docPart>
      <w:docPartPr>
        <w:name w:val="3A0D8738D5894EB5AFAFD988954A4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57111-8A67-4D04-B0B8-D1C72535ABFA}"/>
      </w:docPartPr>
      <w:docPartBody>
        <w:p w:rsidR="005C03C7" w:rsidRDefault="005C03C7" w:rsidP="005C03C7">
          <w:pPr>
            <w:pStyle w:val="3A0D8738D5894EB5AFAFD988954A46D1"/>
          </w:pPr>
          <w:r w:rsidRPr="00EA0BBF">
            <w:t>Date:</w:t>
          </w:r>
        </w:p>
      </w:docPartBody>
    </w:docPart>
    <w:docPart>
      <w:docPartPr>
        <w:name w:val="7DD3DC82CBE84770A3C1ABE0AFA89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98DA6-08D9-421C-985E-93125C467246}"/>
      </w:docPartPr>
      <w:docPartBody>
        <w:p w:rsidR="005C03C7" w:rsidRDefault="005C03C7" w:rsidP="005C03C7">
          <w:pPr>
            <w:pStyle w:val="7DD3DC82CBE84770A3C1ABE0AFA89F89"/>
          </w:pPr>
          <w:r w:rsidRPr="00EA0BBF">
            <w:t>Re:</w:t>
          </w:r>
        </w:p>
      </w:docPartBody>
    </w:docPart>
    <w:docPart>
      <w:docPartPr>
        <w:name w:val="33C4048E4E8346E5BC69430FBD9EA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5C652-486D-48D8-A9A9-4F93E00FFBF7}"/>
      </w:docPartPr>
      <w:docPartBody>
        <w:p w:rsidR="005C03C7" w:rsidRDefault="005C03C7" w:rsidP="005C03C7">
          <w:pPr>
            <w:pStyle w:val="33C4048E4E8346E5BC69430FBD9EA130"/>
          </w:pPr>
          <w:r w:rsidRPr="00EA0BBF">
            <w:t>1/9/23</w:t>
          </w:r>
        </w:p>
      </w:docPartBody>
    </w:docPart>
    <w:docPart>
      <w:docPartPr>
        <w:name w:val="D80E2954AFC6492086A1D7AE0D7AA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93788-29C3-4F1F-95B6-DA0AB055C86B}"/>
      </w:docPartPr>
      <w:docPartBody>
        <w:p w:rsidR="005C03C7" w:rsidRDefault="005C03C7" w:rsidP="005C03C7">
          <w:pPr>
            <w:pStyle w:val="D80E2954AFC6492086A1D7AE0D7AAA39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  <w:docPart>
      <w:docPartPr>
        <w:name w:val="80B0C9C25EF346F89B19F900D029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0DE8A-2A3F-4C47-A910-652444936E0E}"/>
      </w:docPartPr>
      <w:docPartBody>
        <w:p w:rsidR="005C03C7" w:rsidRDefault="005C03C7" w:rsidP="005C03C7">
          <w:pPr>
            <w:pStyle w:val="80B0C9C25EF346F89B19F900D02955A0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C7"/>
    <w:rsid w:val="005C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5C03C7"/>
    <w:pPr>
      <w:spacing w:after="200"/>
      <w:contextualSpacing/>
      <w:outlineLvl w:val="0"/>
    </w:pPr>
    <w:rPr>
      <w:b/>
      <w:color w:val="404040" w:themeColor="text1" w:themeTint="BF"/>
      <w:kern w:val="0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5C03C7"/>
    <w:rPr>
      <w:b/>
      <w:color w:val="404040" w:themeColor="text1" w:themeTint="BF"/>
      <w:kern w:val="0"/>
      <w:sz w:val="18"/>
      <w:szCs w:val="18"/>
      <w:lang w:eastAsia="ja-JP"/>
    </w:rPr>
  </w:style>
  <w:style w:type="paragraph" w:customStyle="1" w:styleId="EA110E03166A4B99A02436EBFF70528A">
    <w:name w:val="EA110E03166A4B99A02436EBFF70528A"/>
    <w:rsid w:val="005C03C7"/>
  </w:style>
  <w:style w:type="paragraph" w:customStyle="1" w:styleId="FCC0DBF31EAD4A888E98104199EE8BAB">
    <w:name w:val="FCC0DBF31EAD4A888E98104199EE8BAB"/>
    <w:rsid w:val="005C03C7"/>
  </w:style>
  <w:style w:type="paragraph" w:customStyle="1" w:styleId="5A4151839974434196D388D8C534AE9C">
    <w:name w:val="5A4151839974434196D388D8C534AE9C"/>
    <w:rsid w:val="005C03C7"/>
  </w:style>
  <w:style w:type="paragraph" w:customStyle="1" w:styleId="3C3C5C177A4948B99F48B55E6B22C2B9">
    <w:name w:val="3C3C5C177A4948B99F48B55E6B22C2B9"/>
    <w:rsid w:val="005C03C7"/>
  </w:style>
  <w:style w:type="paragraph" w:customStyle="1" w:styleId="4026EB8E745F4685A7F3F7EAF541296F">
    <w:name w:val="4026EB8E745F4685A7F3F7EAF541296F"/>
    <w:rsid w:val="005C03C7"/>
  </w:style>
  <w:style w:type="paragraph" w:customStyle="1" w:styleId="3A0D8738D5894EB5AFAFD988954A46D1">
    <w:name w:val="3A0D8738D5894EB5AFAFD988954A46D1"/>
    <w:rsid w:val="005C03C7"/>
  </w:style>
  <w:style w:type="paragraph" w:customStyle="1" w:styleId="7DD3DC82CBE84770A3C1ABE0AFA89F89">
    <w:name w:val="7DD3DC82CBE84770A3C1ABE0AFA89F89"/>
    <w:rsid w:val="005C03C7"/>
  </w:style>
  <w:style w:type="paragraph" w:customStyle="1" w:styleId="33C4048E4E8346E5BC69430FBD9EA130">
    <w:name w:val="33C4048E4E8346E5BC69430FBD9EA130"/>
    <w:rsid w:val="005C03C7"/>
  </w:style>
  <w:style w:type="paragraph" w:customStyle="1" w:styleId="D80E2954AFC6492086A1D7AE0D7AAA39">
    <w:name w:val="D80E2954AFC6492086A1D7AE0D7AAA39"/>
    <w:rsid w:val="005C03C7"/>
  </w:style>
  <w:style w:type="paragraph" w:customStyle="1" w:styleId="80B0C9C25EF346F89B19F900D02955A0">
    <w:name w:val="80B0C9C25EF346F89B19F900D02955A0"/>
    <w:rsid w:val="005C0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District Attorney's Office, NYC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Robert</dc:creator>
  <cp:keywords/>
  <dc:description/>
  <cp:lastModifiedBy>Esposito, Robert</cp:lastModifiedBy>
  <cp:revision>4</cp:revision>
  <dcterms:created xsi:type="dcterms:W3CDTF">2024-04-16T13:36:00Z</dcterms:created>
  <dcterms:modified xsi:type="dcterms:W3CDTF">2024-04-23T13:42:00Z</dcterms:modified>
</cp:coreProperties>
</file>