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0F4F64A9" w14:textId="66CC283A" w:rsidR="003C0AAF" w:rsidRDefault="00842B30" w:rsidP="003C0AAF">
      <w:pPr>
        <w:pStyle w:val="ListParagraph"/>
        <w:numPr>
          <w:ilvl w:val="0"/>
          <w:numId w:val="2"/>
        </w:numPr>
      </w:pPr>
      <w:r w:rsidRPr="003579D5">
        <w:rPr>
          <w:b/>
          <w:bCs/>
        </w:rPr>
        <w:t>GEOGRAPHIC ORIGINS OF LUSOPHONES</w:t>
      </w:r>
      <w:r w:rsidR="003579D5" w:rsidRPr="003579D5">
        <w:rPr>
          <w:b/>
          <w:bCs/>
        </w:rPr>
        <w:t xml:space="preserve"> IN NEWARK</w:t>
      </w:r>
      <w:r>
        <w:t xml:space="preserve">: </w:t>
      </w:r>
      <w:r w:rsidR="0094650D">
        <w:t xml:space="preserve">What geographic origins </w:t>
      </w:r>
      <w:r>
        <w:t>does</w:t>
      </w:r>
      <w:r w:rsidR="0094650D">
        <w:t xml:space="preserve"> the lusophone population in Newark have</w:t>
      </w:r>
      <w:r w:rsidR="00FF04D7">
        <w:t>?</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59A75D2" w14:textId="5DE2BE88" w:rsidR="00842B30" w:rsidRDefault="00842B30" w:rsidP="00842B30">
      <w:pPr>
        <w:pStyle w:val="ListParagraph"/>
        <w:numPr>
          <w:ilvl w:val="1"/>
          <w:numId w:val="2"/>
        </w:numPr>
      </w:pPr>
      <w:r w:rsidRPr="003579D5">
        <w:rPr>
          <w:b/>
          <w:bCs/>
        </w:rPr>
        <w:t>RHOTICS AND GEOGRAPHIC ORIGIN</w:t>
      </w:r>
      <w:r>
        <w:t>: D</w:t>
      </w:r>
      <w:r w:rsidR="003579D5">
        <w:t>o L1</w:t>
      </w:r>
      <w:r>
        <w:t xml:space="preserve"> Portuguese speakers in Newark pattern in rhotic realization with their population of origin?</w:t>
      </w:r>
    </w:p>
    <w:p w14:paraId="42268BD2" w14:textId="0E5E5261" w:rsidR="00842B30" w:rsidRDefault="00842B30" w:rsidP="00842B30">
      <w:pPr>
        <w:pStyle w:val="ListParagraph"/>
        <w:numPr>
          <w:ilvl w:val="1"/>
          <w:numId w:val="2"/>
        </w:numPr>
      </w:pPr>
      <w:r w:rsidRPr="003579D5">
        <w:rPr>
          <w:b/>
          <w:bCs/>
        </w:rPr>
        <w:t>RHOTICS AND HERITAGE SPEAKERS</w:t>
      </w:r>
      <w:r>
        <w:t>: Do heritage speakers of Portuguese in Newark pattern in rhotic realization with their population of origin?</w:t>
      </w:r>
    </w:p>
    <w:p w14:paraId="28C65D7F" w14:textId="16D49A9F" w:rsidR="00842B30" w:rsidRPr="003579D5" w:rsidRDefault="00842B30" w:rsidP="003C0AAF">
      <w:pPr>
        <w:pStyle w:val="ListParagraph"/>
        <w:numPr>
          <w:ilvl w:val="0"/>
          <w:numId w:val="2"/>
        </w:numPr>
        <w:rPr>
          <w:b/>
          <w:bCs/>
        </w:rPr>
      </w:pPr>
      <w:r w:rsidRPr="003579D5">
        <w:rPr>
          <w:b/>
          <w:bCs/>
        </w:rPr>
        <w:t>SOCIAL NETWORK QUESTION</w:t>
      </w:r>
      <w:r w:rsidR="003579D5" w:rsidRPr="003579D5">
        <w:t>: Do social network</w:t>
      </w:r>
      <w:r w:rsidR="003579D5">
        <w:t>s predict realization of rhotics, regardless of geographic origin?</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Quasi-experimental design: The strategy to identify or estimate a causal relationship takes advantage of some particular feature(s) or circumstance(s) that helps avoid much of the need for adjustment or control variables. This may include instrumental 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lastRenderedPageBreak/>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 xml:space="preserve">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w:t>
      </w:r>
      <w:r w:rsidR="00554507">
        <w:rPr>
          <w:rFonts w:ascii="Open Sans" w:eastAsia="Times New Roman" w:hAnsi="Open Sans" w:cs="Open Sans"/>
          <w:color w:val="24384A"/>
          <w:kern w:val="0"/>
          <w:sz w:val="21"/>
          <w:szCs w:val="21"/>
          <w14:ligatures w14:val="none"/>
        </w:rPr>
        <w:t>(Cuza 2013; Hurtado, 2022; Montrul 2004, 2010)</w:t>
      </w:r>
      <w:r w:rsidR="00554507">
        <w:rPr>
          <w:rFonts w:ascii="Open Sans" w:eastAsia="Times New Roman" w:hAnsi="Open Sans" w:cs="Open Sans"/>
          <w:color w:val="24384A"/>
          <w:kern w:val="0"/>
          <w:sz w:val="21"/>
          <w:szCs w:val="21"/>
          <w14:ligatures w14:val="none"/>
        </w:rPr>
        <w:t>.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Pr="00775C73" w:rsidRDefault="00775C73" w:rsidP="00775C73">
      <w:r w:rsidRPr="00775C73">
        <w:lastRenderedPageBreak/>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1774EBCD" w14:textId="77777777" w:rsidR="00775C73" w:rsidRPr="00775C73" w:rsidRDefault="00775C73" w:rsidP="00775C73">
      <w:pPr>
        <w:rPr>
          <w:b/>
          <w:bCs/>
        </w:rPr>
      </w:pPr>
      <w:r w:rsidRPr="00775C73">
        <w:rPr>
          <w:b/>
          <w:bCs/>
        </w:rPr>
        <w:t>Data collection procedures</w:t>
      </w:r>
    </w:p>
    <w:p w14:paraId="7B86E8B1" w14:textId="77777777" w:rsidR="00775C73" w:rsidRP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2C2BE993" w14:textId="77777777" w:rsidR="00775C73" w:rsidRPr="00775C73" w:rsidRDefault="00775C73" w:rsidP="00775C73">
      <w:pPr>
        <w:rPr>
          <w:b/>
          <w:bCs/>
        </w:rPr>
      </w:pPr>
      <w:r w:rsidRPr="00775C73">
        <w:rPr>
          <w:b/>
          <w:bCs/>
        </w:rPr>
        <w:t>Sample size</w:t>
      </w:r>
    </w:p>
    <w:p w14:paraId="2BAC7981" w14:textId="77777777" w:rsidR="00775C73" w:rsidRP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137B9E71" w14:textId="77777777" w:rsidR="00775C73" w:rsidRPr="00775C73" w:rsidRDefault="00775C73" w:rsidP="00775C73">
      <w:pPr>
        <w:rPr>
          <w:b/>
          <w:bCs/>
        </w:rPr>
      </w:pPr>
      <w:r w:rsidRPr="00775C73">
        <w:rPr>
          <w:b/>
          <w:bCs/>
        </w:rPr>
        <w:t>Sample size rationale (Optional)</w:t>
      </w:r>
    </w:p>
    <w:p w14:paraId="087A169E" w14:textId="77777777" w:rsidR="00775C73" w:rsidRPr="00775C73" w:rsidRDefault="00775C73" w:rsidP="00775C73">
      <w:r w:rsidRPr="00775C73">
        <w:t>Explain the basis for the planned sample size such as a power analysis, arbitrary constraint (time, money), or pre-specified decision rule for bayesian or other responsive designs.</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P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6331B5EE" w14:textId="77777777" w:rsidR="00775C73" w:rsidRPr="00775C73" w:rsidRDefault="00775C73" w:rsidP="00775C73">
      <w:pPr>
        <w:rPr>
          <w:b/>
          <w:bCs/>
        </w:rPr>
      </w:pPr>
      <w:r w:rsidRPr="00775C73">
        <w:rPr>
          <w:b/>
          <w:bCs/>
        </w:rPr>
        <w:t>Manipulated variables</w:t>
      </w:r>
    </w:p>
    <w:p w14:paraId="051D5B68" w14:textId="77777777" w:rsidR="00775C73" w:rsidRPr="00775C73" w:rsidRDefault="00775C73" w:rsidP="00775C73">
      <w:r w:rsidRPr="00775C73">
        <w:t xml:space="preserve">Describe all manipulated variables and the levels or treatment arms. If the investigation has no randomization, then respond none. If your manipulated variables are too complex to </w:t>
      </w:r>
      <w:r w:rsidRPr="00775C73">
        <w:lastRenderedPageBreak/>
        <w:t>express in the response box, then upload a pdf providing a full description and use the response box to summarize it or refer the reader to the file.</w:t>
      </w:r>
    </w:p>
    <w:p w14:paraId="7B5587FE" w14:textId="77777777" w:rsidR="00775C73" w:rsidRPr="00775C73" w:rsidRDefault="00775C73" w:rsidP="00775C73">
      <w:pPr>
        <w:rPr>
          <w:b/>
          <w:bCs/>
        </w:rPr>
      </w:pPr>
      <w:r w:rsidRPr="00775C73">
        <w:rPr>
          <w:b/>
          <w:bCs/>
        </w:rPr>
        <w:t>Measured variables</w:t>
      </w:r>
    </w:p>
    <w:p w14:paraId="1B4F0DD7" w14:textId="77777777" w:rsidR="00775C73" w:rsidRPr="00775C73" w:rsidRDefault="00775C73" w:rsidP="00775C73">
      <w:r w:rsidRPr="00775C73">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3F05501C" w14:textId="77777777" w:rsidR="00775C73" w:rsidRPr="00775C73" w:rsidRDefault="00775C73" w:rsidP="00775C73">
      <w:pPr>
        <w:rPr>
          <w:b/>
          <w:bCs/>
        </w:rPr>
      </w:pPr>
      <w:r w:rsidRPr="00775C73">
        <w:rPr>
          <w:b/>
          <w:bCs/>
        </w:rPr>
        <w:t>Indices</w:t>
      </w:r>
    </w:p>
    <w:p w14:paraId="49DF1AF6" w14:textId="77777777" w:rsidR="00775C73" w:rsidRPr="00775C73" w:rsidRDefault="00775C73" w:rsidP="00775C73">
      <w:r w:rsidRPr="00775C73">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40A978BD" w14:textId="77777777" w:rsidR="00775C73" w:rsidRPr="00775C73" w:rsidRDefault="00775C73" w:rsidP="00775C73">
      <w:pPr>
        <w:rPr>
          <w:b/>
          <w:bCs/>
        </w:rPr>
      </w:pPr>
      <w:r w:rsidRPr="00775C73">
        <w:rPr>
          <w:b/>
          <w:bCs/>
        </w:rPr>
        <w:t>Statistical models</w:t>
      </w:r>
    </w:p>
    <w:p w14:paraId="4089BC08" w14:textId="77777777" w:rsidR="00775C73" w:rsidRP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2B2D0552" w14:textId="77777777" w:rsidR="00775C73" w:rsidRPr="00775C73" w:rsidRDefault="00775C73" w:rsidP="00775C73">
      <w:pPr>
        <w:rPr>
          <w:b/>
          <w:bCs/>
        </w:rPr>
      </w:pPr>
      <w:r w:rsidRPr="00775C73">
        <w:rPr>
          <w:b/>
          <w:bCs/>
        </w:rPr>
        <w:t>Transformations</w:t>
      </w:r>
    </w:p>
    <w:p w14:paraId="7931F5AD" w14:textId="77777777" w:rsidR="00775C73" w:rsidRPr="00775C73" w:rsidRDefault="00775C73" w:rsidP="00775C73">
      <w:r w:rsidRPr="00775C73">
        <w:t>Describe the coding scheme that will be used for categorical variables and the process of transforming, centering, or recoding data to be used in the models. If no transformations will be performed on the data, say so.</w:t>
      </w:r>
    </w:p>
    <w:p w14:paraId="67110CE2" w14:textId="77777777" w:rsidR="00775C73" w:rsidRPr="00775C73" w:rsidRDefault="00775C73" w:rsidP="00775C73">
      <w:pPr>
        <w:rPr>
          <w:b/>
          <w:bCs/>
        </w:rPr>
      </w:pPr>
      <w:r w:rsidRPr="00775C73">
        <w:rPr>
          <w:b/>
          <w:bCs/>
        </w:rPr>
        <w:t>Inference criteria</w:t>
      </w:r>
    </w:p>
    <w:p w14:paraId="1428307E" w14:textId="77777777" w:rsidR="00775C73" w:rsidRPr="00775C73" w:rsidRDefault="00775C73" w:rsidP="00775C73">
      <w:r w:rsidRPr="00775C73">
        <w:lastRenderedPageBreak/>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5FFB0EB4" w14:textId="77777777" w:rsidR="00775C73" w:rsidRPr="00775C73" w:rsidRDefault="00775C73" w:rsidP="00775C73">
      <w:pPr>
        <w:rPr>
          <w:b/>
          <w:bCs/>
        </w:rPr>
      </w:pPr>
      <w:r w:rsidRPr="00775C73">
        <w:rPr>
          <w:b/>
          <w:bCs/>
        </w:rPr>
        <w:t>Data inclusion and exclusion</w:t>
      </w:r>
    </w:p>
    <w:p w14:paraId="3D6FF4EB" w14:textId="77777777" w:rsidR="00775C73" w:rsidRPr="00775C73" w:rsidRDefault="00775C73" w:rsidP="00775C73">
      <w:r w:rsidRPr="00775C73">
        <w:t>Describe all criteria that will be used to determine which data or subjects will be included or excluded. Describe how outliers will be handled. If there are no criteria, and all observations and subjects will be used, say so.</w:t>
      </w:r>
    </w:p>
    <w:p w14:paraId="5C3ABD5F" w14:textId="77777777" w:rsidR="00775C73" w:rsidRPr="00775C73" w:rsidRDefault="00775C73" w:rsidP="00775C73">
      <w:pPr>
        <w:rPr>
          <w:b/>
          <w:bCs/>
        </w:rPr>
      </w:pPr>
      <w:r w:rsidRPr="00775C73">
        <w:rPr>
          <w:b/>
          <w:bCs/>
        </w:rPr>
        <w:t>Missing data</w:t>
      </w:r>
    </w:p>
    <w:p w14:paraId="547FBDDA" w14:textId="77777777" w:rsidR="00775C73" w:rsidRPr="00775C73" w:rsidRDefault="00775C73" w:rsidP="00775C73">
      <w:r w:rsidRPr="00775C73">
        <w:t>Describe how missing data will be addressed. If models will be conducted on all available data and otherwise ignore whether data is missing, say so.</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Pr="00775C73" w:rsidRDefault="00775C73" w:rsidP="00775C73">
      <w:r w:rsidRPr="00775C73">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Default="00DE76E4" w:rsidP="00775C73">
      <w:pPr>
        <w:rPr>
          <w:b/>
          <w:bCs/>
        </w:rPr>
      </w:pPr>
      <w:r>
        <w:rPr>
          <w:b/>
          <w:bCs/>
        </w:rPr>
        <w:t>Citations</w:t>
      </w:r>
    </w:p>
    <w:p w14:paraId="56B36F10" w14:textId="500AA31F" w:rsidR="00DE76E4" w:rsidRDefault="00DE76E4" w:rsidP="00775C73">
      <w:r w:rsidRPr="00DE76E4">
        <w:t>Cuza, A., Pérez-Tattam, R., Barajas, E., Miller, L., &amp; Sadowski, C. (2013). 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Pr="00DE76E4" w:rsidRDefault="003D393C" w:rsidP="00775C73">
      <w:r w:rsidRPr="003D393C">
        <w:rPr>
          <w:lang w:val="fr-FR"/>
        </w:rPr>
        <w:lastRenderedPageBreak/>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sectPr w:rsidR="003D393C" w:rsidRPr="00DE76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C80591"/>
    <w:multiLevelType w:val="hybridMultilevel"/>
    <w:tmpl w:val="7EECCB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0"/>
  </w:num>
  <w:num w:numId="2" w16cid:durableId="653686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11693E"/>
    <w:rsid w:val="003579D5"/>
    <w:rsid w:val="003C0AAF"/>
    <w:rsid w:val="003D393C"/>
    <w:rsid w:val="004F7371"/>
    <w:rsid w:val="00554507"/>
    <w:rsid w:val="0070387C"/>
    <w:rsid w:val="00775C73"/>
    <w:rsid w:val="00842B30"/>
    <w:rsid w:val="0094650D"/>
    <w:rsid w:val="00C145B5"/>
    <w:rsid w:val="00DE76E4"/>
    <w:rsid w:val="00F97C5B"/>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6</Pages>
  <Words>1793</Words>
  <Characters>10223</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Robert Esposito</cp:lastModifiedBy>
  <cp:revision>6</cp:revision>
  <dcterms:created xsi:type="dcterms:W3CDTF">2026-06-17T17:41:00Z</dcterms:created>
  <dcterms:modified xsi:type="dcterms:W3CDTF">2026-06-17T18:59:00Z</dcterms:modified>
</cp:coreProperties>
</file>