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88CD" w14:textId="7448BA59" w:rsidR="00C864B1" w:rsidRDefault="009C6BE7">
      <w:r>
        <w:t>Observations from the pandas challenge:</w:t>
      </w:r>
    </w:p>
    <w:p w14:paraId="3B02CD8A" w14:textId="226ADCCB" w:rsidR="009C6BE7" w:rsidRDefault="009C6BE7" w:rsidP="009C6BE7">
      <w:pPr>
        <w:pStyle w:val="ListParagraph"/>
        <w:numPr>
          <w:ilvl w:val="0"/>
          <w:numId w:val="1"/>
        </w:numPr>
      </w:pPr>
      <w:r>
        <w:t>When breaking down the data, it is clear that the charter schools outperform the district schools in average grades and passing rates.  The math scores in particular or much higher in the charters, and the passing rate is significantly higher.</w:t>
      </w:r>
    </w:p>
    <w:p w14:paraId="78A517F5" w14:textId="4B97C635" w:rsidR="009C6BE7" w:rsidRDefault="009C6BE7" w:rsidP="009C6BE7">
      <w:pPr>
        <w:pStyle w:val="ListParagraph"/>
        <w:numPr>
          <w:ilvl w:val="0"/>
          <w:numId w:val="1"/>
        </w:numPr>
      </w:pPr>
      <w:r>
        <w:t>When assessing the size and budget of the schools, the schools with an enrollment of less than 2,000 students perform the best.  The schools with an overall budget less than $625 per student have much higher scores and passing rates than those with higher per</w:t>
      </w:r>
      <w:r w:rsidR="006D640A">
        <w:t>/student budgets.</w:t>
      </w:r>
    </w:p>
    <w:p w14:paraId="189BC562" w14:textId="73D680C1" w:rsidR="006D640A" w:rsidRDefault="006D640A" w:rsidP="009C6BE7">
      <w:pPr>
        <w:pStyle w:val="ListParagraph"/>
        <w:numPr>
          <w:ilvl w:val="0"/>
          <w:numId w:val="1"/>
        </w:numPr>
      </w:pPr>
      <w:r>
        <w:t>When factoring in the grade of the average student, the overall data shows that they peak in 10</w:t>
      </w:r>
      <w:r w:rsidRPr="006D640A">
        <w:rPr>
          <w:vertAlign w:val="superscript"/>
        </w:rPr>
        <w:t>th</w:t>
      </w:r>
      <w:r>
        <w:t xml:space="preserve"> grade, with overall scores dropping slightly as they get closer to graduation.  The students likely are not working as hard as the end gets closer, and thus the grades take a slight downturn.</w:t>
      </w:r>
      <w:bookmarkStart w:id="0" w:name="_GoBack"/>
      <w:bookmarkEnd w:id="0"/>
    </w:p>
    <w:sectPr w:rsidR="006D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564D1"/>
    <w:multiLevelType w:val="hybridMultilevel"/>
    <w:tmpl w:val="270A2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79"/>
    <w:rsid w:val="006D640A"/>
    <w:rsid w:val="009C6BE7"/>
    <w:rsid w:val="00C14779"/>
    <w:rsid w:val="00C8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A2CD"/>
  <w15:chartTrackingRefBased/>
  <w15:docId w15:val="{4341F839-2246-4220-9092-F76FAE7F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Giese</dc:creator>
  <cp:keywords/>
  <dc:description/>
  <cp:lastModifiedBy>Robert Giese</cp:lastModifiedBy>
  <cp:revision>2</cp:revision>
  <dcterms:created xsi:type="dcterms:W3CDTF">2020-03-28T20:37:00Z</dcterms:created>
  <dcterms:modified xsi:type="dcterms:W3CDTF">2020-03-28T20:52:00Z</dcterms:modified>
</cp:coreProperties>
</file>