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74"/>
          <w:szCs w:val="74"/>
        </w:rPr>
      </w:pPr>
      <w:r w:rsidDel="00000000" w:rsidR="00000000" w:rsidRPr="00000000">
        <w:rPr>
          <w:b w:val="1"/>
          <w:sz w:val="74"/>
          <w:szCs w:val="74"/>
          <w:rtl w:val="0"/>
        </w:rPr>
        <w:t xml:space="preserve">TRABALHO PRÁTICO 01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74"/>
          <w:szCs w:val="74"/>
        </w:rPr>
      </w:pPr>
      <w:r w:rsidDel="00000000" w:rsidR="00000000" w:rsidRPr="00000000">
        <w:rPr>
          <w:b w:val="1"/>
          <w:sz w:val="74"/>
          <w:szCs w:val="74"/>
          <w:rtl w:val="0"/>
        </w:rPr>
        <w:t xml:space="preserve">COMPILADORES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Grupo COMP TP1 T02 G11</w:t>
      </w:r>
    </w:p>
    <w:p w:rsidR="00000000" w:rsidDel="00000000" w:rsidP="00000000" w:rsidRDefault="00000000" w:rsidRPr="00000000" w14:paraId="00000010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Robert Gleison dos Reis Pereira up202200496</w:t>
      </w:r>
    </w:p>
    <w:p w:rsidR="00000000" w:rsidDel="00000000" w:rsidP="00000000" w:rsidRDefault="00000000" w:rsidRPr="00000000" w14:paraId="0000001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Lucas ……………… up………….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Sumário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Estrutura de Arquivos</w:t>
      </w:r>
      <w:r w:rsidDel="00000000" w:rsidR="00000000" w:rsidRPr="00000000">
        <w:rPr>
          <w:sz w:val="34"/>
          <w:szCs w:val="34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-&gt; examples:</w:t>
      </w:r>
      <w:r w:rsidDel="00000000" w:rsidR="00000000" w:rsidRPr="00000000">
        <w:rPr>
          <w:sz w:val="24"/>
          <w:szCs w:val="24"/>
          <w:rtl w:val="0"/>
        </w:rPr>
        <w:t xml:space="preserve"> Diretório onde se encontram exemplos de código Kotlin para serem usados como input no compilador criado.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Main.hs:</w:t>
      </w:r>
      <w:r w:rsidDel="00000000" w:rsidR="00000000" w:rsidRPr="00000000">
        <w:rPr>
          <w:sz w:val="24"/>
          <w:szCs w:val="24"/>
          <w:rtl w:val="0"/>
        </w:rPr>
        <w:t xml:space="preserve"> Arquivo que comporta a chamada inicial do programa (main :: IO()) e gerencia as componentes de analisador léxico e parsing. Também responsável por ler os inputs do diretorio “examples”, e fazer as chamadas para o analisador léxico, e em seguida, para o parser. Nesta primeira fase do projeto, a árvore sintática abstrata é o final do código.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chamada para o analisador léxico entrega um input em formato texto e retorna uma lista de tokens baseado no input.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chamada para o parser entrega uma lista de tokens gerados pelo analisador léxico e retorna uma árvore sintática abstrata.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Lexer.x: </w:t>
      </w:r>
      <w:r w:rsidDel="00000000" w:rsidR="00000000" w:rsidRPr="00000000">
        <w:rPr>
          <w:sz w:val="24"/>
          <w:szCs w:val="24"/>
          <w:rtl w:val="0"/>
        </w:rPr>
        <w:t xml:space="preserve">Onde se encontra o código responsável pelo analisador léxico. São instruções feitas com a ferramenta Alex, que, ao ser compilada, gera um arquivo Haskell (Lexer.hs), este sim, responsável por pegar um input e transformar numa lista de tokens.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Parser.y:</w:t>
      </w:r>
      <w:r w:rsidDel="00000000" w:rsidR="00000000" w:rsidRPr="00000000">
        <w:rPr>
          <w:sz w:val="24"/>
          <w:szCs w:val="24"/>
          <w:rtl w:val="0"/>
        </w:rPr>
        <w:t xml:space="preserve"> Onde se encontra o código responsável pelo parser. São instruções feitas com a ferramenta Happy, que, ao ser compilada, gera um arquivo Haskell (Parser.hs), este sim, responsável por transformar uma lista de tokens em uma árvore sintática abstrata.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Outros arquivos gerados como: Lexer.o, Lexer.hi… são arquivos de metadados e arquivos auxiliares de compilação. Portanto, não gerados pelo grupo, mas pelo compilador.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Lexer.x</w:t>
      </w:r>
    </w:p>
    <w:p w:rsidR="00000000" w:rsidDel="00000000" w:rsidP="00000000" w:rsidRDefault="00000000" w:rsidRPr="00000000" w14:paraId="00000023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declarativo para geração do analisador léxico. Foi feito com a ferramenta Alex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https://haskell-alex.readthedocs.io/en/latest/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foi dividido em: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Criar conceitos de caracteres alfabéticos, alphanumericos e número usando regex. Assim evita-se repetição de regex.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Criação dos tokens da linguagem Kotlin.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Exemplos: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Special operators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| RANGE | SAFE_ACCESS | ELVIS | SCOPE_RES | ARROW …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 Assignment operators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ASSIGN | PLUS_ASSIGN | MINUS_ASSIGN | TIMES_ASSIGN …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 Arithmetic and comparison operators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| PLUS | MINUS | TIMES | DIVIDE | MOD …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Mapeamento de caracteres e respectivos tokens. Responsável por transformar o  input texto numa lista de tokens. Sendo eles: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Delimitadores ( vírgulas, parênteses, colchetes…)</w:t>
      </w:r>
    </w:p>
    <w:p w:rsidR="00000000" w:rsidDel="00000000" w:rsidP="00000000" w:rsidRDefault="00000000" w:rsidRPr="00000000" w14:paraId="0000003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Operadores especiais ( arrow, range, null safety (?)...)</w:t>
      </w:r>
    </w:p>
    <w:p w:rsidR="00000000" w:rsidDel="00000000" w:rsidP="00000000" w:rsidRDefault="00000000" w:rsidRPr="00000000" w14:paraId="0000003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Operadores aritméticos ( soma, multiplicação, mod…)</w:t>
      </w:r>
    </w:p>
    <w:p w:rsidR="00000000" w:rsidDel="00000000" w:rsidP="00000000" w:rsidRDefault="00000000" w:rsidRPr="00000000" w14:paraId="0000003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Operadores lógicos ( and, or, not, greater than…)</w:t>
      </w:r>
    </w:p>
    <w:p w:rsidR="00000000" w:rsidDel="00000000" w:rsidP="00000000" w:rsidRDefault="00000000" w:rsidRPr="00000000" w14:paraId="0000003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Palavras chaves (val, fun, if, else, return …)</w:t>
      </w:r>
    </w:p>
    <w:p w:rsidR="00000000" w:rsidDel="00000000" w:rsidP="00000000" w:rsidRDefault="00000000" w:rsidRPr="00000000" w14:paraId="0000003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Tipos (Int, Float, Double…)</w:t>
      </w:r>
    </w:p>
    <w:p w:rsidR="00000000" w:rsidDel="00000000" w:rsidP="00000000" w:rsidRDefault="00000000" w:rsidRPr="00000000" w14:paraId="0000003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Literais ( valores de string, valores de booleanos e valores de números)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Identificadores (ID, para atribuir um valor a uma referência a ser reconhecida no futuro)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Exemplos: 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"("                       </w:t>
        <w:tab/>
        <w:t xml:space="preserve">{ \_ -&gt; LPAREN }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")"                       </w:t>
        <w:tab/>
        <w:t xml:space="preserve">{ \_ -&gt; RPAREN }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"}"                       </w:t>
        <w:tab/>
        <w:t xml:space="preserve">{ \_ -&gt; RBRACE }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"+"                       </w:t>
        <w:tab/>
        <w:t xml:space="preserve">{ \_ -&gt; PLUS }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"-"                       </w:t>
        <w:tab/>
        <w:t xml:space="preserve">{ \_ -&gt; MINUS }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compilar o arquivo Lexer.x, será gerado um arquivo Haskell chamado Lexer.hs, que será responsável pelo processamento do input da forma que foi declarado nas regras. Retorna uma lista de tokens.</w:t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compilação, o seguinte comando é utilizado: 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 Lexer.x -o Lexer.hs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Parser.y</w:t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declarativo para geração do parser. Foi feito com a ferramenta Happy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https://haskell-happy.readthedocs.io/en/latest/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foi dividido em:</w:t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Gerar os tokens utilizados durante o parsing. Sendo eles:</w:t>
      </w:r>
    </w:p>
    <w:p w:rsidR="00000000" w:rsidDel="00000000" w:rsidP="00000000" w:rsidRDefault="00000000" w:rsidRPr="00000000" w14:paraId="0000005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Delimitadores ( vírgulas, parênteses, colchetes…)</w:t>
      </w:r>
    </w:p>
    <w:p w:rsidR="00000000" w:rsidDel="00000000" w:rsidP="00000000" w:rsidRDefault="00000000" w:rsidRPr="00000000" w14:paraId="0000005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Operadores especiais ( arrow, range, null safety (?)...)</w:t>
      </w:r>
    </w:p>
    <w:p w:rsidR="00000000" w:rsidDel="00000000" w:rsidP="00000000" w:rsidRDefault="00000000" w:rsidRPr="00000000" w14:paraId="0000005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Operadores aritméticos ( soma, multiplicação, mod…)</w:t>
      </w:r>
    </w:p>
    <w:p w:rsidR="00000000" w:rsidDel="00000000" w:rsidP="00000000" w:rsidRDefault="00000000" w:rsidRPr="00000000" w14:paraId="0000005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Operadores lógicos ( and, or, not, greater than…)</w:t>
      </w:r>
    </w:p>
    <w:p w:rsidR="00000000" w:rsidDel="00000000" w:rsidP="00000000" w:rsidRDefault="00000000" w:rsidRPr="00000000" w14:paraId="0000005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Palavras chaves (val, fun, if, else, return …)</w:t>
      </w:r>
    </w:p>
    <w:p w:rsidR="00000000" w:rsidDel="00000000" w:rsidP="00000000" w:rsidRDefault="00000000" w:rsidRPr="00000000" w14:paraId="0000005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Tipos (Int, Float, Double…)</w:t>
      </w:r>
    </w:p>
    <w:p w:rsidR="00000000" w:rsidDel="00000000" w:rsidP="00000000" w:rsidRDefault="00000000" w:rsidRPr="00000000" w14:paraId="0000005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Exemplos:</w:t>
      </w:r>
    </w:p>
    <w:p w:rsidR="00000000" w:rsidDel="00000000" w:rsidP="00000000" w:rsidRDefault="00000000" w:rsidRPr="00000000" w14:paraId="0000005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        </w:t>
        <w:tab/>
        <w:t xml:space="preserve">{ INT }</w:t>
      </w:r>
    </w:p>
    <w:p w:rsidR="00000000" w:rsidDel="00000000" w:rsidP="00000000" w:rsidRDefault="00000000" w:rsidRPr="00000000" w14:paraId="0000005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Float       </w:t>
        <w:tab/>
        <w:t xml:space="preserve">{ FLOAT }</w:t>
      </w:r>
    </w:p>
    <w:p w:rsidR="00000000" w:rsidDel="00000000" w:rsidP="00000000" w:rsidRDefault="00000000" w:rsidRPr="00000000" w14:paraId="0000005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'&lt;'         </w:t>
        <w:tab/>
        <w:t xml:space="preserve">{ LTHAN }</w:t>
      </w:r>
    </w:p>
    <w:p w:rsidR="00000000" w:rsidDel="00000000" w:rsidP="00000000" w:rsidRDefault="00000000" w:rsidRPr="00000000" w14:paraId="0000005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'&lt;='        </w:t>
        <w:tab/>
        <w:t xml:space="preserve">{ LTE }</w:t>
      </w:r>
    </w:p>
    <w:p w:rsidR="00000000" w:rsidDel="00000000" w:rsidP="00000000" w:rsidRDefault="00000000" w:rsidRPr="00000000" w14:paraId="0000005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'{'         </w:t>
        <w:tab/>
        <w:t xml:space="preserve">{ LBRACE }</w:t>
      </w:r>
    </w:p>
    <w:p w:rsidR="00000000" w:rsidDel="00000000" w:rsidP="00000000" w:rsidRDefault="00000000" w:rsidRPr="00000000" w14:paraId="0000006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'}'         </w:t>
        <w:tab/>
        <w:t xml:space="preserve">{ RBRACE }</w:t>
      </w:r>
    </w:p>
    <w:p w:rsidR="00000000" w:rsidDel="00000000" w:rsidP="00000000" w:rsidRDefault="00000000" w:rsidRPr="00000000" w14:paraId="0000006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Declaração de precedência de operadores, no caso, quais operações terão prioridade em relação a outras no processamento (multiplicação, por exemplo, tem precedência sobre soma, mas um soma dentro de parênteses tem precedẽncia sobre multiplicação).</w:t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Declaração da gramática da linguagem Kotlin. Aqui serão utilizados os tokens e a precedência de operadores dentro de regras especificadas para evitar ambiguidades na compilação do código. Isto é, um código deve ter apenas uma maneira de ser lido, evitando que o mesmo código possa gerar resultados diferentes.</w:t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– Colocar exemplo de gramática –</w:t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compilar o arquivo Parser.y, será gerado um arquivo Haskell chamado Parser.hs, que será responsável pelo processamento da lista de tokens da forma que foi declarado nas regras. Retorna uma árvore sintática abstrata.</w:t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compilação, o seguinte comando é utilizado: </w:t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happy Parser.y -o Parser.hs</w:t>
      </w:r>
    </w:p>
    <w:p w:rsidR="00000000" w:rsidDel="00000000" w:rsidP="00000000" w:rsidRDefault="00000000" w:rsidRPr="00000000" w14:paraId="0000007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INSTRUÇÕES DE USO</w:t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teste do código se precisa de um input em formato texto com um código Kotlin. O usuário pode utilizar seu próprio exemplo ou utilizar algum do diretório “examples”.</w:t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isso, basta confirmar que o lexer e parser estão compilados usando:</w:t>
        <w:br w:type="textWrapping"/>
      </w:r>
    </w:p>
    <w:p w:rsidR="00000000" w:rsidDel="00000000" w:rsidP="00000000" w:rsidRDefault="00000000" w:rsidRPr="00000000" w14:paraId="0000007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 Lexer.x -o Lexer.hs</w:t>
      </w:r>
    </w:p>
    <w:p w:rsidR="00000000" w:rsidDel="00000000" w:rsidP="00000000" w:rsidRDefault="00000000" w:rsidRPr="00000000" w14:paraId="0000007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happy Parser.y -o Parser.hs</w:t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seguida, compilar o Main.hs e utiliza com algum input:</w:t>
      </w:r>
    </w:p>
    <w:p w:rsidR="00000000" w:rsidDel="00000000" w:rsidP="00000000" w:rsidRDefault="00000000" w:rsidRPr="00000000" w14:paraId="0000007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ghc Main.hs -o Main</w:t>
      </w:r>
    </w:p>
    <w:p w:rsidR="00000000" w:rsidDel="00000000" w:rsidP="00000000" w:rsidRDefault="00000000" w:rsidRPr="00000000" w14:paraId="00000081">
      <w:pPr>
        <w:ind w:left="0" w:firstLine="0"/>
        <w:jc w:val="center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./Main &lt; examples/example1.kt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Conclusão</w:t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essa primeira parte do trabalho, foram trabalhados os conceitos e analisadores léxicos e parsing. No momento atual, se consegue extrair uma lista de tokens e uma árvore abstrata de qualquer código Kotlin.</w:t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Trabalho Futuro</w:t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das próximas etapas de um compilador.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skell-alex.readthedocs.io/en/latest/" TargetMode="External"/><Relationship Id="rId7" Type="http://schemas.openxmlformats.org/officeDocument/2006/relationships/hyperlink" Target="https://haskell-happy.readthedocs.io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