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A1D" w:rsidRPr="004B6A5E" w:rsidRDefault="00AD7A1D" w:rsidP="00AD7A1D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B6A5E">
        <w:rPr>
          <w:rFonts w:ascii="Times New Roman" w:hAnsi="Times New Roman" w:cs="Times New Roman"/>
          <w:b/>
          <w:sz w:val="32"/>
          <w:szCs w:val="32"/>
        </w:rPr>
        <w:t>ПРОЕКТИРОВАНИЕ СИСТЕМЫ РЕКОМЕНДАЦИИ/ПОИСКА ПОХОЖИХ ПРОЕКТОВ В РЕПОЗИТОРИЯХ НА ОСНОВЕ АНАЛИЗА ISSUE</w:t>
      </w:r>
    </w:p>
    <w:p w:rsidR="00AD7A1D" w:rsidRPr="004B6A5E" w:rsidRDefault="00AD7A1D" w:rsidP="00AD7A1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7A1D" w:rsidRPr="004B6A5E" w:rsidRDefault="00AD7A1D" w:rsidP="00AD7A1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B6A5E">
        <w:rPr>
          <w:rFonts w:ascii="Times New Roman" w:hAnsi="Times New Roman" w:cs="Times New Roman"/>
          <w:sz w:val="32"/>
          <w:szCs w:val="32"/>
        </w:rPr>
        <w:t>Кузнецов В.И. (</w:t>
      </w:r>
      <w:hyperlink r:id="rId8" w:history="1">
        <w:r w:rsidRPr="004B6A5E">
          <w:rPr>
            <w:rStyle w:val="a3"/>
            <w:rFonts w:ascii="Times New Roman" w:hAnsi="Times New Roman" w:cs="Times New Roman"/>
            <w:i/>
            <w:sz w:val="32"/>
            <w:szCs w:val="32"/>
            <w:lang w:val="en-US"/>
          </w:rPr>
          <w:t>walkmanmail</w:t>
        </w:r>
        <w:r w:rsidRPr="004B6A5E">
          <w:rPr>
            <w:rStyle w:val="a3"/>
            <w:rFonts w:ascii="Times New Roman" w:hAnsi="Times New Roman" w:cs="Times New Roman"/>
            <w:i/>
            <w:sz w:val="32"/>
            <w:szCs w:val="32"/>
          </w:rPr>
          <w:t>19@</w:t>
        </w:r>
        <w:r w:rsidRPr="004B6A5E">
          <w:rPr>
            <w:rStyle w:val="a3"/>
            <w:rFonts w:ascii="Times New Roman" w:hAnsi="Times New Roman" w:cs="Times New Roman"/>
            <w:i/>
            <w:sz w:val="32"/>
            <w:szCs w:val="32"/>
            <w:lang w:val="en-US"/>
          </w:rPr>
          <w:t>gmail</w:t>
        </w:r>
        <w:r w:rsidRPr="004B6A5E">
          <w:rPr>
            <w:rStyle w:val="a3"/>
            <w:rFonts w:ascii="Times New Roman" w:hAnsi="Times New Roman" w:cs="Times New Roman"/>
            <w:i/>
            <w:sz w:val="32"/>
            <w:szCs w:val="32"/>
          </w:rPr>
          <w:t>.</w:t>
        </w:r>
        <w:r w:rsidRPr="004B6A5E">
          <w:rPr>
            <w:rStyle w:val="a3"/>
            <w:rFonts w:ascii="Times New Roman" w:hAnsi="Times New Roman" w:cs="Times New Roman"/>
            <w:i/>
            <w:sz w:val="32"/>
            <w:szCs w:val="32"/>
            <w:lang w:val="en-US"/>
          </w:rPr>
          <w:t>com</w:t>
        </w:r>
      </w:hyperlink>
      <w:r w:rsidRPr="004B6A5E">
        <w:rPr>
          <w:rFonts w:ascii="Times New Roman" w:hAnsi="Times New Roman" w:cs="Times New Roman"/>
          <w:sz w:val="32"/>
          <w:szCs w:val="32"/>
        </w:rPr>
        <w:t>)</w:t>
      </w:r>
    </w:p>
    <w:p w:rsidR="00AD7A1D" w:rsidRPr="004B6A5E" w:rsidRDefault="00AD7A1D" w:rsidP="00AD7A1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B6A5E">
        <w:rPr>
          <w:rFonts w:ascii="Times New Roman" w:hAnsi="Times New Roman" w:cs="Times New Roman"/>
          <w:sz w:val="32"/>
          <w:szCs w:val="32"/>
        </w:rPr>
        <w:t xml:space="preserve">Ульяновский государственный технический </w:t>
      </w:r>
    </w:p>
    <w:p w:rsidR="00AD7A1D" w:rsidRPr="004B6A5E" w:rsidRDefault="00AD7A1D" w:rsidP="00AD7A1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B6A5E">
        <w:rPr>
          <w:rFonts w:ascii="Times New Roman" w:hAnsi="Times New Roman" w:cs="Times New Roman"/>
          <w:sz w:val="32"/>
          <w:szCs w:val="32"/>
        </w:rPr>
        <w:t>университет, Ульяновск</w:t>
      </w:r>
    </w:p>
    <w:p w:rsidR="00AD7A1D" w:rsidRPr="004B6A5E" w:rsidRDefault="00AD7A1D" w:rsidP="00AD7A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D7A1D" w:rsidRPr="004B6A5E" w:rsidRDefault="00AD7A1D" w:rsidP="00AD7A1D">
      <w:pPr>
        <w:tabs>
          <w:tab w:val="left" w:pos="8222"/>
        </w:tabs>
        <w:spacing w:line="240" w:lineRule="auto"/>
        <w:ind w:left="851" w:right="1133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В работе рассматриваются методы анализа схожести текстов, проектирование системы поиска похожих репозиториев. Целью проектирования является автоматизация процесса выборки репозиториев со схожими задачи, при поиске решений задач программиста.</w:t>
      </w:r>
    </w:p>
    <w:p w:rsidR="00AD7A1D" w:rsidRPr="004B6A5E" w:rsidRDefault="00AD7A1D" w:rsidP="00AD7A1D">
      <w:pPr>
        <w:tabs>
          <w:tab w:val="left" w:pos="8222"/>
        </w:tabs>
        <w:spacing w:line="240" w:lineRule="auto"/>
        <w:ind w:left="851" w:right="1133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b/>
          <w:sz w:val="28"/>
          <w:szCs w:val="28"/>
        </w:rPr>
        <w:t>Ключевые слова:</w:t>
      </w:r>
      <w:r w:rsidRPr="004B6A5E">
        <w:rPr>
          <w:rFonts w:ascii="Times New Roman" w:hAnsi="Times New Roman" w:cs="Times New Roman"/>
          <w:sz w:val="28"/>
          <w:szCs w:val="28"/>
        </w:rPr>
        <w:t xml:space="preserve"> анализ текстов, система рекомендации</w:t>
      </w:r>
    </w:p>
    <w:p w:rsidR="00AD7A1D" w:rsidRPr="004B6A5E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D7A1D" w:rsidRPr="00AD7A1D" w:rsidRDefault="00AD7A1D" w:rsidP="00AD7A1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7A1D">
        <w:rPr>
          <w:rFonts w:ascii="Times New Roman" w:hAnsi="Times New Roman" w:cs="Times New Roman"/>
          <w:b/>
          <w:sz w:val="24"/>
          <w:szCs w:val="24"/>
        </w:rPr>
        <w:t>Введение.</w:t>
      </w:r>
    </w:p>
    <w:p w:rsidR="00AD7A1D" w:rsidRPr="00AD7A1D" w:rsidRDefault="00AD7A1D" w:rsidP="00AD7A1D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>Предметная область проектируемой системы - процесс разработки ПО. Разработка ПО помимо написания кода, включает. сбор требований к проекту, планирование, проектирование, поиск технологий и анализ решений. Решение, представленное в курсовом проекте, используется на последнем из перечисленных этапов.</w:t>
      </w:r>
    </w:p>
    <w:p w:rsidR="00AD7A1D" w:rsidRPr="00AD7A1D" w:rsidRDefault="00AD7A1D" w:rsidP="00AD7A1D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>Анализ технологий и решений как правило выполняется на этапе проектирования старшими разработчиками и при реализации проектных решений как старшими разработчиками, так и разработчиками младшего звена.</w:t>
      </w:r>
    </w:p>
    <w:p w:rsidR="00AD7A1D" w:rsidRPr="00AD7A1D" w:rsidRDefault="00AD7A1D" w:rsidP="00AD7A1D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Конечный пользователь - разработчик ПО, программист. Базы знаний для поиска решений, которые распространены среди программистов - вопрос-ответные системы (StackOverFlow), тематические коллективные блоги (Habr, Medium и т.д.). Второй тип базы знаний решает задачу поиска решений в комплексе, так как авторы статей подробно раскрывают решения, в отличие от первого типа баз знаний, который используется для поиска решений, связанных с языками программирования. </w:t>
      </w:r>
    </w:p>
    <w:p w:rsidR="00AD7A1D" w:rsidRPr="00AD7A1D" w:rsidRDefault="00AD7A1D" w:rsidP="00AD7A1D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>Проектируемая система, концентрируется на базе знаний хостингов IT-проектов - GitHub и т.д. Хостинги не предоставляют методов оценки схожести задач, реализованных в проектах.</w:t>
      </w:r>
    </w:p>
    <w:p w:rsidR="00AD7A1D" w:rsidRPr="00AD7A1D" w:rsidRDefault="00AD7A1D" w:rsidP="00AD7A1D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Система, не решает задачу первичного поиска решений, оставляя эту задачу пользователю. Пользователь сам ищет и изучает статьи на тематических блогах, ищет решения в вопрос-ответных системах. Проектное решение концентрируется на сборе репозиториев, issue с хостингов IT-проектов с дальнейшим анализом схожести репозиториев. </w:t>
      </w:r>
    </w:p>
    <w:p w:rsidR="00AD7A1D" w:rsidRPr="00AD7A1D" w:rsidRDefault="00AD7A1D" w:rsidP="00AD7A1D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Схожесть репозиториев подразумевает под собой первичную классификацию репозиториев по принадлежности к предметной области и дальнейшее вычисление схожести задач двух и нескольких репозиториев. В итоге, проектное решение, умеет по </w:t>
      </w:r>
      <w:r w:rsidRPr="00AD7A1D">
        <w:rPr>
          <w:rFonts w:ascii="Times New Roman" w:hAnsi="Times New Roman" w:cs="Times New Roman"/>
          <w:sz w:val="24"/>
          <w:szCs w:val="24"/>
        </w:rPr>
        <w:lastRenderedPageBreak/>
        <w:t xml:space="preserve">запросу пользователя, возвращать список похожих задач. Такой подход подразумевает под собой идею о том, что, если репозитории относятся к одной предметной области и решают похожие задачи, имеет смысл изучить исходный код похожих проектов. </w:t>
      </w:r>
    </w:p>
    <w:p w:rsidR="00AD7A1D" w:rsidRPr="00AD7A1D" w:rsidRDefault="00AD7A1D" w:rsidP="00AD7A1D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>С точки зрения пользователя, система автоматизирует сбор репозиториев, избавляя от взаимодействия с API хостингов.</w:t>
      </w:r>
    </w:p>
    <w:p w:rsidR="00AD7A1D" w:rsidRPr="00AD7A1D" w:rsidRDefault="00AD7A1D" w:rsidP="00AD7A1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7A1D" w:rsidRPr="00AD7A1D" w:rsidRDefault="00AD7A1D" w:rsidP="00AD7A1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7A1D">
        <w:rPr>
          <w:rFonts w:ascii="Times New Roman" w:hAnsi="Times New Roman" w:cs="Times New Roman"/>
          <w:b/>
          <w:sz w:val="24"/>
          <w:szCs w:val="24"/>
        </w:rPr>
        <w:t>2. Поиск репозиториев, похожих по предметной области.</w:t>
      </w:r>
    </w:p>
    <w:p w:rsidR="00AD7A1D" w:rsidRPr="00AD7A1D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 </w:t>
      </w:r>
      <w:r w:rsidRPr="00AD7A1D">
        <w:rPr>
          <w:rFonts w:ascii="Times New Roman" w:hAnsi="Times New Roman" w:cs="Times New Roman"/>
          <w:sz w:val="24"/>
          <w:szCs w:val="24"/>
        </w:rPr>
        <w:tab/>
        <w:t xml:space="preserve">Определение принадлежности двух репозиториев к одной предметной области выполняется на основе нормализованного уровня схожести текстов, описывающих репозитории. Описание репозитория находится в блоке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About</w:t>
      </w:r>
      <w:r w:rsidRPr="00AD7A1D">
        <w:rPr>
          <w:rFonts w:ascii="Times New Roman" w:hAnsi="Times New Roman" w:cs="Times New Roman"/>
          <w:sz w:val="24"/>
          <w:szCs w:val="24"/>
        </w:rPr>
        <w:t xml:space="preserve">, а также, в качестве дополнения к описанию - блок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Topic</w:t>
      </w:r>
      <w:r w:rsidRPr="00AD7A1D">
        <w:rPr>
          <w:rFonts w:ascii="Times New Roman" w:hAnsi="Times New Roman" w:cs="Times New Roman"/>
          <w:sz w:val="24"/>
          <w:szCs w:val="24"/>
        </w:rPr>
        <w:t xml:space="preserve"> (тэги), в котором кратко излагаются используемые технологии, языки и возможно будет присутсвовать ключевое слово описывающее предметную область (см. Рис. 1).</w:t>
      </w:r>
    </w:p>
    <w:p w:rsidR="00AD7A1D" w:rsidRPr="00AD7A1D" w:rsidRDefault="00AD7A1D" w:rsidP="00AD7A1D">
      <w:pPr>
        <w:keepNext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85668D" wp14:editId="66BBF8F3">
            <wp:extent cx="1952625" cy="1511278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1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A1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4A784A" wp14:editId="47F58BF2">
            <wp:extent cx="1772936" cy="151411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2936" cy="151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A1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2068D52" wp14:editId="4068446D">
            <wp:extent cx="2019300" cy="1479848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A1D" w:rsidRPr="00AD7A1D" w:rsidRDefault="00AD7A1D" w:rsidP="00AD7A1D">
      <w:pPr>
        <w:spacing w:after="200" w:line="240" w:lineRule="auto"/>
        <w:jc w:val="center"/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</w:pP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t xml:space="preserve">Рисунок </w:t>
      </w: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fldChar w:fldCharType="begin"/>
      </w: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instrText xml:space="preserve"> SEQ Рисунок \* ARABIC </w:instrText>
      </w: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fldChar w:fldCharType="separate"/>
      </w:r>
      <w:r w:rsidRPr="00AD7A1D">
        <w:rPr>
          <w:rFonts w:ascii="Times New Roman" w:hAnsi="Times New Roman" w:cs="Times New Roman"/>
          <w:i/>
          <w:iCs/>
          <w:noProof/>
          <w:color w:val="44546A" w:themeColor="text2"/>
          <w:sz w:val="24"/>
          <w:szCs w:val="24"/>
        </w:rPr>
        <w:t>1</w:t>
      </w: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fldChar w:fldCharType="end"/>
      </w: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t>. Описание трёх репозиториев.</w:t>
      </w:r>
    </w:p>
    <w:p w:rsidR="00AD7A1D" w:rsidRPr="00AD7A1D" w:rsidRDefault="00AD7A1D" w:rsidP="00AD7A1D">
      <w:pPr>
        <w:keepNext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ab/>
        <w:t xml:space="preserve">В системе, в качестве основной метрики схожести текстов используется косинусное расстояние, как нормализованная метрика, отражающая удаленность точек в пространстве признаков – т.е. во множестве слов. В формуле, на рис. 2,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это вектора (точки в пространстве), а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Xi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Yi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это значение на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D7A1D">
        <w:rPr>
          <w:rFonts w:ascii="Times New Roman" w:hAnsi="Times New Roman" w:cs="Times New Roman"/>
          <w:sz w:val="24"/>
          <w:szCs w:val="24"/>
        </w:rPr>
        <w:t xml:space="preserve">-ой позиции в векторе, координата точки на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D7A1D">
        <w:rPr>
          <w:rFonts w:ascii="Times New Roman" w:hAnsi="Times New Roman" w:cs="Times New Roman"/>
          <w:sz w:val="24"/>
          <w:szCs w:val="24"/>
        </w:rPr>
        <w:t xml:space="preserve">-ой оси пространства. </w:t>
      </w:r>
    </w:p>
    <w:p w:rsidR="00AD7A1D" w:rsidRPr="00AD7A1D" w:rsidRDefault="00AD7A1D" w:rsidP="00AD7A1D">
      <w:pPr>
        <w:keepNext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15E7EE" wp14:editId="126F899A">
            <wp:extent cx="3409950" cy="1190625"/>
            <wp:effectExtent l="0" t="0" r="0" b="9525"/>
            <wp:docPr id="9" name="Рисунок 9" descr="Рассчитать сходство - самые важные метрики в двух слов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ассчитать сходство - самые важные метрики в двух слова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A1D" w:rsidRPr="00AD7A1D" w:rsidRDefault="00AD7A1D" w:rsidP="00AD7A1D">
      <w:pPr>
        <w:spacing w:after="200" w:line="240" w:lineRule="auto"/>
        <w:jc w:val="center"/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</w:pP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t xml:space="preserve">Рисунок </w:t>
      </w: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fldChar w:fldCharType="begin"/>
      </w: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instrText xml:space="preserve"> SEQ Рисунок \* ARABIC </w:instrText>
      </w: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fldChar w:fldCharType="separate"/>
      </w:r>
      <w:r w:rsidRPr="00AD7A1D">
        <w:rPr>
          <w:rFonts w:ascii="Times New Roman" w:hAnsi="Times New Roman" w:cs="Times New Roman"/>
          <w:i/>
          <w:iCs/>
          <w:noProof/>
          <w:color w:val="44546A" w:themeColor="text2"/>
          <w:sz w:val="24"/>
          <w:szCs w:val="24"/>
        </w:rPr>
        <w:t>2</w:t>
      </w: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fldChar w:fldCharType="end"/>
      </w: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t>. Формула косинусного расстояния</w:t>
      </w:r>
    </w:p>
    <w:p w:rsidR="00AD7A1D" w:rsidRPr="00AD7A1D" w:rsidRDefault="00AD7A1D" w:rsidP="00AD7A1D">
      <w:pPr>
        <w:keepNext/>
        <w:spacing w:line="240" w:lineRule="auto"/>
        <w:ind w:firstLine="435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>На рис. 3 отображается геометрический смысл косинусного расстояния двух текстов: “Здравствуй, наш прекрасный мир!” и “Привет, наш прекрасный мир!”. В процессе векторизации текстов, выполняются такие предобработки:</w:t>
      </w:r>
    </w:p>
    <w:p w:rsidR="00AD7A1D" w:rsidRPr="00AD7A1D" w:rsidRDefault="00AD7A1D" w:rsidP="00AD7A1D">
      <w:pPr>
        <w:keepNext/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>Вырезание стоп-слов (</w:t>
      </w:r>
      <w:r w:rsidRPr="00AD7A1D">
        <w:rPr>
          <w:rFonts w:ascii="Times New Roman" w:hAnsi="Times New Roman" w:cs="Times New Roman"/>
          <w:i/>
          <w:sz w:val="24"/>
          <w:szCs w:val="24"/>
        </w:rPr>
        <w:t>наш – мест., прекрасный – слово усилитель</w:t>
      </w:r>
      <w:r w:rsidRPr="00AD7A1D">
        <w:rPr>
          <w:rFonts w:ascii="Times New Roman" w:hAnsi="Times New Roman" w:cs="Times New Roman"/>
          <w:sz w:val="24"/>
          <w:szCs w:val="24"/>
        </w:rPr>
        <w:t>)</w:t>
      </w:r>
    </w:p>
    <w:p w:rsidR="00AD7A1D" w:rsidRPr="00AD7A1D" w:rsidRDefault="00AD7A1D" w:rsidP="00AD7A1D">
      <w:pPr>
        <w:keepNext/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>Лишние символы (“</w:t>
      </w:r>
      <w:r w:rsidRPr="00AD7A1D">
        <w:rPr>
          <w:rFonts w:ascii="Times New Roman" w:hAnsi="Times New Roman" w:cs="Times New Roman"/>
          <w:i/>
          <w:sz w:val="24"/>
          <w:szCs w:val="24"/>
        </w:rPr>
        <w:t>! .</w:t>
      </w:r>
      <w:r w:rsidRPr="00AD7A1D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AD7A1D">
        <w:rPr>
          <w:rFonts w:ascii="Times New Roman" w:hAnsi="Times New Roman" w:cs="Times New Roman"/>
          <w:i/>
          <w:sz w:val="24"/>
          <w:szCs w:val="24"/>
        </w:rPr>
        <w:t>,</w:t>
      </w:r>
      <w:r w:rsidRPr="00AD7A1D">
        <w:rPr>
          <w:rFonts w:ascii="Times New Roman" w:hAnsi="Times New Roman" w:cs="Times New Roman"/>
          <w:sz w:val="24"/>
          <w:szCs w:val="24"/>
        </w:rPr>
        <w:t>”)</w:t>
      </w:r>
    </w:p>
    <w:p w:rsidR="00AD7A1D" w:rsidRPr="00AD7A1D" w:rsidRDefault="00AD7A1D" w:rsidP="00AD7A1D">
      <w:pPr>
        <w:keepNext/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>Лемматизация (</w:t>
      </w:r>
      <w:r w:rsidRPr="00AD7A1D">
        <w:rPr>
          <w:rFonts w:ascii="Times New Roman" w:hAnsi="Times New Roman" w:cs="Times New Roman"/>
          <w:i/>
          <w:sz w:val="24"/>
          <w:szCs w:val="24"/>
        </w:rPr>
        <w:t>получение исходной словоформы: куплю - купить</w:t>
      </w:r>
      <w:r w:rsidRPr="00AD7A1D">
        <w:rPr>
          <w:rFonts w:ascii="Times New Roman" w:hAnsi="Times New Roman" w:cs="Times New Roman"/>
          <w:sz w:val="24"/>
          <w:szCs w:val="24"/>
        </w:rPr>
        <w:t xml:space="preserve">)  </w:t>
      </w:r>
    </w:p>
    <w:p w:rsidR="00AD7A1D" w:rsidRPr="00AD7A1D" w:rsidRDefault="00AD7A1D" w:rsidP="00AD7A1D">
      <w:pPr>
        <w:keepNext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FEA166" wp14:editId="5282B8B2">
            <wp:extent cx="2276475" cy="22764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sineDis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568" cy="227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A1D" w:rsidRPr="00AD7A1D" w:rsidRDefault="00AD7A1D" w:rsidP="00AD7A1D">
      <w:pPr>
        <w:spacing w:after="200" w:line="240" w:lineRule="auto"/>
        <w:jc w:val="center"/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</w:pP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t xml:space="preserve">Рисунок </w:t>
      </w: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fldChar w:fldCharType="begin"/>
      </w: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instrText xml:space="preserve"> SEQ Рисунок \* ARABIC </w:instrText>
      </w: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fldChar w:fldCharType="separate"/>
      </w:r>
      <w:r w:rsidRPr="00AD7A1D">
        <w:rPr>
          <w:rFonts w:ascii="Times New Roman" w:hAnsi="Times New Roman" w:cs="Times New Roman"/>
          <w:i/>
          <w:iCs/>
          <w:noProof/>
          <w:color w:val="44546A" w:themeColor="text2"/>
          <w:sz w:val="24"/>
          <w:szCs w:val="24"/>
        </w:rPr>
        <w:t>3</w:t>
      </w: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fldChar w:fldCharType="end"/>
      </w:r>
      <w:r w:rsidRPr="00AD7A1D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t>. Геометрический смысл косинусного расстояния.</w:t>
      </w:r>
    </w:p>
    <w:p w:rsidR="00AD7A1D" w:rsidRPr="00AD7A1D" w:rsidRDefault="00AD7A1D" w:rsidP="00AD7A1D">
      <w:pPr>
        <w:keepNext/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>Основная сложность, при определении похожих по предметной области репозиториев, заключается в процессе векторизации. Заранее невозможно определить размерность пространства, поэтому она будет увеличиваться с появлением каждого нового слова. К проблеме роста размерности пространства, добавляется то, что существуют репозитории, по описанию которых, программным способом трудно понять к какой предметной области относится репозиторий. На рис. 1:</w:t>
      </w:r>
    </w:p>
    <w:p w:rsidR="00AD7A1D" w:rsidRPr="00AD7A1D" w:rsidRDefault="00AD7A1D" w:rsidP="00AD7A1D">
      <w:pPr>
        <w:keepNext/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Третий слева репозиторий является ОС Терминалом, созданным на веб-технологиях, о которых в описании упоминается также часто, как и о терминалах. В этом случае трудность заключается в определении предметной области из двух возможных. </w:t>
      </w:r>
    </w:p>
    <w:p w:rsidR="00AD7A1D" w:rsidRPr="00AD7A1D" w:rsidRDefault="00AD7A1D" w:rsidP="00AD7A1D">
      <w:pPr>
        <w:keepNext/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>Второй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D7A1D">
        <w:rPr>
          <w:rFonts w:ascii="Times New Roman" w:hAnsi="Times New Roman" w:cs="Times New Roman"/>
          <w:sz w:val="24"/>
          <w:szCs w:val="24"/>
        </w:rPr>
        <w:t>слева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 xml:space="preserve"> fronted framework – React. </w:t>
      </w:r>
      <w:r w:rsidRPr="00AD7A1D">
        <w:rPr>
          <w:rFonts w:ascii="Times New Roman" w:hAnsi="Times New Roman" w:cs="Times New Roman"/>
          <w:sz w:val="24"/>
          <w:szCs w:val="24"/>
        </w:rPr>
        <w:t>В описании все ключевые слова, связанные с описанием предметной области, встречаются по одному разу, а все остальные являются шумом. В этом случае трудность заключается в том, что очень трудно составить словарь синонимов или же глоссарий для любой предметной области, чтобы оценить программным способом вес каждого слова.</w:t>
      </w:r>
    </w:p>
    <w:p w:rsidR="00AD7A1D" w:rsidRPr="00AD7A1D" w:rsidRDefault="00AD7A1D" w:rsidP="00AD7A1D">
      <w:pPr>
        <w:keepNext/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>Первый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D7A1D">
        <w:rPr>
          <w:rFonts w:ascii="Times New Roman" w:hAnsi="Times New Roman" w:cs="Times New Roman"/>
          <w:sz w:val="24"/>
          <w:szCs w:val="24"/>
        </w:rPr>
        <w:t>слева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 xml:space="preserve"> fronted framework – Vue. </w:t>
      </w:r>
      <w:r w:rsidRPr="00AD7A1D">
        <w:rPr>
          <w:rFonts w:ascii="Times New Roman" w:hAnsi="Times New Roman" w:cs="Times New Roman"/>
          <w:sz w:val="24"/>
          <w:szCs w:val="24"/>
        </w:rPr>
        <w:t>Имеет такие же проблемы, что и второй, однако с ним он имеет больше пересечений, чем с третьим.</w:t>
      </w:r>
    </w:p>
    <w:p w:rsidR="00AD7A1D" w:rsidRPr="00AD7A1D" w:rsidRDefault="00AD7A1D" w:rsidP="00AD7A1D">
      <w:pPr>
        <w:keepNext/>
        <w:spacing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D7A1D" w:rsidRPr="00AD7A1D" w:rsidRDefault="00AD7A1D" w:rsidP="00AD7A1D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Задача: исследовать изменения косинусного расстояния, заменив частоты на взвешенные меру важности каждого слова в контексте, используя для этого метод векторизации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TF</w:t>
      </w:r>
      <w:r w:rsidRPr="00AD7A1D">
        <w:rPr>
          <w:rFonts w:ascii="Times New Roman" w:hAnsi="Times New Roman" w:cs="Times New Roman"/>
          <w:sz w:val="24"/>
          <w:szCs w:val="24"/>
        </w:rPr>
        <w:t>-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IDF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или воспользоваться методами понижения пространства признаков.</w:t>
      </w:r>
    </w:p>
    <w:p w:rsidR="00AD7A1D" w:rsidRPr="00AD7A1D" w:rsidRDefault="00AD7A1D" w:rsidP="00AD7A1D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Метод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TF</w:t>
      </w:r>
      <w:r w:rsidRPr="00AD7A1D">
        <w:rPr>
          <w:rFonts w:ascii="Times New Roman" w:hAnsi="Times New Roman" w:cs="Times New Roman"/>
          <w:sz w:val="24"/>
          <w:szCs w:val="24"/>
        </w:rPr>
        <w:t>-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IDF</w:t>
      </w:r>
      <w:r w:rsidRPr="00AD7A1D">
        <w:rPr>
          <w:rFonts w:ascii="Times New Roman" w:hAnsi="Times New Roman" w:cs="Times New Roman"/>
          <w:sz w:val="24"/>
          <w:szCs w:val="24"/>
        </w:rPr>
        <w:t xml:space="preserve"> рассчитывает вес слова, интерпретируя его так: чем чаще слово встречается, чем менее оно значимо. На рис. 5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TF</w:t>
      </w:r>
      <w:r w:rsidRPr="00AD7A1D">
        <w:rPr>
          <w:rFonts w:ascii="Times New Roman" w:hAnsi="Times New Roman" w:cs="Times New Roman"/>
          <w:sz w:val="24"/>
          <w:szCs w:val="24"/>
        </w:rPr>
        <w:t>(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D7A1D">
        <w:rPr>
          <w:rFonts w:ascii="Times New Roman" w:hAnsi="Times New Roman" w:cs="Times New Roman"/>
          <w:sz w:val="24"/>
          <w:szCs w:val="24"/>
        </w:rPr>
        <w:t>,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AD7A1D">
        <w:rPr>
          <w:rFonts w:ascii="Times New Roman" w:hAnsi="Times New Roman" w:cs="Times New Roman"/>
          <w:sz w:val="24"/>
          <w:szCs w:val="24"/>
        </w:rPr>
        <w:t xml:space="preserve">) – относительная частота слова в документе,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IDF</w:t>
      </w:r>
      <w:r w:rsidRPr="00AD7A1D">
        <w:rPr>
          <w:rFonts w:ascii="Times New Roman" w:hAnsi="Times New Roman" w:cs="Times New Roman"/>
          <w:sz w:val="24"/>
          <w:szCs w:val="24"/>
        </w:rPr>
        <w:t>(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D7A1D">
        <w:rPr>
          <w:rFonts w:ascii="Times New Roman" w:hAnsi="Times New Roman" w:cs="Times New Roman"/>
          <w:sz w:val="24"/>
          <w:szCs w:val="24"/>
        </w:rPr>
        <w:t>,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AD7A1D">
        <w:rPr>
          <w:rFonts w:ascii="Times New Roman" w:hAnsi="Times New Roman" w:cs="Times New Roman"/>
          <w:sz w:val="24"/>
          <w:szCs w:val="24"/>
        </w:rPr>
        <w:t xml:space="preserve">) –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AD7A1D">
        <w:rPr>
          <w:rFonts w:ascii="Times New Roman" w:hAnsi="Times New Roman" w:cs="Times New Roman"/>
          <w:sz w:val="24"/>
          <w:szCs w:val="24"/>
        </w:rPr>
        <w:t>(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D7A1D">
        <w:rPr>
          <w:rFonts w:ascii="Times New Roman" w:hAnsi="Times New Roman" w:cs="Times New Roman"/>
          <w:sz w:val="24"/>
          <w:szCs w:val="24"/>
        </w:rPr>
        <w:t>/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DF</w:t>
      </w:r>
      <w:r w:rsidRPr="00AD7A1D">
        <w:rPr>
          <w:rFonts w:ascii="Times New Roman" w:hAnsi="Times New Roman" w:cs="Times New Roman"/>
          <w:sz w:val="24"/>
          <w:szCs w:val="24"/>
        </w:rPr>
        <w:t>(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D7A1D">
        <w:rPr>
          <w:rFonts w:ascii="Times New Roman" w:hAnsi="Times New Roman" w:cs="Times New Roman"/>
          <w:sz w:val="24"/>
          <w:szCs w:val="24"/>
        </w:rPr>
        <w:t xml:space="preserve">)) относительная частота слова во всем корпусе текстов.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TF</w:t>
      </w:r>
      <w:r w:rsidRPr="00AD7A1D">
        <w:rPr>
          <w:rFonts w:ascii="Times New Roman" w:hAnsi="Times New Roman" w:cs="Times New Roman"/>
          <w:sz w:val="24"/>
          <w:szCs w:val="24"/>
        </w:rPr>
        <w:t xml:space="preserve"> *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IDF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взвешенная мера важности слова в контексте описания репозитория.   </w:t>
      </w:r>
    </w:p>
    <w:p w:rsidR="00AD7A1D" w:rsidRPr="00AD7A1D" w:rsidRDefault="00AD7A1D" w:rsidP="00AD7A1D">
      <w:pPr>
        <w:keepNext/>
        <w:spacing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7489E0" wp14:editId="08DA3371">
            <wp:extent cx="2257425" cy="570698"/>
            <wp:effectExtent l="0" t="0" r="0" b="1270"/>
            <wp:docPr id="11" name="Рисунок 11" descr="TF-IDF - Machine Learning for Mobile [Book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F-IDF - Machine Learning for Mobile [Book]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969" cy="57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A1D" w:rsidRPr="00AD7A1D" w:rsidRDefault="00AD7A1D" w:rsidP="00AD7A1D">
      <w:pPr>
        <w:pStyle w:val="a9"/>
        <w:jc w:val="center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AD7A1D">
        <w:rPr>
          <w:rFonts w:ascii="Times New Roman" w:hAnsi="Times New Roman" w:cs="Times New Roman"/>
          <w:sz w:val="24"/>
          <w:szCs w:val="24"/>
        </w:rPr>
        <w:t xml:space="preserve">. Формула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TF</w:t>
      </w:r>
      <w:r w:rsidRPr="00AD7A1D">
        <w:rPr>
          <w:rFonts w:ascii="Times New Roman" w:hAnsi="Times New Roman" w:cs="Times New Roman"/>
          <w:sz w:val="24"/>
          <w:szCs w:val="24"/>
        </w:rPr>
        <w:t>-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IDF</w:t>
      </w:r>
      <w:r w:rsidRPr="00AD7A1D">
        <w:rPr>
          <w:rFonts w:ascii="Times New Roman" w:hAnsi="Times New Roman" w:cs="Times New Roman"/>
          <w:sz w:val="24"/>
          <w:szCs w:val="24"/>
        </w:rPr>
        <w:t>.</w:t>
      </w:r>
    </w:p>
    <w:p w:rsidR="00AD7A1D" w:rsidRPr="00AD7A1D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ab/>
        <w:t xml:space="preserve">На рис. 6 видно, что метод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TF</w:t>
      </w:r>
      <w:r w:rsidRPr="00AD7A1D">
        <w:rPr>
          <w:rFonts w:ascii="Times New Roman" w:hAnsi="Times New Roman" w:cs="Times New Roman"/>
          <w:sz w:val="24"/>
          <w:szCs w:val="24"/>
        </w:rPr>
        <w:t>-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IDF</w:t>
      </w:r>
      <w:r w:rsidRPr="00AD7A1D">
        <w:rPr>
          <w:rFonts w:ascii="Times New Roman" w:hAnsi="Times New Roman" w:cs="Times New Roman"/>
          <w:sz w:val="24"/>
          <w:szCs w:val="24"/>
        </w:rPr>
        <w:t xml:space="preserve"> улучшает картину в ситуациях подобных репозиторию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Hyper</w:t>
      </w:r>
      <w:r w:rsidRPr="00AD7A1D">
        <w:rPr>
          <w:rFonts w:ascii="Times New Roman" w:hAnsi="Times New Roman" w:cs="Times New Roman"/>
          <w:sz w:val="24"/>
          <w:szCs w:val="24"/>
        </w:rPr>
        <w:t xml:space="preserve">, когда есть две предметные области конкурирующие друг с другом за то, чтобы считаться более релевантной, так как пары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Hyper</w:t>
      </w:r>
      <w:r w:rsidRPr="00AD7A1D">
        <w:rPr>
          <w:rFonts w:ascii="Times New Roman" w:hAnsi="Times New Roman" w:cs="Times New Roman"/>
          <w:sz w:val="24"/>
          <w:szCs w:val="24"/>
        </w:rPr>
        <w:t xml:space="preserve"> -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Vue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Hyper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React</w:t>
      </w:r>
      <w:r w:rsidRPr="00AD7A1D">
        <w:rPr>
          <w:rFonts w:ascii="Times New Roman" w:hAnsi="Times New Roman" w:cs="Times New Roman"/>
          <w:sz w:val="24"/>
          <w:szCs w:val="24"/>
        </w:rPr>
        <w:t xml:space="preserve"> стали более удаленными. Однако возникла проблема, пары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Hyper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Alacritty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Vue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React</w:t>
      </w:r>
      <w:r w:rsidRPr="00AD7A1D">
        <w:rPr>
          <w:rFonts w:ascii="Times New Roman" w:hAnsi="Times New Roman" w:cs="Times New Roman"/>
          <w:sz w:val="24"/>
          <w:szCs w:val="24"/>
        </w:rPr>
        <w:t xml:space="preserve"> стали более удаленными, а ведь именно каждая из этих пар относятся к одной, своей предметной области. Ограничением метода является то, что он требователен к данным, ведь важность или вес ключевых слов будут наиболее высокими, только с ростом объема данных, как следствие необходим, либо огромный набор данных в самом начале, либо придется пренебрегать точностью вычислений в первое время жизни конечного продукта.</w:t>
      </w:r>
    </w:p>
    <w:p w:rsidR="00AD7A1D" w:rsidRPr="00AD7A1D" w:rsidRDefault="00AD7A1D" w:rsidP="00AD7A1D">
      <w:pPr>
        <w:keepNext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F41A18" wp14:editId="7099CC5A">
            <wp:extent cx="4212027" cy="31908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2027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A1D" w:rsidRPr="00AD7A1D" w:rsidRDefault="00AD7A1D" w:rsidP="00AD7A1D">
      <w:pPr>
        <w:pStyle w:val="a9"/>
        <w:jc w:val="center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Рисунок 5.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TF</w:t>
      </w:r>
      <w:r w:rsidRPr="00AD7A1D">
        <w:rPr>
          <w:rFonts w:ascii="Times New Roman" w:hAnsi="Times New Roman" w:cs="Times New Roman"/>
          <w:sz w:val="24"/>
          <w:szCs w:val="24"/>
        </w:rPr>
        <w:t>-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IDF</w:t>
      </w:r>
      <w:r w:rsidRPr="00AD7A1D">
        <w:rPr>
          <w:rFonts w:ascii="Times New Roman" w:hAnsi="Times New Roman" w:cs="Times New Roman"/>
          <w:sz w:val="24"/>
          <w:szCs w:val="24"/>
        </w:rPr>
        <w:t xml:space="preserve"> косинусные расстояния.</w:t>
      </w:r>
    </w:p>
    <w:p w:rsidR="00AD7A1D" w:rsidRPr="00AD7A1D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ab/>
        <w:t xml:space="preserve">Существует другой подход для выделения ключевых слов в тексте, который понижает пространство признаков. При формировании векторов, будут исключаться все слова, которые встречаются реже чем в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D7A1D">
        <w:rPr>
          <w:rFonts w:ascii="Times New Roman" w:hAnsi="Times New Roman" w:cs="Times New Roman"/>
          <w:sz w:val="24"/>
          <w:szCs w:val="24"/>
        </w:rPr>
        <w:t xml:space="preserve">-ом количестве документов, при этом теряется смыл расчета коэффициента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TF</w:t>
      </w:r>
      <w:r w:rsidRPr="00AD7A1D">
        <w:rPr>
          <w:rFonts w:ascii="Times New Roman" w:hAnsi="Times New Roman" w:cs="Times New Roman"/>
          <w:sz w:val="24"/>
          <w:szCs w:val="24"/>
        </w:rPr>
        <w:t>-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IDF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 достаточно использовать только частоту слова в тексте описания репозитория -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MinDF</w:t>
      </w:r>
      <w:r w:rsidRPr="00AD7A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D7A1D" w:rsidRPr="00AD7A1D" w:rsidRDefault="00AD7A1D" w:rsidP="00AD7A1D">
      <w:pPr>
        <w:keepNext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419D64" wp14:editId="0B3FF98C">
            <wp:extent cx="4838700" cy="35140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8186" cy="352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A1D" w:rsidRPr="00AD7A1D" w:rsidRDefault="00AD7A1D" w:rsidP="00AD7A1D">
      <w:pPr>
        <w:pStyle w:val="a9"/>
        <w:jc w:val="center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AD7A1D">
        <w:rPr>
          <w:rFonts w:ascii="Times New Roman" w:hAnsi="Times New Roman" w:cs="Times New Roman"/>
          <w:sz w:val="24"/>
          <w:szCs w:val="24"/>
        </w:rPr>
        <w:t xml:space="preserve">.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MinDF</w:t>
      </w:r>
      <w:r w:rsidRPr="00AD7A1D">
        <w:rPr>
          <w:rFonts w:ascii="Times New Roman" w:hAnsi="Times New Roman" w:cs="Times New Roman"/>
          <w:sz w:val="24"/>
          <w:szCs w:val="24"/>
        </w:rPr>
        <w:t xml:space="preserve"> косинусные расстояния.</w:t>
      </w:r>
    </w:p>
    <w:p w:rsidR="00AD7A1D" w:rsidRPr="00AD7A1D" w:rsidRDefault="00AD7A1D" w:rsidP="00AD7A1D">
      <w:pPr>
        <w:spacing w:line="240" w:lineRule="auto"/>
        <w:ind w:firstLine="495"/>
        <w:jc w:val="both"/>
        <w:rPr>
          <w:rFonts w:ascii="Times New Roman" w:hAnsi="Times New Roman" w:cs="Times New Roman"/>
          <w:sz w:val="24"/>
          <w:szCs w:val="24"/>
        </w:rPr>
      </w:pPr>
    </w:p>
    <w:p w:rsidR="00AD7A1D" w:rsidRPr="00AD7A1D" w:rsidRDefault="00AD7A1D" w:rsidP="00AD7A1D">
      <w:pPr>
        <w:keepNext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05518C6" wp14:editId="4BA41E26">
            <wp:extent cx="5940425" cy="70040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A1D" w:rsidRPr="00AD7A1D" w:rsidRDefault="00AD7A1D" w:rsidP="00AD7A1D">
      <w:pPr>
        <w:pStyle w:val="a9"/>
        <w:jc w:val="center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AD7A1D">
        <w:rPr>
          <w:rFonts w:ascii="Times New Roman" w:hAnsi="Times New Roman" w:cs="Times New Roman"/>
          <w:sz w:val="24"/>
          <w:szCs w:val="24"/>
        </w:rPr>
        <w:t>. Эксперимент 2. MinDF словарь.</w:t>
      </w:r>
    </w:p>
    <w:p w:rsidR="00AD7A1D" w:rsidRPr="00AD7A1D" w:rsidRDefault="00AD7A1D" w:rsidP="00AD7A1D">
      <w:pPr>
        <w:spacing w:line="240" w:lineRule="auto"/>
        <w:ind w:firstLine="495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На рис. 8 изображены два словаря сформированных с параметров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MinDF</w:t>
      </w:r>
      <w:r w:rsidRPr="00AD7A1D">
        <w:rPr>
          <w:rFonts w:ascii="Times New Roman" w:hAnsi="Times New Roman" w:cs="Times New Roman"/>
          <w:sz w:val="24"/>
          <w:szCs w:val="24"/>
        </w:rPr>
        <w:t xml:space="preserve"> = 2, из корпуса, включающего 2 репозитория и из корпуса, включающего 4 репозитория соответственно. Такой подход действительно понижает пространство признаков, то есть усекается размер словаря и самое главное из практики видно, что остаются слова, которыми можно описать предметные области (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Frontend</w:t>
      </w:r>
      <w:r w:rsidRPr="00AD7A1D">
        <w:rPr>
          <w:rFonts w:ascii="Times New Roman" w:hAnsi="Times New Roman" w:cs="Times New Roman"/>
          <w:sz w:val="24"/>
          <w:szCs w:val="24"/>
        </w:rPr>
        <w:t xml:space="preserve">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Framework</w:t>
      </w:r>
      <w:r w:rsidRPr="00AD7A1D">
        <w:rPr>
          <w:rFonts w:ascii="Times New Roman" w:hAnsi="Times New Roman" w:cs="Times New Roman"/>
          <w:sz w:val="24"/>
          <w:szCs w:val="24"/>
        </w:rPr>
        <w:t xml:space="preserve">,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OS</w:t>
      </w:r>
      <w:r w:rsidRPr="00AD7A1D">
        <w:rPr>
          <w:rFonts w:ascii="Times New Roman" w:hAnsi="Times New Roman" w:cs="Times New Roman"/>
          <w:sz w:val="24"/>
          <w:szCs w:val="24"/>
        </w:rPr>
        <w:t xml:space="preserve">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Terminal</w:t>
      </w:r>
      <w:r w:rsidRPr="00AD7A1D">
        <w:rPr>
          <w:rFonts w:ascii="Times New Roman" w:hAnsi="Times New Roman" w:cs="Times New Roman"/>
          <w:sz w:val="24"/>
          <w:szCs w:val="24"/>
        </w:rPr>
        <w:t xml:space="preserve">). На рис. 7 видно, что метод устраняет проблему, возникшую в Эксперименте 1. Пары, принадлежащие одной предметной области, стали близки друг к другу, а спорные пары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Vue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Hyper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React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Hyper</w:t>
      </w:r>
      <w:r w:rsidRPr="00AD7A1D">
        <w:rPr>
          <w:rFonts w:ascii="Times New Roman" w:hAnsi="Times New Roman" w:cs="Times New Roman"/>
          <w:sz w:val="24"/>
          <w:szCs w:val="24"/>
        </w:rPr>
        <w:t xml:space="preserve"> стали значительно удалены относительно расстояния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Vue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React</w:t>
      </w:r>
      <w:r w:rsidRPr="00AD7A1D">
        <w:rPr>
          <w:rFonts w:ascii="Times New Roman" w:hAnsi="Times New Roman" w:cs="Times New Roman"/>
          <w:sz w:val="24"/>
          <w:szCs w:val="24"/>
        </w:rPr>
        <w:t>.</w:t>
      </w:r>
    </w:p>
    <w:p w:rsidR="00AD7A1D" w:rsidRPr="00AD7A1D" w:rsidRDefault="00AD7A1D" w:rsidP="00AD7A1D">
      <w:pPr>
        <w:spacing w:line="240" w:lineRule="auto"/>
        <w:ind w:firstLine="495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Для того чтобы сравнить два метода было увеличено количество репозиториев до 24, разделенных на 8 предметных областей в каждой из которых по 3 репозитория. Параметр понижения пространства признаков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MinDF</w:t>
      </w:r>
      <w:r w:rsidRPr="00AD7A1D">
        <w:rPr>
          <w:rFonts w:ascii="Times New Roman" w:hAnsi="Times New Roman" w:cs="Times New Roman"/>
          <w:sz w:val="24"/>
          <w:szCs w:val="24"/>
        </w:rPr>
        <w:t xml:space="preserve"> равен 3, так как предметных областей три и в трех репозиториях одной предметной области будут слова, которые встречаются только у них. В сравнении методов использовалось две метрики:</w:t>
      </w:r>
    </w:p>
    <w:p w:rsidR="00AD7A1D" w:rsidRPr="00AD7A1D" w:rsidRDefault="00AD7A1D" w:rsidP="00AD7A1D">
      <w:pPr>
        <w:pStyle w:val="a4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отражает процент найденных пар одной предметной области среди первой и второй позиции по косинусному расстоянию. Точность метода. </w:t>
      </w:r>
    </w:p>
    <w:p w:rsidR="00AD7A1D" w:rsidRPr="00AD7A1D" w:rsidRDefault="00AD7A1D" w:rsidP="00AD7A1D">
      <w:pPr>
        <w:pStyle w:val="a4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  <w:lang w:val="en-US"/>
        </w:rPr>
        <w:t>Average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отражает среднее косинусное расстояние для репозитороиев одной предметно области.</w:t>
      </w:r>
    </w:p>
    <w:p w:rsidR="00AD7A1D" w:rsidRPr="00AD7A1D" w:rsidRDefault="00AD7A1D" w:rsidP="00AD7A1D">
      <w:pPr>
        <w:keepNext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22576D0" wp14:editId="224BEFB1">
            <wp:extent cx="5940425" cy="8750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A1D" w:rsidRPr="00AD7A1D" w:rsidRDefault="00AD7A1D" w:rsidP="00AD7A1D">
      <w:pPr>
        <w:pStyle w:val="a9"/>
        <w:jc w:val="center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AD7A1D">
        <w:rPr>
          <w:rFonts w:ascii="Times New Roman" w:hAnsi="Times New Roman" w:cs="Times New Roman"/>
          <w:sz w:val="24"/>
          <w:szCs w:val="24"/>
        </w:rPr>
        <w:t xml:space="preserve">. Эксперимент 2. Сравнение методов. </w:t>
      </w:r>
    </w:p>
    <w:p w:rsidR="00AD7A1D" w:rsidRPr="00AD7A1D" w:rsidRDefault="00AD7A1D" w:rsidP="00AD7A1D">
      <w:pPr>
        <w:keepNext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ab/>
        <w:t xml:space="preserve">Результат: на рис. 9 видно, что метод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TF</w:t>
      </w:r>
      <w:r w:rsidRPr="00AD7A1D">
        <w:rPr>
          <w:rFonts w:ascii="Times New Roman" w:hAnsi="Times New Roman" w:cs="Times New Roman"/>
          <w:sz w:val="24"/>
          <w:szCs w:val="24"/>
        </w:rPr>
        <w:t>-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IDF</w:t>
      </w:r>
      <w:r w:rsidRPr="00AD7A1D">
        <w:rPr>
          <w:rFonts w:ascii="Times New Roman" w:hAnsi="Times New Roman" w:cs="Times New Roman"/>
          <w:sz w:val="24"/>
          <w:szCs w:val="24"/>
        </w:rPr>
        <w:t xml:space="preserve">, то есть задание весов для каждого слова из корпуса, работает менее точно в сравнение с понижением пространства признаков методом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MinDF</w:t>
      </w:r>
      <w:r w:rsidRPr="00AD7A1D">
        <w:rPr>
          <w:rFonts w:ascii="Times New Roman" w:hAnsi="Times New Roman" w:cs="Times New Roman"/>
          <w:sz w:val="24"/>
          <w:szCs w:val="24"/>
        </w:rPr>
        <w:t xml:space="preserve">. Точность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TF</w:t>
      </w:r>
      <w:r w:rsidRPr="00AD7A1D">
        <w:rPr>
          <w:rFonts w:ascii="Times New Roman" w:hAnsi="Times New Roman" w:cs="Times New Roman"/>
          <w:sz w:val="24"/>
          <w:szCs w:val="24"/>
        </w:rPr>
        <w:t>-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IDF</w:t>
      </w:r>
      <w:r w:rsidRPr="00AD7A1D">
        <w:rPr>
          <w:rFonts w:ascii="Times New Roman" w:hAnsi="Times New Roman" w:cs="Times New Roman"/>
          <w:sz w:val="24"/>
          <w:szCs w:val="24"/>
        </w:rPr>
        <w:t xml:space="preserve"> - 77%, а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MinDF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85%, при этом среднее значение косинусного расстояния среди репозиториев одной предметной области у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TF</w:t>
      </w:r>
      <w:r w:rsidRPr="00AD7A1D">
        <w:rPr>
          <w:rFonts w:ascii="Times New Roman" w:hAnsi="Times New Roman" w:cs="Times New Roman"/>
          <w:sz w:val="24"/>
          <w:szCs w:val="24"/>
        </w:rPr>
        <w:t>-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IDF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0.28 (*100%), а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MinDF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0.71 (*100%). Такое поведение более точного метода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TF</w:t>
      </w:r>
      <w:r w:rsidRPr="00AD7A1D">
        <w:rPr>
          <w:rFonts w:ascii="Times New Roman" w:hAnsi="Times New Roman" w:cs="Times New Roman"/>
          <w:sz w:val="24"/>
          <w:szCs w:val="24"/>
        </w:rPr>
        <w:t>-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IDF</w:t>
      </w:r>
      <w:r w:rsidRPr="00AD7A1D">
        <w:rPr>
          <w:rFonts w:ascii="Times New Roman" w:hAnsi="Times New Roman" w:cs="Times New Roman"/>
          <w:sz w:val="24"/>
          <w:szCs w:val="24"/>
        </w:rPr>
        <w:t xml:space="preserve"> может быть связано с тем, что ключевые слова такие как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terminal</w:t>
      </w:r>
      <w:r w:rsidRPr="00AD7A1D">
        <w:rPr>
          <w:rFonts w:ascii="Times New Roman" w:hAnsi="Times New Roman" w:cs="Times New Roman"/>
          <w:sz w:val="24"/>
          <w:szCs w:val="24"/>
        </w:rPr>
        <w:t xml:space="preserve">, ui, proxy, vpn и т.д. имеют низкий вес из-за того, что они могут встречаться несколько раз в блоке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About</w:t>
      </w:r>
      <w:r w:rsidRPr="00AD7A1D">
        <w:rPr>
          <w:rFonts w:ascii="Times New Roman" w:hAnsi="Times New Roman" w:cs="Times New Roman"/>
          <w:sz w:val="24"/>
          <w:szCs w:val="24"/>
        </w:rPr>
        <w:t xml:space="preserve">, и дополнительно могут несколько раз дублироваться в блоке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Topic</w:t>
      </w:r>
      <w:r w:rsidRPr="00AD7A1D">
        <w:rPr>
          <w:rFonts w:ascii="Times New Roman" w:hAnsi="Times New Roman" w:cs="Times New Roman"/>
          <w:sz w:val="24"/>
          <w:szCs w:val="24"/>
        </w:rPr>
        <w:t xml:space="preserve">. В следствие большой частоты ключевых слов, слова, которые являются шумом, такие как: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flexible</w:t>
      </w:r>
      <w:r w:rsidRPr="00AD7A1D">
        <w:rPr>
          <w:rFonts w:ascii="Times New Roman" w:hAnsi="Times New Roman" w:cs="Times New Roman"/>
          <w:sz w:val="24"/>
          <w:szCs w:val="24"/>
        </w:rPr>
        <w:t>, instal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 т.д. становятся более значимы. В таком случае понижение размерности признаков подходит лучше, что наблюдается в результатах эксперимента. Такие результаты связаны со спецификой текстов, состоящих из осознанного текста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About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 набора не связанных слов (тэгов) в блоке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Topic</w:t>
      </w:r>
      <w:r w:rsidRPr="00AD7A1D">
        <w:rPr>
          <w:rFonts w:ascii="Times New Roman" w:hAnsi="Times New Roman" w:cs="Times New Roman"/>
          <w:sz w:val="24"/>
          <w:szCs w:val="24"/>
        </w:rPr>
        <w:t>.</w:t>
      </w:r>
    </w:p>
    <w:p w:rsidR="00AD7A1D" w:rsidRPr="00AD7A1D" w:rsidRDefault="00AD7A1D" w:rsidP="00AD7A1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7A1D">
        <w:rPr>
          <w:rFonts w:ascii="Times New Roman" w:hAnsi="Times New Roman" w:cs="Times New Roman"/>
          <w:b/>
          <w:sz w:val="24"/>
          <w:szCs w:val="24"/>
        </w:rPr>
        <w:t xml:space="preserve">2. Оценка схожести репозиториев по решаемым задачам. Оценка схожести </w:t>
      </w:r>
      <w:r w:rsidRPr="00AD7A1D">
        <w:rPr>
          <w:rFonts w:ascii="Times New Roman" w:hAnsi="Times New Roman" w:cs="Times New Roman"/>
          <w:b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b/>
          <w:sz w:val="24"/>
          <w:szCs w:val="24"/>
        </w:rPr>
        <w:t>.</w:t>
      </w:r>
    </w:p>
    <w:p w:rsidR="00AD7A1D" w:rsidRPr="00AD7A1D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ab/>
        <w:t xml:space="preserve">Основная задача системы - возвращать пользователю не только похожие по предметной области репозитории, но и для каждого похожего по предметной области репозитория, возвращать список самых похожих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то есть решаемых или уже решенных задач.</w:t>
      </w:r>
    </w:p>
    <w:p w:rsidR="00AD7A1D" w:rsidRPr="00AD7A1D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состоят из блоков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AD7A1D">
        <w:rPr>
          <w:rFonts w:ascii="Times New Roman" w:hAnsi="Times New Roman" w:cs="Times New Roman"/>
          <w:sz w:val="24"/>
          <w:szCs w:val="24"/>
        </w:rPr>
        <w:t xml:space="preserve"> (заголовок) и блока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Pr="00AD7A1D">
        <w:rPr>
          <w:rFonts w:ascii="Times New Roman" w:hAnsi="Times New Roman" w:cs="Times New Roman"/>
          <w:sz w:val="24"/>
          <w:szCs w:val="24"/>
        </w:rPr>
        <w:t xml:space="preserve"> (тело). Заголовок содержит краткое описание решаемой задачи, а тело содержит подробности (см. рис. 15).</w:t>
      </w:r>
    </w:p>
    <w:p w:rsidR="00AD7A1D" w:rsidRPr="00AD7A1D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ab/>
        <w:t xml:space="preserve">Для оценки схожести был выбран парный анализ схожести каждого с каждым. Каждое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пользовательского репозитория сравнивается с каждым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похожего по предметной области репозитория. При поиске похожих задач выполняется проверка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D7A1D">
        <w:rPr>
          <w:rFonts w:ascii="Times New Roman" w:hAnsi="Times New Roman" w:cs="Times New Roman"/>
          <w:sz w:val="24"/>
          <w:szCs w:val="24"/>
        </w:rPr>
        <w:t xml:space="preserve"> *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D7A1D">
        <w:rPr>
          <w:rFonts w:ascii="Times New Roman" w:hAnsi="Times New Roman" w:cs="Times New Roman"/>
          <w:sz w:val="24"/>
          <w:szCs w:val="24"/>
        </w:rPr>
        <w:t xml:space="preserve"> пар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sz w:val="24"/>
          <w:szCs w:val="24"/>
        </w:rPr>
        <w:t xml:space="preserve">, где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кол-во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пользовательского репозитория, а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кол-во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похожего по предметной области репозитория. </w:t>
      </w:r>
    </w:p>
    <w:p w:rsidR="00AD7A1D" w:rsidRPr="00AD7A1D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ab/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Pr="00AD7A1D">
        <w:rPr>
          <w:rFonts w:ascii="Times New Roman" w:hAnsi="Times New Roman" w:cs="Times New Roman"/>
          <w:sz w:val="24"/>
          <w:szCs w:val="24"/>
        </w:rPr>
        <w:t xml:space="preserve"> сравниваются по отдельности, а результат их сравнения складывается в одну переменную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Rank</w:t>
      </w:r>
      <w:r w:rsidRPr="00AD7A1D">
        <w:rPr>
          <w:rFonts w:ascii="Times New Roman" w:hAnsi="Times New Roman" w:cs="Times New Roman"/>
          <w:sz w:val="24"/>
          <w:szCs w:val="24"/>
        </w:rPr>
        <w:t>.</w:t>
      </w:r>
    </w:p>
    <w:p w:rsidR="00AD7A1D" w:rsidRPr="00F93ABE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ab/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AD7A1D">
        <w:rPr>
          <w:rFonts w:ascii="Times New Roman" w:hAnsi="Times New Roman" w:cs="Times New Roman"/>
          <w:sz w:val="24"/>
          <w:szCs w:val="24"/>
        </w:rPr>
        <w:t xml:space="preserve"> двух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сравниваются с помощью косинусного расстояния. Однако не для всех пар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считается расстояние. Установлено условие годности пары</w:t>
      </w:r>
      <w:r w:rsidRPr="00F93ABE">
        <w:rPr>
          <w:rFonts w:ascii="Times New Roman" w:hAnsi="Times New Roman" w:cs="Times New Roman"/>
          <w:sz w:val="24"/>
          <w:szCs w:val="24"/>
        </w:rPr>
        <w:t>:</w:t>
      </w:r>
    </w:p>
    <w:p w:rsidR="00AD7A1D" w:rsidRPr="00AD7A1D" w:rsidRDefault="00AD7A1D" w:rsidP="00AD7A1D">
      <w:pPr>
        <w:pStyle w:val="a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Оба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AD7A1D">
        <w:rPr>
          <w:rFonts w:ascii="Times New Roman" w:hAnsi="Times New Roman" w:cs="Times New Roman"/>
          <w:sz w:val="24"/>
          <w:szCs w:val="24"/>
        </w:rPr>
        <w:t xml:space="preserve"> должны содержать минимум 70% слов из их общего словаря</w:t>
      </w:r>
    </w:p>
    <w:p w:rsidR="00AD7A1D" w:rsidRPr="00AD7A1D" w:rsidRDefault="00AD7A1D" w:rsidP="00AD7A1D">
      <w:pPr>
        <w:pStyle w:val="a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Длина обоих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AD7A1D">
        <w:rPr>
          <w:rFonts w:ascii="Times New Roman" w:hAnsi="Times New Roman" w:cs="Times New Roman"/>
          <w:sz w:val="24"/>
          <w:szCs w:val="24"/>
        </w:rPr>
        <w:t xml:space="preserve"> должна быть минимум 3 слова</w:t>
      </w:r>
    </w:p>
    <w:p w:rsidR="00AD7A1D" w:rsidRPr="00AD7A1D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При соблюдении этих условий, считается косинусное расстояние 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Pr="00AD7A1D">
        <w:rPr>
          <w:rFonts w:ascii="Times New Roman" w:hAnsi="Times New Roman" w:cs="Times New Roman"/>
          <w:sz w:val="24"/>
          <w:szCs w:val="24"/>
        </w:rPr>
        <w:t xml:space="preserve">, иначе выполняется переход с следующему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sz w:val="24"/>
          <w:szCs w:val="24"/>
        </w:rPr>
        <w:t>.</w:t>
      </w:r>
    </w:p>
    <w:p w:rsidR="00AD7A1D" w:rsidRPr="00AD7A1D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ab/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Pr="00AD7A1D">
        <w:rPr>
          <w:rFonts w:ascii="Times New Roman" w:hAnsi="Times New Roman" w:cs="Times New Roman"/>
          <w:sz w:val="24"/>
          <w:szCs w:val="24"/>
        </w:rPr>
        <w:t xml:space="preserve"> двух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сравниваются с помощью косинусного расстояния. Также, как и с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AD7A1D">
        <w:rPr>
          <w:rFonts w:ascii="Times New Roman" w:hAnsi="Times New Roman" w:cs="Times New Roman"/>
          <w:sz w:val="24"/>
          <w:szCs w:val="24"/>
        </w:rPr>
        <w:t xml:space="preserve">, для обоих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Pr="00AD7A1D">
        <w:rPr>
          <w:rFonts w:ascii="Times New Roman" w:hAnsi="Times New Roman" w:cs="Times New Roman"/>
          <w:sz w:val="24"/>
          <w:szCs w:val="24"/>
        </w:rPr>
        <w:t xml:space="preserve"> считается процент содержания слов из их общего словаря. В отличие от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AD7A1D">
        <w:rPr>
          <w:rFonts w:ascii="Times New Roman" w:hAnsi="Times New Roman" w:cs="Times New Roman"/>
          <w:sz w:val="24"/>
          <w:szCs w:val="24"/>
        </w:rPr>
        <w:t>, данные процент не является пороговым.</w:t>
      </w:r>
    </w:p>
    <w:p w:rsidR="00AD7A1D" w:rsidRPr="00AD7A1D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ab/>
        <w:t xml:space="preserve">Итоговая формула расчета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Rank</w:t>
      </w:r>
      <w:r w:rsidRPr="00AD7A1D">
        <w:rPr>
          <w:rFonts w:ascii="Times New Roman" w:hAnsi="Times New Roman" w:cs="Times New Roman"/>
          <w:sz w:val="24"/>
          <w:szCs w:val="24"/>
        </w:rPr>
        <w:t xml:space="preserve"> выглядит так (см. рис. 16):</w:t>
      </w:r>
    </w:p>
    <w:p w:rsidR="00AD7A1D" w:rsidRPr="00AD7A1D" w:rsidRDefault="00AD7A1D" w:rsidP="00AD7A1D">
      <w:pPr>
        <w:keepNext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9A10C7" wp14:editId="57829C93">
            <wp:extent cx="3486150" cy="185915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ormula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72" cy="188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A1D" w:rsidRPr="00AD7A1D" w:rsidRDefault="00AD7A1D" w:rsidP="00AD7A1D">
      <w:pPr>
        <w:pStyle w:val="a9"/>
        <w:jc w:val="center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AD7A1D">
        <w:rPr>
          <w:rFonts w:ascii="Times New Roman" w:hAnsi="Times New Roman" w:cs="Times New Roman"/>
          <w:sz w:val="24"/>
          <w:szCs w:val="24"/>
        </w:rPr>
        <w:t xml:space="preserve">. Формула схожести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</w:p>
    <w:p w:rsidR="00AD7A1D" w:rsidRPr="00AD7A1D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ab/>
        <w:t xml:space="preserve">В данной формуле параметры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Tcompl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Bcompl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это средний процент содержания слов из общего словаря для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Pr="00AD7A1D">
        <w:rPr>
          <w:rFonts w:ascii="Times New Roman" w:hAnsi="Times New Roman" w:cs="Times New Roman"/>
          <w:sz w:val="24"/>
          <w:szCs w:val="24"/>
        </w:rPr>
        <w:t xml:space="preserve"> соответственно. Параметры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Trank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Brank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оценка схожести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или же среднее от суммы среднего содержания слов из общего словаря и косинусного расстояния в процентах для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Pr="00AD7A1D">
        <w:rPr>
          <w:rFonts w:ascii="Times New Roman" w:hAnsi="Times New Roman" w:cs="Times New Roman"/>
          <w:sz w:val="24"/>
          <w:szCs w:val="24"/>
        </w:rPr>
        <w:t xml:space="preserve"> соответственно.</w:t>
      </w:r>
    </w:p>
    <w:p w:rsidR="00AD7A1D" w:rsidRPr="00AD7A1D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ab/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Rank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оценка схожести двух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рассчитывается как среднее между оценкой схожести их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Pr="00AD7A1D">
        <w:rPr>
          <w:rFonts w:ascii="Times New Roman" w:hAnsi="Times New Roman" w:cs="Times New Roman"/>
          <w:sz w:val="24"/>
          <w:szCs w:val="24"/>
        </w:rPr>
        <w:t xml:space="preserve">. Все похожие пары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сохраняются.</w:t>
      </w:r>
    </w:p>
    <w:p w:rsidR="00AD7A1D" w:rsidRPr="00AD7A1D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ab/>
        <w:t xml:space="preserve">Для каждой пары, похожих по предметной области репозиториев, считается оценка их схожести по решаемым задачам, которая именуется также, как и оценка схожести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Rank</w:t>
      </w:r>
      <w:r w:rsidRPr="00AD7A1D">
        <w:rPr>
          <w:rFonts w:ascii="Times New Roman" w:hAnsi="Times New Roman" w:cs="Times New Roman"/>
          <w:sz w:val="24"/>
          <w:szCs w:val="24"/>
        </w:rPr>
        <w:t xml:space="preserve">. Формула схожести двух репозиториев по решаемым задачам выглядит так: </w:t>
      </w:r>
    </w:p>
    <w:p w:rsidR="00AD7A1D" w:rsidRPr="00AD7A1D" w:rsidRDefault="00AD7A1D" w:rsidP="00AD7A1D">
      <w:pPr>
        <w:keepNext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BD9E06" wp14:editId="2D64383A">
            <wp:extent cx="1905000" cy="101593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ormula Repo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492" cy="10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A1D" w:rsidRPr="00AD7A1D" w:rsidRDefault="00AD7A1D" w:rsidP="00AD7A1D">
      <w:pPr>
        <w:pStyle w:val="a9"/>
        <w:jc w:val="center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F93ABE">
        <w:rPr>
          <w:rFonts w:ascii="Times New Roman" w:hAnsi="Times New Roman" w:cs="Times New Roman"/>
          <w:sz w:val="24"/>
          <w:szCs w:val="24"/>
        </w:rPr>
        <w:t>9</w:t>
      </w:r>
      <w:r w:rsidRPr="00AD7A1D">
        <w:rPr>
          <w:rFonts w:ascii="Times New Roman" w:hAnsi="Times New Roman" w:cs="Times New Roman"/>
          <w:sz w:val="24"/>
          <w:szCs w:val="24"/>
        </w:rPr>
        <w:t>. Формула оценки схожести репозиториев по решаемым задачам.</w:t>
      </w:r>
    </w:p>
    <w:p w:rsidR="00AD7A1D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A1D">
        <w:rPr>
          <w:rFonts w:ascii="Times New Roman" w:hAnsi="Times New Roman" w:cs="Times New Roman"/>
          <w:sz w:val="24"/>
          <w:szCs w:val="24"/>
        </w:rPr>
        <w:tab/>
        <w:t xml:space="preserve">В формуле оценки схожести репозиториев по решаемым задачам параметр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кол-во пар похожих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у двух репозиториев, а параметры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D7A1D">
        <w:rPr>
          <w:rFonts w:ascii="Times New Roman" w:hAnsi="Times New Roman" w:cs="Times New Roman"/>
          <w:sz w:val="24"/>
          <w:szCs w:val="24"/>
        </w:rPr>
        <w:t xml:space="preserve"> и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D7A1D">
        <w:rPr>
          <w:rFonts w:ascii="Times New Roman" w:hAnsi="Times New Roman" w:cs="Times New Roman"/>
          <w:sz w:val="24"/>
          <w:szCs w:val="24"/>
        </w:rPr>
        <w:t xml:space="preserve"> – кол-во </w:t>
      </w:r>
      <w:r w:rsidRPr="00AD7A1D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AD7A1D">
        <w:rPr>
          <w:rFonts w:ascii="Times New Roman" w:hAnsi="Times New Roman" w:cs="Times New Roman"/>
          <w:sz w:val="24"/>
          <w:szCs w:val="24"/>
        </w:rPr>
        <w:t xml:space="preserve"> у пользовательского репозитория и репозитория похожего по предметной области соответственно. </w:t>
      </w:r>
    </w:p>
    <w:p w:rsidR="00AD7A1D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7A1D" w:rsidRDefault="00AD7A1D" w:rsidP="00AD7A1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7A1D">
        <w:rPr>
          <w:rFonts w:ascii="Times New Roman" w:hAnsi="Times New Roman" w:cs="Times New Roman"/>
          <w:b/>
          <w:sz w:val="24"/>
          <w:szCs w:val="24"/>
        </w:rPr>
        <w:t>Заключение.</w:t>
      </w:r>
    </w:p>
    <w:p w:rsidR="00AD7A1D" w:rsidRDefault="005242F0" w:rsidP="005242F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рамках данного доклада изложены только вошедшие в итоговую систему методы анализа поиска похожих по решаемым задачам репозитории. В данном докладе не изложены все эксперименты, которые автор провел для решения поставленной задачи. Итоговая система спроектирована и реализована в виде 5 микросервисов, каждый из которых решает одну из представленных в докладе задач.</w:t>
      </w:r>
    </w:p>
    <w:p w:rsidR="005242F0" w:rsidRDefault="005242F0" w:rsidP="005242F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242F0" w:rsidRPr="00AD7A1D" w:rsidRDefault="005242F0" w:rsidP="005242F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7A1D" w:rsidRDefault="00AD7A1D" w:rsidP="00AD7A1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D7A1D" w:rsidRDefault="005242F0" w:rsidP="005242F0">
      <w:pPr>
        <w:keepNext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42F0">
        <w:rPr>
          <w:rFonts w:ascii="Times New Roman" w:hAnsi="Times New Roman" w:cs="Times New Roman"/>
          <w:b/>
          <w:sz w:val="24"/>
          <w:szCs w:val="24"/>
        </w:rPr>
        <w:t>Список литературы.</w:t>
      </w:r>
    </w:p>
    <w:p w:rsidR="005242F0" w:rsidRPr="005242F0" w:rsidRDefault="005242F0" w:rsidP="00AD7A1D">
      <w:pPr>
        <w:keepNext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74B6C" w:rsidRPr="00F93ABE" w:rsidRDefault="00F93ABE" w:rsidP="00F93ABE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3ABE">
        <w:rPr>
          <w:rFonts w:ascii="Times New Roman" w:hAnsi="Times New Roman" w:cs="Times New Roman"/>
          <w:sz w:val="24"/>
          <w:szCs w:val="24"/>
        </w:rPr>
        <w:t>[Электронный ресурс]: Материалы свободной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3ABE">
        <w:rPr>
          <w:rFonts w:ascii="Times New Roman" w:hAnsi="Times New Roman" w:cs="Times New Roman"/>
          <w:sz w:val="24"/>
          <w:szCs w:val="24"/>
        </w:rPr>
        <w:t xml:space="preserve">энциклопедии Википедиа. URL: </w:t>
      </w:r>
      <w:r w:rsidR="005242F0" w:rsidRPr="00F93ABE">
        <w:rPr>
          <w:rFonts w:ascii="Times New Roman" w:hAnsi="Times New Roman" w:cs="Times New Roman"/>
          <w:sz w:val="24"/>
          <w:szCs w:val="24"/>
        </w:rPr>
        <w:t xml:space="preserve"> </w:t>
      </w:r>
      <w:r w:rsidRPr="00F93ABE">
        <w:rPr>
          <w:rFonts w:ascii="Times New Roman" w:hAnsi="Times New Roman" w:cs="Times New Roman"/>
          <w:sz w:val="24"/>
          <w:szCs w:val="24"/>
        </w:rPr>
        <w:t>https://ru.wikipedia.org/wiki/TF-IDF</w:t>
      </w:r>
    </w:p>
    <w:p w:rsidR="005242F0" w:rsidRPr="00F93ABE" w:rsidRDefault="00F93ABE" w:rsidP="00F93ABE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3ABE">
        <w:rPr>
          <w:rFonts w:ascii="Times New Roman" w:hAnsi="Times New Roman" w:cs="Times New Roman"/>
          <w:sz w:val="24"/>
          <w:szCs w:val="24"/>
        </w:rPr>
        <w:t xml:space="preserve">[Электронный ресурс]: Материалы свободной энциклопедии Википедиа. </w:t>
      </w:r>
      <w:r w:rsidRPr="00F93ABE">
        <w:rPr>
          <w:rFonts w:ascii="Times New Roman" w:hAnsi="Times New Roman" w:cs="Times New Roman"/>
          <w:sz w:val="24"/>
          <w:szCs w:val="24"/>
        </w:rPr>
        <w:t>https://ru.wikipedia.org/wiki/Сингулярное_разложение</w:t>
      </w:r>
    </w:p>
    <w:p w:rsidR="00F93ABE" w:rsidRPr="00F93ABE" w:rsidRDefault="00F93ABE" w:rsidP="00F93ABE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3ABE">
        <w:rPr>
          <w:rFonts w:ascii="Times New Roman" w:hAnsi="Times New Roman" w:cs="Times New Roman"/>
          <w:sz w:val="24"/>
          <w:szCs w:val="24"/>
        </w:rPr>
        <w:t xml:space="preserve">[Электронный ресурс]: Материалы свободной энциклопедии Википедиа. </w:t>
      </w:r>
      <w:r w:rsidRPr="00F93ABE">
        <w:rPr>
          <w:rFonts w:ascii="Times New Roman" w:hAnsi="Times New Roman" w:cs="Times New Roman"/>
          <w:sz w:val="24"/>
          <w:szCs w:val="24"/>
        </w:rPr>
        <w:t>https://ru.wikipedia.org/wiki/Word2vec</w:t>
      </w:r>
    </w:p>
    <w:p w:rsidR="00F93ABE" w:rsidRPr="00F93ABE" w:rsidRDefault="00F93ABE" w:rsidP="00F93ABE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3ABE">
        <w:rPr>
          <w:rFonts w:ascii="Times New Roman" w:hAnsi="Times New Roman" w:cs="Times New Roman"/>
          <w:sz w:val="24"/>
          <w:szCs w:val="24"/>
        </w:rPr>
        <w:t xml:space="preserve">[Электронный ресурс]: Материалы свободной энциклопедии Википедиа. </w:t>
      </w:r>
      <w:r w:rsidRPr="00F93ABE">
        <w:rPr>
          <w:rFonts w:ascii="Times New Roman" w:hAnsi="Times New Roman" w:cs="Times New Roman"/>
          <w:sz w:val="24"/>
          <w:szCs w:val="24"/>
        </w:rPr>
        <w:t>https://en.wikipedia.org/wiki/Affinity_propagation</w:t>
      </w:r>
    </w:p>
    <w:p w:rsidR="005242F0" w:rsidRPr="00F93ABE" w:rsidRDefault="00F93ABE" w:rsidP="00F93ABE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3ABE">
        <w:rPr>
          <w:rFonts w:ascii="Times New Roman" w:hAnsi="Times New Roman" w:cs="Times New Roman"/>
          <w:sz w:val="24"/>
          <w:szCs w:val="24"/>
        </w:rPr>
        <w:t xml:space="preserve">[Электронный ресурс]: Документация </w:t>
      </w:r>
      <w:r>
        <w:rPr>
          <w:rFonts w:ascii="Times New Roman" w:hAnsi="Times New Roman" w:cs="Times New Roman"/>
          <w:sz w:val="24"/>
          <w:szCs w:val="24"/>
          <w:lang w:val="en-US"/>
        </w:rPr>
        <w:t>Sklearn</w:t>
      </w:r>
      <w:r w:rsidRPr="00F93ABE">
        <w:rPr>
          <w:rFonts w:ascii="Times New Roman" w:hAnsi="Times New Roman" w:cs="Times New Roman"/>
          <w:sz w:val="24"/>
          <w:szCs w:val="24"/>
        </w:rPr>
        <w:t xml:space="preserve">. </w:t>
      </w:r>
      <w:r w:rsidRPr="00F93ABE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F93ABE">
        <w:rPr>
          <w:rFonts w:ascii="Times New Roman" w:hAnsi="Times New Roman" w:cs="Times New Roman"/>
          <w:sz w:val="24"/>
          <w:szCs w:val="24"/>
        </w:rPr>
        <w:t>:</w:t>
      </w:r>
      <w:r w:rsidRPr="00F93ABE">
        <w:rPr>
          <w:rFonts w:ascii="Times New Roman" w:hAnsi="Times New Roman" w:cs="Times New Roman"/>
          <w:sz w:val="24"/>
          <w:szCs w:val="24"/>
        </w:rPr>
        <w:t xml:space="preserve"> </w:t>
      </w:r>
      <w:r w:rsidRPr="00F93ABE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F93ABE">
        <w:rPr>
          <w:rFonts w:ascii="Times New Roman" w:hAnsi="Times New Roman" w:cs="Times New Roman"/>
          <w:sz w:val="24"/>
          <w:szCs w:val="24"/>
        </w:rPr>
        <w:t>://</w:t>
      </w:r>
      <w:r w:rsidRPr="00F93ABE">
        <w:rPr>
          <w:rFonts w:ascii="Times New Roman" w:hAnsi="Times New Roman" w:cs="Times New Roman"/>
          <w:sz w:val="24"/>
          <w:szCs w:val="24"/>
          <w:lang w:val="en-US"/>
        </w:rPr>
        <w:t>scikit</w:t>
      </w:r>
      <w:r w:rsidRPr="00F93ABE">
        <w:rPr>
          <w:rFonts w:ascii="Times New Roman" w:hAnsi="Times New Roman" w:cs="Times New Roman"/>
          <w:sz w:val="24"/>
          <w:szCs w:val="24"/>
        </w:rPr>
        <w:t>-</w:t>
      </w:r>
      <w:r w:rsidRPr="00F93ABE">
        <w:rPr>
          <w:rFonts w:ascii="Times New Roman" w:hAnsi="Times New Roman" w:cs="Times New Roman"/>
          <w:sz w:val="24"/>
          <w:szCs w:val="24"/>
          <w:lang w:val="en-US"/>
        </w:rPr>
        <w:t>learn</w:t>
      </w:r>
      <w:r w:rsidRPr="00F93ABE">
        <w:rPr>
          <w:rFonts w:ascii="Times New Roman" w:hAnsi="Times New Roman" w:cs="Times New Roman"/>
          <w:sz w:val="24"/>
          <w:szCs w:val="24"/>
        </w:rPr>
        <w:t>.</w:t>
      </w:r>
      <w:r w:rsidRPr="00F93ABE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Pr="00F93ABE">
        <w:rPr>
          <w:rFonts w:ascii="Times New Roman" w:hAnsi="Times New Roman" w:cs="Times New Roman"/>
          <w:sz w:val="24"/>
          <w:szCs w:val="24"/>
        </w:rPr>
        <w:t>/</w:t>
      </w:r>
      <w:r w:rsidRPr="00F93ABE">
        <w:rPr>
          <w:rFonts w:ascii="Times New Roman" w:hAnsi="Times New Roman" w:cs="Times New Roman"/>
          <w:sz w:val="24"/>
          <w:szCs w:val="24"/>
          <w:lang w:val="en-US"/>
        </w:rPr>
        <w:t>stable</w:t>
      </w:r>
      <w:r w:rsidRPr="00F93ABE">
        <w:rPr>
          <w:rFonts w:ascii="Times New Roman" w:hAnsi="Times New Roman" w:cs="Times New Roman"/>
          <w:sz w:val="24"/>
          <w:szCs w:val="24"/>
        </w:rPr>
        <w:t>/</w:t>
      </w:r>
    </w:p>
    <w:p w:rsidR="001A5520" w:rsidRPr="001A5520" w:rsidRDefault="005242F0" w:rsidP="001A552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3ABE">
        <w:rPr>
          <w:rFonts w:ascii="Times New Roman" w:hAnsi="Times New Roman" w:cs="Times New Roman"/>
          <w:sz w:val="24"/>
          <w:szCs w:val="24"/>
        </w:rPr>
        <w:t xml:space="preserve"> </w:t>
      </w:r>
      <w:r w:rsidR="00F93ABE" w:rsidRPr="00F93ABE">
        <w:rPr>
          <w:rFonts w:ascii="Times New Roman" w:hAnsi="Times New Roman" w:cs="Times New Roman"/>
          <w:sz w:val="24"/>
          <w:szCs w:val="24"/>
        </w:rPr>
        <w:t>В. В. Воронина, В.С. Мошкин</w:t>
      </w:r>
      <w:r w:rsidR="00F93ABE">
        <w:rPr>
          <w:rFonts w:ascii="Times New Roman" w:hAnsi="Times New Roman" w:cs="Times New Roman"/>
          <w:sz w:val="24"/>
          <w:szCs w:val="24"/>
        </w:rPr>
        <w:t xml:space="preserve"> </w:t>
      </w:r>
      <w:r w:rsidR="00F93ABE" w:rsidRPr="00F93ABE">
        <w:rPr>
          <w:rFonts w:ascii="Times New Roman" w:hAnsi="Times New Roman" w:cs="Times New Roman"/>
          <w:sz w:val="24"/>
          <w:szCs w:val="24"/>
        </w:rPr>
        <w:t>/ РАЗРАБОТКА ПРИЛОЖЕНИЙ ДЛЯ АНАЛИЗА СЛАБОСТРУКТУРИРОВАННЫХ ИНФОРМАЦИОННЫХ РЕСУРСОВ</w:t>
      </w:r>
      <w:r w:rsidR="001A5520" w:rsidRPr="001A5520">
        <w:rPr>
          <w:rFonts w:ascii="Times New Roman" w:hAnsi="Times New Roman" w:cs="Times New Roman"/>
          <w:sz w:val="24"/>
          <w:szCs w:val="24"/>
        </w:rPr>
        <w:t xml:space="preserve"> // </w:t>
      </w:r>
      <w:r w:rsidR="001A5520" w:rsidRPr="001A5520">
        <w:rPr>
          <w:rFonts w:ascii="Times New Roman" w:hAnsi="Times New Roman" w:cs="Times New Roman"/>
          <w:sz w:val="24"/>
          <w:szCs w:val="24"/>
        </w:rPr>
        <w:t>учебное</w:t>
      </w:r>
    </w:p>
    <w:p w:rsidR="005242F0" w:rsidRPr="001A5520" w:rsidRDefault="001A5520" w:rsidP="001A5520">
      <w:pPr>
        <w:pStyle w:val="a4"/>
        <w:rPr>
          <w:rFonts w:ascii="Times New Roman" w:hAnsi="Times New Roman" w:cs="Times New Roman"/>
          <w:sz w:val="24"/>
          <w:szCs w:val="24"/>
        </w:rPr>
      </w:pPr>
      <w:r w:rsidRPr="001A5520">
        <w:rPr>
          <w:rFonts w:ascii="Times New Roman" w:hAnsi="Times New Roman" w:cs="Times New Roman"/>
          <w:sz w:val="24"/>
          <w:szCs w:val="24"/>
        </w:rPr>
        <w:t>пособие/ В. В. Воронина, В. С. Мошкин. – Ульяновск : УлГТУ,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5520">
        <w:rPr>
          <w:rFonts w:ascii="Times New Roman" w:hAnsi="Times New Roman" w:cs="Times New Roman"/>
          <w:sz w:val="24"/>
          <w:szCs w:val="24"/>
        </w:rPr>
        <w:t>2015. – 162 с.</w:t>
      </w:r>
    </w:p>
    <w:p w:rsidR="005242F0" w:rsidRPr="001A5520" w:rsidRDefault="005242F0" w:rsidP="001A5520">
      <w:pPr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8C0DD8" w:rsidRDefault="005242F0" w:rsidP="008C0DD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242F0" w:rsidRPr="00F93ABE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242F0" w:rsidRPr="005242F0" w:rsidRDefault="005242F0" w:rsidP="005242F0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242F0">
        <w:rPr>
          <w:rFonts w:ascii="Times New Roman" w:hAnsi="Times New Roman" w:cs="Times New Roman"/>
          <w:b/>
          <w:sz w:val="32"/>
          <w:szCs w:val="32"/>
          <w:lang w:val="en-US"/>
        </w:rPr>
        <w:t>DESIGNING A RECOMMENDATION / SEARCH SYSTEM FOR SIMILAR PROJECTS IN REPOSITORIES BASED ON ISSUE ANALYSIS</w:t>
      </w:r>
    </w:p>
    <w:p w:rsidR="005242F0" w:rsidRPr="005242F0" w:rsidRDefault="005242F0" w:rsidP="005242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242F0" w:rsidRPr="005242F0" w:rsidRDefault="005242F0" w:rsidP="005242F0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5242F0">
        <w:rPr>
          <w:rFonts w:ascii="Times New Roman" w:hAnsi="Times New Roman" w:cs="Times New Roman"/>
          <w:sz w:val="32"/>
          <w:szCs w:val="32"/>
          <w:lang w:val="en-US"/>
        </w:rPr>
        <w:t>Kuznetsov V.I. (walkmanmail19@gmail.com)</w:t>
      </w:r>
    </w:p>
    <w:p w:rsidR="005242F0" w:rsidRPr="00F93ABE" w:rsidRDefault="005242F0" w:rsidP="005242F0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F93ABE">
        <w:rPr>
          <w:rFonts w:ascii="Times New Roman" w:hAnsi="Times New Roman" w:cs="Times New Roman"/>
          <w:sz w:val="32"/>
          <w:szCs w:val="32"/>
          <w:lang w:val="en-US"/>
        </w:rPr>
        <w:t>Ulyanovsk State Technical</w:t>
      </w:r>
    </w:p>
    <w:p w:rsidR="005242F0" w:rsidRPr="00F93ABE" w:rsidRDefault="005242F0" w:rsidP="005242F0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F93ABE">
        <w:rPr>
          <w:rFonts w:ascii="Times New Roman" w:hAnsi="Times New Roman" w:cs="Times New Roman"/>
          <w:sz w:val="32"/>
          <w:szCs w:val="32"/>
          <w:lang w:val="en-US"/>
        </w:rPr>
        <w:t>University, Ulyanovsk</w:t>
      </w:r>
    </w:p>
    <w:p w:rsidR="005242F0" w:rsidRPr="00F93ABE" w:rsidRDefault="005242F0" w:rsidP="005242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242F0" w:rsidRDefault="005242F0" w:rsidP="005242F0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  <w:r w:rsidRPr="005242F0">
        <w:rPr>
          <w:rFonts w:ascii="Times New Roman" w:hAnsi="Times New Roman" w:cs="Times New Roman"/>
          <w:sz w:val="28"/>
          <w:szCs w:val="28"/>
          <w:lang w:val="en-US"/>
        </w:rPr>
        <w:t>The paper discusses methods for analyzing the similarity of texts, designing a search system for similar repositories. The design goal is to automate the process of selecting repositories with similar tasks, while looking for solutions to the programmer's tasks.</w:t>
      </w:r>
    </w:p>
    <w:p w:rsidR="005242F0" w:rsidRDefault="005242F0" w:rsidP="005242F0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:rsidR="005242F0" w:rsidRPr="005242F0" w:rsidRDefault="005242F0" w:rsidP="005242F0">
      <w:pPr>
        <w:pStyle w:val="a4"/>
        <w:rPr>
          <w:rFonts w:ascii="Times New Roman" w:hAnsi="Times New Roman" w:cs="Times New Roman"/>
          <w:sz w:val="24"/>
          <w:szCs w:val="24"/>
        </w:rPr>
      </w:pPr>
      <w:r w:rsidRPr="005242F0">
        <w:rPr>
          <w:rFonts w:ascii="Times New Roman" w:hAnsi="Times New Roman" w:cs="Times New Roman"/>
          <w:b/>
          <w:sz w:val="28"/>
          <w:szCs w:val="28"/>
        </w:rPr>
        <w:t xml:space="preserve">Keywords: </w:t>
      </w:r>
      <w:r w:rsidRPr="005242F0">
        <w:rPr>
          <w:rFonts w:ascii="Times New Roman" w:hAnsi="Times New Roman" w:cs="Times New Roman"/>
          <w:sz w:val="28"/>
          <w:szCs w:val="28"/>
        </w:rPr>
        <w:t>text analysis, recommendation system</w:t>
      </w:r>
    </w:p>
    <w:sectPr w:rsidR="005242F0" w:rsidRPr="005242F0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D94" w:rsidRDefault="00A97D94" w:rsidP="00AD7A1D">
      <w:pPr>
        <w:spacing w:after="0" w:line="240" w:lineRule="auto"/>
      </w:pPr>
      <w:r>
        <w:separator/>
      </w:r>
    </w:p>
  </w:endnote>
  <w:endnote w:type="continuationSeparator" w:id="0">
    <w:p w:rsidR="00A97D94" w:rsidRDefault="00A97D94" w:rsidP="00AD7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296467"/>
      <w:docPartObj>
        <w:docPartGallery w:val="Page Numbers (Bottom of Page)"/>
        <w:docPartUnique/>
      </w:docPartObj>
    </w:sdtPr>
    <w:sdtEndPr/>
    <w:sdtContent>
      <w:p w:rsidR="00AD7A1D" w:rsidRDefault="00AD7A1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7D94">
          <w:rPr>
            <w:noProof/>
          </w:rPr>
          <w:t>1</w:t>
        </w:r>
        <w:r>
          <w:fldChar w:fldCharType="end"/>
        </w:r>
      </w:p>
    </w:sdtContent>
  </w:sdt>
  <w:p w:rsidR="00AD7A1D" w:rsidRDefault="00AD7A1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D94" w:rsidRDefault="00A97D94" w:rsidP="00AD7A1D">
      <w:pPr>
        <w:spacing w:after="0" w:line="240" w:lineRule="auto"/>
      </w:pPr>
      <w:r>
        <w:separator/>
      </w:r>
    </w:p>
  </w:footnote>
  <w:footnote w:type="continuationSeparator" w:id="0">
    <w:p w:rsidR="00A97D94" w:rsidRDefault="00A97D94" w:rsidP="00AD7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60AA1"/>
    <w:multiLevelType w:val="hybridMultilevel"/>
    <w:tmpl w:val="89BC6216"/>
    <w:lvl w:ilvl="0" w:tplc="0419000F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3A1613E0"/>
    <w:multiLevelType w:val="hybridMultilevel"/>
    <w:tmpl w:val="3CF28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701A0E"/>
    <w:multiLevelType w:val="hybridMultilevel"/>
    <w:tmpl w:val="E4EA77BA"/>
    <w:lvl w:ilvl="0" w:tplc="0419000F">
      <w:start w:val="1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" w15:restartNumberingAfterBreak="0">
    <w:nsid w:val="52CB0BF9"/>
    <w:multiLevelType w:val="hybridMultilevel"/>
    <w:tmpl w:val="F8B02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A74EB"/>
    <w:multiLevelType w:val="hybridMultilevel"/>
    <w:tmpl w:val="AD2AA540"/>
    <w:lvl w:ilvl="0" w:tplc="0419000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772063E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5B1"/>
    <w:rsid w:val="001A5520"/>
    <w:rsid w:val="00404B31"/>
    <w:rsid w:val="005242F0"/>
    <w:rsid w:val="0061105A"/>
    <w:rsid w:val="006675B1"/>
    <w:rsid w:val="008C0DD8"/>
    <w:rsid w:val="00A97D94"/>
    <w:rsid w:val="00AD7A1D"/>
    <w:rsid w:val="00C74B6C"/>
    <w:rsid w:val="00E30053"/>
    <w:rsid w:val="00F9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F7671"/>
  <w15:chartTrackingRefBased/>
  <w15:docId w15:val="{6055DD5D-FB53-4F47-8631-A2DFB41A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7A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D7A1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AD7A1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D7A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7A1D"/>
  </w:style>
  <w:style w:type="paragraph" w:styleId="a7">
    <w:name w:val="footer"/>
    <w:basedOn w:val="a"/>
    <w:link w:val="a8"/>
    <w:uiPriority w:val="99"/>
    <w:unhideWhenUsed/>
    <w:rsid w:val="00AD7A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7A1D"/>
  </w:style>
  <w:style w:type="paragraph" w:styleId="a9">
    <w:name w:val="caption"/>
    <w:basedOn w:val="a"/>
    <w:next w:val="a"/>
    <w:uiPriority w:val="35"/>
    <w:unhideWhenUsed/>
    <w:qFormat/>
    <w:rsid w:val="00AD7A1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lkmanmail19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F5630-7B49-4596-9DBB-16D11A064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2044</Words>
  <Characters>11655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2021-05-07T16:39:00Z</dcterms:created>
  <dcterms:modified xsi:type="dcterms:W3CDTF">2021-05-07T17:18:00Z</dcterms:modified>
</cp:coreProperties>
</file>