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C3A" w:rsidRDefault="00747C3A" w:rsidP="00747C3A">
      <w:pPr>
        <w:pStyle w:val="Heading1"/>
        <w:numPr>
          <w:ilvl w:val="0"/>
          <w:numId w:val="0"/>
        </w:numPr>
        <w:ind w:left="360"/>
        <w:jc w:val="center"/>
      </w:pPr>
      <w:r>
        <w:t>ABSTRAK</w:t>
      </w:r>
    </w:p>
    <w:p w:rsidR="00747C3A" w:rsidRDefault="00747C3A" w:rsidP="00747C3A">
      <w:pPr>
        <w:jc w:val="both"/>
      </w:pPr>
    </w:p>
    <w:p w:rsidR="00747C3A" w:rsidRPr="008D28DF" w:rsidRDefault="00747C3A" w:rsidP="00747C3A">
      <w:pPr>
        <w:autoSpaceDE w:val="0"/>
        <w:autoSpaceDN w:val="0"/>
        <w:adjustRightInd w:val="0"/>
        <w:ind w:firstLine="720"/>
        <w:jc w:val="both"/>
        <w:rPr>
          <w:rFonts w:eastAsiaTheme="minorHAnsi"/>
          <w:lang w:eastAsia="en-US"/>
        </w:rPr>
      </w:pPr>
      <w:r>
        <w:rPr>
          <w:rFonts w:eastAsiaTheme="minorHAnsi"/>
          <w:lang w:eastAsia="en-US"/>
        </w:rPr>
        <w:t xml:space="preserve">Objek penelitian ini adalah PT Bumi Hijau Puri Persada. </w:t>
      </w:r>
      <w:r w:rsidRPr="008D28DF">
        <w:rPr>
          <w:rFonts w:eastAsiaTheme="minorHAnsi"/>
          <w:lang w:eastAsia="en-US"/>
        </w:rPr>
        <w:t xml:space="preserve">Penelitian ini bertujuan untuk menganalisis pengukuran kinerja PT </w:t>
      </w:r>
      <w:r>
        <w:rPr>
          <w:rFonts w:eastAsiaTheme="minorHAnsi"/>
          <w:lang w:eastAsia="en-US"/>
        </w:rPr>
        <w:t xml:space="preserve">Bumi Hijau Puri Persada </w:t>
      </w:r>
      <w:r w:rsidRPr="008D28DF">
        <w:rPr>
          <w:rFonts w:eastAsiaTheme="minorHAnsi"/>
          <w:lang w:eastAsia="en-US"/>
        </w:rPr>
        <w:t xml:space="preserve">dengan menggunakan konsep </w:t>
      </w:r>
      <w:r>
        <w:rPr>
          <w:rFonts w:eastAsiaTheme="minorHAnsi"/>
          <w:i/>
          <w:iCs/>
          <w:lang w:eastAsia="en-US"/>
        </w:rPr>
        <w:t xml:space="preserve">Balanced </w:t>
      </w:r>
      <w:r w:rsidRPr="008D28DF">
        <w:rPr>
          <w:rFonts w:eastAsiaTheme="minorHAnsi"/>
          <w:i/>
          <w:iCs/>
          <w:lang w:eastAsia="en-US"/>
        </w:rPr>
        <w:t>Scorecard</w:t>
      </w:r>
      <w:r w:rsidR="00DB47DC">
        <w:rPr>
          <w:rFonts w:eastAsiaTheme="minorHAnsi"/>
          <w:lang w:eastAsia="en-US"/>
        </w:rPr>
        <w:t>.</w:t>
      </w:r>
    </w:p>
    <w:p w:rsidR="00747C3A" w:rsidRPr="008D28DF" w:rsidRDefault="00DB47DC" w:rsidP="00747C3A">
      <w:pPr>
        <w:autoSpaceDE w:val="0"/>
        <w:autoSpaceDN w:val="0"/>
        <w:adjustRightInd w:val="0"/>
        <w:ind w:firstLine="720"/>
        <w:jc w:val="both"/>
        <w:rPr>
          <w:rFonts w:eastAsiaTheme="minorHAnsi"/>
          <w:lang w:eastAsia="en-US"/>
        </w:rPr>
      </w:pPr>
      <w:r>
        <w:rPr>
          <w:rFonts w:eastAsiaTheme="minorHAnsi"/>
          <w:lang w:val="en-ID" w:eastAsia="en-US"/>
        </w:rPr>
        <w:t xml:space="preserve">Data yang </w:t>
      </w:r>
      <w:proofErr w:type="spellStart"/>
      <w:r>
        <w:rPr>
          <w:rFonts w:eastAsiaTheme="minorHAnsi"/>
          <w:lang w:val="en-ID" w:eastAsia="en-US"/>
        </w:rPr>
        <w:t>dikumpulkan</w:t>
      </w:r>
      <w:proofErr w:type="spellEnd"/>
      <w:r>
        <w:rPr>
          <w:rFonts w:eastAsiaTheme="minorHAnsi"/>
          <w:lang w:val="en-ID" w:eastAsia="en-US"/>
        </w:rPr>
        <w:t xml:space="preserve"> </w:t>
      </w:r>
      <w:proofErr w:type="spellStart"/>
      <w:r>
        <w:rPr>
          <w:rFonts w:eastAsiaTheme="minorHAnsi"/>
          <w:lang w:val="en-ID" w:eastAsia="en-US"/>
        </w:rPr>
        <w:t>dibagi</w:t>
      </w:r>
      <w:proofErr w:type="spellEnd"/>
      <w:r>
        <w:rPr>
          <w:rFonts w:eastAsiaTheme="minorHAnsi"/>
          <w:lang w:val="en-ID" w:eastAsia="en-US"/>
        </w:rPr>
        <w:t xml:space="preserve"> </w:t>
      </w:r>
      <w:proofErr w:type="spellStart"/>
      <w:r>
        <w:rPr>
          <w:rFonts w:eastAsiaTheme="minorHAnsi"/>
          <w:lang w:val="en-ID" w:eastAsia="en-US"/>
        </w:rPr>
        <w:t>menjadi</w:t>
      </w:r>
      <w:proofErr w:type="spellEnd"/>
      <w:r>
        <w:rPr>
          <w:rFonts w:eastAsiaTheme="minorHAnsi"/>
          <w:lang w:val="en-ID" w:eastAsia="en-US"/>
        </w:rPr>
        <w:t xml:space="preserve"> data primer </w:t>
      </w:r>
      <w:proofErr w:type="spellStart"/>
      <w:r>
        <w:rPr>
          <w:rFonts w:eastAsiaTheme="minorHAnsi"/>
          <w:lang w:val="en-ID" w:eastAsia="en-US"/>
        </w:rPr>
        <w:t>dan</w:t>
      </w:r>
      <w:proofErr w:type="spellEnd"/>
      <w:r>
        <w:rPr>
          <w:rFonts w:eastAsiaTheme="minorHAnsi"/>
          <w:lang w:val="en-ID" w:eastAsia="en-US"/>
        </w:rPr>
        <w:t xml:space="preserve"> data </w:t>
      </w:r>
      <w:proofErr w:type="spellStart"/>
      <w:r>
        <w:rPr>
          <w:rFonts w:eastAsiaTheme="minorHAnsi"/>
          <w:lang w:val="en-ID" w:eastAsia="en-US"/>
        </w:rPr>
        <w:t>sekunder</w:t>
      </w:r>
      <w:proofErr w:type="spellEnd"/>
      <w:r w:rsidR="00747C3A" w:rsidRPr="008D28DF">
        <w:rPr>
          <w:rFonts w:eastAsiaTheme="minorHAnsi"/>
          <w:lang w:eastAsia="en-US"/>
        </w:rPr>
        <w:t>. Data primer</w:t>
      </w:r>
      <w:r w:rsidR="00747C3A">
        <w:rPr>
          <w:rFonts w:eastAsiaTheme="minorHAnsi"/>
          <w:lang w:eastAsia="en-US"/>
        </w:rPr>
        <w:t xml:space="preserve"> </w:t>
      </w:r>
      <w:r w:rsidR="00747C3A" w:rsidRPr="008D28DF">
        <w:rPr>
          <w:rFonts w:eastAsiaTheme="minorHAnsi"/>
          <w:lang w:eastAsia="en-US"/>
        </w:rPr>
        <w:t xml:space="preserve">diperoleh dari </w:t>
      </w:r>
      <w:r w:rsidR="00747C3A">
        <w:rPr>
          <w:rFonts w:eastAsiaTheme="minorHAnsi"/>
          <w:lang w:eastAsia="en-US"/>
        </w:rPr>
        <w:t xml:space="preserve">jawaban kuesioner dan wawancara terhadap pelanggan dan karyawan </w:t>
      </w:r>
      <w:r w:rsidR="00747C3A" w:rsidRPr="008D28DF">
        <w:rPr>
          <w:rFonts w:eastAsiaTheme="minorHAnsi"/>
          <w:lang w:eastAsia="en-US"/>
        </w:rPr>
        <w:t xml:space="preserve">PT </w:t>
      </w:r>
      <w:r w:rsidR="00747C3A">
        <w:rPr>
          <w:rFonts w:eastAsiaTheme="minorHAnsi"/>
          <w:lang w:eastAsia="en-US"/>
        </w:rPr>
        <w:t>Bumi Hijau Puri Persada.</w:t>
      </w:r>
      <w:r w:rsidR="00747C3A" w:rsidRPr="008D28DF">
        <w:rPr>
          <w:rFonts w:eastAsiaTheme="minorHAnsi"/>
          <w:lang w:eastAsia="en-US"/>
        </w:rPr>
        <w:t xml:space="preserve"> Data s</w:t>
      </w:r>
      <w:r w:rsidR="00747C3A">
        <w:rPr>
          <w:rFonts w:eastAsiaTheme="minorHAnsi"/>
          <w:lang w:eastAsia="en-US"/>
        </w:rPr>
        <w:t>ekunder diperoleh dari laporan keuangan baik laporan laba rugi maupun laporan posisi keuangan</w:t>
      </w:r>
      <w:r w:rsidR="00747C3A" w:rsidRPr="008D28DF">
        <w:rPr>
          <w:rFonts w:eastAsiaTheme="minorHAnsi"/>
          <w:lang w:eastAsia="en-US"/>
        </w:rPr>
        <w:t xml:space="preserve"> PT </w:t>
      </w:r>
      <w:r w:rsidR="00747C3A">
        <w:rPr>
          <w:rFonts w:eastAsiaTheme="minorHAnsi"/>
          <w:lang w:eastAsia="en-US"/>
        </w:rPr>
        <w:t>Bumi Hijau Puri Persada</w:t>
      </w:r>
      <w:r w:rsidR="00747C3A" w:rsidRPr="008D28DF">
        <w:rPr>
          <w:rFonts w:eastAsiaTheme="minorHAnsi"/>
          <w:lang w:eastAsia="en-US"/>
        </w:rPr>
        <w:t xml:space="preserve"> </w:t>
      </w:r>
      <w:r w:rsidR="00747C3A">
        <w:rPr>
          <w:rFonts w:eastAsiaTheme="minorHAnsi"/>
          <w:lang w:eastAsia="en-US"/>
        </w:rPr>
        <w:t>periode tahun 20015</w:t>
      </w:r>
      <w:r w:rsidR="00747C3A" w:rsidRPr="008D28DF">
        <w:rPr>
          <w:rFonts w:eastAsiaTheme="minorHAnsi"/>
          <w:lang w:eastAsia="en-US"/>
        </w:rPr>
        <w:t>-20</w:t>
      </w:r>
      <w:r w:rsidR="00747C3A">
        <w:rPr>
          <w:rFonts w:eastAsiaTheme="minorHAnsi"/>
          <w:lang w:eastAsia="en-US"/>
        </w:rPr>
        <w:t>17</w:t>
      </w:r>
      <w:r w:rsidR="00747C3A" w:rsidRPr="008D28DF">
        <w:rPr>
          <w:rFonts w:eastAsiaTheme="minorHAnsi"/>
          <w:lang w:eastAsia="en-US"/>
        </w:rPr>
        <w:t xml:space="preserve">. </w:t>
      </w:r>
    </w:p>
    <w:p w:rsidR="00747C3A" w:rsidRDefault="00747C3A" w:rsidP="00747C3A">
      <w:pPr>
        <w:autoSpaceDE w:val="0"/>
        <w:autoSpaceDN w:val="0"/>
        <w:adjustRightInd w:val="0"/>
        <w:ind w:firstLine="720"/>
        <w:jc w:val="both"/>
        <w:rPr>
          <w:rFonts w:eastAsiaTheme="minorHAnsi"/>
          <w:lang w:eastAsia="en-US"/>
        </w:rPr>
      </w:pPr>
      <w:r w:rsidRPr="008D28DF">
        <w:rPr>
          <w:rFonts w:eastAsiaTheme="minorHAnsi"/>
          <w:lang w:eastAsia="en-US"/>
        </w:rPr>
        <w:t xml:space="preserve">Hasil penelitian ini </w:t>
      </w:r>
      <w:r>
        <w:rPr>
          <w:rFonts w:eastAsiaTheme="minorHAnsi"/>
          <w:lang w:eastAsia="en-US"/>
        </w:rPr>
        <w:t>menunjukkan bahwa kinerja PT Bumi Hijau Puri Persada secara keseluruhan cukup baik dengan nilai sebesar 0,42. Perspektif keuangan yang diukur dengan analisis rasio keuangan dinilai cukup baik dengan nilai 0,2 yang meliputi rasio likuiditas yang cukup baik, rasio solvabilitas yang cukup baik, rasio profitabilitas yang dikategorikan kurang baik, dan rasio aktivitas yang dikategorikan baik.</w:t>
      </w:r>
    </w:p>
    <w:p w:rsidR="00747C3A" w:rsidRDefault="00747C3A" w:rsidP="00747C3A">
      <w:pPr>
        <w:autoSpaceDE w:val="0"/>
        <w:autoSpaceDN w:val="0"/>
        <w:adjustRightInd w:val="0"/>
        <w:ind w:firstLine="720"/>
        <w:jc w:val="both"/>
        <w:rPr>
          <w:rFonts w:eastAsiaTheme="minorHAnsi"/>
          <w:sz w:val="23"/>
          <w:szCs w:val="23"/>
          <w:lang w:eastAsia="en-US"/>
        </w:rPr>
      </w:pPr>
      <w:r>
        <w:rPr>
          <w:rFonts w:eastAsiaTheme="minorHAnsi"/>
          <w:sz w:val="23"/>
          <w:szCs w:val="23"/>
          <w:lang w:eastAsia="en-US"/>
        </w:rPr>
        <w:t>Hasil penelitian pada perspektif pelanggan menunjukkan kinerja yang cukup baik dengan nilai 0,56 yang meliputi atribut produk dan jasa, citra perusahaan, dan hubungan dengan pelanggan</w:t>
      </w:r>
      <w:r w:rsidR="00DB47DC">
        <w:rPr>
          <w:rFonts w:eastAsiaTheme="minorHAnsi"/>
          <w:sz w:val="23"/>
          <w:szCs w:val="23"/>
          <w:lang w:val="en-ID" w:eastAsia="en-US"/>
        </w:rPr>
        <w:t>. P</w:t>
      </w:r>
      <w:r>
        <w:rPr>
          <w:rFonts w:eastAsiaTheme="minorHAnsi"/>
          <w:sz w:val="23"/>
          <w:szCs w:val="23"/>
          <w:lang w:eastAsia="en-US"/>
        </w:rPr>
        <w:t>erspektif bisnis internal juga menunjukkan kinerja yang cukup baik dengan nilai 0</w:t>
      </w:r>
      <w:proofErr w:type="gramStart"/>
      <w:r>
        <w:rPr>
          <w:rFonts w:eastAsiaTheme="minorHAnsi"/>
          <w:sz w:val="23"/>
          <w:szCs w:val="23"/>
          <w:lang w:eastAsia="en-US"/>
        </w:rPr>
        <w:t>,57</w:t>
      </w:r>
      <w:proofErr w:type="gramEnd"/>
      <w:r>
        <w:rPr>
          <w:rFonts w:eastAsiaTheme="minorHAnsi"/>
          <w:sz w:val="23"/>
          <w:szCs w:val="23"/>
          <w:lang w:eastAsia="en-US"/>
        </w:rPr>
        <w:t xml:space="preserve"> yang meliputi proses inovasi, proses operasi, dan layanan purna jual. Selain itu, perspektif pertumbuhan pembelajaran dinilai cukup baik dengan nilai 0,57 yang meliputi kapabilitas karyawan, kapabilitas sistem informasi, dan motivasi, pemberdayaan, keselarasan.</w:t>
      </w:r>
    </w:p>
    <w:p w:rsidR="00747C3A" w:rsidRDefault="00747C3A" w:rsidP="00747C3A">
      <w:pPr>
        <w:pStyle w:val="Heading1"/>
        <w:numPr>
          <w:ilvl w:val="0"/>
          <w:numId w:val="0"/>
        </w:numPr>
        <w:ind w:left="360" w:hanging="360"/>
        <w:jc w:val="both"/>
        <w:rPr>
          <w:rFonts w:eastAsiaTheme="minorHAnsi"/>
          <w:b w:val="0"/>
          <w:sz w:val="24"/>
          <w:szCs w:val="24"/>
          <w:lang w:eastAsia="en-US"/>
        </w:rPr>
      </w:pPr>
      <w:r w:rsidRPr="008D28DF">
        <w:rPr>
          <w:rFonts w:eastAsiaTheme="minorHAnsi"/>
          <w:b w:val="0"/>
          <w:bCs/>
          <w:sz w:val="24"/>
          <w:szCs w:val="24"/>
          <w:lang w:eastAsia="en-US"/>
        </w:rPr>
        <w:t>Kata Kunci</w:t>
      </w:r>
      <w:r w:rsidRPr="008D28DF">
        <w:rPr>
          <w:rFonts w:eastAsiaTheme="minorHAnsi"/>
          <w:sz w:val="24"/>
          <w:szCs w:val="24"/>
          <w:lang w:eastAsia="en-US"/>
        </w:rPr>
        <w:t xml:space="preserve">: </w:t>
      </w:r>
      <w:r w:rsidRPr="00FF4FE0">
        <w:rPr>
          <w:rFonts w:eastAsiaTheme="minorHAnsi"/>
          <w:b w:val="0"/>
          <w:sz w:val="24"/>
          <w:szCs w:val="24"/>
          <w:lang w:eastAsia="en-US"/>
        </w:rPr>
        <w:t xml:space="preserve">Pengukuran Kinerja, </w:t>
      </w:r>
      <w:r w:rsidRPr="00FF4FE0">
        <w:rPr>
          <w:rFonts w:eastAsiaTheme="minorHAnsi"/>
          <w:b w:val="0"/>
          <w:i/>
          <w:sz w:val="24"/>
          <w:szCs w:val="24"/>
          <w:lang w:eastAsia="en-US"/>
        </w:rPr>
        <w:t xml:space="preserve"> Balance Scorecard, </w:t>
      </w:r>
      <w:r w:rsidRPr="00FF4FE0">
        <w:rPr>
          <w:rFonts w:eastAsiaTheme="minorHAnsi"/>
          <w:b w:val="0"/>
          <w:sz w:val="24"/>
          <w:szCs w:val="24"/>
          <w:lang w:eastAsia="en-US"/>
        </w:rPr>
        <w:t>Perspektif Kuangan,</w:t>
      </w:r>
      <w:r w:rsidRPr="00FF4FE0">
        <w:rPr>
          <w:rFonts w:eastAsiaTheme="minorHAnsi"/>
          <w:b w:val="0"/>
          <w:i/>
          <w:sz w:val="24"/>
          <w:szCs w:val="24"/>
          <w:lang w:eastAsia="en-US"/>
        </w:rPr>
        <w:t xml:space="preserve"> </w:t>
      </w:r>
      <w:r w:rsidRPr="00FF4FE0">
        <w:rPr>
          <w:rFonts w:eastAsiaTheme="minorHAnsi"/>
          <w:b w:val="0"/>
          <w:sz w:val="24"/>
          <w:szCs w:val="24"/>
          <w:lang w:eastAsia="en-US"/>
        </w:rPr>
        <w:t>Perspektif Pelanggan, Perspektif  Bisnis Internal, Perspektif Pertumbuhan Pembelajaran.</w:t>
      </w: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DB47DC" w:rsidRDefault="00DB47DC" w:rsidP="00747C3A">
      <w:pPr>
        <w:rPr>
          <w:lang w:eastAsia="en-US"/>
        </w:rPr>
      </w:pPr>
    </w:p>
    <w:p w:rsidR="00DB47DC" w:rsidRDefault="00DB47DC" w:rsidP="00747C3A">
      <w:pPr>
        <w:rPr>
          <w:lang w:eastAsia="en-US"/>
        </w:rPr>
      </w:pPr>
    </w:p>
    <w:p w:rsidR="00DB47DC" w:rsidRDefault="00DB47DC" w:rsidP="00747C3A">
      <w:pPr>
        <w:rPr>
          <w:lang w:eastAsia="en-US"/>
        </w:rPr>
      </w:pPr>
    </w:p>
    <w:p w:rsidR="00DB47DC" w:rsidRDefault="00DB47DC" w:rsidP="00747C3A">
      <w:pPr>
        <w:rPr>
          <w:lang w:eastAsia="en-US"/>
        </w:rPr>
      </w:pPr>
    </w:p>
    <w:p w:rsidR="00DB47DC" w:rsidRDefault="00DB47DC"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rPr>
          <w:lang w:eastAsia="en-US"/>
        </w:rPr>
      </w:pPr>
    </w:p>
    <w:p w:rsidR="00747C3A" w:rsidRDefault="00747C3A" w:rsidP="00747C3A">
      <w:pPr>
        <w:jc w:val="center"/>
        <w:rPr>
          <w:b/>
          <w:lang w:eastAsia="en-US"/>
        </w:rPr>
      </w:pPr>
      <w:r>
        <w:rPr>
          <w:b/>
          <w:lang w:eastAsia="en-US"/>
        </w:rPr>
        <w:lastRenderedPageBreak/>
        <w:t>ABTRACT</w:t>
      </w:r>
    </w:p>
    <w:p w:rsidR="00747C3A" w:rsidRPr="00FF4FE0" w:rsidRDefault="00747C3A" w:rsidP="00747C3A">
      <w:pPr>
        <w:rPr>
          <w:b/>
          <w:lang w:eastAsia="en-US"/>
        </w:rPr>
      </w:pPr>
    </w:p>
    <w:p w:rsidR="00747C3A" w:rsidRPr="005C591E" w:rsidRDefault="00747C3A" w:rsidP="00DB47DC">
      <w:pPr>
        <w:autoSpaceDE w:val="0"/>
        <w:autoSpaceDN w:val="0"/>
        <w:adjustRightInd w:val="0"/>
        <w:ind w:firstLine="720"/>
        <w:jc w:val="both"/>
        <w:rPr>
          <w:rFonts w:eastAsiaTheme="minorHAnsi"/>
          <w:i/>
          <w:iCs/>
          <w:sz w:val="23"/>
          <w:szCs w:val="23"/>
          <w:lang w:eastAsia="en-US"/>
        </w:rPr>
      </w:pPr>
      <w:r w:rsidRPr="00FF4FE0">
        <w:rPr>
          <w:rFonts w:eastAsiaTheme="minorHAnsi"/>
          <w:i/>
          <w:iCs/>
          <w:sz w:val="23"/>
          <w:szCs w:val="23"/>
          <w:lang w:eastAsia="en-US"/>
        </w:rPr>
        <w:t xml:space="preserve">Object of this research is </w:t>
      </w:r>
      <w:r w:rsidRPr="00FF4FE0">
        <w:rPr>
          <w:rFonts w:eastAsiaTheme="minorHAnsi"/>
          <w:i/>
          <w:lang w:eastAsia="en-US"/>
        </w:rPr>
        <w:t xml:space="preserve">PT Bumi Hijau Puri </w:t>
      </w:r>
      <w:r w:rsidRPr="00C24963">
        <w:rPr>
          <w:rFonts w:eastAsiaTheme="minorHAnsi"/>
          <w:i/>
          <w:lang w:eastAsia="en-US"/>
        </w:rPr>
        <w:t xml:space="preserve">Persada. </w:t>
      </w:r>
      <w:r w:rsidR="00314D1D" w:rsidRPr="00C24963">
        <w:rPr>
          <w:rFonts w:eastAsiaTheme="minorHAnsi"/>
          <w:i/>
          <w:iCs/>
          <w:sz w:val="23"/>
          <w:szCs w:val="23"/>
          <w:lang w:eastAsia="en-US"/>
        </w:rPr>
        <w:t>This study aims</w:t>
      </w:r>
      <w:r w:rsidRPr="00C24963">
        <w:rPr>
          <w:rFonts w:eastAsiaTheme="minorHAnsi"/>
          <w:i/>
          <w:iCs/>
          <w:sz w:val="23"/>
          <w:szCs w:val="23"/>
          <w:lang w:eastAsia="en-US"/>
        </w:rPr>
        <w:t xml:space="preserve"> </w:t>
      </w:r>
      <w:r w:rsidRPr="00FF4FE0">
        <w:rPr>
          <w:rFonts w:eastAsiaTheme="minorHAnsi"/>
          <w:i/>
          <w:iCs/>
          <w:sz w:val="23"/>
          <w:szCs w:val="23"/>
          <w:lang w:eastAsia="en-US"/>
        </w:rPr>
        <w:t xml:space="preserve">to analyze the performance measurement of </w:t>
      </w:r>
      <w:r w:rsidRPr="00FF4FE0">
        <w:rPr>
          <w:rFonts w:eastAsiaTheme="minorHAnsi"/>
          <w:i/>
          <w:lang w:eastAsia="en-US"/>
        </w:rPr>
        <w:t>PT Bumi Hijau Puri Persada</w:t>
      </w:r>
      <w:r w:rsidRPr="00FF4FE0">
        <w:rPr>
          <w:rFonts w:eastAsiaTheme="minorHAnsi"/>
          <w:i/>
          <w:iCs/>
          <w:sz w:val="23"/>
          <w:szCs w:val="23"/>
          <w:lang w:eastAsia="en-US"/>
        </w:rPr>
        <w:t xml:space="preserve"> using the Balanced Scorecard concept. </w:t>
      </w:r>
    </w:p>
    <w:p w:rsidR="00747C3A" w:rsidRDefault="00DB47DC" w:rsidP="00747C3A">
      <w:pPr>
        <w:autoSpaceDE w:val="0"/>
        <w:autoSpaceDN w:val="0"/>
        <w:adjustRightInd w:val="0"/>
        <w:ind w:firstLine="720"/>
        <w:jc w:val="both"/>
        <w:rPr>
          <w:rFonts w:eastAsiaTheme="minorHAnsi"/>
          <w:i/>
          <w:iCs/>
          <w:sz w:val="23"/>
          <w:szCs w:val="23"/>
          <w:lang w:eastAsia="en-US"/>
        </w:rPr>
      </w:pPr>
      <w:r w:rsidRPr="00DB47DC">
        <w:rPr>
          <w:rFonts w:eastAsiaTheme="minorHAnsi"/>
          <w:i/>
          <w:iCs/>
          <w:sz w:val="23"/>
          <w:szCs w:val="23"/>
          <w:lang w:eastAsia="en-US"/>
        </w:rPr>
        <w:t xml:space="preserve">The collected data </w:t>
      </w:r>
      <w:r>
        <w:rPr>
          <w:rFonts w:eastAsiaTheme="minorHAnsi"/>
          <w:i/>
          <w:iCs/>
          <w:sz w:val="23"/>
          <w:szCs w:val="23"/>
          <w:lang w:eastAsia="en-US"/>
        </w:rPr>
        <w:t>are divided into</w:t>
      </w:r>
      <w:r w:rsidRPr="00DB47DC">
        <w:rPr>
          <w:rFonts w:eastAsiaTheme="minorHAnsi"/>
          <w:i/>
          <w:iCs/>
          <w:sz w:val="23"/>
          <w:szCs w:val="23"/>
          <w:lang w:eastAsia="en-US"/>
        </w:rPr>
        <w:t xml:space="preserve"> primar</w:t>
      </w:r>
      <w:r>
        <w:rPr>
          <w:rFonts w:eastAsiaTheme="minorHAnsi"/>
          <w:i/>
          <w:iCs/>
          <w:sz w:val="23"/>
          <w:szCs w:val="23"/>
          <w:lang w:val="en-ID" w:eastAsia="en-US"/>
        </w:rPr>
        <w:t xml:space="preserve"> data</w:t>
      </w:r>
      <w:r w:rsidRPr="00DB47DC">
        <w:rPr>
          <w:rFonts w:eastAsiaTheme="minorHAnsi"/>
          <w:i/>
          <w:iCs/>
          <w:sz w:val="23"/>
          <w:szCs w:val="23"/>
          <w:lang w:eastAsia="en-US"/>
        </w:rPr>
        <w:t xml:space="preserve"> and secondary data</w:t>
      </w:r>
      <w:r w:rsidR="00747C3A">
        <w:rPr>
          <w:rFonts w:eastAsiaTheme="minorHAnsi"/>
          <w:i/>
          <w:iCs/>
          <w:sz w:val="23"/>
          <w:szCs w:val="23"/>
          <w:lang w:eastAsia="en-US"/>
        </w:rPr>
        <w:t>. The Primary data</w:t>
      </w:r>
      <w:r>
        <w:rPr>
          <w:rFonts w:eastAsiaTheme="minorHAnsi"/>
          <w:i/>
          <w:iCs/>
          <w:sz w:val="23"/>
          <w:szCs w:val="23"/>
          <w:lang w:val="en-ID" w:eastAsia="en-US"/>
        </w:rPr>
        <w:t xml:space="preserve"> was</w:t>
      </w:r>
      <w:r w:rsidR="00747C3A">
        <w:rPr>
          <w:rFonts w:eastAsiaTheme="minorHAnsi"/>
          <w:i/>
          <w:iCs/>
          <w:sz w:val="23"/>
          <w:szCs w:val="23"/>
          <w:lang w:eastAsia="en-US"/>
        </w:rPr>
        <w:t xml:space="preserve"> obtained from the questionary and interview process with customer and employess of  </w:t>
      </w:r>
      <w:r w:rsidR="00747C3A" w:rsidRPr="00FF4FE0">
        <w:rPr>
          <w:rFonts w:eastAsiaTheme="minorHAnsi"/>
          <w:i/>
          <w:lang w:eastAsia="en-US"/>
        </w:rPr>
        <w:t>PT Bumi Hijau Puri Persada</w:t>
      </w:r>
      <w:r>
        <w:rPr>
          <w:rFonts w:eastAsiaTheme="minorHAnsi"/>
          <w:i/>
          <w:iCs/>
          <w:sz w:val="23"/>
          <w:szCs w:val="23"/>
          <w:lang w:eastAsia="en-US"/>
        </w:rPr>
        <w:t>.</w:t>
      </w:r>
      <w:r w:rsidR="00747C3A">
        <w:rPr>
          <w:rFonts w:eastAsiaTheme="minorHAnsi"/>
          <w:i/>
          <w:iCs/>
          <w:sz w:val="23"/>
          <w:szCs w:val="23"/>
          <w:lang w:eastAsia="en-US"/>
        </w:rPr>
        <w:t xml:space="preserve"> The secondary data obtained from financial report</w:t>
      </w:r>
      <w:r>
        <w:rPr>
          <w:rFonts w:eastAsiaTheme="minorHAnsi"/>
          <w:i/>
          <w:iCs/>
          <w:sz w:val="23"/>
          <w:szCs w:val="23"/>
          <w:lang w:val="en-ID" w:eastAsia="en-US"/>
        </w:rPr>
        <w:t xml:space="preserve"> of</w:t>
      </w:r>
      <w:r w:rsidR="00747C3A">
        <w:rPr>
          <w:rFonts w:eastAsiaTheme="minorHAnsi"/>
          <w:i/>
          <w:iCs/>
          <w:sz w:val="23"/>
          <w:szCs w:val="23"/>
          <w:lang w:eastAsia="en-US"/>
        </w:rPr>
        <w:t xml:space="preserve"> both income statement and statement of financial position  year period 2015-2017. </w:t>
      </w:r>
    </w:p>
    <w:p w:rsidR="00747C3A" w:rsidRDefault="00747C3A" w:rsidP="00747C3A">
      <w:pPr>
        <w:autoSpaceDE w:val="0"/>
        <w:autoSpaceDN w:val="0"/>
        <w:adjustRightInd w:val="0"/>
        <w:ind w:firstLine="720"/>
        <w:jc w:val="both"/>
        <w:rPr>
          <w:rFonts w:eastAsiaTheme="minorHAnsi"/>
          <w:i/>
          <w:lang w:eastAsia="en-US"/>
        </w:rPr>
      </w:pPr>
      <w:r>
        <w:rPr>
          <w:rFonts w:eastAsiaTheme="minorHAnsi"/>
          <w:i/>
          <w:iCs/>
          <w:sz w:val="23"/>
          <w:szCs w:val="23"/>
          <w:lang w:eastAsia="en-US"/>
        </w:rPr>
        <w:t>The result of this research indicate  that the overall</w:t>
      </w:r>
      <w:r w:rsidR="00A418A3" w:rsidRPr="00A418A3">
        <w:rPr>
          <w:rFonts w:eastAsiaTheme="minorHAnsi"/>
          <w:i/>
          <w:lang w:eastAsia="en-US"/>
        </w:rPr>
        <w:t xml:space="preserve"> </w:t>
      </w:r>
      <w:r w:rsidR="00A418A3">
        <w:rPr>
          <w:rFonts w:eastAsiaTheme="minorHAnsi"/>
          <w:i/>
          <w:lang w:eastAsia="en-US"/>
        </w:rPr>
        <w:t>performance</w:t>
      </w:r>
      <w:r w:rsidR="00A418A3">
        <w:rPr>
          <w:rFonts w:eastAsiaTheme="minorHAnsi"/>
          <w:i/>
          <w:lang w:val="en-ID" w:eastAsia="en-US"/>
        </w:rPr>
        <w:t xml:space="preserve"> of</w:t>
      </w:r>
      <w:r>
        <w:rPr>
          <w:rFonts w:eastAsiaTheme="minorHAnsi"/>
          <w:i/>
          <w:iCs/>
          <w:sz w:val="23"/>
          <w:szCs w:val="23"/>
          <w:lang w:eastAsia="en-US"/>
        </w:rPr>
        <w:t xml:space="preserve"> </w:t>
      </w:r>
      <w:r w:rsidRPr="00FF4FE0">
        <w:rPr>
          <w:rFonts w:eastAsiaTheme="minorHAnsi"/>
          <w:i/>
          <w:lang w:eastAsia="en-US"/>
        </w:rPr>
        <w:t>PT Bumi Hijau Puri Persada</w:t>
      </w:r>
      <w:r>
        <w:rPr>
          <w:rFonts w:eastAsiaTheme="minorHAnsi"/>
          <w:i/>
          <w:lang w:eastAsia="en-US"/>
        </w:rPr>
        <w:t xml:space="preserve"> is quite good with </w:t>
      </w:r>
      <w:r w:rsidR="00A418A3">
        <w:rPr>
          <w:rFonts w:eastAsiaTheme="minorHAnsi"/>
          <w:i/>
          <w:lang w:val="en-ID" w:eastAsia="en-US"/>
        </w:rPr>
        <w:t xml:space="preserve">the </w:t>
      </w:r>
      <w:r>
        <w:rPr>
          <w:rFonts w:eastAsiaTheme="minorHAnsi"/>
          <w:i/>
          <w:lang w:eastAsia="en-US"/>
        </w:rPr>
        <w:t>score</w:t>
      </w:r>
      <w:r w:rsidR="00A418A3">
        <w:rPr>
          <w:rFonts w:eastAsiaTheme="minorHAnsi"/>
          <w:i/>
          <w:lang w:val="en-ID" w:eastAsia="en-US"/>
        </w:rPr>
        <w:t xml:space="preserve"> of</w:t>
      </w:r>
      <w:r>
        <w:rPr>
          <w:rFonts w:eastAsiaTheme="minorHAnsi"/>
          <w:i/>
          <w:lang w:eastAsia="en-US"/>
        </w:rPr>
        <w:t xml:space="preserve"> 0,42. Financial perspective as measured by financial ratio analysis w</w:t>
      </w:r>
      <w:r w:rsidR="00A418A3">
        <w:rPr>
          <w:rFonts w:eastAsiaTheme="minorHAnsi"/>
          <w:i/>
          <w:lang w:eastAsia="en-US"/>
        </w:rPr>
        <w:t>ith score 0,2 is quite good, which</w:t>
      </w:r>
      <w:r>
        <w:rPr>
          <w:rFonts w:eastAsiaTheme="minorHAnsi"/>
          <w:i/>
          <w:lang w:eastAsia="en-US"/>
        </w:rPr>
        <w:t xml:space="preserve"> </w:t>
      </w:r>
      <w:r w:rsidR="00A418A3">
        <w:rPr>
          <w:rFonts w:eastAsiaTheme="minorHAnsi"/>
          <w:i/>
          <w:lang w:eastAsia="en-US"/>
        </w:rPr>
        <w:t>include</w:t>
      </w:r>
      <w:r>
        <w:rPr>
          <w:rFonts w:eastAsiaTheme="minorHAnsi"/>
          <w:i/>
          <w:lang w:eastAsia="en-US"/>
        </w:rPr>
        <w:t xml:space="preserve"> </w:t>
      </w:r>
      <w:r w:rsidR="00A418A3">
        <w:rPr>
          <w:rFonts w:eastAsiaTheme="minorHAnsi"/>
          <w:i/>
          <w:lang w:val="en-ID" w:eastAsia="en-US"/>
        </w:rPr>
        <w:t xml:space="preserve">a </w:t>
      </w:r>
      <w:r>
        <w:rPr>
          <w:rFonts w:eastAsiaTheme="minorHAnsi"/>
          <w:i/>
          <w:lang w:eastAsia="en-US"/>
        </w:rPr>
        <w:t xml:space="preserve">quite good liquidity ratio, quite good solvency ratio, </w:t>
      </w:r>
      <w:r w:rsidR="00A418A3">
        <w:rPr>
          <w:rFonts w:eastAsiaTheme="minorHAnsi"/>
          <w:i/>
          <w:lang w:val="en-ID" w:eastAsia="en-US"/>
        </w:rPr>
        <w:t xml:space="preserve">a bad </w:t>
      </w:r>
      <w:r>
        <w:rPr>
          <w:rFonts w:eastAsiaTheme="minorHAnsi"/>
          <w:i/>
          <w:lang w:eastAsia="en-US"/>
        </w:rPr>
        <w:t xml:space="preserve">profitabilty ratio, and  </w:t>
      </w:r>
      <w:r w:rsidR="00A418A3">
        <w:rPr>
          <w:rFonts w:eastAsiaTheme="minorHAnsi"/>
          <w:i/>
          <w:lang w:val="en-ID" w:eastAsia="en-US"/>
        </w:rPr>
        <w:t xml:space="preserve">a </w:t>
      </w:r>
      <w:r>
        <w:rPr>
          <w:rFonts w:eastAsiaTheme="minorHAnsi"/>
          <w:i/>
          <w:lang w:eastAsia="en-US"/>
        </w:rPr>
        <w:t>good  activity ratio.</w:t>
      </w:r>
    </w:p>
    <w:p w:rsidR="00747C3A" w:rsidRDefault="00A418A3" w:rsidP="00747C3A">
      <w:pPr>
        <w:autoSpaceDE w:val="0"/>
        <w:autoSpaceDN w:val="0"/>
        <w:adjustRightInd w:val="0"/>
        <w:ind w:firstLine="720"/>
        <w:jc w:val="both"/>
        <w:rPr>
          <w:rFonts w:eastAsiaTheme="minorHAnsi"/>
          <w:i/>
          <w:lang w:eastAsia="en-US"/>
        </w:rPr>
      </w:pPr>
      <w:r>
        <w:rPr>
          <w:rFonts w:eastAsiaTheme="minorHAnsi"/>
          <w:i/>
          <w:lang w:eastAsia="en-US"/>
        </w:rPr>
        <w:t>The result  from the</w:t>
      </w:r>
      <w:r w:rsidR="00747C3A">
        <w:rPr>
          <w:rFonts w:eastAsiaTheme="minorHAnsi"/>
          <w:i/>
          <w:lang w:eastAsia="en-US"/>
        </w:rPr>
        <w:t xml:space="preserve">  customer perspective  indic</w:t>
      </w:r>
      <w:bookmarkStart w:id="0" w:name="_GoBack"/>
      <w:bookmarkEnd w:id="0"/>
      <w:r w:rsidR="00747C3A">
        <w:rPr>
          <w:rFonts w:eastAsiaTheme="minorHAnsi"/>
          <w:i/>
          <w:lang w:eastAsia="en-US"/>
        </w:rPr>
        <w:t>ate that the performance is quite good with score 0,56  consi</w:t>
      </w:r>
      <w:r>
        <w:rPr>
          <w:rFonts w:eastAsiaTheme="minorHAnsi"/>
          <w:i/>
          <w:lang w:eastAsia="en-US"/>
        </w:rPr>
        <w:t>st of attributes of products</w:t>
      </w:r>
      <w:r w:rsidR="00747C3A">
        <w:rPr>
          <w:rFonts w:eastAsiaTheme="minorHAnsi"/>
          <w:i/>
          <w:lang w:eastAsia="en-US"/>
        </w:rPr>
        <w:t xml:space="preserve"> service</w:t>
      </w:r>
      <w:r>
        <w:rPr>
          <w:rFonts w:eastAsiaTheme="minorHAnsi"/>
          <w:i/>
          <w:lang w:val="en-ID" w:eastAsia="en-US"/>
        </w:rPr>
        <w:t>s</w:t>
      </w:r>
      <w:r w:rsidR="00AB6783">
        <w:rPr>
          <w:rFonts w:eastAsiaTheme="minorHAnsi"/>
          <w:i/>
          <w:lang w:eastAsia="en-US"/>
        </w:rPr>
        <w:t>, company image</w:t>
      </w:r>
      <w:r w:rsidR="00747C3A">
        <w:rPr>
          <w:rFonts w:eastAsiaTheme="minorHAnsi"/>
          <w:i/>
          <w:lang w:eastAsia="en-US"/>
        </w:rPr>
        <w:t>, and cu</w:t>
      </w:r>
      <w:r w:rsidR="00AB6783">
        <w:rPr>
          <w:rFonts w:eastAsiaTheme="minorHAnsi"/>
          <w:i/>
          <w:lang w:eastAsia="en-US"/>
        </w:rPr>
        <w:t xml:space="preserve">stomer relationship. </w:t>
      </w:r>
      <w:r w:rsidR="00AB6783" w:rsidRPr="00AB6783">
        <w:rPr>
          <w:rFonts w:eastAsiaTheme="minorHAnsi"/>
          <w:i/>
          <w:lang w:eastAsia="en-US"/>
        </w:rPr>
        <w:t>The internal business perspective also shows</w:t>
      </w:r>
      <w:r w:rsidR="00AB6783">
        <w:rPr>
          <w:rFonts w:eastAsiaTheme="minorHAnsi"/>
          <w:i/>
          <w:lang w:eastAsia="en-US"/>
        </w:rPr>
        <w:t xml:space="preserve"> a good performance with a score</w:t>
      </w:r>
      <w:r w:rsidR="00AB6783" w:rsidRPr="00AB6783">
        <w:rPr>
          <w:rFonts w:eastAsiaTheme="minorHAnsi"/>
          <w:i/>
          <w:lang w:eastAsia="en-US"/>
        </w:rPr>
        <w:t xml:space="preserve"> of 0.57 which includes the process </w:t>
      </w:r>
      <w:r w:rsidR="00AB6783">
        <w:rPr>
          <w:rFonts w:eastAsiaTheme="minorHAnsi"/>
          <w:i/>
          <w:lang w:eastAsia="en-US"/>
        </w:rPr>
        <w:t>of innovation, operation</w:t>
      </w:r>
      <w:r w:rsidR="00AB6783" w:rsidRPr="00AB6783">
        <w:rPr>
          <w:rFonts w:eastAsiaTheme="minorHAnsi"/>
          <w:i/>
          <w:lang w:eastAsia="en-US"/>
        </w:rPr>
        <w:t>, and after sales service</w:t>
      </w:r>
      <w:r w:rsidR="00747C3A">
        <w:rPr>
          <w:rFonts w:eastAsiaTheme="minorHAnsi"/>
          <w:i/>
          <w:lang w:eastAsia="en-US"/>
        </w:rPr>
        <w:t>.  Besides that, learning and growth</w:t>
      </w:r>
      <w:r w:rsidR="00AB6783">
        <w:rPr>
          <w:rFonts w:eastAsiaTheme="minorHAnsi"/>
          <w:i/>
          <w:lang w:val="en-ID" w:eastAsia="en-US"/>
        </w:rPr>
        <w:t xml:space="preserve"> side</w:t>
      </w:r>
      <w:r w:rsidR="00747C3A">
        <w:rPr>
          <w:rFonts w:eastAsiaTheme="minorHAnsi"/>
          <w:i/>
          <w:lang w:eastAsia="en-US"/>
        </w:rPr>
        <w:t xml:space="preserve"> perspective  </w:t>
      </w:r>
      <w:r w:rsidR="00AB6783">
        <w:rPr>
          <w:rFonts w:eastAsiaTheme="minorHAnsi"/>
          <w:i/>
          <w:lang w:val="en-ID" w:eastAsia="en-US"/>
        </w:rPr>
        <w:t>show up with</w:t>
      </w:r>
      <w:r w:rsidR="00747C3A">
        <w:rPr>
          <w:rFonts w:eastAsiaTheme="minorHAnsi"/>
          <w:i/>
          <w:lang w:eastAsia="en-US"/>
        </w:rPr>
        <w:t xml:space="preserve"> quite</w:t>
      </w:r>
      <w:r w:rsidR="00AB6783">
        <w:rPr>
          <w:rFonts w:eastAsiaTheme="minorHAnsi"/>
          <w:i/>
          <w:lang w:val="en-ID" w:eastAsia="en-US"/>
        </w:rPr>
        <w:t xml:space="preserve"> a</w:t>
      </w:r>
      <w:r w:rsidR="00AB6783">
        <w:rPr>
          <w:rFonts w:eastAsiaTheme="minorHAnsi"/>
          <w:i/>
          <w:lang w:eastAsia="en-US"/>
        </w:rPr>
        <w:t xml:space="preserve"> good</w:t>
      </w:r>
      <w:r w:rsidR="00747C3A">
        <w:rPr>
          <w:rFonts w:eastAsiaTheme="minorHAnsi"/>
          <w:i/>
          <w:lang w:eastAsia="en-US"/>
        </w:rPr>
        <w:t xml:space="preserve"> score</w:t>
      </w:r>
      <w:r w:rsidR="00AB6783">
        <w:rPr>
          <w:rFonts w:eastAsiaTheme="minorHAnsi"/>
          <w:i/>
          <w:lang w:val="en-ID" w:eastAsia="en-US"/>
        </w:rPr>
        <w:t xml:space="preserve"> of</w:t>
      </w:r>
      <w:r w:rsidR="00747C3A">
        <w:rPr>
          <w:rFonts w:eastAsiaTheme="minorHAnsi"/>
          <w:i/>
          <w:lang w:eastAsia="en-US"/>
        </w:rPr>
        <w:t xml:space="preserve"> 0,57 </w:t>
      </w:r>
      <w:r w:rsidR="00AB6783">
        <w:rPr>
          <w:rFonts w:eastAsiaTheme="minorHAnsi"/>
          <w:i/>
          <w:lang w:val="en-ID" w:eastAsia="en-US"/>
        </w:rPr>
        <w:t xml:space="preserve">which </w:t>
      </w:r>
      <w:r w:rsidR="00747C3A">
        <w:rPr>
          <w:rFonts w:eastAsiaTheme="minorHAnsi"/>
          <w:i/>
          <w:lang w:eastAsia="en-US"/>
        </w:rPr>
        <w:t>consist  of employee capabilities, information system capabilities, and motivation, empowerment,  harmony.</w:t>
      </w:r>
    </w:p>
    <w:p w:rsidR="00747C3A" w:rsidRDefault="00747C3A" w:rsidP="00747C3A">
      <w:pPr>
        <w:autoSpaceDE w:val="0"/>
        <w:autoSpaceDN w:val="0"/>
        <w:adjustRightInd w:val="0"/>
        <w:jc w:val="both"/>
        <w:rPr>
          <w:rFonts w:eastAsiaTheme="minorHAnsi"/>
          <w:i/>
          <w:lang w:eastAsia="en-US"/>
        </w:rPr>
      </w:pPr>
    </w:p>
    <w:p w:rsidR="00747C3A" w:rsidRPr="00987A21" w:rsidRDefault="00747C3A" w:rsidP="00747C3A">
      <w:pPr>
        <w:autoSpaceDE w:val="0"/>
        <w:autoSpaceDN w:val="0"/>
        <w:adjustRightInd w:val="0"/>
        <w:jc w:val="both"/>
        <w:rPr>
          <w:rFonts w:eastAsiaTheme="minorHAnsi"/>
          <w:i/>
          <w:iCs/>
          <w:sz w:val="23"/>
          <w:szCs w:val="23"/>
          <w:lang w:eastAsia="en-US"/>
        </w:rPr>
        <w:sectPr w:rsidR="00747C3A" w:rsidRPr="00987A21" w:rsidSect="005205E1">
          <w:footerReference w:type="default" r:id="rId7"/>
          <w:pgSz w:w="11906" w:h="16838"/>
          <w:pgMar w:top="1701" w:right="1701" w:bottom="1701" w:left="2268" w:header="709" w:footer="709" w:gutter="0"/>
          <w:cols w:space="708"/>
          <w:titlePg/>
          <w:docGrid w:linePitch="360"/>
        </w:sectPr>
      </w:pPr>
      <w:r>
        <w:rPr>
          <w:rFonts w:eastAsiaTheme="minorHAnsi"/>
          <w:i/>
          <w:lang w:eastAsia="en-US"/>
        </w:rPr>
        <w:t>Keywords : Performance measurement, Balance Scorecard, Financial perspective, customer perspective,  internal bussiness perspective,  learning and growth perspective .</w:t>
      </w:r>
    </w:p>
    <w:p w:rsidR="00D63B4F" w:rsidRDefault="00D63B4F"/>
    <w:sectPr w:rsidR="00D63B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6BD" w:rsidRDefault="004D66BD">
      <w:r>
        <w:separator/>
      </w:r>
    </w:p>
  </w:endnote>
  <w:endnote w:type="continuationSeparator" w:id="0">
    <w:p w:rsidR="004D66BD" w:rsidRDefault="004D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220098"/>
      <w:docPartObj>
        <w:docPartGallery w:val="Page Numbers (Bottom of Page)"/>
        <w:docPartUnique/>
      </w:docPartObj>
    </w:sdtPr>
    <w:sdtEndPr>
      <w:rPr>
        <w:noProof/>
      </w:rPr>
    </w:sdtEndPr>
    <w:sdtContent>
      <w:p w:rsidR="003B3980" w:rsidRPr="00AA731D" w:rsidRDefault="00747C3A">
        <w:pPr>
          <w:pStyle w:val="Footer"/>
          <w:jc w:val="center"/>
        </w:pPr>
        <w:r w:rsidRPr="00AA731D">
          <w:fldChar w:fldCharType="begin"/>
        </w:r>
        <w:r w:rsidRPr="00AA731D">
          <w:instrText xml:space="preserve"> PAGE   \* MERGEFORMAT </w:instrText>
        </w:r>
        <w:r w:rsidRPr="00AA731D">
          <w:fldChar w:fldCharType="separate"/>
        </w:r>
        <w:r w:rsidR="00C24963">
          <w:rPr>
            <w:noProof/>
          </w:rPr>
          <w:t>3</w:t>
        </w:r>
        <w:r w:rsidRPr="00AA731D">
          <w:rPr>
            <w:noProof/>
          </w:rPr>
          <w:fldChar w:fldCharType="end"/>
        </w:r>
      </w:p>
    </w:sdtContent>
  </w:sdt>
  <w:p w:rsidR="003B3980" w:rsidRDefault="004D6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6BD" w:rsidRDefault="004D66BD">
      <w:r>
        <w:separator/>
      </w:r>
    </w:p>
  </w:footnote>
  <w:footnote w:type="continuationSeparator" w:id="0">
    <w:p w:rsidR="004D66BD" w:rsidRDefault="004D6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F2DAE"/>
    <w:multiLevelType w:val="multilevel"/>
    <w:tmpl w:val="A79ECC28"/>
    <w:lvl w:ilvl="0">
      <w:start w:val="1"/>
      <w:numFmt w:val="upperRoman"/>
      <w:pStyle w:val="Heading1"/>
      <w:suff w:val="space"/>
      <w:lvlText w:val="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5"/>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3A"/>
    <w:rsid w:val="00314D1D"/>
    <w:rsid w:val="00366C30"/>
    <w:rsid w:val="003D7EEB"/>
    <w:rsid w:val="004D66BD"/>
    <w:rsid w:val="0056537D"/>
    <w:rsid w:val="00747C3A"/>
    <w:rsid w:val="00A418A3"/>
    <w:rsid w:val="00AB6783"/>
    <w:rsid w:val="00C24963"/>
    <w:rsid w:val="00C95FBC"/>
    <w:rsid w:val="00D63B4F"/>
    <w:rsid w:val="00D86F65"/>
    <w:rsid w:val="00DB47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212B6-E177-4071-B8F9-F5021FC2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C3A"/>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747C3A"/>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47C3A"/>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47C3A"/>
    <w:pPr>
      <w:keepNext/>
      <w:keepLines/>
      <w:numPr>
        <w:ilvl w:val="2"/>
        <w:numId w:val="1"/>
      </w:numPr>
      <w:spacing w:before="40"/>
      <w:outlineLvl w:val="2"/>
    </w:pPr>
    <w:rPr>
      <w:rFonts w:eastAsiaTheme="majorEastAsia" w:cstheme="majorBidi"/>
      <w:color w:val="000000" w:themeColor="text1"/>
    </w:rPr>
  </w:style>
  <w:style w:type="paragraph" w:styleId="Heading5">
    <w:name w:val="heading 5"/>
    <w:basedOn w:val="Normal"/>
    <w:next w:val="Normal"/>
    <w:link w:val="Heading5Char"/>
    <w:uiPriority w:val="9"/>
    <w:unhideWhenUsed/>
    <w:qFormat/>
    <w:rsid w:val="00747C3A"/>
    <w:pPr>
      <w:keepNext/>
      <w:keepLines/>
      <w:numPr>
        <w:ilvl w:val="3"/>
        <w:numId w:val="1"/>
      </w:numPr>
      <w:spacing w:before="4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C3A"/>
    <w:rPr>
      <w:rFonts w:ascii="Times New Roman" w:eastAsiaTheme="majorEastAsia" w:hAnsi="Times New Roman" w:cstheme="majorBidi"/>
      <w:b/>
      <w:color w:val="000000" w:themeColor="text1"/>
      <w:sz w:val="28"/>
      <w:szCs w:val="32"/>
      <w:lang w:eastAsia="id-ID"/>
    </w:rPr>
  </w:style>
  <w:style w:type="character" w:customStyle="1" w:styleId="Heading2Char">
    <w:name w:val="Heading 2 Char"/>
    <w:basedOn w:val="DefaultParagraphFont"/>
    <w:link w:val="Heading2"/>
    <w:uiPriority w:val="9"/>
    <w:rsid w:val="00747C3A"/>
    <w:rPr>
      <w:rFonts w:ascii="Times New Roman" w:eastAsiaTheme="majorEastAsia" w:hAnsi="Times New Roman" w:cstheme="majorBidi"/>
      <w:b/>
      <w:color w:val="000000" w:themeColor="text1"/>
      <w:sz w:val="24"/>
      <w:szCs w:val="26"/>
      <w:lang w:eastAsia="id-ID"/>
    </w:rPr>
  </w:style>
  <w:style w:type="character" w:customStyle="1" w:styleId="Heading3Char">
    <w:name w:val="Heading 3 Char"/>
    <w:basedOn w:val="DefaultParagraphFont"/>
    <w:link w:val="Heading3"/>
    <w:uiPriority w:val="9"/>
    <w:rsid w:val="00747C3A"/>
    <w:rPr>
      <w:rFonts w:ascii="Times New Roman" w:eastAsiaTheme="majorEastAsia" w:hAnsi="Times New Roman" w:cstheme="majorBidi"/>
      <w:color w:val="000000" w:themeColor="text1"/>
      <w:sz w:val="24"/>
      <w:szCs w:val="24"/>
      <w:lang w:eastAsia="id-ID"/>
    </w:rPr>
  </w:style>
  <w:style w:type="character" w:customStyle="1" w:styleId="Heading5Char">
    <w:name w:val="Heading 5 Char"/>
    <w:basedOn w:val="DefaultParagraphFont"/>
    <w:link w:val="Heading5"/>
    <w:uiPriority w:val="9"/>
    <w:rsid w:val="00747C3A"/>
    <w:rPr>
      <w:rFonts w:ascii="Times New Roman" w:eastAsiaTheme="majorEastAsia" w:hAnsi="Times New Roman" w:cstheme="majorBidi"/>
      <w:color w:val="000000" w:themeColor="text1"/>
      <w:sz w:val="24"/>
      <w:szCs w:val="24"/>
      <w:lang w:eastAsia="id-ID"/>
    </w:rPr>
  </w:style>
  <w:style w:type="paragraph" w:styleId="Footer">
    <w:name w:val="footer"/>
    <w:basedOn w:val="Normal"/>
    <w:link w:val="FooterChar"/>
    <w:uiPriority w:val="99"/>
    <w:unhideWhenUsed/>
    <w:rsid w:val="00747C3A"/>
    <w:pPr>
      <w:tabs>
        <w:tab w:val="center" w:pos="4513"/>
        <w:tab w:val="right" w:pos="9026"/>
      </w:tabs>
    </w:pPr>
  </w:style>
  <w:style w:type="character" w:customStyle="1" w:styleId="FooterChar">
    <w:name w:val="Footer Char"/>
    <w:basedOn w:val="DefaultParagraphFont"/>
    <w:link w:val="Footer"/>
    <w:uiPriority w:val="99"/>
    <w:rsid w:val="00747C3A"/>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Robert Jif</cp:lastModifiedBy>
  <cp:revision>3</cp:revision>
  <dcterms:created xsi:type="dcterms:W3CDTF">2018-05-01T08:37:00Z</dcterms:created>
  <dcterms:modified xsi:type="dcterms:W3CDTF">2018-05-01T09:28:00Z</dcterms:modified>
</cp:coreProperties>
</file>