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2F7AE" w14:textId="000B69B0" w:rsidR="009B06DE" w:rsidRDefault="009B06DE" w:rsidP="009B06D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תרגיל 7א' </w:t>
      </w:r>
      <w:r>
        <w:rPr>
          <w:rFonts w:cs="David"/>
          <w:b/>
          <w:bCs/>
          <w:sz w:val="28"/>
          <w:szCs w:val="28"/>
          <w:u w:val="single"/>
          <w:rtl/>
        </w:rPr>
        <w:t>–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עריכת דוחות כספיים + חתך</w:t>
      </w:r>
    </w:p>
    <w:p w14:paraId="59B49312" w14:textId="77777777" w:rsidR="009B06DE" w:rsidRDefault="009B06DE" w:rsidP="009B06DE">
      <w:pPr>
        <w:rPr>
          <w:rFonts w:cs="David"/>
          <w:b/>
          <w:bCs/>
          <w:sz w:val="28"/>
          <w:szCs w:val="28"/>
          <w:u w:val="single"/>
          <w:rtl/>
        </w:rPr>
      </w:pPr>
    </w:p>
    <w:p w14:paraId="101296D7" w14:textId="21505E6C" w:rsidR="009B06DE" w:rsidRDefault="009B06DE" w:rsidP="009B06DE">
      <w:pPr>
        <w:spacing w:line="360" w:lineRule="auto"/>
        <w:jc w:val="both"/>
        <w:rPr>
          <w:rFonts w:cs="David"/>
          <w:rtl/>
        </w:rPr>
      </w:pPr>
      <w:r w:rsidRPr="00225E99">
        <w:rPr>
          <w:rFonts w:cs="David" w:hint="cs"/>
          <w:rtl/>
        </w:rPr>
        <w:t xml:space="preserve">להלן </w:t>
      </w:r>
      <w:r>
        <w:rPr>
          <w:rFonts w:cs="David" w:hint="cs"/>
          <w:rtl/>
        </w:rPr>
        <w:t>מאזן הבוחן של חברת "הצהובים" בע"מ (להלן: "</w:t>
      </w:r>
      <w:r w:rsidRPr="00B869A4">
        <w:rPr>
          <w:rFonts w:cs="David" w:hint="cs"/>
          <w:b/>
          <w:bCs/>
          <w:rtl/>
        </w:rPr>
        <w:t>החברה</w:t>
      </w:r>
      <w:r>
        <w:rPr>
          <w:rFonts w:cs="David" w:hint="cs"/>
          <w:rtl/>
        </w:rPr>
        <w:t>") ליום ה- 31.12.20</w:t>
      </w:r>
      <w:r w:rsidR="009921EB">
        <w:rPr>
          <w:rFonts w:cs="David" w:hint="cs"/>
          <w:rtl/>
        </w:rPr>
        <w:t>23</w:t>
      </w:r>
      <w:r>
        <w:rPr>
          <w:rFonts w:cs="David" w:hint="cs"/>
          <w:rtl/>
        </w:rPr>
        <w:t xml:space="preserve"> .</w:t>
      </w:r>
    </w:p>
    <w:p w14:paraId="2A6D46B2" w14:textId="50E22E2F" w:rsidR="009B06DE" w:rsidRDefault="009B06DE" w:rsidP="009B06DE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החברה עוסקת במכירת ציוד ספורט.</w:t>
      </w:r>
    </w:p>
    <w:p w14:paraId="3D3DF328" w14:textId="77777777" w:rsidR="009B06DE" w:rsidRDefault="009B06DE" w:rsidP="009B06DE">
      <w:pPr>
        <w:spacing w:line="360" w:lineRule="auto"/>
        <w:jc w:val="both"/>
        <w:rPr>
          <w:rFonts w:cs="David"/>
          <w:rtl/>
        </w:rPr>
      </w:pPr>
    </w:p>
    <w:tbl>
      <w:tblPr>
        <w:tblStyle w:val="a4"/>
        <w:bidiVisual/>
        <w:tblW w:w="0" w:type="auto"/>
        <w:tblInd w:w="785" w:type="dxa"/>
        <w:tblLook w:val="01E0" w:firstRow="1" w:lastRow="1" w:firstColumn="1" w:lastColumn="1" w:noHBand="0" w:noVBand="0"/>
      </w:tblPr>
      <w:tblGrid>
        <w:gridCol w:w="4061"/>
        <w:gridCol w:w="1369"/>
        <w:gridCol w:w="1327"/>
      </w:tblGrid>
      <w:tr w:rsidR="009B06DE" w14:paraId="7E99AE5E" w14:textId="77777777" w:rsidTr="00FE47F7">
        <w:tc>
          <w:tcPr>
            <w:tcW w:w="4061" w:type="dxa"/>
          </w:tcPr>
          <w:p w14:paraId="0CA60CDE" w14:textId="77777777" w:rsidR="009B06DE" w:rsidRPr="00357AE9" w:rsidRDefault="009B06DE" w:rsidP="00FE47F7">
            <w:pPr>
              <w:spacing w:line="360" w:lineRule="auto"/>
              <w:jc w:val="both"/>
              <w:rPr>
                <w:rFonts w:cs="David"/>
                <w:b/>
                <w:bCs/>
                <w:rtl/>
              </w:rPr>
            </w:pPr>
            <w:r w:rsidRPr="00357AE9">
              <w:rPr>
                <w:rFonts w:cs="David" w:hint="cs"/>
                <w:b/>
                <w:bCs/>
                <w:rtl/>
              </w:rPr>
              <w:t>כרטיס</w:t>
            </w:r>
          </w:p>
        </w:tc>
        <w:tc>
          <w:tcPr>
            <w:tcW w:w="1369" w:type="dxa"/>
          </w:tcPr>
          <w:p w14:paraId="59485120" w14:textId="77777777" w:rsidR="009B06DE" w:rsidRPr="00357AE9" w:rsidRDefault="009B06DE" w:rsidP="00FE47F7">
            <w:pPr>
              <w:spacing w:line="360" w:lineRule="auto"/>
              <w:jc w:val="center"/>
              <w:rPr>
                <w:rFonts w:cs="David"/>
                <w:b/>
                <w:bCs/>
                <w:rtl/>
              </w:rPr>
            </w:pPr>
            <w:r w:rsidRPr="00357AE9">
              <w:rPr>
                <w:rFonts w:cs="David" w:hint="cs"/>
                <w:b/>
                <w:bCs/>
                <w:rtl/>
              </w:rPr>
              <w:t>יתרה בש"ח</w:t>
            </w:r>
          </w:p>
        </w:tc>
        <w:tc>
          <w:tcPr>
            <w:tcW w:w="1327" w:type="dxa"/>
          </w:tcPr>
          <w:p w14:paraId="465D2678" w14:textId="77777777" w:rsidR="009B06DE" w:rsidRPr="00357AE9" w:rsidRDefault="009B06DE" w:rsidP="00FE47F7">
            <w:pPr>
              <w:spacing w:line="360" w:lineRule="auto"/>
              <w:jc w:val="center"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נתון נוסף</w:t>
            </w:r>
          </w:p>
        </w:tc>
      </w:tr>
      <w:tr w:rsidR="009B06DE" w14:paraId="219F3932" w14:textId="77777777" w:rsidTr="00FE47F7">
        <w:tc>
          <w:tcPr>
            <w:tcW w:w="4061" w:type="dxa"/>
          </w:tcPr>
          <w:p w14:paraId="68C3581D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עו"ש בנק</w:t>
            </w:r>
          </w:p>
        </w:tc>
        <w:tc>
          <w:tcPr>
            <w:tcW w:w="1369" w:type="dxa"/>
          </w:tcPr>
          <w:p w14:paraId="29183611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31,000</w:t>
            </w:r>
          </w:p>
        </w:tc>
        <w:tc>
          <w:tcPr>
            <w:tcW w:w="1327" w:type="dxa"/>
          </w:tcPr>
          <w:p w14:paraId="20DEE260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562523A9" w14:textId="77777777" w:rsidTr="00FE47F7">
        <w:tc>
          <w:tcPr>
            <w:tcW w:w="4061" w:type="dxa"/>
          </w:tcPr>
          <w:p w14:paraId="7461EF1B" w14:textId="6333EE7C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הלוואה לזמן ארוך </w:t>
            </w:r>
          </w:p>
        </w:tc>
        <w:tc>
          <w:tcPr>
            <w:tcW w:w="1369" w:type="dxa"/>
          </w:tcPr>
          <w:p w14:paraId="6C1EC4A2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180,000</w:t>
            </w:r>
          </w:p>
        </w:tc>
        <w:tc>
          <w:tcPr>
            <w:tcW w:w="1327" w:type="dxa"/>
          </w:tcPr>
          <w:p w14:paraId="736A755B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266373A6" w14:textId="77777777" w:rsidTr="00FE47F7">
        <w:tc>
          <w:tcPr>
            <w:tcW w:w="4061" w:type="dxa"/>
          </w:tcPr>
          <w:p w14:paraId="69D5F11E" w14:textId="43838ADF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מלאי ליום 1.1.20</w:t>
            </w:r>
            <w:r w:rsidR="009921EB">
              <w:rPr>
                <w:rFonts w:cs="David" w:hint="cs"/>
                <w:rtl/>
              </w:rPr>
              <w:t>23</w:t>
            </w:r>
          </w:p>
        </w:tc>
        <w:tc>
          <w:tcPr>
            <w:tcW w:w="1369" w:type="dxa"/>
          </w:tcPr>
          <w:p w14:paraId="4F900D39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72,000</w:t>
            </w:r>
          </w:p>
        </w:tc>
        <w:tc>
          <w:tcPr>
            <w:tcW w:w="1327" w:type="dxa"/>
          </w:tcPr>
          <w:p w14:paraId="6458312D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3272992D" w14:textId="77777777" w:rsidTr="00FE47F7">
        <w:tc>
          <w:tcPr>
            <w:tcW w:w="4061" w:type="dxa"/>
          </w:tcPr>
          <w:p w14:paraId="50587B26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ארנונה - הנהלה</w:t>
            </w:r>
          </w:p>
        </w:tc>
        <w:tc>
          <w:tcPr>
            <w:tcW w:w="1369" w:type="dxa"/>
          </w:tcPr>
          <w:p w14:paraId="6D794475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40,000</w:t>
            </w:r>
          </w:p>
        </w:tc>
        <w:tc>
          <w:tcPr>
            <w:tcW w:w="1327" w:type="dxa"/>
          </w:tcPr>
          <w:p w14:paraId="60442CAB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</w:t>
            </w:r>
          </w:p>
        </w:tc>
      </w:tr>
      <w:tr w:rsidR="009B06DE" w14:paraId="524ADDD5" w14:textId="77777777" w:rsidTr="00FE47F7">
        <w:tc>
          <w:tcPr>
            <w:tcW w:w="4061" w:type="dxa"/>
          </w:tcPr>
          <w:p w14:paraId="716B3341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כיבודים</w:t>
            </w:r>
          </w:p>
        </w:tc>
        <w:tc>
          <w:tcPr>
            <w:tcW w:w="1369" w:type="dxa"/>
          </w:tcPr>
          <w:p w14:paraId="389A31A2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16,000 </w:t>
            </w:r>
          </w:p>
        </w:tc>
        <w:tc>
          <w:tcPr>
            <w:tcW w:w="1327" w:type="dxa"/>
          </w:tcPr>
          <w:p w14:paraId="0E6EF8C9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0B08AC06" w14:textId="77777777" w:rsidTr="00FE47F7">
        <w:tc>
          <w:tcPr>
            <w:tcW w:w="4061" w:type="dxa"/>
          </w:tcPr>
          <w:p w14:paraId="1D2D11AB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החזרות מלקוחות</w:t>
            </w:r>
          </w:p>
        </w:tc>
        <w:tc>
          <w:tcPr>
            <w:tcW w:w="1369" w:type="dxa"/>
          </w:tcPr>
          <w:p w14:paraId="650B8611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33,000</w:t>
            </w:r>
          </w:p>
        </w:tc>
        <w:tc>
          <w:tcPr>
            <w:tcW w:w="1327" w:type="dxa"/>
          </w:tcPr>
          <w:p w14:paraId="062315D1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36D6B277" w14:textId="77777777" w:rsidTr="00FE47F7">
        <w:tc>
          <w:tcPr>
            <w:tcW w:w="4061" w:type="dxa"/>
          </w:tcPr>
          <w:p w14:paraId="66BC2563" w14:textId="3DE05BF0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הון מניות</w:t>
            </w:r>
            <w:r w:rsidR="009921EB">
              <w:rPr>
                <w:rFonts w:cs="David" w:hint="cs"/>
                <w:rtl/>
              </w:rPr>
              <w:t xml:space="preserve"> נפרע</w:t>
            </w:r>
          </w:p>
        </w:tc>
        <w:tc>
          <w:tcPr>
            <w:tcW w:w="1369" w:type="dxa"/>
          </w:tcPr>
          <w:p w14:paraId="5AF3448B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260,000</w:t>
            </w:r>
          </w:p>
        </w:tc>
        <w:tc>
          <w:tcPr>
            <w:tcW w:w="1327" w:type="dxa"/>
          </w:tcPr>
          <w:p w14:paraId="419972D2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20E8A60A" w14:textId="77777777" w:rsidTr="00FE47F7">
        <w:tc>
          <w:tcPr>
            <w:tcW w:w="4061" w:type="dxa"/>
          </w:tcPr>
          <w:p w14:paraId="65894057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פחת כלי רכב</w:t>
            </w:r>
          </w:p>
        </w:tc>
        <w:tc>
          <w:tcPr>
            <w:tcW w:w="1369" w:type="dxa"/>
          </w:tcPr>
          <w:p w14:paraId="5D7643E3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16,000</w:t>
            </w:r>
          </w:p>
        </w:tc>
        <w:tc>
          <w:tcPr>
            <w:tcW w:w="1327" w:type="dxa"/>
          </w:tcPr>
          <w:p w14:paraId="1D174617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397C2142" w14:textId="77777777" w:rsidTr="00FE47F7">
        <w:tc>
          <w:tcPr>
            <w:tcW w:w="4061" w:type="dxa"/>
          </w:tcPr>
          <w:p w14:paraId="1836A4A1" w14:textId="7B39083F" w:rsidR="009B06DE" w:rsidRDefault="009921EB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יתרת רווח/ </w:t>
            </w:r>
            <w:r w:rsidR="009B06DE">
              <w:rPr>
                <w:rFonts w:cs="David" w:hint="cs"/>
                <w:rtl/>
              </w:rPr>
              <w:t>עודפים ל- 1.1.20</w:t>
            </w:r>
            <w:r>
              <w:rPr>
                <w:rFonts w:cs="David" w:hint="cs"/>
                <w:rtl/>
              </w:rPr>
              <w:t>23</w:t>
            </w:r>
          </w:p>
        </w:tc>
        <w:tc>
          <w:tcPr>
            <w:tcW w:w="1369" w:type="dxa"/>
          </w:tcPr>
          <w:p w14:paraId="0356638C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272,500</w:t>
            </w:r>
          </w:p>
        </w:tc>
        <w:tc>
          <w:tcPr>
            <w:tcW w:w="1327" w:type="dxa"/>
          </w:tcPr>
          <w:p w14:paraId="2435A809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2D469641" w14:textId="77777777" w:rsidTr="00FE47F7">
        <w:tc>
          <w:tcPr>
            <w:tcW w:w="4061" w:type="dxa"/>
          </w:tcPr>
          <w:p w14:paraId="6A14BF75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הכנסות לקבל</w:t>
            </w:r>
          </w:p>
        </w:tc>
        <w:tc>
          <w:tcPr>
            <w:tcW w:w="1369" w:type="dxa"/>
          </w:tcPr>
          <w:p w14:paraId="3901ED95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17,000</w:t>
            </w:r>
          </w:p>
        </w:tc>
        <w:tc>
          <w:tcPr>
            <w:tcW w:w="1327" w:type="dxa"/>
          </w:tcPr>
          <w:p w14:paraId="1A042D32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0295E0C9" w14:textId="77777777" w:rsidTr="00FE47F7">
        <w:tc>
          <w:tcPr>
            <w:tcW w:w="4061" w:type="dxa"/>
          </w:tcPr>
          <w:p w14:paraId="07FF1335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שכר - הנהלה</w:t>
            </w:r>
          </w:p>
        </w:tc>
        <w:tc>
          <w:tcPr>
            <w:tcW w:w="1369" w:type="dxa"/>
          </w:tcPr>
          <w:p w14:paraId="5F9098B1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86,000</w:t>
            </w:r>
          </w:p>
        </w:tc>
        <w:tc>
          <w:tcPr>
            <w:tcW w:w="1327" w:type="dxa"/>
          </w:tcPr>
          <w:p w14:paraId="493EA03B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3F17F087" w14:textId="77777777" w:rsidTr="00FE47F7">
        <w:tc>
          <w:tcPr>
            <w:tcW w:w="4061" w:type="dxa"/>
          </w:tcPr>
          <w:p w14:paraId="4ADD4155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כלי רכב</w:t>
            </w:r>
          </w:p>
        </w:tc>
        <w:tc>
          <w:tcPr>
            <w:tcW w:w="1369" w:type="dxa"/>
          </w:tcPr>
          <w:p w14:paraId="25202A35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220,000</w:t>
            </w:r>
          </w:p>
        </w:tc>
        <w:tc>
          <w:tcPr>
            <w:tcW w:w="1327" w:type="dxa"/>
          </w:tcPr>
          <w:p w14:paraId="5DFFF2F1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37EC7DE0" w14:textId="77777777" w:rsidTr="00FE47F7">
        <w:tc>
          <w:tcPr>
            <w:tcW w:w="4061" w:type="dxa"/>
          </w:tcPr>
          <w:p w14:paraId="147330E1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פחת שנצבר כלי רכב </w:t>
            </w:r>
          </w:p>
        </w:tc>
        <w:tc>
          <w:tcPr>
            <w:tcW w:w="1369" w:type="dxa"/>
          </w:tcPr>
          <w:p w14:paraId="2226E64E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67,000</w:t>
            </w:r>
          </w:p>
        </w:tc>
        <w:tc>
          <w:tcPr>
            <w:tcW w:w="1327" w:type="dxa"/>
          </w:tcPr>
          <w:p w14:paraId="495E0B83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734D3779" w14:textId="77777777" w:rsidTr="00FE47F7">
        <w:tc>
          <w:tcPr>
            <w:tcW w:w="4061" w:type="dxa"/>
          </w:tcPr>
          <w:p w14:paraId="06A5D9B0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הוצאות תקשורת - הנהלה </w:t>
            </w:r>
          </w:p>
        </w:tc>
        <w:tc>
          <w:tcPr>
            <w:tcW w:w="1369" w:type="dxa"/>
          </w:tcPr>
          <w:p w14:paraId="239CEA37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49,000</w:t>
            </w:r>
          </w:p>
        </w:tc>
        <w:tc>
          <w:tcPr>
            <w:tcW w:w="1327" w:type="dxa"/>
          </w:tcPr>
          <w:p w14:paraId="55D1F913" w14:textId="77777777" w:rsidR="009B06DE" w:rsidRDefault="009B06DE" w:rsidP="00FE47F7">
            <w:pPr>
              <w:spacing w:line="360" w:lineRule="auto"/>
              <w:rPr>
                <w:rFonts w:cs="David"/>
                <w:rtl/>
              </w:rPr>
            </w:pPr>
          </w:p>
        </w:tc>
      </w:tr>
      <w:tr w:rsidR="009B06DE" w14:paraId="6402BE2C" w14:textId="77777777" w:rsidTr="00FE47F7">
        <w:tc>
          <w:tcPr>
            <w:tcW w:w="4061" w:type="dxa"/>
          </w:tcPr>
          <w:p w14:paraId="74561A89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החזרות לספקים</w:t>
            </w:r>
          </w:p>
        </w:tc>
        <w:tc>
          <w:tcPr>
            <w:tcW w:w="1369" w:type="dxa"/>
          </w:tcPr>
          <w:p w14:paraId="2644E418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5,000</w:t>
            </w:r>
          </w:p>
        </w:tc>
        <w:tc>
          <w:tcPr>
            <w:tcW w:w="1327" w:type="dxa"/>
          </w:tcPr>
          <w:p w14:paraId="3BEF3CF8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22C1D75E" w14:textId="77777777" w:rsidTr="00FE47F7">
        <w:tc>
          <w:tcPr>
            <w:tcW w:w="4061" w:type="dxa"/>
          </w:tcPr>
          <w:p w14:paraId="58469425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ריבית</w:t>
            </w:r>
          </w:p>
        </w:tc>
        <w:tc>
          <w:tcPr>
            <w:tcW w:w="1369" w:type="dxa"/>
          </w:tcPr>
          <w:p w14:paraId="26AE3A71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7,000</w:t>
            </w:r>
          </w:p>
        </w:tc>
        <w:tc>
          <w:tcPr>
            <w:tcW w:w="1327" w:type="dxa"/>
          </w:tcPr>
          <w:p w14:paraId="0504C337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60577F1C" w14:textId="77777777" w:rsidTr="00FE47F7">
        <w:tc>
          <w:tcPr>
            <w:tcW w:w="4061" w:type="dxa"/>
          </w:tcPr>
          <w:p w14:paraId="01700872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ספקים</w:t>
            </w:r>
          </w:p>
        </w:tc>
        <w:tc>
          <w:tcPr>
            <w:tcW w:w="1369" w:type="dxa"/>
          </w:tcPr>
          <w:p w14:paraId="4200A1FB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71,000</w:t>
            </w:r>
          </w:p>
        </w:tc>
        <w:tc>
          <w:tcPr>
            <w:tcW w:w="1327" w:type="dxa"/>
          </w:tcPr>
          <w:p w14:paraId="2D52E63D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0D10E73C" w14:textId="77777777" w:rsidTr="00FE47F7">
        <w:tc>
          <w:tcPr>
            <w:tcW w:w="4061" w:type="dxa"/>
          </w:tcPr>
          <w:p w14:paraId="17B443EB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לקוחות</w:t>
            </w:r>
          </w:p>
        </w:tc>
        <w:tc>
          <w:tcPr>
            <w:tcW w:w="1369" w:type="dxa"/>
          </w:tcPr>
          <w:p w14:paraId="799E53AD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98,000</w:t>
            </w:r>
          </w:p>
        </w:tc>
        <w:tc>
          <w:tcPr>
            <w:tcW w:w="1327" w:type="dxa"/>
          </w:tcPr>
          <w:p w14:paraId="49FD14B9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30CF6B33" w14:textId="77777777" w:rsidTr="00FE47F7">
        <w:tc>
          <w:tcPr>
            <w:tcW w:w="4061" w:type="dxa"/>
          </w:tcPr>
          <w:p w14:paraId="5C839D18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עמלות לסוכני מכירות</w:t>
            </w:r>
          </w:p>
        </w:tc>
        <w:tc>
          <w:tcPr>
            <w:tcW w:w="1369" w:type="dxa"/>
          </w:tcPr>
          <w:p w14:paraId="402E99AE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77,000</w:t>
            </w:r>
          </w:p>
        </w:tc>
        <w:tc>
          <w:tcPr>
            <w:tcW w:w="1327" w:type="dxa"/>
          </w:tcPr>
          <w:p w14:paraId="56CA7AA2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20A2074E" w14:textId="77777777" w:rsidTr="00FE47F7">
        <w:tc>
          <w:tcPr>
            <w:tcW w:w="4061" w:type="dxa"/>
          </w:tcPr>
          <w:p w14:paraId="20504EE8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שכ"ד מראש</w:t>
            </w:r>
          </w:p>
        </w:tc>
        <w:tc>
          <w:tcPr>
            <w:tcW w:w="1369" w:type="dxa"/>
          </w:tcPr>
          <w:p w14:paraId="43EFE9C8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360,000</w:t>
            </w:r>
          </w:p>
        </w:tc>
        <w:tc>
          <w:tcPr>
            <w:tcW w:w="1327" w:type="dxa"/>
          </w:tcPr>
          <w:p w14:paraId="65E86CC7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</w:t>
            </w:r>
          </w:p>
        </w:tc>
      </w:tr>
      <w:tr w:rsidR="009B06DE" w14:paraId="738690F3" w14:textId="77777777" w:rsidTr="00FE47F7">
        <w:tc>
          <w:tcPr>
            <w:tcW w:w="4061" w:type="dxa"/>
          </w:tcPr>
          <w:p w14:paraId="02FEFC3A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מכירות ברוטו </w:t>
            </w:r>
          </w:p>
        </w:tc>
        <w:tc>
          <w:tcPr>
            <w:tcW w:w="1369" w:type="dxa"/>
          </w:tcPr>
          <w:p w14:paraId="0B1EFC17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743,000</w:t>
            </w:r>
          </w:p>
        </w:tc>
        <w:tc>
          <w:tcPr>
            <w:tcW w:w="1327" w:type="dxa"/>
          </w:tcPr>
          <w:p w14:paraId="3EB9A89E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0799D4E2" w14:textId="77777777" w:rsidTr="00FE47F7">
        <w:tc>
          <w:tcPr>
            <w:tcW w:w="4061" w:type="dxa"/>
          </w:tcPr>
          <w:p w14:paraId="0C73A9D9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הפרשה לחומ"ס</w:t>
            </w:r>
          </w:p>
        </w:tc>
        <w:tc>
          <w:tcPr>
            <w:tcW w:w="1369" w:type="dxa"/>
          </w:tcPr>
          <w:p w14:paraId="4C47AF24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28,000</w:t>
            </w:r>
          </w:p>
        </w:tc>
        <w:tc>
          <w:tcPr>
            <w:tcW w:w="1327" w:type="dxa"/>
          </w:tcPr>
          <w:p w14:paraId="7516D297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6D4389EC" w14:textId="77777777" w:rsidTr="00FE47F7">
        <w:tc>
          <w:tcPr>
            <w:tcW w:w="4061" w:type="dxa"/>
          </w:tcPr>
          <w:p w14:paraId="3388967A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קניות ברוטו</w:t>
            </w:r>
          </w:p>
        </w:tc>
        <w:tc>
          <w:tcPr>
            <w:tcW w:w="1369" w:type="dxa"/>
          </w:tcPr>
          <w:p w14:paraId="1A019EE3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302,000</w:t>
            </w:r>
          </w:p>
        </w:tc>
        <w:tc>
          <w:tcPr>
            <w:tcW w:w="1327" w:type="dxa"/>
          </w:tcPr>
          <w:p w14:paraId="4B3938C4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2B4FA384" w14:textId="77777777" w:rsidTr="00FE47F7">
        <w:tc>
          <w:tcPr>
            <w:tcW w:w="4061" w:type="dxa"/>
          </w:tcPr>
          <w:p w14:paraId="530F10F4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הכנסות מייעוץ</w:t>
            </w:r>
          </w:p>
        </w:tc>
        <w:tc>
          <w:tcPr>
            <w:tcW w:w="1369" w:type="dxa"/>
          </w:tcPr>
          <w:p w14:paraId="040A41FA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34,000</w:t>
            </w:r>
          </w:p>
        </w:tc>
        <w:tc>
          <w:tcPr>
            <w:tcW w:w="1327" w:type="dxa"/>
          </w:tcPr>
          <w:p w14:paraId="1891C56D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5A58BDB4" w14:textId="77777777" w:rsidTr="00FE47F7">
        <w:tc>
          <w:tcPr>
            <w:tcW w:w="4061" w:type="dxa"/>
          </w:tcPr>
          <w:p w14:paraId="2940CC48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חומ"ס</w:t>
            </w:r>
          </w:p>
        </w:tc>
        <w:tc>
          <w:tcPr>
            <w:tcW w:w="1369" w:type="dxa"/>
          </w:tcPr>
          <w:p w14:paraId="35E9AB04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7,500</w:t>
            </w:r>
          </w:p>
        </w:tc>
        <w:tc>
          <w:tcPr>
            <w:tcW w:w="1327" w:type="dxa"/>
          </w:tcPr>
          <w:p w14:paraId="60528F85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306ECCE7" w14:textId="77777777" w:rsidTr="00FE47F7">
        <w:tc>
          <w:tcPr>
            <w:tcW w:w="4061" w:type="dxa"/>
          </w:tcPr>
          <w:p w14:paraId="19727ACF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הלוואות לזמן קצר</w:t>
            </w:r>
          </w:p>
        </w:tc>
        <w:tc>
          <w:tcPr>
            <w:tcW w:w="1369" w:type="dxa"/>
          </w:tcPr>
          <w:p w14:paraId="57DE1790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26,000</w:t>
            </w:r>
          </w:p>
        </w:tc>
        <w:tc>
          <w:tcPr>
            <w:tcW w:w="1327" w:type="dxa"/>
          </w:tcPr>
          <w:p w14:paraId="7E3ACA46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464D0DE9" w14:textId="77777777" w:rsidTr="00FE47F7">
        <w:tc>
          <w:tcPr>
            <w:tcW w:w="4061" w:type="dxa"/>
          </w:tcPr>
          <w:p w14:paraId="25B77BEF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שיווק</w:t>
            </w:r>
          </w:p>
        </w:tc>
        <w:tc>
          <w:tcPr>
            <w:tcW w:w="1369" w:type="dxa"/>
          </w:tcPr>
          <w:p w14:paraId="0B1A3447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81,000</w:t>
            </w:r>
          </w:p>
        </w:tc>
        <w:tc>
          <w:tcPr>
            <w:tcW w:w="1327" w:type="dxa"/>
          </w:tcPr>
          <w:p w14:paraId="075440F8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4E1F5CC6" w14:textId="77777777" w:rsidTr="00FE47F7">
        <w:tc>
          <w:tcPr>
            <w:tcW w:w="4061" w:type="dxa"/>
          </w:tcPr>
          <w:p w14:paraId="151B76BE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פטנט</w:t>
            </w:r>
          </w:p>
        </w:tc>
        <w:tc>
          <w:tcPr>
            <w:tcW w:w="1369" w:type="dxa"/>
          </w:tcPr>
          <w:p w14:paraId="59A71B5B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104,000</w:t>
            </w:r>
          </w:p>
        </w:tc>
        <w:tc>
          <w:tcPr>
            <w:tcW w:w="1327" w:type="dxa"/>
          </w:tcPr>
          <w:p w14:paraId="7AD16512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B06DE" w14:paraId="4E0091E7" w14:textId="77777777" w:rsidTr="00FE47F7">
        <w:tc>
          <w:tcPr>
            <w:tcW w:w="4061" w:type="dxa"/>
          </w:tcPr>
          <w:p w14:paraId="2436EDE0" w14:textId="77777777" w:rsidR="009B06DE" w:rsidRDefault="009B06DE" w:rsidP="00FE47F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חשמל - הנהלה</w:t>
            </w:r>
          </w:p>
        </w:tc>
        <w:tc>
          <w:tcPr>
            <w:tcW w:w="1369" w:type="dxa"/>
          </w:tcPr>
          <w:p w14:paraId="6A506AF6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70,000</w:t>
            </w:r>
          </w:p>
        </w:tc>
        <w:tc>
          <w:tcPr>
            <w:tcW w:w="1327" w:type="dxa"/>
          </w:tcPr>
          <w:p w14:paraId="2A244F3D" w14:textId="77777777" w:rsidR="009B06DE" w:rsidRDefault="009B06DE" w:rsidP="00FE47F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</w:t>
            </w:r>
          </w:p>
        </w:tc>
      </w:tr>
    </w:tbl>
    <w:p w14:paraId="06EA3459" w14:textId="77777777" w:rsidR="009B06DE" w:rsidRDefault="009B06DE" w:rsidP="009B06DE">
      <w:pPr>
        <w:spacing w:line="360" w:lineRule="auto"/>
        <w:jc w:val="both"/>
        <w:rPr>
          <w:rFonts w:cs="David"/>
          <w:rtl/>
        </w:rPr>
      </w:pPr>
    </w:p>
    <w:p w14:paraId="61E6DD3F" w14:textId="77777777" w:rsidR="009B06DE" w:rsidRDefault="009B06DE" w:rsidP="009B06DE">
      <w:pPr>
        <w:spacing w:line="360" w:lineRule="auto"/>
        <w:jc w:val="both"/>
        <w:rPr>
          <w:rFonts w:cs="David"/>
          <w:b/>
          <w:bCs/>
          <w:rtl/>
        </w:rPr>
      </w:pPr>
      <w:r>
        <w:rPr>
          <w:rFonts w:cs="David"/>
          <w:b/>
          <w:bCs/>
          <w:rtl/>
        </w:rPr>
        <w:br w:type="page"/>
      </w:r>
      <w:r w:rsidRPr="00955B5D">
        <w:rPr>
          <w:rFonts w:cs="David" w:hint="cs"/>
          <w:b/>
          <w:bCs/>
          <w:rtl/>
        </w:rPr>
        <w:lastRenderedPageBreak/>
        <w:t>נתונים נוספים</w:t>
      </w:r>
      <w:r>
        <w:rPr>
          <w:rFonts w:cs="David" w:hint="cs"/>
          <w:b/>
          <w:bCs/>
          <w:rtl/>
        </w:rPr>
        <w:t>:</w:t>
      </w:r>
    </w:p>
    <w:p w14:paraId="1D1946E9" w14:textId="62A9D88A" w:rsidR="009B06DE" w:rsidRDefault="009B06DE" w:rsidP="009B06DE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rFonts w:ascii="Tahoma" w:hAnsi="Tahoma" w:cs="David"/>
          <w:sz w:val="24"/>
          <w:szCs w:val="24"/>
        </w:rPr>
      </w:pPr>
      <w:r w:rsidRPr="009B06DE">
        <w:rPr>
          <w:rFonts w:ascii="Tahoma" w:hAnsi="Tahoma" w:cs="David" w:hint="cs"/>
          <w:b/>
          <w:bCs/>
          <w:sz w:val="24"/>
          <w:szCs w:val="24"/>
          <w:rtl/>
        </w:rPr>
        <w:t>ב- 1.6.20</w:t>
      </w:r>
      <w:r w:rsidR="009921EB">
        <w:rPr>
          <w:rFonts w:ascii="Tahoma" w:hAnsi="Tahoma" w:cs="David" w:hint="cs"/>
          <w:b/>
          <w:bCs/>
          <w:sz w:val="24"/>
          <w:szCs w:val="24"/>
          <w:rtl/>
        </w:rPr>
        <w:t>23</w:t>
      </w:r>
      <w:r w:rsidRPr="009B06DE">
        <w:rPr>
          <w:rFonts w:ascii="Tahoma" w:hAnsi="Tahoma" w:cs="David" w:hint="cs"/>
          <w:b/>
          <w:bCs/>
          <w:sz w:val="24"/>
          <w:szCs w:val="24"/>
          <w:rtl/>
        </w:rPr>
        <w:t xml:space="preserve"> 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שילמה החברה דמי </w:t>
      </w:r>
      <w:r>
        <w:rPr>
          <w:rFonts w:ascii="Tahoma" w:hAnsi="Tahoma" w:cs="David" w:hint="cs"/>
          <w:sz w:val="24"/>
          <w:szCs w:val="24"/>
          <w:rtl/>
        </w:rPr>
        <w:t>שכירות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 </w:t>
      </w:r>
      <w:r>
        <w:rPr>
          <w:rFonts w:ascii="Tahoma" w:hAnsi="Tahoma" w:cs="David" w:hint="cs"/>
          <w:sz w:val="24"/>
          <w:szCs w:val="24"/>
          <w:rtl/>
        </w:rPr>
        <w:t xml:space="preserve">בגין המשרדים בהם היא שוהה </w:t>
      </w:r>
      <w:r w:rsidRPr="0041300A">
        <w:rPr>
          <w:rFonts w:ascii="Tahoma" w:hAnsi="Tahoma" w:cs="David" w:hint="cs"/>
          <w:sz w:val="24"/>
          <w:szCs w:val="24"/>
          <w:rtl/>
        </w:rPr>
        <w:t>ל</w:t>
      </w:r>
      <w:r>
        <w:rPr>
          <w:rFonts w:ascii="Tahoma" w:hAnsi="Tahoma" w:cs="David" w:hint="cs"/>
          <w:sz w:val="24"/>
          <w:szCs w:val="24"/>
          <w:rtl/>
        </w:rPr>
        <w:t xml:space="preserve">תקופה של </w:t>
      </w:r>
      <w:r w:rsidRPr="0041300A">
        <w:rPr>
          <w:rFonts w:ascii="Tahoma" w:hAnsi="Tahoma" w:cs="David" w:hint="cs"/>
          <w:sz w:val="24"/>
          <w:szCs w:val="24"/>
          <w:rtl/>
        </w:rPr>
        <w:t>שנ</w:t>
      </w:r>
      <w:r>
        <w:rPr>
          <w:rFonts w:ascii="Tahoma" w:hAnsi="Tahoma" w:cs="David" w:hint="cs"/>
          <w:sz w:val="24"/>
          <w:szCs w:val="24"/>
          <w:rtl/>
        </w:rPr>
        <w:t>ה וחצי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 </w:t>
      </w:r>
      <w:r>
        <w:rPr>
          <w:rFonts w:ascii="Tahoma" w:hAnsi="Tahoma" w:cs="David" w:hint="cs"/>
          <w:sz w:val="24"/>
          <w:szCs w:val="24"/>
          <w:rtl/>
        </w:rPr>
        <w:t>החל מאותו מועד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 בסך </w:t>
      </w:r>
      <w:r>
        <w:rPr>
          <w:rFonts w:ascii="Tahoma" w:hAnsi="Tahoma" w:cs="David" w:hint="cs"/>
          <w:sz w:val="24"/>
          <w:szCs w:val="24"/>
          <w:rtl/>
        </w:rPr>
        <w:t xml:space="preserve">כולל 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של </w:t>
      </w:r>
      <w:r>
        <w:rPr>
          <w:rFonts w:ascii="Tahoma" w:hAnsi="Tahoma" w:cs="David" w:hint="cs"/>
          <w:sz w:val="24"/>
          <w:szCs w:val="24"/>
          <w:rtl/>
        </w:rPr>
        <w:t>360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,000 </w:t>
      </w:r>
      <w:r>
        <w:rPr>
          <w:rFonts w:ascii="Tahoma" w:hAnsi="Tahoma" w:cs="David" w:hint="cs"/>
          <w:sz w:val="24"/>
          <w:szCs w:val="24"/>
          <w:rtl/>
        </w:rPr>
        <w:t>₪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. </w:t>
      </w:r>
    </w:p>
    <w:p w14:paraId="6EBCA323" w14:textId="4B01BF6B" w:rsidR="009B06DE" w:rsidRDefault="009B06DE" w:rsidP="009B06DE">
      <w:pPr>
        <w:pStyle w:val="a3"/>
        <w:spacing w:line="360" w:lineRule="auto"/>
        <w:ind w:left="714"/>
        <w:jc w:val="both"/>
        <w:rPr>
          <w:rFonts w:ascii="Tahoma" w:hAnsi="Tahoma" w:cs="David"/>
          <w:sz w:val="24"/>
          <w:szCs w:val="24"/>
        </w:rPr>
      </w:pPr>
      <w:r w:rsidRPr="0041300A">
        <w:rPr>
          <w:rFonts w:ascii="Tahoma" w:hAnsi="Tahoma" w:cs="David" w:hint="cs"/>
          <w:sz w:val="24"/>
          <w:szCs w:val="24"/>
          <w:rtl/>
        </w:rPr>
        <w:t xml:space="preserve">החברה </w:t>
      </w:r>
      <w:r>
        <w:rPr>
          <w:rFonts w:ascii="Tahoma" w:hAnsi="Tahoma" w:cs="David" w:hint="cs"/>
          <w:sz w:val="24"/>
          <w:szCs w:val="24"/>
          <w:rtl/>
        </w:rPr>
        <w:t xml:space="preserve">רשמה את כל הסכום ששולם 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במסגרת </w:t>
      </w:r>
      <w:r w:rsidRPr="00D74374">
        <w:rPr>
          <w:rFonts w:ascii="Tahoma" w:hAnsi="Tahoma" w:cs="David" w:hint="cs"/>
          <w:sz w:val="24"/>
          <w:szCs w:val="24"/>
          <w:rtl/>
        </w:rPr>
        <w:t>כרטיס "</w:t>
      </w:r>
      <w:r w:rsidRPr="00D74374">
        <w:rPr>
          <w:rFonts w:ascii="Tahoma" w:hAnsi="Tahoma" w:cs="David" w:hint="cs"/>
          <w:sz w:val="24"/>
          <w:szCs w:val="24"/>
          <w:u w:val="single"/>
          <w:rtl/>
        </w:rPr>
        <w:t xml:space="preserve">הוצאות </w:t>
      </w:r>
      <w:r>
        <w:rPr>
          <w:rFonts w:ascii="Tahoma" w:hAnsi="Tahoma" w:cs="David" w:hint="cs"/>
          <w:sz w:val="24"/>
          <w:szCs w:val="24"/>
          <w:u w:val="single"/>
          <w:rtl/>
        </w:rPr>
        <w:t>שכ"ד מראש</w:t>
      </w:r>
      <w:r w:rsidRPr="00D74374">
        <w:rPr>
          <w:rFonts w:ascii="Tahoma" w:hAnsi="Tahoma" w:cs="David" w:hint="cs"/>
          <w:sz w:val="24"/>
          <w:szCs w:val="24"/>
          <w:rtl/>
        </w:rPr>
        <w:t>".</w:t>
      </w:r>
      <w:r w:rsidRPr="0041300A">
        <w:rPr>
          <w:rFonts w:ascii="Tahoma" w:hAnsi="Tahoma" w:cs="David" w:hint="cs"/>
          <w:sz w:val="24"/>
          <w:szCs w:val="24"/>
          <w:rtl/>
        </w:rPr>
        <w:t xml:space="preserve"> </w:t>
      </w:r>
    </w:p>
    <w:p w14:paraId="775EAD90" w14:textId="36CD21B2" w:rsidR="009B06DE" w:rsidRPr="009B06DE" w:rsidRDefault="009B06DE" w:rsidP="009B06DE">
      <w:pPr>
        <w:pStyle w:val="a3"/>
        <w:numPr>
          <w:ilvl w:val="0"/>
          <w:numId w:val="1"/>
        </w:numPr>
        <w:spacing w:line="360" w:lineRule="auto"/>
        <w:ind w:left="714" w:hanging="357"/>
        <w:jc w:val="both"/>
        <w:rPr>
          <w:rFonts w:ascii="Tahoma" w:hAnsi="Tahoma" w:cs="David"/>
          <w:sz w:val="24"/>
          <w:szCs w:val="24"/>
        </w:rPr>
      </w:pPr>
      <w:r w:rsidRPr="009B06DE">
        <w:rPr>
          <w:rFonts w:cs="David" w:hint="cs"/>
          <w:sz w:val="24"/>
          <w:szCs w:val="24"/>
          <w:rtl/>
        </w:rPr>
        <w:t>הוצאות החשמל והוצאות הארנונה שנרשמו הינן בגין חודשים ינואר</w:t>
      </w:r>
      <w:r>
        <w:rPr>
          <w:rFonts w:cs="David" w:hint="cs"/>
          <w:sz w:val="24"/>
          <w:szCs w:val="24"/>
          <w:rtl/>
        </w:rPr>
        <w:t xml:space="preserve"> </w:t>
      </w:r>
      <w:r w:rsidRPr="009B06DE">
        <w:rPr>
          <w:rFonts w:cs="David" w:hint="cs"/>
          <w:sz w:val="24"/>
          <w:szCs w:val="24"/>
          <w:rtl/>
        </w:rPr>
        <w:t>- אוקטובר 20</w:t>
      </w:r>
      <w:r w:rsidR="009921EB">
        <w:rPr>
          <w:rFonts w:cs="David" w:hint="cs"/>
          <w:sz w:val="24"/>
          <w:szCs w:val="24"/>
          <w:rtl/>
        </w:rPr>
        <w:t>23</w:t>
      </w:r>
      <w:r w:rsidRPr="009B06DE">
        <w:rPr>
          <w:rFonts w:cs="David" w:hint="cs"/>
          <w:sz w:val="24"/>
          <w:szCs w:val="24"/>
          <w:rtl/>
        </w:rPr>
        <w:t xml:space="preserve">. החברה לא שילמה ולכן </w:t>
      </w:r>
      <w:r w:rsidRPr="009B06DE">
        <w:rPr>
          <w:rFonts w:cs="David" w:hint="cs"/>
          <w:b/>
          <w:bCs/>
          <w:sz w:val="24"/>
          <w:szCs w:val="24"/>
          <w:rtl/>
        </w:rPr>
        <w:t xml:space="preserve">טרם </w:t>
      </w:r>
      <w:r w:rsidRPr="009B06DE">
        <w:rPr>
          <w:rFonts w:cs="David" w:hint="cs"/>
          <w:sz w:val="24"/>
          <w:szCs w:val="24"/>
          <w:rtl/>
        </w:rPr>
        <w:t xml:space="preserve">רשמה </w:t>
      </w:r>
      <w:r w:rsidRPr="009B06DE">
        <w:rPr>
          <w:rFonts w:cs="David" w:hint="cs"/>
          <w:sz w:val="24"/>
          <w:szCs w:val="24"/>
          <w:u w:val="single"/>
          <w:rtl/>
        </w:rPr>
        <w:t>הוצאות חשמל והוצאות ארנונה</w:t>
      </w:r>
      <w:r w:rsidRPr="009B06DE">
        <w:rPr>
          <w:rFonts w:cs="David" w:hint="cs"/>
          <w:sz w:val="24"/>
          <w:szCs w:val="24"/>
          <w:rtl/>
        </w:rPr>
        <w:t xml:space="preserve"> בגין חודשים נובמבר- דצמבר 20</w:t>
      </w:r>
      <w:r w:rsidR="009921EB">
        <w:rPr>
          <w:rFonts w:cs="David" w:hint="cs"/>
          <w:sz w:val="24"/>
          <w:szCs w:val="24"/>
          <w:rtl/>
        </w:rPr>
        <w:t>23</w:t>
      </w:r>
      <w:r w:rsidRPr="009B06DE">
        <w:rPr>
          <w:rFonts w:cs="David" w:hint="cs"/>
          <w:sz w:val="24"/>
          <w:szCs w:val="24"/>
          <w:rtl/>
        </w:rPr>
        <w:t>.</w:t>
      </w:r>
    </w:p>
    <w:p w14:paraId="06355BD6" w14:textId="77777777" w:rsidR="009B06DE" w:rsidRDefault="009B06DE" w:rsidP="009B06DE">
      <w:pPr>
        <w:pStyle w:val="a3"/>
        <w:numPr>
          <w:ilvl w:val="0"/>
          <w:numId w:val="1"/>
        </w:numPr>
        <w:spacing w:line="360" w:lineRule="auto"/>
        <w:jc w:val="both"/>
        <w:rPr>
          <w:rFonts w:ascii="Tahoma" w:hAnsi="Tahoma" w:cs="David"/>
          <w:sz w:val="24"/>
          <w:szCs w:val="24"/>
        </w:rPr>
      </w:pPr>
      <w:r>
        <w:rPr>
          <w:rFonts w:ascii="Tahoma" w:hAnsi="Tahoma" w:cs="David" w:hint="cs"/>
          <w:sz w:val="24"/>
          <w:szCs w:val="24"/>
          <w:rtl/>
        </w:rPr>
        <w:t xml:space="preserve">70% מכלי הרכב של </w:t>
      </w:r>
      <w:r w:rsidRPr="00AD67A3">
        <w:rPr>
          <w:rFonts w:ascii="Tahoma" w:hAnsi="Tahoma" w:cs="David" w:hint="cs"/>
          <w:sz w:val="24"/>
          <w:szCs w:val="24"/>
          <w:rtl/>
        </w:rPr>
        <w:t>החברה משמש</w:t>
      </w:r>
      <w:r>
        <w:rPr>
          <w:rFonts w:ascii="Tahoma" w:hAnsi="Tahoma" w:cs="David" w:hint="cs"/>
          <w:sz w:val="24"/>
          <w:szCs w:val="24"/>
          <w:rtl/>
        </w:rPr>
        <w:t>ים</w:t>
      </w:r>
      <w:r w:rsidRPr="00AD67A3">
        <w:rPr>
          <w:rFonts w:ascii="Tahoma" w:hAnsi="Tahoma" w:cs="David" w:hint="cs"/>
          <w:sz w:val="24"/>
          <w:szCs w:val="24"/>
          <w:rtl/>
        </w:rPr>
        <w:t xml:space="preserve"> את </w:t>
      </w:r>
      <w:r>
        <w:rPr>
          <w:rFonts w:ascii="Tahoma" w:hAnsi="Tahoma" w:cs="David" w:hint="cs"/>
          <w:sz w:val="24"/>
          <w:szCs w:val="24"/>
          <w:rtl/>
        </w:rPr>
        <w:t>עובדי</w:t>
      </w:r>
      <w:r w:rsidRPr="00AD67A3">
        <w:rPr>
          <w:rFonts w:ascii="Tahoma" w:hAnsi="Tahoma" w:cs="David" w:hint="cs"/>
          <w:sz w:val="24"/>
          <w:szCs w:val="24"/>
          <w:rtl/>
        </w:rPr>
        <w:t xml:space="preserve"> ההנהלה ו</w:t>
      </w:r>
      <w:r>
        <w:rPr>
          <w:rFonts w:ascii="Tahoma" w:hAnsi="Tahoma" w:cs="David" w:hint="cs"/>
          <w:sz w:val="24"/>
          <w:szCs w:val="24"/>
          <w:rtl/>
        </w:rPr>
        <w:t>- 30%</w:t>
      </w:r>
      <w:r w:rsidRPr="00AD67A3">
        <w:rPr>
          <w:rFonts w:ascii="Tahoma" w:hAnsi="Tahoma" w:cs="David" w:hint="cs"/>
          <w:sz w:val="24"/>
          <w:szCs w:val="24"/>
          <w:rtl/>
        </w:rPr>
        <w:t xml:space="preserve"> את </w:t>
      </w:r>
      <w:r>
        <w:rPr>
          <w:rFonts w:ascii="Tahoma" w:hAnsi="Tahoma" w:cs="David" w:hint="cs"/>
          <w:sz w:val="24"/>
          <w:szCs w:val="24"/>
          <w:rtl/>
        </w:rPr>
        <w:t xml:space="preserve">עובדי </w:t>
      </w:r>
      <w:r w:rsidRPr="00AD67A3">
        <w:rPr>
          <w:rFonts w:ascii="Tahoma" w:hAnsi="Tahoma" w:cs="David" w:hint="cs"/>
          <w:sz w:val="24"/>
          <w:szCs w:val="24"/>
          <w:rtl/>
        </w:rPr>
        <w:t>מחלקת המכירות.</w:t>
      </w:r>
    </w:p>
    <w:p w14:paraId="11941C78" w14:textId="48762E5E" w:rsidR="009B06DE" w:rsidRPr="009B06DE" w:rsidRDefault="009B06DE" w:rsidP="009B06DE">
      <w:pPr>
        <w:pStyle w:val="a3"/>
        <w:numPr>
          <w:ilvl w:val="0"/>
          <w:numId w:val="1"/>
        </w:numPr>
        <w:spacing w:line="360" w:lineRule="auto"/>
        <w:jc w:val="both"/>
        <w:rPr>
          <w:rFonts w:ascii="Tahoma" w:hAnsi="Tahoma" w:cs="David"/>
          <w:b/>
          <w:bCs/>
        </w:rPr>
      </w:pPr>
      <w:r w:rsidRPr="009B06DE">
        <w:rPr>
          <w:rFonts w:ascii="Tahoma" w:hAnsi="Tahoma" w:cs="David" w:hint="cs"/>
          <w:sz w:val="24"/>
          <w:szCs w:val="24"/>
          <w:rtl/>
        </w:rPr>
        <w:t>עלות המלאי ליום ה- 31.12.</w:t>
      </w:r>
      <w:r w:rsidR="009921EB">
        <w:rPr>
          <w:rFonts w:ascii="Tahoma" w:hAnsi="Tahoma" w:cs="David" w:hint="cs"/>
          <w:sz w:val="24"/>
          <w:szCs w:val="24"/>
          <w:rtl/>
        </w:rPr>
        <w:t>23</w:t>
      </w:r>
      <w:r w:rsidRPr="009B06DE">
        <w:rPr>
          <w:rFonts w:ascii="Tahoma" w:hAnsi="Tahoma" w:cs="David" w:hint="cs"/>
          <w:sz w:val="24"/>
          <w:szCs w:val="24"/>
          <w:rtl/>
        </w:rPr>
        <w:t xml:space="preserve"> הינה 82,000 ₪. </w:t>
      </w:r>
    </w:p>
    <w:p w14:paraId="101EE7F2" w14:textId="77777777" w:rsidR="009B06DE" w:rsidRDefault="009B06DE" w:rsidP="009B06DE">
      <w:pPr>
        <w:pStyle w:val="a3"/>
        <w:spacing w:line="360" w:lineRule="auto"/>
        <w:jc w:val="both"/>
        <w:rPr>
          <w:rFonts w:ascii="Tahoma" w:hAnsi="Tahoma" w:cs="David"/>
          <w:b/>
          <w:bCs/>
          <w:sz w:val="24"/>
          <w:szCs w:val="24"/>
          <w:rtl/>
        </w:rPr>
      </w:pPr>
    </w:p>
    <w:p w14:paraId="48373F30" w14:textId="7A14EEED" w:rsidR="009B06DE" w:rsidRPr="009B06DE" w:rsidRDefault="009B06DE" w:rsidP="009B06DE">
      <w:pPr>
        <w:pStyle w:val="a3"/>
        <w:spacing w:line="360" w:lineRule="auto"/>
        <w:jc w:val="both"/>
        <w:rPr>
          <w:rFonts w:ascii="Tahoma" w:hAnsi="Tahoma" w:cs="David"/>
          <w:b/>
          <w:bCs/>
          <w:rtl/>
        </w:rPr>
      </w:pPr>
      <w:r w:rsidRPr="009B06DE">
        <w:rPr>
          <w:rFonts w:ascii="Tahoma" w:hAnsi="Tahoma" w:cs="David"/>
          <w:b/>
          <w:bCs/>
          <w:rtl/>
        </w:rPr>
        <w:t>נדרש:</w:t>
      </w:r>
    </w:p>
    <w:p w14:paraId="0A7FF938" w14:textId="385AB309" w:rsidR="009B06DE" w:rsidRPr="000B1235" w:rsidRDefault="009B06DE" w:rsidP="009B06DE">
      <w:pPr>
        <w:pStyle w:val="a3"/>
        <w:numPr>
          <w:ilvl w:val="0"/>
          <w:numId w:val="2"/>
        </w:numPr>
        <w:spacing w:line="360" w:lineRule="auto"/>
        <w:rPr>
          <w:rFonts w:ascii="Tahoma" w:hAnsi="Tahoma" w:cs="David"/>
          <w:sz w:val="24"/>
          <w:szCs w:val="24"/>
        </w:rPr>
      </w:pPr>
      <w:r>
        <w:rPr>
          <w:rFonts w:ascii="Tahoma" w:hAnsi="Tahoma" w:cs="Davi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664932" wp14:editId="34A393BB">
                <wp:simplePos x="0" y="0"/>
                <wp:positionH relativeFrom="column">
                  <wp:posOffset>2828925</wp:posOffset>
                </wp:positionH>
                <wp:positionV relativeFrom="paragraph">
                  <wp:posOffset>212725</wp:posOffset>
                </wp:positionV>
                <wp:extent cx="0" cy="0"/>
                <wp:effectExtent l="9525" t="57785" r="19050" b="56515"/>
                <wp:wrapNone/>
                <wp:docPr id="1" name="מחבר חץ ישר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B4F1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left:0;text-align:left;margin-left:222.75pt;margin-top:16.75pt;width:0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">
                <v:stroke endarrow="block"/>
              </v:shape>
            </w:pict>
          </mc:Fallback>
        </mc:AlternateContent>
      </w:r>
      <w:r>
        <w:rPr>
          <w:rFonts w:ascii="Tahoma" w:hAnsi="Tahoma" w:cs="David" w:hint="cs"/>
          <w:sz w:val="24"/>
          <w:szCs w:val="24"/>
          <w:rtl/>
        </w:rPr>
        <w:t>רשמו פקודו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ת יומן לעדכון </w:t>
      </w:r>
      <w:r>
        <w:rPr>
          <w:rFonts w:ascii="Tahoma" w:hAnsi="Tahoma" w:cs="David" w:hint="cs"/>
          <w:sz w:val="24"/>
          <w:szCs w:val="24"/>
          <w:rtl/>
        </w:rPr>
        <w:t>נתון 1 ו- 2 ביום ה- 31.12.20</w:t>
      </w:r>
      <w:r w:rsidR="009921EB">
        <w:rPr>
          <w:rFonts w:ascii="Tahoma" w:hAnsi="Tahoma" w:cs="David" w:hint="cs"/>
          <w:sz w:val="24"/>
          <w:szCs w:val="24"/>
          <w:rtl/>
        </w:rPr>
        <w:t>23</w:t>
      </w:r>
      <w:r>
        <w:rPr>
          <w:rFonts w:ascii="Tahoma" w:hAnsi="Tahoma" w:cs="David" w:hint="cs"/>
          <w:sz w:val="24"/>
          <w:szCs w:val="24"/>
          <w:rtl/>
        </w:rPr>
        <w:t xml:space="preserve">. </w:t>
      </w:r>
    </w:p>
    <w:p w14:paraId="6A889895" w14:textId="77777777" w:rsidR="009B06DE" w:rsidRDefault="009B06DE" w:rsidP="009B06DE">
      <w:pPr>
        <w:pStyle w:val="a3"/>
        <w:numPr>
          <w:ilvl w:val="0"/>
          <w:numId w:val="2"/>
        </w:numPr>
        <w:spacing w:line="360" w:lineRule="auto"/>
        <w:rPr>
          <w:rFonts w:ascii="Tahoma" w:hAnsi="Tahoma" w:cs="David"/>
          <w:sz w:val="24"/>
          <w:szCs w:val="24"/>
        </w:rPr>
      </w:pPr>
      <w:r w:rsidRPr="000B1235">
        <w:rPr>
          <w:rFonts w:ascii="Tahoma" w:hAnsi="Tahoma" w:cs="David"/>
          <w:sz w:val="24"/>
          <w:szCs w:val="24"/>
          <w:rtl/>
        </w:rPr>
        <w:t>ער</w:t>
      </w:r>
      <w:r w:rsidRPr="000B1235">
        <w:rPr>
          <w:rFonts w:ascii="Tahoma" w:hAnsi="Tahoma" w:cs="David" w:hint="cs"/>
          <w:sz w:val="24"/>
          <w:szCs w:val="24"/>
          <w:rtl/>
        </w:rPr>
        <w:t>כו</w:t>
      </w:r>
      <w:r w:rsidRPr="000B1235">
        <w:rPr>
          <w:rFonts w:ascii="Tahoma" w:hAnsi="Tahoma" w:cs="David"/>
          <w:sz w:val="24"/>
          <w:szCs w:val="24"/>
          <w:rtl/>
        </w:rPr>
        <w:t xml:space="preserve"> דוחות כספיים 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לפי כללי החשבונאות המקובלים הבינלאומיים- </w:t>
      </w:r>
      <w:r w:rsidRPr="000B1235">
        <w:rPr>
          <w:rFonts w:ascii="Tahoma" w:hAnsi="Tahoma" w:cs="David" w:hint="cs"/>
          <w:sz w:val="24"/>
          <w:szCs w:val="24"/>
        </w:rPr>
        <w:t>IFRS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  </w:t>
      </w:r>
    </w:p>
    <w:p w14:paraId="155271A9" w14:textId="01566A58" w:rsidR="009B06DE" w:rsidRPr="000B1235" w:rsidRDefault="009B06DE" w:rsidP="009B06DE">
      <w:pPr>
        <w:pStyle w:val="a3"/>
        <w:spacing w:line="360" w:lineRule="auto"/>
        <w:ind w:left="1080"/>
        <w:rPr>
          <w:rFonts w:ascii="Tahoma" w:hAnsi="Tahoma" w:cs="David"/>
          <w:sz w:val="24"/>
          <w:szCs w:val="24"/>
          <w:rtl/>
        </w:rPr>
      </w:pPr>
      <w:r w:rsidRPr="000B1235">
        <w:rPr>
          <w:rFonts w:ascii="Tahoma" w:hAnsi="Tahoma" w:cs="David"/>
          <w:sz w:val="24"/>
          <w:szCs w:val="24"/>
          <w:rtl/>
        </w:rPr>
        <w:t xml:space="preserve">(מאזן, </w:t>
      </w:r>
      <w:r w:rsidRPr="000B1235">
        <w:rPr>
          <w:rFonts w:ascii="Tahoma" w:hAnsi="Tahoma" w:cs="David" w:hint="cs"/>
          <w:sz w:val="24"/>
          <w:szCs w:val="24"/>
          <w:rtl/>
        </w:rPr>
        <w:t>ד</w:t>
      </w:r>
      <w:r w:rsidRPr="000B1235">
        <w:rPr>
          <w:rFonts w:ascii="Tahoma" w:hAnsi="Tahoma" w:cs="David"/>
          <w:sz w:val="24"/>
          <w:szCs w:val="24"/>
          <w:rtl/>
        </w:rPr>
        <w:t>וח רווח והפסד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 וביאורים </w:t>
      </w:r>
      <w:r w:rsidRPr="000B1235">
        <w:rPr>
          <w:rFonts w:ascii="Tahoma" w:hAnsi="Tahoma" w:cs="David"/>
          <w:sz w:val="24"/>
          <w:szCs w:val="24"/>
          <w:rtl/>
        </w:rPr>
        <w:t>) לחברת "</w:t>
      </w:r>
      <w:r>
        <w:rPr>
          <w:rFonts w:ascii="Tahoma" w:hAnsi="Tahoma" w:cs="David" w:hint="cs"/>
          <w:sz w:val="24"/>
          <w:szCs w:val="24"/>
          <w:rtl/>
        </w:rPr>
        <w:t>הצהובים</w:t>
      </w:r>
      <w:r w:rsidRPr="000B1235">
        <w:rPr>
          <w:rFonts w:ascii="Tahoma" w:hAnsi="Tahoma" w:cs="David"/>
          <w:sz w:val="24"/>
          <w:szCs w:val="24"/>
          <w:rtl/>
        </w:rPr>
        <w:t xml:space="preserve"> "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 </w:t>
      </w:r>
      <w:r w:rsidRPr="000B1235">
        <w:rPr>
          <w:rFonts w:ascii="Tahoma" w:hAnsi="Tahoma" w:cs="David"/>
          <w:sz w:val="24"/>
          <w:szCs w:val="24"/>
          <w:rtl/>
        </w:rPr>
        <w:t>בע</w:t>
      </w:r>
      <w:r w:rsidRPr="000B1235">
        <w:rPr>
          <w:rFonts w:ascii="Tahoma" w:hAnsi="Tahoma" w:cs="David" w:hint="cs"/>
          <w:sz w:val="24"/>
          <w:szCs w:val="24"/>
          <w:rtl/>
        </w:rPr>
        <w:t>"מ</w:t>
      </w:r>
      <w:r>
        <w:rPr>
          <w:rFonts w:ascii="Tahoma" w:hAnsi="Tahoma" w:cs="David" w:hint="cs"/>
          <w:sz w:val="24"/>
          <w:szCs w:val="24"/>
          <w:rtl/>
        </w:rPr>
        <w:t xml:space="preserve"> ליום ה- 31.12.20</w:t>
      </w:r>
      <w:r w:rsidR="009921EB">
        <w:rPr>
          <w:rFonts w:ascii="Tahoma" w:hAnsi="Tahoma" w:cs="David" w:hint="cs"/>
          <w:sz w:val="24"/>
          <w:szCs w:val="24"/>
          <w:rtl/>
        </w:rPr>
        <w:t>23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. </w:t>
      </w:r>
    </w:p>
    <w:p w14:paraId="424DD6EE" w14:textId="77777777" w:rsidR="00000000" w:rsidRDefault="00000000"/>
    <w:sectPr w:rsidR="00EE3971" w:rsidSect="003C0B6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684972"/>
    <w:multiLevelType w:val="hybridMultilevel"/>
    <w:tmpl w:val="B83A2746"/>
    <w:lvl w:ilvl="0" w:tplc="51663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945BD5"/>
    <w:multiLevelType w:val="hybridMultilevel"/>
    <w:tmpl w:val="2EB2D1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3063858">
    <w:abstractNumId w:val="1"/>
  </w:num>
  <w:num w:numId="2" w16cid:durableId="15264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E6"/>
    <w:rsid w:val="000A7CE5"/>
    <w:rsid w:val="003A5EE6"/>
    <w:rsid w:val="003C0B65"/>
    <w:rsid w:val="009921EB"/>
    <w:rsid w:val="009B06DE"/>
    <w:rsid w:val="00C9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856E"/>
  <w15:chartTrackingRefBased/>
  <w15:docId w15:val="{2EE39A85-4697-48A0-B045-4E8D689B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06D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6DE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table" w:styleId="a4">
    <w:name w:val="Table Grid"/>
    <w:basedOn w:val="a1"/>
    <w:uiPriority w:val="59"/>
    <w:rsid w:val="009B06D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262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איתי ריינהולד</cp:lastModifiedBy>
  <cp:revision>4</cp:revision>
  <dcterms:created xsi:type="dcterms:W3CDTF">2021-11-22T20:06:00Z</dcterms:created>
  <dcterms:modified xsi:type="dcterms:W3CDTF">2024-12-17T18:05:00Z</dcterms:modified>
</cp:coreProperties>
</file>