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8B7AA" w14:textId="679CEF11" w:rsidR="002614F3" w:rsidRPr="002B27A3" w:rsidRDefault="009D0E24" w:rsidP="002B27A3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9D0E24">
        <w:rPr>
          <w:rFonts w:cs="David" w:hint="cs"/>
          <w:b/>
          <w:bCs/>
          <w:sz w:val="28"/>
          <w:szCs w:val="28"/>
          <w:u w:val="single"/>
          <w:rtl/>
        </w:rPr>
        <w:t xml:space="preserve">תרגיל </w:t>
      </w:r>
      <w:r w:rsidR="00911339">
        <w:rPr>
          <w:rFonts w:cs="David" w:hint="cs"/>
          <w:b/>
          <w:bCs/>
          <w:sz w:val="28"/>
          <w:szCs w:val="28"/>
          <w:u w:val="single"/>
          <w:rtl/>
        </w:rPr>
        <w:t>13</w:t>
      </w:r>
      <w:r w:rsidRPr="009D0E24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Pr="009D0E24">
        <w:rPr>
          <w:rFonts w:cs="David"/>
          <w:b/>
          <w:bCs/>
          <w:sz w:val="28"/>
          <w:szCs w:val="28"/>
          <w:u w:val="single"/>
          <w:rtl/>
        </w:rPr>
        <w:t>–</w:t>
      </w:r>
      <w:r w:rsidRPr="009D0E24">
        <w:rPr>
          <w:rFonts w:cs="David" w:hint="cs"/>
          <w:b/>
          <w:bCs/>
          <w:sz w:val="28"/>
          <w:szCs w:val="28"/>
          <w:u w:val="single"/>
          <w:rtl/>
        </w:rPr>
        <w:t xml:space="preserve"> לקוחות והפרשה לחומ"ס </w:t>
      </w:r>
      <w:r w:rsidRPr="009D0E24">
        <w:rPr>
          <w:rFonts w:cs="David"/>
          <w:b/>
          <w:bCs/>
          <w:sz w:val="28"/>
          <w:szCs w:val="28"/>
          <w:u w:val="single"/>
          <w:rtl/>
        </w:rPr>
        <w:t>–</w:t>
      </w:r>
      <w:r w:rsidRPr="009D0E24">
        <w:rPr>
          <w:rFonts w:cs="David" w:hint="cs"/>
          <w:b/>
          <w:bCs/>
          <w:sz w:val="28"/>
          <w:szCs w:val="28"/>
          <w:u w:val="single"/>
          <w:rtl/>
        </w:rPr>
        <w:t xml:space="preserve"> שיטת אחוז מהלקוחות</w:t>
      </w:r>
    </w:p>
    <w:p w14:paraId="31CBB3D8" w14:textId="6EBF3CFC" w:rsidR="002B27A3" w:rsidRDefault="00CB3F0F" w:rsidP="002B27A3">
      <w:pPr>
        <w:spacing w:line="360" w:lineRule="auto"/>
        <w:contextualSpacing/>
        <w:rPr>
          <w:rFonts w:cs="David"/>
          <w:b/>
          <w:bCs/>
          <w:sz w:val="24"/>
          <w:szCs w:val="24"/>
          <w:u w:val="single"/>
          <w:rtl/>
        </w:rPr>
      </w:pPr>
      <w:r w:rsidRPr="00AD13B5">
        <w:rPr>
          <w:rFonts w:cs="David" w:hint="cs"/>
          <w:b/>
          <w:bCs/>
          <w:sz w:val="24"/>
          <w:szCs w:val="24"/>
          <w:u w:val="single"/>
          <w:rtl/>
        </w:rPr>
        <w:t>ש</w:t>
      </w:r>
      <w:r w:rsidR="002B27A3">
        <w:rPr>
          <w:rFonts w:cs="David" w:hint="cs"/>
          <w:b/>
          <w:bCs/>
          <w:sz w:val="24"/>
          <w:szCs w:val="24"/>
          <w:u w:val="single"/>
          <w:rtl/>
        </w:rPr>
        <w:t>א</w:t>
      </w:r>
      <w:r w:rsidRPr="00AD13B5">
        <w:rPr>
          <w:rFonts w:cs="David" w:hint="cs"/>
          <w:b/>
          <w:bCs/>
          <w:sz w:val="24"/>
          <w:szCs w:val="24"/>
          <w:u w:val="single"/>
          <w:rtl/>
        </w:rPr>
        <w:t xml:space="preserve">לה </w:t>
      </w:r>
      <w:r w:rsidR="002B27A3">
        <w:rPr>
          <w:rFonts w:cs="David" w:hint="cs"/>
          <w:b/>
          <w:bCs/>
          <w:sz w:val="24"/>
          <w:szCs w:val="24"/>
          <w:u w:val="single"/>
          <w:rtl/>
        </w:rPr>
        <w:t>1</w:t>
      </w:r>
    </w:p>
    <w:p w14:paraId="24EE28C1" w14:textId="742A122C" w:rsidR="00CB3F0F" w:rsidRPr="002B27A3" w:rsidRDefault="00CB3F0F" w:rsidP="002B27A3">
      <w:pPr>
        <w:spacing w:line="360" w:lineRule="auto"/>
        <w:rPr>
          <w:rFonts w:cs="David"/>
          <w:sz w:val="24"/>
          <w:szCs w:val="24"/>
          <w:rtl/>
        </w:rPr>
      </w:pPr>
      <w:r w:rsidRPr="00AD13B5">
        <w:rPr>
          <w:rFonts w:cs="David" w:hint="cs"/>
          <w:sz w:val="24"/>
          <w:szCs w:val="24"/>
          <w:rtl/>
        </w:rPr>
        <w:t xml:space="preserve">חברת </w:t>
      </w:r>
      <w:r w:rsidR="00E66E9F">
        <w:rPr>
          <w:rFonts w:cs="David" w:hint="cs"/>
          <w:sz w:val="24"/>
          <w:szCs w:val="24"/>
          <w:rtl/>
        </w:rPr>
        <w:t>"</w:t>
      </w:r>
      <w:r w:rsidR="00E66E9F">
        <w:rPr>
          <w:rFonts w:cs="David" w:hint="cs"/>
          <w:sz w:val="24"/>
          <w:szCs w:val="24"/>
        </w:rPr>
        <w:t>M</w:t>
      </w:r>
      <w:r w:rsidR="00E66E9F">
        <w:rPr>
          <w:rFonts w:cs="David" w:hint="cs"/>
          <w:sz w:val="24"/>
          <w:szCs w:val="24"/>
          <w:rtl/>
        </w:rPr>
        <w:t>&amp;</w:t>
      </w:r>
      <w:r w:rsidR="00E66E9F">
        <w:rPr>
          <w:rFonts w:cs="David" w:hint="cs"/>
          <w:sz w:val="24"/>
          <w:szCs w:val="24"/>
        </w:rPr>
        <w:t>M</w:t>
      </w:r>
      <w:r w:rsidRPr="00AD13B5">
        <w:rPr>
          <w:rFonts w:cs="David" w:hint="cs"/>
          <w:sz w:val="24"/>
          <w:szCs w:val="24"/>
          <w:rtl/>
        </w:rPr>
        <w:t>" בע"מ נוהגת להעמיד את יתרת ההפרשה לחובות מסופקים על 3% מיתרת הלקוחות. ליום 31.12.11 יתרת הלקוחות ברוטו עמדה על 320,000 ויתרת ההפרשה לחובות מסופקים על 9,600 ש"ח.</w:t>
      </w:r>
    </w:p>
    <w:p w14:paraId="5F9E274A" w14:textId="77777777" w:rsidR="00CB3F0F" w:rsidRPr="00AD13B5" w:rsidRDefault="00CB3F0F" w:rsidP="002B27A3">
      <w:pPr>
        <w:spacing w:line="360" w:lineRule="auto"/>
        <w:rPr>
          <w:rFonts w:cs="David"/>
          <w:sz w:val="24"/>
          <w:szCs w:val="24"/>
          <w:rtl/>
        </w:rPr>
      </w:pPr>
      <w:r w:rsidRPr="00AD13B5">
        <w:rPr>
          <w:rFonts w:cs="David" w:hint="cs"/>
          <w:sz w:val="24"/>
          <w:szCs w:val="24"/>
          <w:rtl/>
        </w:rPr>
        <w:t>בשנים 2012 ו- 2013 הסתכמו המכירות ברוטו של החברה ל 1,500,000 ו 1,700,000 ש"ח בהתאמה.</w:t>
      </w:r>
    </w:p>
    <w:p w14:paraId="51561E0B" w14:textId="77777777" w:rsidR="00CB3F0F" w:rsidRPr="00AD13B5" w:rsidRDefault="00CB3F0F" w:rsidP="002B27A3">
      <w:pPr>
        <w:spacing w:line="360" w:lineRule="auto"/>
        <w:rPr>
          <w:rFonts w:cs="David"/>
          <w:sz w:val="24"/>
          <w:szCs w:val="24"/>
          <w:rtl/>
        </w:rPr>
      </w:pPr>
      <w:r w:rsidRPr="00AD13B5">
        <w:rPr>
          <w:rFonts w:cs="David" w:hint="cs"/>
          <w:sz w:val="24"/>
          <w:szCs w:val="24"/>
          <w:rtl/>
        </w:rPr>
        <w:t>בשנים 2012 ו- 2013 הסתכמו ההחזרות מלקוחות בסכומים של 45,000 ו</w:t>
      </w:r>
      <w:r w:rsidR="001511EE">
        <w:rPr>
          <w:rFonts w:cs="David" w:hint="cs"/>
          <w:sz w:val="24"/>
          <w:szCs w:val="24"/>
          <w:rtl/>
        </w:rPr>
        <w:t>-</w:t>
      </w:r>
      <w:r w:rsidRPr="00AD13B5">
        <w:rPr>
          <w:rFonts w:cs="David" w:hint="cs"/>
          <w:sz w:val="24"/>
          <w:szCs w:val="24"/>
          <w:rtl/>
        </w:rPr>
        <w:t xml:space="preserve"> 53,000 ש"ח בהתאמה</w:t>
      </w:r>
      <w:r w:rsidR="009777DC">
        <w:rPr>
          <w:rFonts w:cs="David" w:hint="cs"/>
          <w:sz w:val="24"/>
          <w:szCs w:val="24"/>
          <w:rtl/>
        </w:rPr>
        <w:t>.</w:t>
      </w:r>
    </w:p>
    <w:p w14:paraId="6FCB75DE" w14:textId="77777777" w:rsidR="009777DC" w:rsidRDefault="00CB3F0F" w:rsidP="002B27A3">
      <w:pPr>
        <w:spacing w:line="360" w:lineRule="auto"/>
        <w:rPr>
          <w:rFonts w:cs="David"/>
          <w:sz w:val="24"/>
          <w:szCs w:val="24"/>
          <w:rtl/>
        </w:rPr>
      </w:pPr>
      <w:r w:rsidRPr="00AD13B5">
        <w:rPr>
          <w:rFonts w:cs="David" w:hint="cs"/>
          <w:sz w:val="24"/>
          <w:szCs w:val="24"/>
          <w:rtl/>
        </w:rPr>
        <w:t>בשנים 2012 ו- 2013 גבתה החברה מלקוחותיה מזומנים בסכום של 1,200,000 ו 1,650,000 ש"ח בהתאמה.</w:t>
      </w:r>
      <w:r w:rsidR="00AD13B5">
        <w:rPr>
          <w:rFonts w:cs="David" w:hint="cs"/>
          <w:sz w:val="24"/>
          <w:szCs w:val="24"/>
          <w:rtl/>
        </w:rPr>
        <w:t xml:space="preserve">  </w:t>
      </w:r>
    </w:p>
    <w:p w14:paraId="6B75B8BC" w14:textId="77777777" w:rsidR="00CB3F0F" w:rsidRPr="00AD13B5" w:rsidRDefault="00CB3F0F" w:rsidP="002B27A3">
      <w:pPr>
        <w:spacing w:line="360" w:lineRule="auto"/>
        <w:rPr>
          <w:rFonts w:cs="David"/>
          <w:sz w:val="24"/>
          <w:szCs w:val="24"/>
          <w:rtl/>
        </w:rPr>
      </w:pPr>
      <w:r w:rsidRPr="00AD13B5">
        <w:rPr>
          <w:rFonts w:cs="David" w:hint="cs"/>
          <w:sz w:val="24"/>
          <w:szCs w:val="24"/>
          <w:rtl/>
        </w:rPr>
        <w:t>במהלך 2013 נתגלה חוב אבוד בסך 7,000 ש"ח.</w:t>
      </w:r>
    </w:p>
    <w:p w14:paraId="1E3D0480" w14:textId="77777777" w:rsidR="00CB3F0F" w:rsidRPr="00AD13B5" w:rsidRDefault="00CB3F0F" w:rsidP="002B27A3">
      <w:pPr>
        <w:spacing w:line="360" w:lineRule="auto"/>
        <w:rPr>
          <w:rFonts w:cs="David"/>
          <w:b/>
          <w:bCs/>
          <w:sz w:val="24"/>
          <w:szCs w:val="24"/>
          <w:rtl/>
        </w:rPr>
      </w:pPr>
      <w:r w:rsidRPr="00AD13B5">
        <w:rPr>
          <w:rFonts w:cs="David" w:hint="cs"/>
          <w:b/>
          <w:bCs/>
          <w:sz w:val="24"/>
          <w:szCs w:val="24"/>
          <w:rtl/>
        </w:rPr>
        <w:t>נדרש:</w:t>
      </w:r>
    </w:p>
    <w:p w14:paraId="25E27440" w14:textId="77777777" w:rsidR="00CB3F0F" w:rsidRPr="00AD13B5" w:rsidRDefault="00CB3F0F" w:rsidP="002B27A3">
      <w:pPr>
        <w:pStyle w:val="a4"/>
        <w:numPr>
          <w:ilvl w:val="0"/>
          <w:numId w:val="3"/>
        </w:numPr>
        <w:spacing w:line="360" w:lineRule="auto"/>
        <w:rPr>
          <w:rFonts w:cs="David"/>
          <w:sz w:val="24"/>
          <w:szCs w:val="24"/>
        </w:rPr>
      </w:pPr>
      <w:r w:rsidRPr="00AD13B5">
        <w:rPr>
          <w:rFonts w:cs="David" w:hint="cs"/>
          <w:sz w:val="24"/>
          <w:szCs w:val="24"/>
          <w:rtl/>
        </w:rPr>
        <w:t>מה</w:t>
      </w:r>
      <w:r w:rsidR="001511EE">
        <w:rPr>
          <w:rFonts w:cs="David" w:hint="cs"/>
          <w:sz w:val="24"/>
          <w:szCs w:val="24"/>
          <w:rtl/>
        </w:rPr>
        <w:t>י</w:t>
      </w:r>
      <w:r w:rsidRPr="00AD13B5">
        <w:rPr>
          <w:rFonts w:cs="David" w:hint="cs"/>
          <w:sz w:val="24"/>
          <w:szCs w:val="24"/>
          <w:rtl/>
        </w:rPr>
        <w:t xml:space="preserve"> יתרת הלקוחות, נטו ליום 31.12.12?</w:t>
      </w:r>
    </w:p>
    <w:p w14:paraId="7B92753E" w14:textId="77777777" w:rsidR="00CB3F0F" w:rsidRPr="00AD13B5" w:rsidRDefault="00CB3F0F" w:rsidP="002B27A3">
      <w:pPr>
        <w:pStyle w:val="a4"/>
        <w:numPr>
          <w:ilvl w:val="0"/>
          <w:numId w:val="3"/>
        </w:numPr>
        <w:spacing w:line="360" w:lineRule="auto"/>
        <w:rPr>
          <w:rFonts w:cs="David"/>
          <w:sz w:val="24"/>
          <w:szCs w:val="24"/>
        </w:rPr>
      </w:pPr>
      <w:r w:rsidRPr="00AD13B5">
        <w:rPr>
          <w:rFonts w:cs="David" w:hint="cs"/>
          <w:sz w:val="24"/>
          <w:szCs w:val="24"/>
          <w:rtl/>
        </w:rPr>
        <w:t>מהן ההוצאות לחובות מסופקים של החברה לשנת 201</w:t>
      </w:r>
      <w:r w:rsidR="00201E71" w:rsidRPr="00AD13B5">
        <w:rPr>
          <w:rFonts w:cs="David" w:hint="cs"/>
          <w:sz w:val="24"/>
          <w:szCs w:val="24"/>
          <w:rtl/>
        </w:rPr>
        <w:t>2</w:t>
      </w:r>
      <w:r w:rsidRPr="00AD13B5">
        <w:rPr>
          <w:rFonts w:cs="David" w:hint="cs"/>
          <w:sz w:val="24"/>
          <w:szCs w:val="24"/>
          <w:rtl/>
        </w:rPr>
        <w:t>?</w:t>
      </w:r>
    </w:p>
    <w:p w14:paraId="6391DFBA" w14:textId="2FFD3FF5" w:rsidR="002B27A3" w:rsidRPr="002B27A3" w:rsidRDefault="00CB3F0F" w:rsidP="002B27A3">
      <w:pPr>
        <w:pStyle w:val="a4"/>
        <w:numPr>
          <w:ilvl w:val="0"/>
          <w:numId w:val="3"/>
        </w:numPr>
        <w:spacing w:line="360" w:lineRule="auto"/>
        <w:rPr>
          <w:rFonts w:cs="David"/>
          <w:sz w:val="24"/>
          <w:szCs w:val="24"/>
          <w:rtl/>
        </w:rPr>
      </w:pPr>
      <w:r w:rsidRPr="00AD13B5">
        <w:rPr>
          <w:rFonts w:cs="David" w:hint="cs"/>
          <w:sz w:val="24"/>
          <w:szCs w:val="24"/>
          <w:rtl/>
        </w:rPr>
        <w:t>מהי יתרת הלקוחות, נטו ליום 31.12.13?</w:t>
      </w:r>
    </w:p>
    <w:p w14:paraId="5AC5AB26" w14:textId="77777777" w:rsidR="00BD69EF" w:rsidRDefault="00BD69EF" w:rsidP="00BD69EF">
      <w:pPr>
        <w:spacing w:line="360" w:lineRule="auto"/>
        <w:ind w:left="26" w:right="720"/>
        <w:contextualSpacing/>
        <w:jc w:val="both"/>
        <w:rPr>
          <w:rFonts w:cs="David"/>
          <w:b/>
          <w:bCs/>
          <w:sz w:val="24"/>
          <w:szCs w:val="24"/>
          <w:u w:val="single"/>
          <w:rtl/>
        </w:rPr>
      </w:pPr>
    </w:p>
    <w:p w14:paraId="24147A57" w14:textId="3F13197D" w:rsidR="00BD69EF" w:rsidRPr="00AD13B5" w:rsidRDefault="002B27A3" w:rsidP="00BD69EF">
      <w:pPr>
        <w:spacing w:line="360" w:lineRule="auto"/>
        <w:ind w:left="26" w:right="720"/>
        <w:contextualSpacing/>
        <w:jc w:val="both"/>
        <w:rPr>
          <w:rFonts w:cs="David"/>
          <w:b/>
          <w:bCs/>
          <w:sz w:val="24"/>
          <w:szCs w:val="24"/>
          <w:u w:val="single"/>
          <w:rtl/>
        </w:rPr>
      </w:pPr>
      <w:r w:rsidRPr="00AD13B5">
        <w:rPr>
          <w:rFonts w:cs="David" w:hint="cs"/>
          <w:b/>
          <w:bCs/>
          <w:sz w:val="24"/>
          <w:szCs w:val="24"/>
          <w:u w:val="single"/>
          <w:rtl/>
        </w:rPr>
        <w:t xml:space="preserve">שאלה </w:t>
      </w:r>
      <w:r>
        <w:rPr>
          <w:rFonts w:cs="David" w:hint="cs"/>
          <w:b/>
          <w:bCs/>
          <w:sz w:val="24"/>
          <w:szCs w:val="24"/>
          <w:u w:val="single"/>
          <w:rtl/>
        </w:rPr>
        <w:t>2</w:t>
      </w:r>
    </w:p>
    <w:p w14:paraId="19AE959C" w14:textId="77777777" w:rsidR="002B27A3" w:rsidRPr="004D6ECD" w:rsidRDefault="002B27A3" w:rsidP="002B27A3">
      <w:pPr>
        <w:tabs>
          <w:tab w:val="left" w:pos="8126"/>
        </w:tabs>
        <w:spacing w:line="360" w:lineRule="auto"/>
        <w:ind w:right="720"/>
        <w:contextualSpacing/>
        <w:jc w:val="both"/>
        <w:rPr>
          <w:rFonts w:cs="David"/>
          <w:sz w:val="24"/>
          <w:szCs w:val="24"/>
          <w:rtl/>
        </w:rPr>
      </w:pPr>
      <w:r w:rsidRPr="004D6ECD">
        <w:rPr>
          <w:rFonts w:cs="David" w:hint="cs"/>
          <w:sz w:val="24"/>
          <w:szCs w:val="24"/>
          <w:rtl/>
        </w:rPr>
        <w:t>להלן נתונים של חברת "רוני" בע"מ ליום ה-  31.12.11:</w:t>
      </w:r>
    </w:p>
    <w:tbl>
      <w:tblPr>
        <w:tblpPr w:leftFromText="180" w:rightFromText="180" w:vertAnchor="text" w:horzAnchor="margin" w:tblpXSpec="center" w:tblpY="116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58"/>
        <w:gridCol w:w="1904"/>
      </w:tblGrid>
      <w:tr w:rsidR="002B27A3" w:rsidRPr="004D6ECD" w14:paraId="2BD22BBA" w14:textId="77777777" w:rsidTr="009B26A5">
        <w:trPr>
          <w:trHeight w:val="247"/>
        </w:trPr>
        <w:tc>
          <w:tcPr>
            <w:tcW w:w="3058" w:type="dxa"/>
            <w:vAlign w:val="center"/>
          </w:tcPr>
          <w:p w14:paraId="59AE51EB" w14:textId="77777777" w:rsidR="002B27A3" w:rsidRPr="004D6ECD" w:rsidRDefault="002B27A3" w:rsidP="002B27A3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4D6ECD">
              <w:rPr>
                <w:rFonts w:cs="David" w:hint="cs"/>
                <w:sz w:val="24"/>
                <w:szCs w:val="24"/>
                <w:rtl/>
              </w:rPr>
              <w:t>מכירות באשראי</w:t>
            </w:r>
          </w:p>
        </w:tc>
        <w:tc>
          <w:tcPr>
            <w:tcW w:w="1904" w:type="dxa"/>
            <w:vAlign w:val="center"/>
          </w:tcPr>
          <w:p w14:paraId="0F8992D2" w14:textId="77777777" w:rsidR="002B27A3" w:rsidRPr="004D6ECD" w:rsidRDefault="002B27A3" w:rsidP="002B27A3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4D6ECD">
              <w:rPr>
                <w:rFonts w:cs="David" w:hint="cs"/>
                <w:sz w:val="24"/>
                <w:szCs w:val="24"/>
                <w:rtl/>
              </w:rPr>
              <w:t>350,000</w:t>
            </w:r>
          </w:p>
        </w:tc>
      </w:tr>
      <w:tr w:rsidR="002B27A3" w:rsidRPr="004D6ECD" w14:paraId="31E36D42" w14:textId="77777777" w:rsidTr="009B26A5">
        <w:trPr>
          <w:trHeight w:val="247"/>
        </w:trPr>
        <w:tc>
          <w:tcPr>
            <w:tcW w:w="3058" w:type="dxa"/>
            <w:vAlign w:val="center"/>
          </w:tcPr>
          <w:p w14:paraId="38E44335" w14:textId="77777777" w:rsidR="002B27A3" w:rsidRPr="004D6ECD" w:rsidRDefault="002B27A3" w:rsidP="002B27A3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4D6ECD">
              <w:rPr>
                <w:rFonts w:cs="David" w:hint="cs"/>
                <w:sz w:val="24"/>
                <w:szCs w:val="24"/>
                <w:rtl/>
              </w:rPr>
              <w:t>לקוחות ברוטו</w:t>
            </w:r>
          </w:p>
        </w:tc>
        <w:tc>
          <w:tcPr>
            <w:tcW w:w="1904" w:type="dxa"/>
            <w:vAlign w:val="center"/>
          </w:tcPr>
          <w:p w14:paraId="27F30A6B" w14:textId="77777777" w:rsidR="002B27A3" w:rsidRPr="004D6ECD" w:rsidRDefault="002B27A3" w:rsidP="002B27A3">
            <w:pPr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 w:rsidRPr="004D6ECD">
              <w:rPr>
                <w:rFonts w:cs="David" w:hint="cs"/>
                <w:sz w:val="24"/>
                <w:szCs w:val="24"/>
                <w:rtl/>
              </w:rPr>
              <w:t>?</w:t>
            </w:r>
          </w:p>
        </w:tc>
      </w:tr>
      <w:tr w:rsidR="002B27A3" w:rsidRPr="004D6ECD" w14:paraId="7100F3B0" w14:textId="77777777" w:rsidTr="009B26A5">
        <w:trPr>
          <w:trHeight w:val="247"/>
        </w:trPr>
        <w:tc>
          <w:tcPr>
            <w:tcW w:w="3058" w:type="dxa"/>
            <w:vAlign w:val="center"/>
          </w:tcPr>
          <w:p w14:paraId="7CE35444" w14:textId="77777777" w:rsidR="002B27A3" w:rsidRPr="00674978" w:rsidRDefault="002B27A3" w:rsidP="002B27A3">
            <w:pPr>
              <w:spacing w:line="360" w:lineRule="auto"/>
              <w:rPr>
                <w:rFonts w:cs="David"/>
                <w:sz w:val="24"/>
                <w:szCs w:val="24"/>
                <w:u w:val="single"/>
                <w:rtl/>
              </w:rPr>
            </w:pPr>
            <w:r w:rsidRPr="00674978">
              <w:rPr>
                <w:rFonts w:cs="David" w:hint="cs"/>
                <w:sz w:val="24"/>
                <w:szCs w:val="24"/>
                <w:u w:val="single"/>
                <w:rtl/>
              </w:rPr>
              <w:t>הפרשה לחומ"ס ( 1.1.11 )</w:t>
            </w:r>
          </w:p>
        </w:tc>
        <w:tc>
          <w:tcPr>
            <w:tcW w:w="1904" w:type="dxa"/>
            <w:vAlign w:val="center"/>
          </w:tcPr>
          <w:p w14:paraId="3824A5FF" w14:textId="77777777" w:rsidR="002B27A3" w:rsidRPr="00674978" w:rsidRDefault="002B27A3" w:rsidP="002B27A3">
            <w:pPr>
              <w:spacing w:line="360" w:lineRule="auto"/>
              <w:rPr>
                <w:rFonts w:cs="David"/>
                <w:sz w:val="24"/>
                <w:szCs w:val="24"/>
                <w:u w:val="single"/>
                <w:rtl/>
              </w:rPr>
            </w:pPr>
            <w:r w:rsidRPr="00674978">
              <w:rPr>
                <w:rFonts w:cs="David" w:hint="cs"/>
                <w:sz w:val="24"/>
                <w:szCs w:val="24"/>
                <w:u w:val="single"/>
                <w:rtl/>
              </w:rPr>
              <w:t>3,000</w:t>
            </w:r>
          </w:p>
        </w:tc>
      </w:tr>
    </w:tbl>
    <w:p w14:paraId="4C918ECA" w14:textId="77777777" w:rsidR="002B27A3" w:rsidRPr="004D6ECD" w:rsidRDefault="002B27A3" w:rsidP="002B27A3">
      <w:pPr>
        <w:tabs>
          <w:tab w:val="left" w:pos="8126"/>
        </w:tabs>
        <w:spacing w:line="360" w:lineRule="auto"/>
        <w:ind w:left="26" w:right="720"/>
        <w:rPr>
          <w:rFonts w:cs="David"/>
          <w:sz w:val="24"/>
          <w:szCs w:val="24"/>
          <w:rtl/>
        </w:rPr>
      </w:pPr>
    </w:p>
    <w:p w14:paraId="071FABEF" w14:textId="77777777" w:rsidR="002B27A3" w:rsidRPr="004D6ECD" w:rsidRDefault="002B27A3" w:rsidP="002B27A3">
      <w:pPr>
        <w:spacing w:line="360" w:lineRule="auto"/>
        <w:rPr>
          <w:rFonts w:cs="David"/>
          <w:sz w:val="24"/>
          <w:szCs w:val="24"/>
          <w:rtl/>
        </w:rPr>
      </w:pPr>
    </w:p>
    <w:p w14:paraId="6513AD6A" w14:textId="77777777" w:rsidR="002B27A3" w:rsidRPr="004D6ECD" w:rsidRDefault="002B27A3" w:rsidP="002B27A3">
      <w:pPr>
        <w:spacing w:line="360" w:lineRule="auto"/>
        <w:jc w:val="both"/>
        <w:rPr>
          <w:rFonts w:cs="David"/>
          <w:b/>
          <w:bCs/>
          <w:sz w:val="24"/>
          <w:szCs w:val="24"/>
          <w:u w:val="single"/>
          <w:rtl/>
        </w:rPr>
      </w:pPr>
    </w:p>
    <w:p w14:paraId="05D3EEDF" w14:textId="77777777" w:rsidR="002B27A3" w:rsidRDefault="002B27A3" w:rsidP="002B27A3">
      <w:pPr>
        <w:tabs>
          <w:tab w:val="left" w:pos="8126"/>
        </w:tabs>
        <w:spacing w:line="360" w:lineRule="auto"/>
        <w:ind w:right="720"/>
        <w:jc w:val="both"/>
        <w:rPr>
          <w:rFonts w:cs="David"/>
          <w:sz w:val="24"/>
          <w:szCs w:val="24"/>
          <w:rtl/>
        </w:rPr>
      </w:pPr>
    </w:p>
    <w:p w14:paraId="3EF0A130" w14:textId="54E239E5" w:rsidR="002B27A3" w:rsidRPr="004D6ECD" w:rsidRDefault="002B27A3" w:rsidP="002B27A3">
      <w:pPr>
        <w:tabs>
          <w:tab w:val="left" w:pos="8126"/>
        </w:tabs>
        <w:spacing w:line="360" w:lineRule="auto"/>
        <w:ind w:right="720"/>
        <w:jc w:val="both"/>
        <w:rPr>
          <w:rFonts w:cs="David"/>
          <w:sz w:val="24"/>
          <w:szCs w:val="24"/>
        </w:rPr>
      </w:pPr>
      <w:r w:rsidRPr="004D6ECD">
        <w:rPr>
          <w:rFonts w:cs="David" w:hint="cs"/>
          <w:sz w:val="24"/>
          <w:szCs w:val="24"/>
          <w:rtl/>
        </w:rPr>
        <w:t xml:space="preserve">החברה נוהגת להעמיד את יתרת ההפרשה לחובות מסופקים מדי שנה על אחוז </w:t>
      </w:r>
      <w:r w:rsidRPr="004D6ECD">
        <w:rPr>
          <w:rFonts w:cs="David" w:hint="cs"/>
          <w:sz w:val="24"/>
          <w:szCs w:val="24"/>
          <w:u w:val="single"/>
          <w:rtl/>
        </w:rPr>
        <w:t>קבוע</w:t>
      </w:r>
      <w:r w:rsidRPr="004D6ECD">
        <w:rPr>
          <w:rFonts w:cs="David" w:hint="cs"/>
          <w:sz w:val="24"/>
          <w:szCs w:val="24"/>
          <w:rtl/>
        </w:rPr>
        <w:t xml:space="preserve"> מיתרת הלקוחות.  יתרת </w:t>
      </w:r>
      <w:r w:rsidRPr="004D6ECD">
        <w:rPr>
          <w:rFonts w:cs="David" w:hint="cs"/>
          <w:b/>
          <w:bCs/>
          <w:sz w:val="24"/>
          <w:szCs w:val="24"/>
          <w:rtl/>
        </w:rPr>
        <w:t xml:space="preserve">לקוחות, נטו ל </w:t>
      </w:r>
      <w:r w:rsidRPr="004D6ECD">
        <w:rPr>
          <w:rFonts w:cs="David"/>
          <w:b/>
          <w:bCs/>
          <w:sz w:val="24"/>
          <w:szCs w:val="24"/>
          <w:rtl/>
        </w:rPr>
        <w:t>–</w:t>
      </w:r>
      <w:r w:rsidRPr="004D6ECD">
        <w:rPr>
          <w:rFonts w:cs="David" w:hint="cs"/>
          <w:b/>
          <w:bCs/>
          <w:sz w:val="24"/>
          <w:szCs w:val="24"/>
          <w:rtl/>
        </w:rPr>
        <w:t xml:space="preserve"> 31.12.10</w:t>
      </w:r>
      <w:r w:rsidRPr="004D6ECD">
        <w:rPr>
          <w:rFonts w:cs="David" w:hint="cs"/>
          <w:sz w:val="24"/>
          <w:szCs w:val="24"/>
          <w:rtl/>
        </w:rPr>
        <w:t xml:space="preserve"> הינה 97,000 ₪. </w:t>
      </w:r>
    </w:p>
    <w:p w14:paraId="30647492" w14:textId="77777777" w:rsidR="002B27A3" w:rsidRPr="004D6ECD" w:rsidRDefault="002B27A3" w:rsidP="002B27A3">
      <w:pPr>
        <w:tabs>
          <w:tab w:val="left" w:pos="8126"/>
        </w:tabs>
        <w:spacing w:line="360" w:lineRule="auto"/>
        <w:ind w:left="26" w:right="720"/>
        <w:jc w:val="both"/>
        <w:rPr>
          <w:rFonts w:cs="David"/>
          <w:sz w:val="24"/>
          <w:szCs w:val="24"/>
          <w:rtl/>
        </w:rPr>
      </w:pPr>
      <w:r w:rsidRPr="004D6ECD">
        <w:rPr>
          <w:rFonts w:cs="David" w:hint="cs"/>
          <w:sz w:val="24"/>
          <w:szCs w:val="24"/>
          <w:rtl/>
        </w:rPr>
        <w:t>במהלך שנת 2011 גבתה החברה במזומן 60% מסך המכירות באשראי. כמו כן, נתגלה חוב אבוד בסך 2,000 ₪ .</w:t>
      </w:r>
    </w:p>
    <w:p w14:paraId="18D8DF7B" w14:textId="77777777" w:rsidR="002B27A3" w:rsidRPr="00BD69EF" w:rsidRDefault="002B27A3" w:rsidP="002B27A3">
      <w:pPr>
        <w:spacing w:line="360" w:lineRule="auto"/>
        <w:jc w:val="both"/>
        <w:rPr>
          <w:rFonts w:cs="David"/>
          <w:b/>
          <w:bCs/>
          <w:sz w:val="24"/>
          <w:szCs w:val="24"/>
          <w:rtl/>
        </w:rPr>
      </w:pPr>
      <w:r w:rsidRPr="00BD69EF">
        <w:rPr>
          <w:rFonts w:cs="David" w:hint="cs"/>
          <w:b/>
          <w:bCs/>
          <w:sz w:val="24"/>
          <w:szCs w:val="24"/>
          <w:rtl/>
        </w:rPr>
        <w:t>נדרש :</w:t>
      </w:r>
    </w:p>
    <w:p w14:paraId="53022E60" w14:textId="078E434A" w:rsidR="002B27A3" w:rsidRDefault="002B27A3" w:rsidP="002B27A3">
      <w:pPr>
        <w:spacing w:after="0" w:line="360" w:lineRule="auto"/>
        <w:jc w:val="both"/>
        <w:rPr>
          <w:rFonts w:cs="David"/>
          <w:sz w:val="24"/>
          <w:szCs w:val="24"/>
          <w:rtl/>
        </w:rPr>
      </w:pPr>
      <w:r w:rsidRPr="004D6ECD">
        <w:rPr>
          <w:rFonts w:cs="David" w:hint="cs"/>
          <w:sz w:val="24"/>
          <w:szCs w:val="24"/>
          <w:rtl/>
        </w:rPr>
        <w:t xml:space="preserve">מהי יתרת לקוחות, נטו במאזן החברה </w:t>
      </w:r>
      <w:r w:rsidRPr="00762880">
        <w:rPr>
          <w:rFonts w:cs="David" w:hint="cs"/>
          <w:b/>
          <w:bCs/>
          <w:sz w:val="24"/>
          <w:szCs w:val="24"/>
          <w:u w:val="single"/>
          <w:rtl/>
        </w:rPr>
        <w:t xml:space="preserve">ליום ה- 31.12.11? </w:t>
      </w:r>
      <w:r w:rsidRPr="004D6ECD">
        <w:rPr>
          <w:rFonts w:cs="David" w:hint="cs"/>
          <w:sz w:val="24"/>
          <w:szCs w:val="24"/>
          <w:rtl/>
        </w:rPr>
        <w:t>הציגו ביאור מפורט</w:t>
      </w:r>
    </w:p>
    <w:p w14:paraId="77B83057" w14:textId="70237E3A" w:rsidR="00911339" w:rsidRDefault="00911339" w:rsidP="002B27A3">
      <w:pPr>
        <w:spacing w:after="0" w:line="360" w:lineRule="auto"/>
        <w:jc w:val="both"/>
        <w:rPr>
          <w:rFonts w:cs="David"/>
          <w:sz w:val="24"/>
          <w:szCs w:val="24"/>
          <w:rtl/>
        </w:rPr>
      </w:pPr>
    </w:p>
    <w:p w14:paraId="1CAE6465" w14:textId="694E2AC4" w:rsidR="00911339" w:rsidRDefault="00911339" w:rsidP="002B27A3">
      <w:pPr>
        <w:spacing w:after="0" w:line="360" w:lineRule="auto"/>
        <w:jc w:val="both"/>
        <w:rPr>
          <w:rFonts w:cs="David"/>
          <w:sz w:val="24"/>
          <w:szCs w:val="24"/>
          <w:rtl/>
        </w:rPr>
      </w:pPr>
    </w:p>
    <w:p w14:paraId="76CB8441" w14:textId="789DB6C2" w:rsidR="00911339" w:rsidRDefault="00911339" w:rsidP="002B27A3">
      <w:pPr>
        <w:spacing w:after="0" w:line="360" w:lineRule="auto"/>
        <w:jc w:val="both"/>
        <w:rPr>
          <w:rFonts w:cs="David"/>
          <w:sz w:val="24"/>
          <w:szCs w:val="24"/>
          <w:rtl/>
        </w:rPr>
      </w:pPr>
    </w:p>
    <w:p w14:paraId="55792823" w14:textId="2405A3B4" w:rsidR="00911339" w:rsidRDefault="00911339" w:rsidP="002B27A3">
      <w:pPr>
        <w:spacing w:after="0" w:line="360" w:lineRule="auto"/>
        <w:jc w:val="both"/>
        <w:rPr>
          <w:rFonts w:cs="David"/>
          <w:sz w:val="24"/>
          <w:szCs w:val="24"/>
          <w:rtl/>
        </w:rPr>
      </w:pPr>
    </w:p>
    <w:p w14:paraId="39213F64" w14:textId="5D41ABEB" w:rsidR="00911339" w:rsidRPr="00AD13B5" w:rsidRDefault="00911339" w:rsidP="00911339">
      <w:pPr>
        <w:spacing w:line="360" w:lineRule="auto"/>
        <w:contextualSpacing/>
        <w:rPr>
          <w:rFonts w:cs="David"/>
          <w:sz w:val="24"/>
          <w:szCs w:val="24"/>
          <w:u w:val="single"/>
          <w:rtl/>
        </w:rPr>
      </w:pPr>
      <w:r w:rsidRPr="00AD13B5">
        <w:rPr>
          <w:rFonts w:cs="David" w:hint="cs"/>
          <w:b/>
          <w:bCs/>
          <w:sz w:val="24"/>
          <w:szCs w:val="24"/>
          <w:u w:val="single"/>
          <w:rtl/>
        </w:rPr>
        <w:lastRenderedPageBreak/>
        <w:t xml:space="preserve">שאלה </w:t>
      </w:r>
      <w:r>
        <w:rPr>
          <w:rFonts w:cs="David" w:hint="cs"/>
          <w:b/>
          <w:bCs/>
          <w:sz w:val="24"/>
          <w:szCs w:val="24"/>
          <w:u w:val="single"/>
          <w:rtl/>
        </w:rPr>
        <w:t>3</w:t>
      </w:r>
    </w:p>
    <w:p w14:paraId="4B89B2DF" w14:textId="77777777" w:rsidR="00911339" w:rsidRDefault="00911339" w:rsidP="00911339">
      <w:pPr>
        <w:spacing w:line="360" w:lineRule="auto"/>
        <w:contextualSpacing/>
        <w:rPr>
          <w:rFonts w:cs="David"/>
          <w:sz w:val="24"/>
          <w:szCs w:val="24"/>
          <w:rtl/>
        </w:rPr>
      </w:pPr>
      <w:r w:rsidRPr="00AD13B5">
        <w:rPr>
          <w:rFonts w:cs="David" w:hint="cs"/>
          <w:sz w:val="24"/>
          <w:szCs w:val="24"/>
          <w:rtl/>
        </w:rPr>
        <w:t xml:space="preserve">ליום 01.01.13 יתרת הלקוחות </w:t>
      </w:r>
      <w:r>
        <w:rPr>
          <w:rFonts w:cs="David" w:hint="cs"/>
          <w:sz w:val="24"/>
          <w:szCs w:val="24"/>
          <w:rtl/>
        </w:rPr>
        <w:t xml:space="preserve">בחברת " עומר" בע"מ </w:t>
      </w:r>
      <w:r w:rsidRPr="00AD13B5">
        <w:rPr>
          <w:rFonts w:cs="David" w:hint="cs"/>
          <w:sz w:val="24"/>
          <w:szCs w:val="24"/>
          <w:rtl/>
        </w:rPr>
        <w:t>עמדה על 100,000 ויתרת הפרשה לחובות מסופקים עמדה על 4,000 ש"ח.</w:t>
      </w:r>
      <w:r>
        <w:rPr>
          <w:rFonts w:cs="David" w:hint="cs"/>
          <w:sz w:val="24"/>
          <w:szCs w:val="24"/>
          <w:rtl/>
        </w:rPr>
        <w:t xml:space="preserve">  </w:t>
      </w:r>
      <w:r w:rsidRPr="00AD13B5">
        <w:rPr>
          <w:rFonts w:cs="David" w:hint="cs"/>
          <w:sz w:val="24"/>
          <w:szCs w:val="24"/>
          <w:rtl/>
        </w:rPr>
        <w:t xml:space="preserve">על פי מדיניות </w:t>
      </w:r>
      <w:r>
        <w:rPr>
          <w:rFonts w:cs="David" w:hint="cs"/>
          <w:sz w:val="24"/>
          <w:szCs w:val="24"/>
          <w:rtl/>
        </w:rPr>
        <w:t>החברה</w:t>
      </w:r>
      <w:r w:rsidRPr="00AD13B5">
        <w:rPr>
          <w:rFonts w:cs="David" w:hint="cs"/>
          <w:sz w:val="24"/>
          <w:szCs w:val="24"/>
          <w:rtl/>
        </w:rPr>
        <w:t xml:space="preserve"> יש להעמיד את יתרת ההפרשה לחובות מסופקים על סך של 4% </w:t>
      </w:r>
      <w:r w:rsidRPr="00B02A0F">
        <w:rPr>
          <w:rFonts w:cs="David" w:hint="cs"/>
          <w:sz w:val="24"/>
          <w:szCs w:val="24"/>
          <w:u w:val="single"/>
          <w:rtl/>
        </w:rPr>
        <w:t>מיתרת הלקוחות והשיקים לקבל.</w:t>
      </w:r>
    </w:p>
    <w:p w14:paraId="7CA00327" w14:textId="77777777" w:rsidR="00911339" w:rsidRPr="00AD13B5" w:rsidRDefault="00911339" w:rsidP="00911339">
      <w:pPr>
        <w:spacing w:line="360" w:lineRule="auto"/>
        <w:contextualSpacing/>
        <w:rPr>
          <w:rFonts w:cs="David"/>
          <w:sz w:val="24"/>
          <w:szCs w:val="24"/>
          <w:rtl/>
        </w:rPr>
      </w:pPr>
      <w:r w:rsidRPr="00AD13B5">
        <w:rPr>
          <w:rFonts w:cs="David" w:hint="cs"/>
          <w:sz w:val="24"/>
          <w:szCs w:val="24"/>
          <w:rtl/>
        </w:rPr>
        <w:t xml:space="preserve">במהלך 2013 מכירות החברה הסתכמו ל </w:t>
      </w:r>
      <w:r>
        <w:rPr>
          <w:rFonts w:cs="David" w:hint="cs"/>
          <w:sz w:val="24"/>
          <w:szCs w:val="24"/>
          <w:rtl/>
        </w:rPr>
        <w:t>-</w:t>
      </w:r>
      <w:r w:rsidRPr="00AD13B5">
        <w:rPr>
          <w:rFonts w:cs="David" w:hint="cs"/>
          <w:sz w:val="24"/>
          <w:szCs w:val="24"/>
          <w:rtl/>
        </w:rPr>
        <w:t>1,980,000 ש"ח. הגבייה מלקוחות הסתכמה בשנת 2013 ל- 1,820,000 ש"ח במזומן ו- 80,000 ש"ח בשיקים לקבל שמועד פרעונם בתחילת 2014, אשר הופקדו בחשבון הבנק של החברה.</w:t>
      </w:r>
    </w:p>
    <w:p w14:paraId="21A5EFD2" w14:textId="77777777" w:rsidR="00911339" w:rsidRPr="00AD13B5" w:rsidRDefault="00911339" w:rsidP="00911339">
      <w:pPr>
        <w:spacing w:line="360" w:lineRule="auto"/>
        <w:contextualSpacing/>
        <w:rPr>
          <w:rFonts w:cs="David"/>
          <w:sz w:val="24"/>
          <w:szCs w:val="24"/>
          <w:rtl/>
        </w:rPr>
      </w:pPr>
      <w:r w:rsidRPr="00AD13B5">
        <w:rPr>
          <w:rFonts w:cs="David" w:hint="cs"/>
          <w:sz w:val="24"/>
          <w:szCs w:val="24"/>
          <w:rtl/>
        </w:rPr>
        <w:t>במהלך השנה התברר כי חוב בסך 15,000 ש"ח הינו חוב אבוד</w:t>
      </w:r>
      <w:r>
        <w:rPr>
          <w:rFonts w:cs="David" w:hint="cs"/>
          <w:sz w:val="24"/>
          <w:szCs w:val="24"/>
          <w:rtl/>
        </w:rPr>
        <w:t xml:space="preserve"> ש</w:t>
      </w:r>
      <w:r w:rsidRPr="00AD13B5">
        <w:rPr>
          <w:rFonts w:cs="David" w:hint="cs"/>
          <w:sz w:val="24"/>
          <w:szCs w:val="24"/>
          <w:rtl/>
        </w:rPr>
        <w:t>טרם נ</w:t>
      </w:r>
      <w:r>
        <w:rPr>
          <w:rFonts w:cs="David" w:hint="cs"/>
          <w:sz w:val="24"/>
          <w:szCs w:val="24"/>
          <w:rtl/>
        </w:rPr>
        <w:t>מחק</w:t>
      </w:r>
      <w:r w:rsidRPr="00AD13B5">
        <w:rPr>
          <w:rFonts w:cs="David" w:hint="cs"/>
          <w:sz w:val="24"/>
          <w:szCs w:val="24"/>
          <w:rtl/>
        </w:rPr>
        <w:t>.</w:t>
      </w:r>
    </w:p>
    <w:p w14:paraId="75EE207B" w14:textId="77777777" w:rsidR="00911339" w:rsidRPr="00AD13B5" w:rsidRDefault="00911339" w:rsidP="00911339">
      <w:pPr>
        <w:spacing w:line="360" w:lineRule="auto"/>
        <w:contextualSpacing/>
        <w:rPr>
          <w:rFonts w:cs="David"/>
          <w:b/>
          <w:bCs/>
          <w:sz w:val="24"/>
          <w:szCs w:val="24"/>
          <w:rtl/>
        </w:rPr>
      </w:pPr>
      <w:r w:rsidRPr="00AD13B5">
        <w:rPr>
          <w:rFonts w:cs="David" w:hint="cs"/>
          <w:b/>
          <w:bCs/>
          <w:sz w:val="24"/>
          <w:szCs w:val="24"/>
          <w:rtl/>
        </w:rPr>
        <w:t>נדרש:</w:t>
      </w:r>
    </w:p>
    <w:p w14:paraId="4B60FCAE" w14:textId="77777777" w:rsidR="00911339" w:rsidRPr="00AD13B5" w:rsidRDefault="00911339" w:rsidP="00911339">
      <w:pPr>
        <w:pStyle w:val="a4"/>
        <w:numPr>
          <w:ilvl w:val="0"/>
          <w:numId w:val="2"/>
        </w:numPr>
        <w:spacing w:line="360" w:lineRule="auto"/>
        <w:rPr>
          <w:rFonts w:cs="David"/>
          <w:b/>
          <w:bCs/>
          <w:sz w:val="24"/>
          <w:szCs w:val="24"/>
        </w:rPr>
      </w:pPr>
      <w:r w:rsidRPr="00AD13B5">
        <w:rPr>
          <w:rFonts w:cs="David" w:hint="cs"/>
          <w:sz w:val="24"/>
          <w:szCs w:val="24"/>
          <w:rtl/>
        </w:rPr>
        <w:t xml:space="preserve">לערוך פקודות יומן לרישום הוצאות </w:t>
      </w:r>
      <w:r>
        <w:rPr>
          <w:rFonts w:cs="David" w:hint="cs"/>
          <w:sz w:val="24"/>
          <w:szCs w:val="24"/>
          <w:rtl/>
        </w:rPr>
        <w:t>חובות מסופקים וחוב אבוד</w:t>
      </w:r>
      <w:r w:rsidRPr="00AD13B5">
        <w:rPr>
          <w:rFonts w:cs="David" w:hint="cs"/>
          <w:sz w:val="24"/>
          <w:szCs w:val="24"/>
          <w:rtl/>
        </w:rPr>
        <w:t xml:space="preserve"> לשנת 2013.</w:t>
      </w:r>
    </w:p>
    <w:p w14:paraId="62CA6B90" w14:textId="77777777" w:rsidR="00911339" w:rsidRPr="00AD13B5" w:rsidRDefault="00911339" w:rsidP="00911339">
      <w:pPr>
        <w:pStyle w:val="a4"/>
        <w:numPr>
          <w:ilvl w:val="0"/>
          <w:numId w:val="2"/>
        </w:numPr>
        <w:spacing w:line="360" w:lineRule="auto"/>
        <w:rPr>
          <w:rFonts w:cs="David"/>
          <w:sz w:val="24"/>
          <w:szCs w:val="24"/>
          <w:rtl/>
        </w:rPr>
      </w:pPr>
      <w:r w:rsidRPr="00AD13B5">
        <w:rPr>
          <w:rFonts w:cs="David" w:hint="cs"/>
          <w:sz w:val="24"/>
          <w:szCs w:val="24"/>
          <w:rtl/>
        </w:rPr>
        <w:t>מהי יתרת הלקוחות , נטו ליום 31.12.13?</w:t>
      </w:r>
    </w:p>
    <w:p w14:paraId="0765F3D4" w14:textId="77777777" w:rsidR="00911339" w:rsidRPr="004D6ECD" w:rsidRDefault="00911339" w:rsidP="002B27A3">
      <w:pPr>
        <w:spacing w:after="0" w:line="360" w:lineRule="auto"/>
        <w:jc w:val="both"/>
        <w:rPr>
          <w:rFonts w:cs="David"/>
          <w:sz w:val="24"/>
          <w:szCs w:val="24"/>
        </w:rPr>
      </w:pPr>
    </w:p>
    <w:p w14:paraId="4E0A40D4" w14:textId="7A65DE54" w:rsidR="002B27A3" w:rsidRPr="002B27A3" w:rsidRDefault="002B27A3" w:rsidP="002B27A3">
      <w:pPr>
        <w:spacing w:line="360" w:lineRule="auto"/>
        <w:rPr>
          <w:rFonts w:cs="David"/>
          <w:sz w:val="24"/>
          <w:szCs w:val="24"/>
          <w:u w:val="single"/>
          <w:rtl/>
        </w:rPr>
      </w:pPr>
    </w:p>
    <w:p w14:paraId="310F2A23" w14:textId="218B6010" w:rsidR="002B27A3" w:rsidRDefault="002B27A3" w:rsidP="002B27A3">
      <w:pPr>
        <w:spacing w:line="360" w:lineRule="auto"/>
        <w:rPr>
          <w:rFonts w:cs="David"/>
          <w:sz w:val="24"/>
          <w:szCs w:val="24"/>
          <w:u w:val="single"/>
          <w:rtl/>
        </w:rPr>
      </w:pPr>
    </w:p>
    <w:p w14:paraId="2BB35C55" w14:textId="77777777" w:rsidR="002B27A3" w:rsidRPr="002B27A3" w:rsidRDefault="002B27A3" w:rsidP="002B27A3">
      <w:pPr>
        <w:spacing w:line="360" w:lineRule="auto"/>
        <w:rPr>
          <w:rFonts w:cs="David"/>
          <w:sz w:val="24"/>
          <w:szCs w:val="24"/>
          <w:u w:val="single"/>
          <w:rtl/>
        </w:rPr>
      </w:pPr>
    </w:p>
    <w:sectPr w:rsidR="002B27A3" w:rsidRPr="002B27A3" w:rsidSect="00252B8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0BDA"/>
    <w:multiLevelType w:val="hybridMultilevel"/>
    <w:tmpl w:val="52643C24"/>
    <w:lvl w:ilvl="0" w:tplc="80D25E1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A631A"/>
    <w:multiLevelType w:val="hybridMultilevel"/>
    <w:tmpl w:val="E21AA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63851"/>
    <w:multiLevelType w:val="hybridMultilevel"/>
    <w:tmpl w:val="90548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F582D"/>
    <w:multiLevelType w:val="hybridMultilevel"/>
    <w:tmpl w:val="135C3776"/>
    <w:lvl w:ilvl="0" w:tplc="7E04D9A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04781"/>
    <w:multiLevelType w:val="hybridMultilevel"/>
    <w:tmpl w:val="3C84FC62"/>
    <w:lvl w:ilvl="0" w:tplc="A3465F9E">
      <w:start w:val="1"/>
      <w:numFmt w:val="decimal"/>
      <w:lvlText w:val="%1."/>
      <w:lvlJc w:val="left"/>
      <w:pPr>
        <w:ind w:left="386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A32FA"/>
    <w:multiLevelType w:val="hybridMultilevel"/>
    <w:tmpl w:val="673A9A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6CD3FF3"/>
    <w:multiLevelType w:val="hybridMultilevel"/>
    <w:tmpl w:val="53A411EC"/>
    <w:lvl w:ilvl="0" w:tplc="FCC496A4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1222E2"/>
    <w:multiLevelType w:val="hybridMultilevel"/>
    <w:tmpl w:val="EC842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030429">
    <w:abstractNumId w:val="7"/>
  </w:num>
  <w:num w:numId="2" w16cid:durableId="2037652678">
    <w:abstractNumId w:val="6"/>
  </w:num>
  <w:num w:numId="3" w16cid:durableId="622539077">
    <w:abstractNumId w:val="3"/>
  </w:num>
  <w:num w:numId="4" w16cid:durableId="1597011692">
    <w:abstractNumId w:val="5"/>
  </w:num>
  <w:num w:numId="5" w16cid:durableId="928464333">
    <w:abstractNumId w:val="0"/>
  </w:num>
  <w:num w:numId="6" w16cid:durableId="5557055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37735070">
    <w:abstractNumId w:val="2"/>
  </w:num>
  <w:num w:numId="8" w16cid:durableId="740560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035A"/>
    <w:rsid w:val="00036993"/>
    <w:rsid w:val="00114586"/>
    <w:rsid w:val="00114A81"/>
    <w:rsid w:val="00126A2B"/>
    <w:rsid w:val="001511EE"/>
    <w:rsid w:val="001B08A4"/>
    <w:rsid w:val="00201E71"/>
    <w:rsid w:val="00210414"/>
    <w:rsid w:val="00246670"/>
    <w:rsid w:val="00252B8A"/>
    <w:rsid w:val="002614F3"/>
    <w:rsid w:val="002B27A3"/>
    <w:rsid w:val="003E64FE"/>
    <w:rsid w:val="004D6ECD"/>
    <w:rsid w:val="00543B07"/>
    <w:rsid w:val="005830CB"/>
    <w:rsid w:val="00674978"/>
    <w:rsid w:val="00762880"/>
    <w:rsid w:val="00856917"/>
    <w:rsid w:val="00911339"/>
    <w:rsid w:val="00942A2A"/>
    <w:rsid w:val="0097397C"/>
    <w:rsid w:val="009777DC"/>
    <w:rsid w:val="009D0E24"/>
    <w:rsid w:val="009E2A55"/>
    <w:rsid w:val="00A8035A"/>
    <w:rsid w:val="00AD13B5"/>
    <w:rsid w:val="00B02A0F"/>
    <w:rsid w:val="00B577B9"/>
    <w:rsid w:val="00BC7DAD"/>
    <w:rsid w:val="00BD69EF"/>
    <w:rsid w:val="00BF4054"/>
    <w:rsid w:val="00C572A7"/>
    <w:rsid w:val="00CB3F0F"/>
    <w:rsid w:val="00D543DA"/>
    <w:rsid w:val="00E66E9F"/>
    <w:rsid w:val="00F6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AD6BF"/>
  <w15:docId w15:val="{F4329508-1F37-4E35-B056-E62018B15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41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0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03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862AA9-DE68-4392-81A7-29BEC69D4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2247</TotalTime>
  <Pages>2</Pages>
  <Words>280</Words>
  <Characters>1403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עינת גפן</dc:creator>
  <cp:lastModifiedBy>עדי ריינהולד</cp:lastModifiedBy>
  <cp:revision>24</cp:revision>
  <dcterms:created xsi:type="dcterms:W3CDTF">2014-12-22T11:52:00Z</dcterms:created>
  <dcterms:modified xsi:type="dcterms:W3CDTF">2023-01-19T10:26:00Z</dcterms:modified>
</cp:coreProperties>
</file>