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5063" w14:textId="07F27E3D" w:rsidR="00D131C7" w:rsidRPr="002B27A3" w:rsidRDefault="00D131C7" w:rsidP="00D131C7">
      <w:pPr>
        <w:spacing w:line="36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2B27A3">
        <w:rPr>
          <w:rFonts w:cs="David" w:hint="cs"/>
          <w:b/>
          <w:bCs/>
          <w:sz w:val="28"/>
          <w:szCs w:val="28"/>
          <w:u w:val="single"/>
          <w:rtl/>
        </w:rPr>
        <w:t xml:space="preserve">תרגול </w:t>
      </w:r>
      <w:r w:rsidR="009D5E06">
        <w:rPr>
          <w:rFonts w:cs="David" w:hint="cs"/>
          <w:b/>
          <w:bCs/>
          <w:sz w:val="28"/>
          <w:szCs w:val="28"/>
          <w:u w:val="single"/>
          <w:rtl/>
        </w:rPr>
        <w:t>כיתה</w:t>
      </w:r>
      <w:r w:rsidRPr="002B27A3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2B27A3">
        <w:rPr>
          <w:rFonts w:cs="David"/>
          <w:b/>
          <w:bCs/>
          <w:sz w:val="28"/>
          <w:szCs w:val="28"/>
          <w:u w:val="single"/>
          <w:rtl/>
        </w:rPr>
        <w:t>–</w:t>
      </w:r>
      <w:r w:rsidRPr="002B27A3">
        <w:rPr>
          <w:rFonts w:cs="David" w:hint="cs"/>
          <w:b/>
          <w:bCs/>
          <w:sz w:val="28"/>
          <w:szCs w:val="28"/>
          <w:u w:val="single"/>
          <w:rtl/>
        </w:rPr>
        <w:t xml:space="preserve"> שיטת אחוז מהלקוחות</w:t>
      </w:r>
    </w:p>
    <w:p w14:paraId="4DFEAECB" w14:textId="77777777" w:rsidR="00D131C7" w:rsidRPr="00AD13B5" w:rsidRDefault="00D131C7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D13B5">
        <w:rPr>
          <w:rFonts w:cs="David" w:hint="cs"/>
          <w:b/>
          <w:bCs/>
          <w:sz w:val="24"/>
          <w:szCs w:val="24"/>
          <w:u w:val="single"/>
          <w:rtl/>
        </w:rPr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1</w:t>
      </w:r>
    </w:p>
    <w:p w14:paraId="3E8490DD" w14:textId="77777777" w:rsidR="00D131C7" w:rsidRPr="00AD13B5" w:rsidRDefault="00D131C7" w:rsidP="00D131C7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חברת "ליאור" בע"מ נוהגת להעמיד את יתרת ההפרשה לחובות מסופקים על 2% מיתרת הלקוחות. יתרת הלקוחות ברוטו ל- 31.12.20</w:t>
      </w:r>
      <w:r>
        <w:rPr>
          <w:rFonts w:cs="David" w:hint="cs"/>
          <w:sz w:val="24"/>
          <w:szCs w:val="24"/>
          <w:rtl/>
        </w:rPr>
        <w:t>1</w:t>
      </w:r>
      <w:r w:rsidRPr="00AD13B5">
        <w:rPr>
          <w:rFonts w:cs="David" w:hint="cs"/>
          <w:sz w:val="24"/>
          <w:szCs w:val="24"/>
          <w:rtl/>
        </w:rPr>
        <w:t>6 הינה 240,000 ₪.</w:t>
      </w:r>
    </w:p>
    <w:p w14:paraId="7EB6566F" w14:textId="77777777" w:rsidR="00D131C7" w:rsidRPr="00AD13B5" w:rsidRDefault="00D131C7" w:rsidP="00D131C7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 xml:space="preserve">להלן נתונים מתוך הדוחות הכספיים של החברה </w:t>
      </w:r>
      <w:r w:rsidRPr="009D5E06">
        <w:rPr>
          <w:rFonts w:cs="David" w:hint="cs"/>
          <w:sz w:val="24"/>
          <w:szCs w:val="24"/>
          <w:u w:val="single"/>
          <w:rtl/>
        </w:rPr>
        <w:t>לשנים 2017 ו- 2018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1375"/>
        <w:gridCol w:w="2131"/>
      </w:tblGrid>
      <w:tr w:rsidR="00D131C7" w:rsidRPr="00AD13B5" w14:paraId="5E712A31" w14:textId="77777777" w:rsidTr="009B26A5"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CC99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b/>
                <w:bCs/>
                <w:sz w:val="24"/>
                <w:szCs w:val="24"/>
                <w:u w:val="single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שנה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CF31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b/>
                <w:bCs/>
                <w:sz w:val="24"/>
                <w:szCs w:val="24"/>
                <w:u w:val="single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31/12/20</w:t>
            </w:r>
            <w:r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1</w:t>
            </w:r>
            <w:r w:rsidRPr="00AD13B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7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5AD4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b/>
                <w:bCs/>
                <w:sz w:val="24"/>
                <w:szCs w:val="24"/>
                <w:u w:val="single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31/12/20</w:t>
            </w:r>
            <w:r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1</w:t>
            </w:r>
            <w:r w:rsidRPr="00AD13B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8</w:t>
            </w:r>
          </w:p>
        </w:tc>
      </w:tr>
      <w:tr w:rsidR="00D131C7" w:rsidRPr="00AD13B5" w14:paraId="070D5418" w14:textId="77777777" w:rsidTr="009B26A5">
        <w:trPr>
          <w:trHeight w:val="361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75F7" w14:textId="77777777" w:rsidR="00D131C7" w:rsidRPr="00AD13B5" w:rsidRDefault="00D131C7" w:rsidP="009B26A5">
            <w:pPr>
              <w:spacing w:line="240" w:lineRule="auto"/>
              <w:rPr>
                <w:rFonts w:cs="David"/>
                <w:b/>
                <w:bCs/>
                <w:sz w:val="24"/>
                <w:szCs w:val="24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rtl/>
              </w:rPr>
              <w:t>לקוחות ברוטו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483D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3F3F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D131C7" w:rsidRPr="00AD13B5" w14:paraId="78B786AD" w14:textId="77777777" w:rsidTr="009B26A5"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C81B" w14:textId="77777777" w:rsidR="00D131C7" w:rsidRPr="00AD13B5" w:rsidRDefault="00D131C7" w:rsidP="009B26A5">
            <w:pPr>
              <w:spacing w:line="240" w:lineRule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rtl/>
              </w:rPr>
              <w:t>הפרשה לחובות מסופקים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6DCD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9,800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41F1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D131C7" w:rsidRPr="00AD13B5" w14:paraId="5AB525DA" w14:textId="77777777" w:rsidTr="009B26A5">
        <w:trPr>
          <w:trHeight w:val="612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89AB" w14:textId="77777777" w:rsidR="00D131C7" w:rsidRPr="00AD13B5" w:rsidRDefault="00D131C7" w:rsidP="009B26A5">
            <w:pPr>
              <w:spacing w:line="240" w:lineRule="auto"/>
              <w:rPr>
                <w:rFonts w:cs="David"/>
                <w:b/>
                <w:bCs/>
                <w:sz w:val="24"/>
                <w:szCs w:val="24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rtl/>
              </w:rPr>
              <w:t>מכירות באשראי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/בהקפה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3178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1,800,000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2CC51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2,000,000</w:t>
            </w:r>
          </w:p>
        </w:tc>
      </w:tr>
      <w:tr w:rsidR="00D131C7" w:rsidRPr="00AD13B5" w14:paraId="0F688114" w14:textId="77777777" w:rsidTr="009B26A5"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01A5" w14:textId="77777777" w:rsidR="00D131C7" w:rsidRPr="00AD13B5" w:rsidRDefault="00D131C7" w:rsidP="009B26A5">
            <w:pPr>
              <w:spacing w:line="240" w:lineRule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rtl/>
              </w:rPr>
              <w:t>החזרות מלקוחות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14E5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50,000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7C11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60,000</w:t>
            </w:r>
          </w:p>
        </w:tc>
      </w:tr>
      <w:tr w:rsidR="00D131C7" w:rsidRPr="00AD13B5" w14:paraId="11421922" w14:textId="77777777" w:rsidTr="009B26A5"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9B22" w14:textId="77777777" w:rsidR="00D131C7" w:rsidRPr="00AD13B5" w:rsidRDefault="00D131C7" w:rsidP="009B26A5">
            <w:pPr>
              <w:spacing w:line="240" w:lineRule="auto"/>
              <w:rPr>
                <w:rFonts w:cs="David"/>
                <w:b/>
                <w:bCs/>
                <w:sz w:val="24"/>
                <w:szCs w:val="24"/>
              </w:rPr>
            </w:pPr>
            <w:r w:rsidRPr="00AD13B5">
              <w:rPr>
                <w:rFonts w:cs="David" w:hint="cs"/>
                <w:b/>
                <w:bCs/>
                <w:sz w:val="24"/>
                <w:szCs w:val="24"/>
                <w:rtl/>
              </w:rPr>
              <w:t>חובות שהוכרו כאבודים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2A0A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5,000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8E6E" w14:textId="77777777" w:rsidR="00D131C7" w:rsidRPr="00AD13B5" w:rsidRDefault="00D131C7" w:rsidP="009B26A5">
            <w:pPr>
              <w:spacing w:line="240" w:lineRule="auto"/>
              <w:jc w:val="both"/>
              <w:rPr>
                <w:rFonts w:cs="David"/>
                <w:sz w:val="24"/>
                <w:szCs w:val="24"/>
              </w:rPr>
            </w:pPr>
            <w:r w:rsidRPr="00AD13B5">
              <w:rPr>
                <w:rFonts w:cs="David" w:hint="cs"/>
                <w:sz w:val="24"/>
                <w:szCs w:val="24"/>
                <w:rtl/>
              </w:rPr>
              <w:t>0</w:t>
            </w:r>
          </w:p>
        </w:tc>
      </w:tr>
      <w:tr w:rsidR="00D131C7" w:rsidRPr="00AD13B5" w14:paraId="7F42464D" w14:textId="77777777" w:rsidTr="009B26A5"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FAE7" w14:textId="77777777" w:rsidR="00D131C7" w:rsidRPr="00AD13B5" w:rsidRDefault="00D131C7" w:rsidP="009B26A5">
            <w:pPr>
              <w:spacing w:line="360" w:lineRule="auto"/>
              <w:rPr>
                <w:rFonts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49AF" w14:textId="77777777" w:rsidR="00D131C7" w:rsidRPr="00AD13B5" w:rsidRDefault="00D131C7" w:rsidP="009B26A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8946" w14:textId="77777777" w:rsidR="00D131C7" w:rsidRPr="00AD13B5" w:rsidRDefault="00D131C7" w:rsidP="009B26A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</w:tbl>
    <w:p w14:paraId="2C8FEC30" w14:textId="77777777" w:rsidR="00D131C7" w:rsidRDefault="00D131C7" w:rsidP="00D131C7">
      <w:pPr>
        <w:spacing w:line="360" w:lineRule="auto"/>
        <w:rPr>
          <w:rFonts w:cs="David"/>
          <w:sz w:val="24"/>
          <w:szCs w:val="24"/>
          <w:u w:val="single"/>
          <w:rtl/>
        </w:rPr>
      </w:pPr>
    </w:p>
    <w:p w14:paraId="2864BCCA" w14:textId="77777777" w:rsidR="00D131C7" w:rsidRPr="00AD13B5" w:rsidRDefault="00D131C7" w:rsidP="00D131C7">
      <w:pPr>
        <w:spacing w:line="360" w:lineRule="auto"/>
        <w:rPr>
          <w:rFonts w:cs="David"/>
          <w:sz w:val="24"/>
          <w:szCs w:val="24"/>
          <w:u w:val="single"/>
          <w:rtl/>
        </w:rPr>
      </w:pPr>
      <w:r w:rsidRPr="00AD13B5">
        <w:rPr>
          <w:rFonts w:cs="David" w:hint="cs"/>
          <w:sz w:val="24"/>
          <w:szCs w:val="24"/>
          <w:u w:val="single"/>
          <w:rtl/>
        </w:rPr>
        <w:t>נתונים נוספים :</w:t>
      </w:r>
    </w:p>
    <w:p w14:paraId="3BAB5292" w14:textId="77777777" w:rsidR="00D131C7" w:rsidRPr="00AD13B5" w:rsidRDefault="00D131C7" w:rsidP="00D131C7">
      <w:pPr>
        <w:pStyle w:val="a3"/>
        <w:numPr>
          <w:ilvl w:val="0"/>
          <w:numId w:val="3"/>
        </w:numPr>
        <w:spacing w:after="200"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בשנת 20</w:t>
      </w:r>
      <w:r>
        <w:rPr>
          <w:rFonts w:cs="David" w:hint="cs"/>
          <w:sz w:val="24"/>
          <w:szCs w:val="24"/>
          <w:rtl/>
        </w:rPr>
        <w:t>1</w:t>
      </w:r>
      <w:r w:rsidRPr="00AD13B5">
        <w:rPr>
          <w:rFonts w:cs="David" w:hint="cs"/>
          <w:sz w:val="24"/>
          <w:szCs w:val="24"/>
          <w:rtl/>
        </w:rPr>
        <w:t>8 גבתה החברה במזומן מלקוחותיה סך של 1,500,000 ₪ .</w:t>
      </w:r>
    </w:p>
    <w:p w14:paraId="368B85EE" w14:textId="77777777" w:rsidR="00D131C7" w:rsidRPr="00AD13B5" w:rsidRDefault="00D131C7" w:rsidP="00D131C7">
      <w:pPr>
        <w:pStyle w:val="a3"/>
        <w:numPr>
          <w:ilvl w:val="0"/>
          <w:numId w:val="3"/>
        </w:numPr>
        <w:spacing w:after="200"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ההחזרות מלקוחות בשנים 20</w:t>
      </w:r>
      <w:r>
        <w:rPr>
          <w:rFonts w:cs="David" w:hint="cs"/>
          <w:sz w:val="24"/>
          <w:szCs w:val="24"/>
          <w:rtl/>
        </w:rPr>
        <w:t>1</w:t>
      </w:r>
      <w:r w:rsidRPr="00AD13B5">
        <w:rPr>
          <w:rFonts w:cs="David" w:hint="cs"/>
          <w:sz w:val="24"/>
          <w:szCs w:val="24"/>
          <w:rtl/>
        </w:rPr>
        <w:t>7-20</w:t>
      </w:r>
      <w:r>
        <w:rPr>
          <w:rFonts w:cs="David" w:hint="cs"/>
          <w:sz w:val="24"/>
          <w:szCs w:val="24"/>
          <w:rtl/>
        </w:rPr>
        <w:t>1</w:t>
      </w:r>
      <w:r w:rsidRPr="00AD13B5">
        <w:rPr>
          <w:rFonts w:cs="David" w:hint="cs"/>
          <w:sz w:val="24"/>
          <w:szCs w:val="24"/>
          <w:rtl/>
        </w:rPr>
        <w:t xml:space="preserve">8 נעשו כנגד זיכוי </w:t>
      </w:r>
      <w:r w:rsidRPr="00AD13B5">
        <w:rPr>
          <w:rFonts w:cs="David" w:hint="cs"/>
          <w:sz w:val="24"/>
          <w:szCs w:val="24"/>
          <w:u w:val="single"/>
          <w:rtl/>
        </w:rPr>
        <w:t>חוב קיים של הלקוחות</w:t>
      </w:r>
      <w:r w:rsidRPr="00AD13B5">
        <w:rPr>
          <w:rFonts w:cs="David" w:hint="cs"/>
          <w:sz w:val="24"/>
          <w:szCs w:val="24"/>
          <w:rtl/>
        </w:rPr>
        <w:t>.</w:t>
      </w:r>
    </w:p>
    <w:p w14:paraId="219DBB9A" w14:textId="77777777" w:rsidR="00D131C7" w:rsidRPr="00AD13B5" w:rsidRDefault="00D131C7" w:rsidP="00D131C7">
      <w:pPr>
        <w:spacing w:line="360" w:lineRule="auto"/>
        <w:jc w:val="both"/>
        <w:rPr>
          <w:rFonts w:cs="David"/>
          <w:sz w:val="24"/>
          <w:szCs w:val="24"/>
          <w:u w:val="single"/>
          <w:rtl/>
        </w:rPr>
      </w:pPr>
      <w:r w:rsidRPr="00AD13B5">
        <w:rPr>
          <w:rFonts w:cs="David" w:hint="cs"/>
          <w:sz w:val="24"/>
          <w:szCs w:val="24"/>
          <w:u w:val="single"/>
          <w:rtl/>
        </w:rPr>
        <w:t>נדרש :</w:t>
      </w:r>
    </w:p>
    <w:p w14:paraId="3B32C901" w14:textId="77777777" w:rsidR="00D131C7" w:rsidRPr="00AD13B5" w:rsidRDefault="00D131C7" w:rsidP="00D131C7">
      <w:pPr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AD13B5">
        <w:rPr>
          <w:rFonts w:cs="David" w:hint="cs"/>
          <w:sz w:val="24"/>
          <w:szCs w:val="24"/>
          <w:rtl/>
        </w:rPr>
        <w:t>מהו הסכום שגבתה החברה במזומן מלקוחותיה בשנת 20</w:t>
      </w:r>
      <w:r>
        <w:rPr>
          <w:rFonts w:cs="David" w:hint="cs"/>
          <w:sz w:val="24"/>
          <w:szCs w:val="24"/>
          <w:rtl/>
        </w:rPr>
        <w:t>17</w:t>
      </w:r>
      <w:r w:rsidRPr="00AD13B5">
        <w:rPr>
          <w:rFonts w:cs="David" w:hint="cs"/>
          <w:sz w:val="24"/>
          <w:szCs w:val="24"/>
          <w:rtl/>
        </w:rPr>
        <w:t xml:space="preserve"> ? </w:t>
      </w:r>
    </w:p>
    <w:p w14:paraId="2655FED6" w14:textId="77777777" w:rsidR="00D131C7" w:rsidRPr="00AD13B5" w:rsidRDefault="00D131C7" w:rsidP="00D131C7">
      <w:pPr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AD13B5">
        <w:rPr>
          <w:rFonts w:cs="David" w:hint="cs"/>
          <w:sz w:val="24"/>
          <w:szCs w:val="24"/>
          <w:rtl/>
        </w:rPr>
        <w:t>הציגו באור ליתרת לקוחות, נטו במאזן החברה ליום ה- 31.12.20</w:t>
      </w:r>
      <w:r>
        <w:rPr>
          <w:rFonts w:cs="David" w:hint="cs"/>
          <w:sz w:val="24"/>
          <w:szCs w:val="24"/>
          <w:rtl/>
        </w:rPr>
        <w:t>17 .</w:t>
      </w:r>
    </w:p>
    <w:p w14:paraId="4C1E188E" w14:textId="77777777" w:rsidR="00D131C7" w:rsidRPr="002B27A3" w:rsidRDefault="00D131C7" w:rsidP="00D131C7">
      <w:pPr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674978">
        <w:rPr>
          <w:rFonts w:cs="David" w:hint="cs"/>
          <w:sz w:val="24"/>
          <w:szCs w:val="24"/>
          <w:rtl/>
        </w:rPr>
        <w:t xml:space="preserve">מהו סכום ההוצאה לחובות מסופקים בדוח רווח והפסד של החברה בשנת 2018 ? </w:t>
      </w:r>
    </w:p>
    <w:p w14:paraId="0466228B" w14:textId="3E9D64A2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372A7118" w14:textId="7241822D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562BFE18" w14:textId="70BFC166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076B485D" w14:textId="39C3D740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29258652" w14:textId="1F9EC9FD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29B7AC5A" w14:textId="065BD071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0B582711" w14:textId="4FDF6A80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49059A99" w14:textId="7708C136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25E92875" w14:textId="77777777" w:rsidR="0075644E" w:rsidRDefault="0075644E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2C3E81E7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6794038E" w14:textId="04E66B17" w:rsidR="0075644E" w:rsidRPr="001D0EDD" w:rsidRDefault="0075644E" w:rsidP="0075644E">
      <w:pPr>
        <w:spacing w:line="360" w:lineRule="auto"/>
        <w:contextualSpacing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1D0EDD">
        <w:rPr>
          <w:rFonts w:cs="David" w:hint="cs"/>
          <w:b/>
          <w:bCs/>
          <w:sz w:val="24"/>
          <w:szCs w:val="24"/>
          <w:u w:val="single"/>
          <w:rtl/>
        </w:rPr>
        <w:lastRenderedPageBreak/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2</w:t>
      </w:r>
    </w:p>
    <w:p w14:paraId="345951E7" w14:textId="77777777" w:rsidR="0075644E" w:rsidRPr="001D0EDD" w:rsidRDefault="0075644E" w:rsidP="0075644E">
      <w:pPr>
        <w:spacing w:line="360" w:lineRule="auto"/>
        <w:contextualSpacing/>
        <w:jc w:val="both"/>
        <w:rPr>
          <w:rFonts w:cs="David"/>
          <w:sz w:val="24"/>
          <w:szCs w:val="24"/>
          <w:rtl/>
        </w:rPr>
      </w:pPr>
      <w:r w:rsidRPr="001D0EDD">
        <w:rPr>
          <w:rFonts w:cs="David" w:hint="cs"/>
          <w:sz w:val="24"/>
          <w:szCs w:val="24"/>
          <w:rtl/>
        </w:rPr>
        <w:t>חברת עומר בע"מ נוסדה ב- 1.7.2008 והיא עוסקת במתן שירותי ייעוץ פיננסי.</w:t>
      </w:r>
    </w:p>
    <w:p w14:paraId="61A7D34C" w14:textId="77777777" w:rsidR="0075644E" w:rsidRPr="001D0EDD" w:rsidRDefault="0075644E" w:rsidP="0075644E">
      <w:pPr>
        <w:spacing w:line="360" w:lineRule="auto"/>
        <w:contextualSpacing/>
        <w:jc w:val="both"/>
        <w:rPr>
          <w:rFonts w:cs="David"/>
          <w:sz w:val="24"/>
          <w:szCs w:val="24"/>
          <w:rtl/>
        </w:rPr>
      </w:pPr>
      <w:r w:rsidRPr="001D0EDD">
        <w:rPr>
          <w:rFonts w:cs="David" w:hint="cs"/>
          <w:sz w:val="24"/>
          <w:szCs w:val="24"/>
          <w:rtl/>
        </w:rPr>
        <w:t>להלן נתונים מתוך הדוחות הכספיים של החברה לשנים 2010 ו- 2011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1701"/>
        <w:gridCol w:w="1663"/>
      </w:tblGrid>
      <w:tr w:rsidR="0075644E" w:rsidRPr="001D0EDD" w14:paraId="084C1A1C" w14:textId="77777777" w:rsidTr="00F94D52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F647" w14:textId="77777777" w:rsidR="0075644E" w:rsidRPr="001D0EDD" w:rsidRDefault="0075644E" w:rsidP="00F94D52">
            <w:pPr>
              <w:spacing w:line="360" w:lineRule="auto"/>
              <w:contextualSpacing/>
              <w:jc w:val="both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02AC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b/>
                <w:bCs/>
                <w:sz w:val="24"/>
                <w:szCs w:val="24"/>
                <w:u w:val="single"/>
              </w:rPr>
            </w:pPr>
            <w:r w:rsidRPr="001D0EDD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31/12/2010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4426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b/>
                <w:bCs/>
                <w:sz w:val="24"/>
                <w:szCs w:val="24"/>
                <w:u w:val="single"/>
              </w:rPr>
            </w:pPr>
            <w:r w:rsidRPr="001D0EDD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31/12/2011</w:t>
            </w:r>
          </w:p>
        </w:tc>
      </w:tr>
      <w:tr w:rsidR="0075644E" w:rsidRPr="001D0EDD" w14:paraId="5A8A2B89" w14:textId="77777777" w:rsidTr="00F94D52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4F67" w14:textId="77777777" w:rsidR="0075644E" w:rsidRPr="001D0EDD" w:rsidRDefault="0075644E" w:rsidP="00F94D52">
            <w:pPr>
              <w:spacing w:line="360" w:lineRule="auto"/>
              <w:contextualSpacing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מכירות באשראי במהלך השנה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D1B35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330,000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6C3C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185,000</w:t>
            </w:r>
          </w:p>
        </w:tc>
      </w:tr>
      <w:tr w:rsidR="0075644E" w:rsidRPr="001D0EDD" w14:paraId="6941617C" w14:textId="77777777" w:rsidTr="00F94D52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1CA3" w14:textId="77777777" w:rsidR="0075644E" w:rsidRPr="001D0EDD" w:rsidRDefault="0075644E" w:rsidP="00F94D52">
            <w:pPr>
              <w:spacing w:line="360" w:lineRule="auto"/>
              <w:contextualSpacing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תקבולים במזומן מלקוחות במהלך השנה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41FA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280,000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E677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75644E" w:rsidRPr="001D0EDD" w14:paraId="3EC245BA" w14:textId="77777777" w:rsidTr="00F94D52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AE5D" w14:textId="77777777" w:rsidR="0075644E" w:rsidRPr="001D0EDD" w:rsidRDefault="0075644E" w:rsidP="00F94D52">
            <w:pPr>
              <w:spacing w:line="360" w:lineRule="auto"/>
              <w:contextualSpacing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יתרת לקוחות ברוטו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D0DE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BF7F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75644E" w:rsidRPr="001D0EDD" w14:paraId="55379E7D" w14:textId="77777777" w:rsidTr="00F94D52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BB33" w14:textId="77777777" w:rsidR="0075644E" w:rsidRPr="001D0EDD" w:rsidRDefault="0075644E" w:rsidP="00F94D52">
            <w:pPr>
              <w:spacing w:line="360" w:lineRule="auto"/>
              <w:contextualSpacing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יתרת הפרשה לחובות מסופקים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6A12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5,000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0684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  <w:rtl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8,000</w:t>
            </w:r>
          </w:p>
        </w:tc>
      </w:tr>
      <w:tr w:rsidR="0075644E" w:rsidRPr="001D0EDD" w14:paraId="04F60FA2" w14:textId="77777777" w:rsidTr="00F94D52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0583" w14:textId="77777777" w:rsidR="0075644E" w:rsidRPr="001D0EDD" w:rsidRDefault="0075644E" w:rsidP="00F94D52">
            <w:pPr>
              <w:spacing w:line="360" w:lineRule="auto"/>
              <w:contextualSpacing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 xml:space="preserve">חובות שהוכרו כאבודים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6635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3,500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BD24" w14:textId="77777777" w:rsidR="0075644E" w:rsidRPr="001D0EDD" w:rsidRDefault="0075644E" w:rsidP="00F94D52">
            <w:pPr>
              <w:spacing w:line="360" w:lineRule="auto"/>
              <w:contextualSpacing/>
              <w:jc w:val="center"/>
              <w:rPr>
                <w:rFonts w:cs="David"/>
                <w:sz w:val="24"/>
                <w:szCs w:val="24"/>
              </w:rPr>
            </w:pPr>
            <w:r w:rsidRPr="001D0EDD">
              <w:rPr>
                <w:rFonts w:cs="David" w:hint="cs"/>
                <w:sz w:val="24"/>
                <w:szCs w:val="24"/>
                <w:rtl/>
              </w:rPr>
              <w:t>7,000</w:t>
            </w:r>
          </w:p>
        </w:tc>
      </w:tr>
    </w:tbl>
    <w:p w14:paraId="6EC27AF6" w14:textId="77777777" w:rsidR="0075644E" w:rsidRPr="001D0EDD" w:rsidRDefault="0075644E" w:rsidP="0075644E">
      <w:pPr>
        <w:spacing w:line="360" w:lineRule="auto"/>
        <w:contextualSpacing/>
        <w:rPr>
          <w:rFonts w:cs="David"/>
          <w:sz w:val="24"/>
          <w:szCs w:val="24"/>
          <w:rtl/>
        </w:rPr>
      </w:pPr>
    </w:p>
    <w:p w14:paraId="35F429A7" w14:textId="77777777" w:rsidR="0075644E" w:rsidRPr="001D0EDD" w:rsidRDefault="0075644E" w:rsidP="0075644E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1D0EDD">
        <w:rPr>
          <w:rFonts w:cs="David" w:hint="cs"/>
          <w:sz w:val="24"/>
          <w:szCs w:val="24"/>
          <w:rtl/>
        </w:rPr>
        <w:t>נתונים נוספים :</w:t>
      </w:r>
    </w:p>
    <w:p w14:paraId="72EEAFED" w14:textId="77777777" w:rsidR="0075644E" w:rsidRPr="00FA6EA9" w:rsidRDefault="0075644E" w:rsidP="0075644E">
      <w:pPr>
        <w:pStyle w:val="a3"/>
        <w:numPr>
          <w:ilvl w:val="0"/>
          <w:numId w:val="4"/>
        </w:numPr>
        <w:spacing w:after="200" w:line="360" w:lineRule="auto"/>
        <w:jc w:val="both"/>
        <w:rPr>
          <w:rFonts w:cs="David"/>
          <w:sz w:val="24"/>
          <w:szCs w:val="24"/>
          <w:rtl/>
        </w:rPr>
      </w:pPr>
      <w:r w:rsidRPr="002736FE">
        <w:rPr>
          <w:rFonts w:cs="David" w:hint="cs"/>
          <w:sz w:val="24"/>
          <w:szCs w:val="24"/>
          <w:rtl/>
        </w:rPr>
        <w:t xml:space="preserve">חברת "עומר" בע"מ נוהגת להעמיד את יתרת ההפרשה לחובות מסופקים על אחוז </w:t>
      </w:r>
      <w:r w:rsidRPr="001D0EDD">
        <w:rPr>
          <w:rFonts w:cs="David" w:hint="cs"/>
          <w:sz w:val="24"/>
          <w:szCs w:val="24"/>
          <w:rtl/>
        </w:rPr>
        <w:t xml:space="preserve">קבוע </w:t>
      </w:r>
    </w:p>
    <w:p w14:paraId="49E00325" w14:textId="77777777" w:rsidR="0075644E" w:rsidRDefault="0075644E" w:rsidP="0075644E">
      <w:pPr>
        <w:pStyle w:val="a3"/>
        <w:spacing w:line="360" w:lineRule="auto"/>
        <w:jc w:val="both"/>
        <w:rPr>
          <w:rFonts w:cs="David"/>
          <w:sz w:val="24"/>
          <w:szCs w:val="24"/>
          <w:rtl/>
        </w:rPr>
      </w:pPr>
      <w:r w:rsidRPr="002736FE">
        <w:rPr>
          <w:rFonts w:cs="David" w:hint="cs"/>
          <w:sz w:val="24"/>
          <w:szCs w:val="24"/>
          <w:rtl/>
        </w:rPr>
        <w:t xml:space="preserve">מיתרת הלקוחות מדי שנה. </w:t>
      </w:r>
    </w:p>
    <w:p w14:paraId="31E57996" w14:textId="77777777" w:rsidR="0075644E" w:rsidRDefault="0075644E" w:rsidP="0075644E">
      <w:pPr>
        <w:pStyle w:val="a3"/>
        <w:numPr>
          <w:ilvl w:val="0"/>
          <w:numId w:val="4"/>
        </w:numPr>
        <w:spacing w:after="200" w:line="360" w:lineRule="auto"/>
        <w:jc w:val="both"/>
        <w:rPr>
          <w:rFonts w:cs="David"/>
          <w:sz w:val="24"/>
          <w:szCs w:val="24"/>
        </w:rPr>
      </w:pPr>
      <w:r w:rsidRPr="006C0598">
        <w:rPr>
          <w:rFonts w:cs="David" w:hint="cs"/>
          <w:sz w:val="24"/>
          <w:szCs w:val="24"/>
          <w:rtl/>
        </w:rPr>
        <w:t xml:space="preserve">יתרת  </w:t>
      </w:r>
      <w:r w:rsidRPr="001D0EDD">
        <w:rPr>
          <w:rFonts w:cs="David" w:hint="cs"/>
          <w:sz w:val="24"/>
          <w:szCs w:val="24"/>
          <w:u w:val="single"/>
          <w:rtl/>
        </w:rPr>
        <w:t>לקוחות, נטו</w:t>
      </w:r>
      <w:r w:rsidRPr="006C0598">
        <w:rPr>
          <w:rFonts w:cs="David" w:hint="cs"/>
          <w:sz w:val="24"/>
          <w:szCs w:val="24"/>
          <w:rtl/>
        </w:rPr>
        <w:t xml:space="preserve"> ליום ה </w:t>
      </w:r>
      <w:r w:rsidRPr="006C0598">
        <w:rPr>
          <w:rFonts w:cs="David"/>
          <w:sz w:val="24"/>
          <w:szCs w:val="24"/>
          <w:rtl/>
        </w:rPr>
        <w:t>–</w:t>
      </w:r>
      <w:r w:rsidRPr="006C0598">
        <w:rPr>
          <w:rFonts w:cs="David" w:hint="cs"/>
          <w:sz w:val="24"/>
          <w:szCs w:val="24"/>
          <w:rtl/>
        </w:rPr>
        <w:t xml:space="preserve"> 31.12.2010  הנה 120,000 ₪.</w:t>
      </w:r>
    </w:p>
    <w:p w14:paraId="4B762C7C" w14:textId="77777777" w:rsidR="0075644E" w:rsidRDefault="0075644E" w:rsidP="0075644E">
      <w:pPr>
        <w:pStyle w:val="a3"/>
        <w:numPr>
          <w:ilvl w:val="0"/>
          <w:numId w:val="4"/>
        </w:numPr>
        <w:spacing w:after="200"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החברה אינה נוהגת להעניק החזרות ו/או הנחות ללקוחותיה .</w:t>
      </w:r>
    </w:p>
    <w:p w14:paraId="0F956558" w14:textId="77777777" w:rsidR="0075644E" w:rsidRPr="00774589" w:rsidRDefault="0075644E" w:rsidP="0075644E">
      <w:pPr>
        <w:pStyle w:val="a3"/>
        <w:numPr>
          <w:ilvl w:val="0"/>
          <w:numId w:val="4"/>
        </w:numPr>
        <w:spacing w:after="200"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כל המכירות הינן באשראי/ בהקפה.</w:t>
      </w:r>
    </w:p>
    <w:p w14:paraId="715DA1B4" w14:textId="77777777" w:rsidR="0075644E" w:rsidRPr="001D0EDD" w:rsidRDefault="0075644E" w:rsidP="0075644E">
      <w:pPr>
        <w:spacing w:line="360" w:lineRule="auto"/>
        <w:contextualSpacing/>
        <w:jc w:val="both"/>
        <w:rPr>
          <w:rFonts w:cs="David"/>
          <w:b/>
          <w:bCs/>
          <w:sz w:val="24"/>
          <w:szCs w:val="24"/>
          <w:rtl/>
        </w:rPr>
      </w:pPr>
      <w:r w:rsidRPr="001D0EDD">
        <w:rPr>
          <w:rFonts w:cs="David" w:hint="cs"/>
          <w:b/>
          <w:bCs/>
          <w:sz w:val="24"/>
          <w:szCs w:val="24"/>
          <w:rtl/>
        </w:rPr>
        <w:t>נדרש :</w:t>
      </w:r>
    </w:p>
    <w:p w14:paraId="30117432" w14:textId="77777777" w:rsidR="0075644E" w:rsidRDefault="0075644E" w:rsidP="0075644E">
      <w:pPr>
        <w:pStyle w:val="a3"/>
        <w:numPr>
          <w:ilvl w:val="1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774589">
        <w:rPr>
          <w:rFonts w:cs="David" w:hint="cs"/>
          <w:sz w:val="24"/>
          <w:szCs w:val="24"/>
          <w:rtl/>
        </w:rPr>
        <w:t xml:space="preserve">מהי יתרת לקוחות ברוטו ליום ה </w:t>
      </w:r>
      <w:r w:rsidRPr="00774589">
        <w:rPr>
          <w:rFonts w:cs="David"/>
          <w:sz w:val="24"/>
          <w:szCs w:val="24"/>
          <w:rtl/>
        </w:rPr>
        <w:t>–</w:t>
      </w:r>
      <w:r w:rsidRPr="00774589">
        <w:rPr>
          <w:rFonts w:cs="David" w:hint="cs"/>
          <w:sz w:val="24"/>
          <w:szCs w:val="24"/>
          <w:rtl/>
        </w:rPr>
        <w:t xml:space="preserve"> 31.12.2009 ? </w:t>
      </w:r>
    </w:p>
    <w:p w14:paraId="28A37B1B" w14:textId="77777777" w:rsidR="0075644E" w:rsidRDefault="0075644E" w:rsidP="0075644E">
      <w:pPr>
        <w:pStyle w:val="a3"/>
        <w:numPr>
          <w:ilvl w:val="1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774589">
        <w:rPr>
          <w:rFonts w:cs="David" w:hint="cs"/>
          <w:sz w:val="24"/>
          <w:szCs w:val="24"/>
          <w:rtl/>
        </w:rPr>
        <w:t xml:space="preserve">מהו סכום ההוצאה לחובות מסופקים בדוח רווח והפסד של החברה בשנת 2010 ? </w:t>
      </w:r>
      <w:r>
        <w:rPr>
          <w:rFonts w:cs="David" w:hint="cs"/>
          <w:sz w:val="24"/>
          <w:szCs w:val="24"/>
          <w:rtl/>
        </w:rPr>
        <w:t>ובשנת 2011?</w:t>
      </w:r>
    </w:p>
    <w:p w14:paraId="22B68597" w14:textId="77777777" w:rsidR="0075644E" w:rsidRPr="00774589" w:rsidRDefault="0075644E" w:rsidP="0075644E">
      <w:pPr>
        <w:pStyle w:val="a3"/>
        <w:numPr>
          <w:ilvl w:val="1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774589">
        <w:rPr>
          <w:rFonts w:cs="David" w:hint="cs"/>
          <w:sz w:val="24"/>
          <w:szCs w:val="24"/>
          <w:rtl/>
        </w:rPr>
        <w:t xml:space="preserve">מהו הסכום שגבתה החברה במזומן מלקוחותיה בשנת 2011 ? הציגו חישובים. </w:t>
      </w:r>
    </w:p>
    <w:p w14:paraId="4F2FAFF8" w14:textId="77777777" w:rsidR="0075644E" w:rsidRPr="001D0EDD" w:rsidRDefault="0075644E" w:rsidP="0075644E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David"/>
          <w:sz w:val="24"/>
          <w:szCs w:val="24"/>
        </w:rPr>
      </w:pPr>
      <w:r w:rsidRPr="001D0EDD">
        <w:rPr>
          <w:rFonts w:cs="David" w:hint="cs"/>
          <w:sz w:val="24"/>
          <w:szCs w:val="24"/>
          <w:rtl/>
        </w:rPr>
        <w:t xml:space="preserve">הציגו באור ליתרת לקוחות, נטו במאזן החברה ליום ה- 31.12.2011 . </w:t>
      </w:r>
    </w:p>
    <w:p w14:paraId="737EAD2F" w14:textId="77777777" w:rsidR="0075644E" w:rsidRPr="001D0EDD" w:rsidRDefault="0075644E" w:rsidP="0075644E">
      <w:pPr>
        <w:spacing w:line="360" w:lineRule="auto"/>
        <w:contextualSpacing/>
        <w:rPr>
          <w:rFonts w:cs="David"/>
          <w:sz w:val="24"/>
          <w:szCs w:val="24"/>
        </w:rPr>
      </w:pPr>
    </w:p>
    <w:p w14:paraId="26B8FB4A" w14:textId="77777777" w:rsidR="00D64725" w:rsidRPr="0075644E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3D65D51F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5780D6DB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42AD8C83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39600AE3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5B7AEF62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7469CA52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6F50749F" w14:textId="77777777" w:rsidR="00D64725" w:rsidRDefault="00D64725" w:rsidP="00D131C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sectPr w:rsidR="00D64725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A631A"/>
    <w:multiLevelType w:val="hybridMultilevel"/>
    <w:tmpl w:val="E21AA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04781"/>
    <w:multiLevelType w:val="hybridMultilevel"/>
    <w:tmpl w:val="165E72AA"/>
    <w:lvl w:ilvl="0" w:tplc="A3465F9E">
      <w:start w:val="1"/>
      <w:numFmt w:val="decimal"/>
      <w:lvlText w:val="%1."/>
      <w:lvlJc w:val="left"/>
      <w:pPr>
        <w:ind w:left="386" w:hanging="360"/>
      </w:pPr>
    </w:lvl>
    <w:lvl w:ilvl="1" w:tplc="04090019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D3FF3"/>
    <w:multiLevelType w:val="hybridMultilevel"/>
    <w:tmpl w:val="53A411EC"/>
    <w:lvl w:ilvl="0" w:tplc="FCC496A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80551"/>
    <w:multiLevelType w:val="hybridMultilevel"/>
    <w:tmpl w:val="10F03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16381">
    <w:abstractNumId w:val="2"/>
  </w:num>
  <w:num w:numId="2" w16cid:durableId="1651131153">
    <w:abstractNumId w:val="1"/>
  </w:num>
  <w:num w:numId="3" w16cid:durableId="1206679237">
    <w:abstractNumId w:val="0"/>
  </w:num>
  <w:num w:numId="4" w16cid:durableId="1083801358">
    <w:abstractNumId w:val="3"/>
  </w:num>
  <w:num w:numId="5" w16cid:durableId="19261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C"/>
    <w:rsid w:val="001D0EDD"/>
    <w:rsid w:val="003C0B65"/>
    <w:rsid w:val="004B172C"/>
    <w:rsid w:val="0075644E"/>
    <w:rsid w:val="00774589"/>
    <w:rsid w:val="007D54C1"/>
    <w:rsid w:val="009D5E06"/>
    <w:rsid w:val="00C92470"/>
    <w:rsid w:val="00D131C7"/>
    <w:rsid w:val="00D6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05ED"/>
  <w15:chartTrackingRefBased/>
  <w15:docId w15:val="{E5AF9046-CDCA-4973-9920-9196B5C6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1C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עדי ריינהולד</cp:lastModifiedBy>
  <cp:revision>10</cp:revision>
  <cp:lastPrinted>2023-01-18T06:39:00Z</cp:lastPrinted>
  <dcterms:created xsi:type="dcterms:W3CDTF">2021-01-02T07:15:00Z</dcterms:created>
  <dcterms:modified xsi:type="dcterms:W3CDTF">2023-01-18T06:39:00Z</dcterms:modified>
</cp:coreProperties>
</file>