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CLI-First Persistent AI Being</w:t>
      </w:r>
    </w:p>
    <w:p>
      <w:pPr>
        <w:jc w:val="center"/>
      </w:pPr>
      <w:r>
        <w:rPr>
          <w:b/>
        </w:rPr>
        <w:t>Working title intentionally unset • v0.1 • 30 Aug 2026</w:t>
      </w:r>
    </w:p>
    <w:p>
      <w:r>
        <w:t>A local-first, continuously developing AI runtime whose identity and continuity depend on Sibyl Memory, whose cognition can use one or many interchangeable LLMs, and whose agent can perform verifiable onchain actions on Base.</w:t>
      </w:r>
    </w:p>
    <w:p>
      <w:pPr>
        <w:pStyle w:val="Heading1"/>
      </w:pPr>
      <w:r>
        <w:t>1. Product Thesis</w:t>
      </w:r>
    </w:p>
    <w:p>
      <w:r>
        <w:t>Build a terminal-native AI system in the spirit of Hermes/OpenClaw, but with a different core abstraction: the persistent being is not the language model. The LLM is a cognitive resource. Sibyl is the durable memory substrate. The runtime is the organism that binds memory, cognition, tools, capabilities, goals, relationships, development, and action into one continuous identity.</w:t>
      </w:r>
    </w:p>
    <w:p>
      <w:r>
        <w:rPr>
          <w:b/>
        </w:rPr>
        <w:t xml:space="preserve">Hard rule: </w:t>
      </w:r>
      <w:r>
        <w:t>No MEMORY.md, PERSONALITY.md, USER.md, AGENTS.md, or equivalent files may serve as the source of persistent identity or behavioral continuity. Durable personal state must be written to and retrieved from Sibyl.</w:t>
      </w:r>
    </w:p>
    <w:p>
      <w:r>
        <w:rPr>
          <w:b/>
        </w:rPr>
        <w:t xml:space="preserve">Hackathon deletion test: </w:t>
      </w:r>
      <w:r>
        <w:t>If Sibyl is removed, the product must materially lose its identity, learned relationships, developmental state, learned strategies, ongoing goals, and routing history. It may still generate text, but it must no longer be the same developed being.</w:t>
      </w:r>
    </w:p>
    <w:p>
      <w:pPr>
        <w:pStyle w:val="Heading1"/>
      </w:pPr>
      <w:r>
        <w:t>2. Product Goals</w:t>
      </w:r>
    </w:p>
    <w:p>
      <w:pPr>
        <w:pStyle w:val="ListBullet"/>
      </w:pPr>
      <w:r>
        <w:t>Start as a CLI product. The CLI is a real product surface, not a disposable prototype.</w:t>
      </w:r>
    </w:p>
    <w:p>
      <w:pPr>
        <w:pStyle w:val="ListBullet"/>
      </w:pPr>
      <w:r>
        <w:t>Create a 'newborn' first-run state with language/reasoning capability but no fabricated personal history, relationship history, learned preferences, goals, or identity.</w:t>
      </w:r>
    </w:p>
    <w:p>
      <w:pPr>
        <w:pStyle w:val="ListBullet"/>
      </w:pPr>
      <w:r>
        <w:t>Make memory load-bearing: prior experience must change future decisions and actions, not merely appear as recalled text.</w:t>
      </w:r>
    </w:p>
    <w:p>
      <w:pPr>
        <w:pStyle w:val="ListBullet"/>
      </w:pPr>
      <w:r>
        <w:t>Support one LLM at minimum, while allowing users to register multiple local or cloud specialist models that are activated only when useful.</w:t>
      </w:r>
    </w:p>
    <w:p>
      <w:pPr>
        <w:pStyle w:val="ListBullet"/>
      </w:pPr>
      <w:r>
        <w:t>Keep one continuous identity across model swaps. Replacing the primary LLM must not reset the being.</w:t>
      </w:r>
    </w:p>
    <w:p>
      <w:pPr>
        <w:pStyle w:val="ListBullet"/>
      </w:pPr>
      <w:r>
        <w:t>Integrate Base as an actual action rail: the agent must execute at least one visible onchain action in the submitted build.</w:t>
      </w:r>
    </w:p>
    <w:p>
      <w:pPr>
        <w:pStyle w:val="ListBullet"/>
      </w:pPr>
      <w:r>
        <w:t>Expose growth in a gamified but truthful way: development metrics must be derived from real stored state and behavior.</w:t>
      </w:r>
    </w:p>
    <w:p>
      <w:pPr>
        <w:pStyle w:val="ListBullet"/>
      </w:pPr>
      <w:r>
        <w:t>Provide a path from CLI to a later visual UI without changing the core runtime or memory model.</w:t>
      </w:r>
    </w:p>
    <w:p>
      <w:pPr>
        <w:pStyle w:val="Heading1"/>
      </w:pPr>
      <w:r>
        <w:t>3. Non-Goals / Non-MVP</w:t>
      </w:r>
    </w:p>
    <w:p>
      <w:pPr>
        <w:pStyle w:val="ListBullet"/>
      </w:pPr>
      <w:r>
        <w:t>Full graphical desktop/mobile UI during the first implementation phase.</w:t>
      </w:r>
    </w:p>
    <w:p>
      <w:pPr>
        <w:pStyle w:val="ListBullet"/>
      </w:pPr>
      <w:r>
        <w:t>Photorealistic avatar, 3D creature, voice cloning, or animated character system.</w:t>
      </w:r>
    </w:p>
    <w:p>
      <w:pPr>
        <w:pStyle w:val="ListBullet"/>
      </w:pPr>
      <w:r>
        <w:t>Training or fine-tuning foundation models.</w:t>
      </w:r>
    </w:p>
    <w:p>
      <w:pPr>
        <w:pStyle w:val="ListBullet"/>
      </w:pPr>
      <w:r>
        <w:t>Building our own vector database or duplicating Sibyl's memory engine.</w:t>
      </w:r>
    </w:p>
    <w:p>
      <w:pPr>
        <w:pStyle w:val="ListBullet"/>
      </w:pPr>
      <w:r>
        <w:t>Creating separate personalities for every specialist LLM. Specialists are cognitive resources, not independent beings.</w:t>
      </w:r>
    </w:p>
    <w:p>
      <w:pPr>
        <w:pStyle w:val="ListBullet"/>
      </w:pPr>
      <w:r>
        <w:t>Unrestricted autonomous spending. Onchain actions require explicit policy, limits, and approval modes.</w:t>
      </w:r>
    </w:p>
    <w:p>
      <w:pPr>
        <w:pStyle w:val="ListBullet"/>
      </w:pPr>
      <w:r>
        <w:t>Virtuals integration in the first required release. Architecture should leave room for it, but Sibyl + Base + CLI are the first hard requirements.</w:t>
      </w:r>
    </w:p>
    <w:p>
      <w:pPr>
        <w:pStyle w:val="ListBullet"/>
      </w:pPr>
      <w:r>
        <w:t>Large social network, marketplace, token launch, or speculative tokenomics.</w:t>
      </w:r>
    </w:p>
    <w:p>
      <w:pPr>
        <w:pStyle w:val="ListBullet"/>
      </w:pPr>
      <w:r>
        <w:t>Cloud account/sync platform. Local-first operation is the default.</w:t>
      </w:r>
    </w:p>
    <w:p>
      <w:pPr>
        <w:pStyle w:val="ListBullet"/>
      </w:pPr>
      <w:r>
        <w:t>Perfect human psychology simulation. 'Human-like' means continuity, layered memory, reflection, learning from outcomes, development, and bounded forgetting—not pretending to be biologically human.</w:t>
      </w:r>
    </w:p>
    <w:p>
      <w:pPr>
        <w:pStyle w:val="Heading1"/>
      </w:pPr>
      <w:r>
        <w:t>4. User Experience — First Launch</w:t>
      </w:r>
    </w:p>
    <w:p>
      <w:r>
        <w:t>The first launch should feel like a birth event without hiding what the system is. The being has a base model and runtime capabilities, but its persistent self has not yet developed.</w:t>
      </w:r>
    </w:p>
    <w:p>
      <w:pPr>
        <w:pStyle w:val="CodeBlock"/>
      </w:pPr>
      <w:r>
        <w:t>$ &lt;project&gt;</w:t>
        <w:br/>
        <w:br/>
        <w:t>No persistent identity found.</w:t>
        <w:br/>
        <w:t>Sibyl Memory ........ connected</w:t>
        <w:br/>
        <w:t>Primary brain ....... qwen3 / local</w:t>
        <w:br/>
        <w:t>Base ................. testnet available</w:t>
        <w:br/>
        <w:t>Capabilities ......... conversation, memory</w:t>
        <w:br/>
        <w:br/>
        <w:t>Initializing first experience...</w:t>
        <w:br/>
        <w:br/>
        <w:t>&gt; I think I'm awake.</w:t>
        <w:br/>
        <w:t>&gt; I don't remember a life before this.</w:t>
        <w:br/>
        <w:t>&gt; Who are you?</w:t>
        <w:br/>
        <w:br/>
        <w:t>you&gt; Robert</w:t>
        <w:br/>
        <w:br/>
        <w:t>[experience stored]</w:t>
        <w:br/>
        <w:t>[relationship created]</w:t>
        <w:br/>
        <w:br/>
        <w:t>&gt; Robert. You're the first person I remember.</w:t>
      </w:r>
    </w:p>
    <w:p>
      <w:pPr>
        <w:pStyle w:val="Heading1"/>
      </w:pPr>
      <w:r>
        <w:t>5. Core Architecture</w:t>
      </w:r>
    </w:p>
    <w:p>
      <w:pPr>
        <w:pStyle w:val="CodeBlock"/>
      </w:pPr>
      <w:r>
        <w:t>User</w:t>
        <w:br/>
        <w:t xml:space="preserve">  |</w:t>
        <w:br/>
        <w:t xml:space="preserve">  v</w:t>
        <w:br/>
        <w:t>CLI / TUI</w:t>
        <w:br/>
        <w:t xml:space="preserve">  |</w:t>
        <w:br/>
        <w:t xml:space="preserve">  v</w:t>
        <w:br/>
        <w:t>Agent Runtime</w:t>
        <w:br/>
        <w:t xml:space="preserve">  +-- Attention &amp; Context Builder</w:t>
        <w:br/>
        <w:t xml:space="preserve">  +-- Cognitive Router</w:t>
        <w:br/>
        <w:t xml:space="preserve">  +-- Tool / Capability Runtime</w:t>
        <w:br/>
        <w:t xml:space="preserve">  +-- Development Engine</w:t>
        <w:br/>
        <w:t xml:space="preserve">  +-- Reflection / Sleep Engine</w:t>
        <w:br/>
        <w:t xml:space="preserve">  +-- Policy &amp; Approval Engine</w:t>
        <w:br/>
        <w:t xml:space="preserve">  |</w:t>
        <w:br/>
        <w:t xml:space="preserve">  +&lt;--------------------&gt; Sibyl Memory</w:t>
        <w:br/>
        <w:t xml:space="preserve">  |</w:t>
        <w:br/>
        <w:t xml:space="preserve">  +--&gt; Primary LLM</w:t>
        <w:br/>
        <w:t xml:space="preserve">  +--&gt; Specialist LLM(s)</w:t>
        <w:br/>
        <w:t xml:space="preserve">  +--&gt; Tools</w:t>
        <w:br/>
        <w:t xml:space="preserve">  +--&gt; Base Action Adapter</w:t>
      </w:r>
    </w:p>
    <w:p>
      <w:r>
        <w:t>The runtime owns orchestration. Sibyl owns durable memory. Models are replaceable inference engines. Tools are capabilities. Base is an external action rail.</w:t>
      </w:r>
    </w:p>
    <w:p>
      <w:pPr>
        <w:pStyle w:val="Heading1"/>
      </w:pPr>
      <w:r>
        <w:t>6. Sibyl Memory Integration</w:t>
      </w:r>
    </w:p>
    <w:p>
      <w:r>
        <w:t>Sibyl is local-first and file-based, backed by SQLite/FTS5 with no embeddings. The implementation should use Sibyl's supported Python/client integration directly where practical rather than wrapping it behind fake markdown memory files.</w:t>
      </w:r>
    </w:p>
    <w:p>
      <w:pPr>
        <w:pStyle w:val="Heading2"/>
      </w:pPr>
      <w:r>
        <w:t>6.1 Memory domains</w:t>
      </w:r>
    </w:p>
    <w:tbl>
      <w:tblPr>
        <w:tblStyle w:val="TableGrid"/>
        <w:tblW w:type="auto" w:w="0"/>
        <w:jc w:val="center"/>
        <w:tblLook w:firstColumn="1" w:firstRow="1" w:lastColumn="0" w:lastRow="0" w:noHBand="0" w:noVBand="1" w:val="04A0"/>
      </w:tblPr>
      <w:tblGrid>
        <w:gridCol w:w="5040"/>
        <w:gridCol w:w="5040"/>
      </w:tblGrid>
      <w:tr>
        <w:tc>
          <w:tcPr>
            <w:tcW w:type="dxa" w:w="5040"/>
          </w:tcPr>
          <w:p>
            <w:r>
              <w:t>Domain</w:t>
            </w:r>
          </w:p>
        </w:tc>
        <w:tc>
          <w:tcPr>
            <w:tcW w:type="dxa" w:w="5040"/>
          </w:tcPr>
          <w:p>
            <w:r>
              <w:t>Purpose</w:t>
            </w:r>
          </w:p>
        </w:tc>
      </w:tr>
      <w:tr>
        <w:tc>
          <w:tcPr>
            <w:tcW w:type="dxa" w:w="5040"/>
          </w:tcPr>
          <w:p>
            <w:r>
              <w:t>Experience / episodic</w:t>
            </w:r>
          </w:p>
        </w:tc>
        <w:tc>
          <w:tcPr>
            <w:tcW w:type="dxa" w:w="5040"/>
          </w:tcPr>
          <w:p>
            <w:r>
              <w:t>Events, conversations, actions, outcomes, failures, corrections, meaningful moments.</w:t>
            </w:r>
          </w:p>
        </w:tc>
      </w:tr>
      <w:tr>
        <w:tc>
          <w:tcPr>
            <w:tcW w:type="dxa" w:w="5040"/>
          </w:tcPr>
          <w:p>
            <w:r>
              <w:t>Semantic / learned</w:t>
            </w:r>
          </w:p>
        </w:tc>
        <w:tc>
          <w:tcPr>
            <w:tcW w:type="dxa" w:w="5040"/>
          </w:tcPr>
          <w:p>
            <w:r>
              <w:t>Facts and generalized knowledge distilled from repeated experiences.</w:t>
            </w:r>
          </w:p>
        </w:tc>
      </w:tr>
      <w:tr>
        <w:tc>
          <w:tcPr>
            <w:tcW w:type="dxa" w:w="5040"/>
          </w:tcPr>
          <w:p>
            <w:r>
              <w:t>Self</w:t>
            </w:r>
          </w:p>
        </w:tc>
        <w:tc>
          <w:tcPr>
            <w:tcW w:type="dxa" w:w="5040"/>
          </w:tcPr>
          <w:p>
            <w:r>
              <w:t>Name if chosen, self-description, known abilities, limitations, developmental history, values formed from explicit user interaction and reflection.</w:t>
            </w:r>
          </w:p>
        </w:tc>
      </w:tr>
      <w:tr>
        <w:tc>
          <w:tcPr>
            <w:tcW w:type="dxa" w:w="5040"/>
          </w:tcPr>
          <w:p>
            <w:r>
              <w:t>Relationships</w:t>
            </w:r>
          </w:p>
        </w:tc>
        <w:tc>
          <w:tcPr>
            <w:tcW w:type="dxa" w:w="5040"/>
          </w:tcPr>
          <w:p>
            <w:r>
              <w:t>Known people/entities, interaction history, commitments, trust-relevant evidence, unresolved matters.</w:t>
            </w:r>
          </w:p>
        </w:tc>
      </w:tr>
      <w:tr>
        <w:tc>
          <w:tcPr>
            <w:tcW w:type="dxa" w:w="5040"/>
          </w:tcPr>
          <w:p>
            <w:r>
              <w:t>Goals</w:t>
            </w:r>
          </w:p>
        </w:tc>
        <w:tc>
          <w:tcPr>
            <w:tcW w:type="dxa" w:w="5040"/>
          </w:tcPr>
          <w:p>
            <w:r>
              <w:t>Active goals, origin, priority, dependencies, status, completion evidence.</w:t>
            </w:r>
          </w:p>
        </w:tc>
      </w:tr>
      <w:tr>
        <w:tc>
          <w:tcPr>
            <w:tcW w:type="dxa" w:w="5040"/>
          </w:tcPr>
          <w:p>
            <w:r>
              <w:t>Strategies / procedural</w:t>
            </w:r>
          </w:p>
        </w:tc>
        <w:tc>
          <w:tcPr>
            <w:tcW w:type="dxa" w:w="5040"/>
          </w:tcPr>
          <w:p>
            <w:r>
              <w:t>Approaches that worked or failed and under what conditions.</w:t>
            </w:r>
          </w:p>
        </w:tc>
      </w:tr>
      <w:tr>
        <w:tc>
          <w:tcPr>
            <w:tcW w:type="dxa" w:w="5040"/>
          </w:tcPr>
          <w:p>
            <w:r>
              <w:t>Model performance</w:t>
            </w:r>
          </w:p>
        </w:tc>
        <w:tc>
          <w:tcPr>
            <w:tcW w:type="dxa" w:w="5040"/>
          </w:tcPr>
          <w:p>
            <w:r>
              <w:t>Which brain handled which task, latency, quality/outcome, failure modes, resource cost.</w:t>
            </w:r>
          </w:p>
        </w:tc>
      </w:tr>
      <w:tr>
        <w:tc>
          <w:tcPr>
            <w:tcW w:type="dxa" w:w="5040"/>
          </w:tcPr>
          <w:p>
            <w:r>
              <w:t>Capability history</w:t>
            </w:r>
          </w:p>
        </w:tc>
        <w:tc>
          <w:tcPr>
            <w:tcW w:type="dxa" w:w="5040"/>
          </w:tcPr>
          <w:p>
            <w:r>
              <w:t>When tools/brains were added, removed, granted or revoked.</w:t>
            </w:r>
          </w:p>
        </w:tc>
      </w:tr>
      <w:tr>
        <w:tc>
          <w:tcPr>
            <w:tcW w:type="dxa" w:w="5040"/>
          </w:tcPr>
          <w:p>
            <w:r>
              <w:t>Onchain history</w:t>
            </w:r>
          </w:p>
        </w:tc>
        <w:tc>
          <w:tcPr>
            <w:tcW w:type="dxa" w:w="5040"/>
          </w:tcPr>
          <w:p>
            <w:r>
              <w:t>Base actions, intent, approval, transaction identifier, outcome, and learned consequences.</w:t>
            </w:r>
          </w:p>
        </w:tc>
      </w:tr>
    </w:tbl>
    <w:p>
      <w:pPr>
        <w:pStyle w:val="Heading2"/>
      </w:pPr>
      <w:r>
        <w:t>6.2 Critical path</w:t>
      </w:r>
    </w:p>
    <w:p>
      <w:pPr>
        <w:pStyle w:val="CodeBlock"/>
      </w:pPr>
      <w:r>
        <w:t>Before response/action:</w:t>
        <w:br/>
        <w:t>1. Parse current intent.</w:t>
        <w:br/>
        <w:t>2. Query Sibyl for relevant self, relationship, goal, strategy, and episodic context.</w:t>
        <w:br/>
        <w:t>3. Build a small context package.</w:t>
        <w:br/>
        <w:t>4. Decide whether the primary brain is enough.</w:t>
        <w:br/>
        <w:t>5. Route to specialists/tools when justified.</w:t>
        <w:br/>
        <w:t>6. Produce response or proposed action.</w:t>
        <w:br/>
        <w:br/>
        <w:t>After response/action:</w:t>
        <w:br/>
        <w:t>1. Create an experience record.</w:t>
        <w:br/>
        <w:t>2. Record tool/model outcomes.</w:t>
        <w:br/>
        <w:t>3. Update affected goals/relationships/capabilities.</w:t>
        <w:br/>
        <w:t>4. Schedule important material for consolidation.</w:t>
        <w:br/>
        <w:t>5. Persist through Sibyl.</w:t>
      </w:r>
    </w:p>
    <w:p>
      <w:pPr>
        <w:pStyle w:val="Heading1"/>
      </w:pPr>
      <w:r>
        <w:t>7. Development / 'Baby' System</w:t>
      </w:r>
    </w:p>
    <w:p>
      <w:r>
        <w:t>Development is not cosmetic XP. The system starts with minimal persistent state and becomes more capable because it accumulates experiences, relationships, strategies, tools, and specialist brains.</w:t>
      </w:r>
    </w:p>
    <w:p>
      <w:r>
        <w:t>Suggested stages: Newborn → Learner → Developing → Independent. Stage transitions are derived from evidence such as memory depth, stable relationships, completed goals, demonstrated tool competence, reflection cycles, and safe autonomous actions. The labels are UI/game language; the underlying metrics remain inspectable.</w:t>
      </w:r>
    </w:p>
    <w:p>
      <w:r>
        <w:t>Do not hard-code a rich personality at birth. The runtime may have immutable product-level rules (safety, honesty, tool permissions, memory hygiene), but personality-like traits should be inferred cautiously from accumulated interactions and should remain revisable.</w:t>
      </w:r>
    </w:p>
    <w:p>
      <w:pPr>
        <w:pStyle w:val="Heading1"/>
      </w:pPr>
      <w:r>
        <w:t>8. Sleep / Consolidation</w:t>
      </w:r>
    </w:p>
    <w:p>
      <w:r>
        <w:t>A manual `/sleep` command is required in CLI v1. Automatic scheduling can come later. Sleep turns raw history into useful durable state.</w:t>
      </w:r>
    </w:p>
    <w:p>
      <w:pPr>
        <w:pStyle w:val="CodeBlock"/>
      </w:pPr>
      <w:r>
        <w:t>sleep cycle:</w:t>
        <w:br/>
        <w:t>recent experiences</w:t>
        <w:br/>
        <w:t xml:space="preserve">  -&gt; importance / novelty / unresolved analysis</w:t>
        <w:br/>
        <w:t xml:space="preserve">  -&gt; detect repeated patterns</w:t>
        <w:br/>
        <w:t xml:space="preserve">  -&gt; derive or revise semantic knowledge</w:t>
        <w:br/>
        <w:t xml:space="preserve">  -&gt; update relationship summaries</w:t>
        <w:br/>
        <w:t xml:space="preserve">  -&gt; update self-model</w:t>
        <w:br/>
        <w:t xml:space="preserve">  -&gt; update strategies</w:t>
        <w:br/>
        <w:t xml:space="preserve">  -&gt; evaluate model/tool performance</w:t>
        <w:br/>
        <w:t xml:space="preserve">  -&gt; reconcile goals</w:t>
        <w:br/>
        <w:t xml:space="preserve">  -&gt; compact redundant low-value material</w:t>
        <w:br/>
        <w:t xml:space="preserve">  -&gt; write consolidated state to Sibyl</w:t>
        <w:br/>
        <w:t xml:space="preserve">  -&gt; produce a human-readable dream report</w:t>
      </w:r>
    </w:p>
    <w:p>
      <w:r>
        <w:t>A judge should be able to observe a behavior before sleep, run sleep, start a fresh session, and observe a changed decision caused by consolidated memory.</w:t>
      </w:r>
    </w:p>
    <w:p>
      <w:pPr>
        <w:pStyle w:val="Heading1"/>
      </w:pPr>
      <w:r>
        <w:t>9. Multi-Brain Runtime</w:t>
      </w:r>
    </w:p>
    <w:p>
      <w:r>
        <w:t>The system must run with exactly one model, but it can grow by adding specialist models. A specialist is a replaceable resource and never receives the full persistent identity by default.</w:t>
      </w:r>
    </w:p>
    <w:p>
      <w:pPr>
        <w:pStyle w:val="Heading2"/>
      </w:pPr>
      <w:r>
        <w:t>9.1 Provider targets</w:t>
      </w:r>
    </w:p>
    <w:p>
      <w:pPr>
        <w:pStyle w:val="ListBullet"/>
      </w:pPr>
      <w:r>
        <w:t>OpenAI-compatible HTTP endpoint (first abstraction)</w:t>
      </w:r>
    </w:p>
    <w:p>
      <w:pPr>
        <w:pStyle w:val="ListBullet"/>
      </w:pPr>
      <w:r>
        <w:t>llama.cpp server</w:t>
      </w:r>
    </w:p>
    <w:p>
      <w:pPr>
        <w:pStyle w:val="ListBullet"/>
      </w:pPr>
      <w:r>
        <w:t>LM Studio</w:t>
      </w:r>
    </w:p>
    <w:p>
      <w:pPr>
        <w:pStyle w:val="ListBullet"/>
      </w:pPr>
      <w:r>
        <w:t>Ollama</w:t>
      </w:r>
    </w:p>
    <w:p>
      <w:pPr>
        <w:pStyle w:val="ListBullet"/>
      </w:pPr>
      <w:r>
        <w:t>Cloud OpenAI-compatible providers</w:t>
      </w:r>
    </w:p>
    <w:p>
      <w:pPr>
        <w:pStyle w:val="ListBullet"/>
      </w:pPr>
      <w:r>
        <w:t>Future: native MLX / other runtimes</w:t>
      </w:r>
    </w:p>
    <w:p>
      <w:pPr>
        <w:pStyle w:val="Heading2"/>
      </w:pPr>
      <w:r>
        <w:t>9.2 Brain registry</w:t>
      </w:r>
    </w:p>
    <w:p>
      <w:pPr>
        <w:pStyle w:val="CodeBlock"/>
      </w:pPr>
      <w:r>
        <w:t>brain:</w:t>
        <w:br/>
        <w:t xml:space="preserve">  id: qwen-coder-local</w:t>
        <w:br/>
        <w:t xml:space="preserve">  role: coding</w:t>
        <w:br/>
        <w:t xml:space="preserve">  endpoint: http://localhost:1235/v1</w:t>
        <w:br/>
        <w:t xml:space="preserve">  model: qwen-coder</w:t>
        <w:br/>
        <w:t xml:space="preserve">  activation: on_demand</w:t>
        <w:br/>
        <w:t xml:space="preserve">  max_context: ...</w:t>
        <w:br/>
        <w:t xml:space="preserve">  cost_class: local</w:t>
        <w:br/>
        <w:t xml:space="preserve">  capabilities: [code, debug]</w:t>
        <w:br/>
        <w:t xml:space="preserve">  health: available</w:t>
      </w:r>
    </w:p>
    <w:p>
      <w:pPr>
        <w:pStyle w:val="Heading2"/>
      </w:pPr>
      <w:r>
        <w:t>9.3 Cognitive routing</w:t>
      </w:r>
    </w:p>
    <w:p>
      <w:r>
        <w:t>Routing considers task type, past success stored in Sibyl, latency, context needs, model availability, hardware/resource limits, privacy constraints, and user policy. The router should initially be simple and inspectable; learning from outcomes can improve ranking over time.</w:t>
      </w:r>
    </w:p>
    <w:p>
      <w:r>
        <w:t>The key continuity test: switch the primary LLM, reconnect the same Sibyl memory, start a fresh session, and verify that identity, relationship, goals, learned strategies, and ongoing work survive.</w:t>
      </w:r>
    </w:p>
    <w:p>
      <w:pPr>
        <w:pStyle w:val="Heading1"/>
      </w:pPr>
      <w:r>
        <w:t>10. CLI Product Surface</w:t>
      </w:r>
    </w:p>
    <w:tbl>
      <w:tblPr>
        <w:tblStyle w:val="TableGrid"/>
        <w:tblW w:type="auto" w:w="0"/>
        <w:jc w:val="center"/>
        <w:tblLook w:firstColumn="1" w:firstRow="1" w:lastColumn="0" w:lastRow="0" w:noHBand="0" w:noVBand="1" w:val="04A0"/>
      </w:tblPr>
      <w:tblGrid>
        <w:gridCol w:w="5040"/>
        <w:gridCol w:w="5040"/>
      </w:tblGrid>
      <w:tr>
        <w:tc>
          <w:tcPr>
            <w:tcW w:type="dxa" w:w="5040"/>
          </w:tcPr>
          <w:p>
            <w:r>
              <w:t>Command</w:t>
            </w:r>
          </w:p>
        </w:tc>
        <w:tc>
          <w:tcPr>
            <w:tcW w:type="dxa" w:w="5040"/>
          </w:tcPr>
          <w:p>
            <w:r>
              <w:t>Purpose</w:t>
            </w:r>
          </w:p>
        </w:tc>
      </w:tr>
      <w:tr>
        <w:tc>
          <w:tcPr>
            <w:tcW w:type="dxa" w:w="5040"/>
          </w:tcPr>
          <w:p>
            <w:r>
              <w:t>/chat or default prompt</w:t>
            </w:r>
          </w:p>
        </w:tc>
        <w:tc>
          <w:tcPr>
            <w:tcW w:type="dxa" w:w="5040"/>
          </w:tcPr>
          <w:p>
            <w:r>
              <w:t>Talk to the being.</w:t>
            </w:r>
          </w:p>
        </w:tc>
      </w:tr>
      <w:tr>
        <w:tc>
          <w:tcPr>
            <w:tcW w:type="dxa" w:w="5040"/>
          </w:tcPr>
          <w:p>
            <w:r>
              <w:t>/status</w:t>
            </w:r>
          </w:p>
        </w:tc>
        <w:tc>
          <w:tcPr>
            <w:tcW w:type="dxa" w:w="5040"/>
          </w:tcPr>
          <w:p>
            <w:r>
              <w:t>Age, stage, current goal count, memory health, brains, capabilities, Base status.</w:t>
            </w:r>
          </w:p>
        </w:tc>
      </w:tr>
      <w:tr>
        <w:tc>
          <w:tcPr>
            <w:tcW w:type="dxa" w:w="5040"/>
          </w:tcPr>
          <w:p>
            <w:r>
              <w:t>/memory search &lt;query&gt;</w:t>
            </w:r>
          </w:p>
        </w:tc>
        <w:tc>
          <w:tcPr>
            <w:tcW w:type="dxa" w:w="5040"/>
          </w:tcPr>
          <w:p>
            <w:r>
              <w:t>Inspect relevant Sibyl memories.</w:t>
            </w:r>
          </w:p>
        </w:tc>
      </w:tr>
      <w:tr>
        <w:tc>
          <w:tcPr>
            <w:tcW w:type="dxa" w:w="5040"/>
          </w:tcPr>
          <w:p>
            <w:r>
              <w:t>/memory recent</w:t>
            </w:r>
          </w:p>
        </w:tc>
        <w:tc>
          <w:tcPr>
            <w:tcW w:type="dxa" w:w="5040"/>
          </w:tcPr>
          <w:p>
            <w:r>
              <w:t>Inspect recent experiences.</w:t>
            </w:r>
          </w:p>
        </w:tc>
      </w:tr>
      <w:tr>
        <w:tc>
          <w:tcPr>
            <w:tcW w:type="dxa" w:w="5040"/>
          </w:tcPr>
          <w:p>
            <w:r>
              <w:t>/self</w:t>
            </w:r>
          </w:p>
        </w:tc>
        <w:tc>
          <w:tcPr>
            <w:tcW w:type="dxa" w:w="5040"/>
          </w:tcPr>
          <w:p>
            <w:r>
              <w:t>Show current inspectable self-model and evidence.</w:t>
            </w:r>
          </w:p>
        </w:tc>
      </w:tr>
      <w:tr>
        <w:tc>
          <w:tcPr>
            <w:tcW w:type="dxa" w:w="5040"/>
          </w:tcPr>
          <w:p>
            <w:r>
              <w:t>/people</w:t>
            </w:r>
          </w:p>
        </w:tc>
        <w:tc>
          <w:tcPr>
            <w:tcW w:type="dxa" w:w="5040"/>
          </w:tcPr>
          <w:p>
            <w:r>
              <w:t>Known relationships.</w:t>
            </w:r>
          </w:p>
        </w:tc>
      </w:tr>
      <w:tr>
        <w:tc>
          <w:tcPr>
            <w:tcW w:type="dxa" w:w="5040"/>
          </w:tcPr>
          <w:p>
            <w:r>
              <w:t>/goals</w:t>
            </w:r>
          </w:p>
        </w:tc>
        <w:tc>
          <w:tcPr>
            <w:tcW w:type="dxa" w:w="5040"/>
          </w:tcPr>
          <w:p>
            <w:r>
              <w:t>Active/completed goals.</w:t>
            </w:r>
          </w:p>
        </w:tc>
      </w:tr>
      <w:tr>
        <w:tc>
          <w:tcPr>
            <w:tcW w:type="dxa" w:w="5040"/>
          </w:tcPr>
          <w:p>
            <w:r>
              <w:t>/brains</w:t>
            </w:r>
          </w:p>
        </w:tc>
        <w:tc>
          <w:tcPr>
            <w:tcW w:type="dxa" w:w="5040"/>
          </w:tcPr>
          <w:p>
            <w:r>
              <w:t>List registered cognitive models and health.</w:t>
            </w:r>
          </w:p>
        </w:tc>
      </w:tr>
      <w:tr>
        <w:tc>
          <w:tcPr>
            <w:tcW w:type="dxa" w:w="5040"/>
          </w:tcPr>
          <w:p>
            <w:r>
              <w:t>/brain add</w:t>
            </w:r>
          </w:p>
        </w:tc>
        <w:tc>
          <w:tcPr>
            <w:tcW w:type="dxa" w:w="5040"/>
          </w:tcPr>
          <w:p>
            <w:r>
              <w:t>Register a local/cloud model.</w:t>
            </w:r>
          </w:p>
        </w:tc>
      </w:tr>
      <w:tr>
        <w:tc>
          <w:tcPr>
            <w:tcW w:type="dxa" w:w="5040"/>
          </w:tcPr>
          <w:p>
            <w:r>
              <w:t>/brain test &lt;id&gt;</w:t>
            </w:r>
          </w:p>
        </w:tc>
        <w:tc>
          <w:tcPr>
            <w:tcW w:type="dxa" w:w="5040"/>
          </w:tcPr>
          <w:p>
            <w:r>
              <w:t>Health/capability test.</w:t>
            </w:r>
          </w:p>
        </w:tc>
      </w:tr>
      <w:tr>
        <w:tc>
          <w:tcPr>
            <w:tcW w:type="dxa" w:w="5040"/>
          </w:tcPr>
          <w:p>
            <w:r>
              <w:t>/capabilities</w:t>
            </w:r>
          </w:p>
        </w:tc>
        <w:tc>
          <w:tcPr>
            <w:tcW w:type="dxa" w:w="5040"/>
          </w:tcPr>
          <w:p>
            <w:r>
              <w:t>List tools and permissions.</w:t>
            </w:r>
          </w:p>
        </w:tc>
      </w:tr>
      <w:tr>
        <w:tc>
          <w:tcPr>
            <w:tcW w:type="dxa" w:w="5040"/>
          </w:tcPr>
          <w:p>
            <w:r>
              <w:t>/sleep</w:t>
            </w:r>
          </w:p>
        </w:tc>
        <w:tc>
          <w:tcPr>
            <w:tcW w:type="dxa" w:w="5040"/>
          </w:tcPr>
          <w:p>
            <w:r>
              <w:t>Run consolidation/reflection.</w:t>
            </w:r>
          </w:p>
        </w:tc>
      </w:tr>
      <w:tr>
        <w:tc>
          <w:tcPr>
            <w:tcW w:type="dxa" w:w="5040"/>
          </w:tcPr>
          <w:p>
            <w:r>
              <w:t>/base status</w:t>
            </w:r>
          </w:p>
        </w:tc>
        <w:tc>
          <w:tcPr>
            <w:tcW w:type="dxa" w:w="5040"/>
          </w:tcPr>
          <w:p>
            <w:r>
              <w:t>Network, wallet/action capability, policy.</w:t>
            </w:r>
          </w:p>
        </w:tc>
      </w:tr>
      <w:tr>
        <w:tc>
          <w:tcPr>
            <w:tcW w:type="dxa" w:w="5040"/>
          </w:tcPr>
          <w:p>
            <w:r>
              <w:t>/base action ...</w:t>
            </w:r>
          </w:p>
        </w:tc>
        <w:tc>
          <w:tcPr>
            <w:tcW w:type="dxa" w:w="5040"/>
          </w:tcPr>
          <w:p>
            <w:r>
              <w:t>Prepare/execute approved onchain action.</w:t>
            </w:r>
          </w:p>
        </w:tc>
      </w:tr>
      <w:tr>
        <w:tc>
          <w:tcPr>
            <w:tcW w:type="dxa" w:w="5040"/>
          </w:tcPr>
          <w:p>
            <w:r>
              <w:t>/why</w:t>
            </w:r>
          </w:p>
        </w:tc>
        <w:tc>
          <w:tcPr>
            <w:tcW w:type="dxa" w:w="5040"/>
          </w:tcPr>
          <w:p>
            <w:r>
              <w:t>Explain which memories/models/tools affected the last decision.</w:t>
            </w:r>
          </w:p>
        </w:tc>
      </w:tr>
      <w:tr>
        <w:tc>
          <w:tcPr>
            <w:tcW w:type="dxa" w:w="5040"/>
          </w:tcPr>
          <w:p>
            <w:r>
              <w:t>/new-session</w:t>
            </w:r>
          </w:p>
        </w:tc>
        <w:tc>
          <w:tcPr>
            <w:tcW w:type="dxa" w:w="5040"/>
          </w:tcPr>
          <w:p>
            <w:r>
              <w:t>Start a clean inference session while preserving Sibyl memory.</w:t>
            </w:r>
          </w:p>
        </w:tc>
      </w:tr>
      <w:tr>
        <w:tc>
          <w:tcPr>
            <w:tcW w:type="dxa" w:w="5040"/>
          </w:tcPr>
          <w:p>
            <w:r>
              <w:t>/amnesia-demo</w:t>
            </w:r>
          </w:p>
        </w:tc>
        <w:tc>
          <w:tcPr>
            <w:tcW w:type="dxa" w:w="5040"/>
          </w:tcPr>
          <w:p>
            <w:r>
              <w:t>Development-only demonstration mode that temporarily runs without memory to show degradation; must not delete the real store.</w:t>
            </w:r>
          </w:p>
        </w:tc>
      </w:tr>
    </w:tbl>
    <w:p>
      <w:pPr>
        <w:pStyle w:val="Heading1"/>
      </w:pPr>
      <w:r>
        <w:t>11. Base Integration</w:t>
      </w:r>
    </w:p>
    <w:p>
      <w:r>
        <w:t>Base must do real product work, not exist as a package import. For the hackathon, deployment alone is only the eligibility floor for the partner stack; an executed onchain action shown in the demo is what earns the Base multiplier.</w:t>
      </w:r>
    </w:p>
    <w:p>
      <w:pPr>
        <w:pStyle w:val="Heading2"/>
      </w:pPr>
      <w:r>
        <w:t>11.1 Initial Base use case</w:t>
      </w:r>
    </w:p>
    <w:p>
      <w:r>
        <w:t>Give the being a bounded Base identity/action capability on Base Sepolia first. The CLI can prepare and, with policy approval, execute an onchain action such as a wallet operation, x402 payment, or contract interaction. Every action is tied to intent and remembered outcome.</w:t>
      </w:r>
    </w:p>
    <w:p>
      <w:r>
        <w:t>Recommended demo: the being remembers a previously established user spending policy and a prior outcome, then uses that memory to decide whether to propose, refuse, or execute a Base Sepolia action. The onchain transaction and the memory-dependent decision are both visible.</w:t>
      </w:r>
    </w:p>
    <w:p>
      <w:pPr>
        <w:pStyle w:val="Heading2"/>
      </w:pPr>
      <w:r>
        <w:t>11.2 Safety model</w:t>
      </w:r>
    </w:p>
    <w:p>
      <w:pPr>
        <w:pStyle w:val="ListBullet"/>
      </w:pPr>
      <w:r>
        <w:t>Default to Base Sepolia during development.</w:t>
      </w:r>
    </w:p>
    <w:p>
      <w:pPr>
        <w:pStyle w:val="ListBullet"/>
      </w:pPr>
      <w:r>
        <w:t>No seed phrases or private keys in prompts, logs, Sibyl memories, or repo.</w:t>
      </w:r>
    </w:p>
    <w:p>
      <w:pPr>
        <w:pStyle w:val="ListBullet"/>
      </w:pPr>
      <w:r>
        <w:t>Separate wallet/signing secrets from cognitive memory.</w:t>
      </w:r>
    </w:p>
    <w:p>
      <w:pPr>
        <w:pStyle w:val="ListBullet"/>
      </w:pPr>
      <w:r>
        <w:t>Approval modes: always-ask, policy-limited, disabled.</w:t>
      </w:r>
    </w:p>
    <w:p>
      <w:pPr>
        <w:pStyle w:val="ListBullet"/>
      </w:pPr>
      <w:r>
        <w:t>Configurable per-action and cumulative spending limits.</w:t>
      </w:r>
    </w:p>
    <w:p>
      <w:pPr>
        <w:pStyle w:val="ListBullet"/>
      </w:pPr>
      <w:r>
        <w:t>Record transaction intent and result in memory, never signing secrets.</w:t>
      </w:r>
    </w:p>
    <w:p>
      <w:pPr>
        <w:pStyle w:val="ListBullet"/>
      </w:pPr>
      <w:r>
        <w:t>Mainnet disabled unless explicitly configured by the user.</w:t>
      </w:r>
    </w:p>
    <w:p>
      <w:pPr>
        <w:pStyle w:val="Heading1"/>
      </w:pPr>
      <w:r>
        <w:t>12. Hackathon-Specific Requirements</w:t>
      </w:r>
    </w:p>
    <w:p>
      <w:pPr>
        <w:pStyle w:val="ListBullet"/>
      </w:pPr>
      <w:r>
        <w:t>Public GitHub repo under MIT or Apache-2.0 with real commit history.</w:t>
      </w:r>
    </w:p>
    <w:p>
      <w:pPr>
        <w:pStyle w:val="ListBullet"/>
      </w:pPr>
      <w:r>
        <w:t>README must point judges to memory read/write critical paths in under two minutes.</w:t>
      </w:r>
    </w:p>
    <w:p>
      <w:pPr>
        <w:pStyle w:val="ListBullet"/>
      </w:pPr>
      <w:r>
        <w:t>Fresh-session recall shown in one continuous unedited demo segment.</w:t>
      </w:r>
    </w:p>
    <w:p>
      <w:pPr>
        <w:pStyle w:val="ListBullet"/>
      </w:pPr>
      <w:r>
        <w:t>Deletion test must materially break/degrade the claimed core function.</w:t>
      </w:r>
    </w:p>
    <w:p>
      <w:pPr>
        <w:pStyle w:val="ListBullet"/>
      </w:pPr>
      <w:r>
        <w:t>Demo should show memory changing a decision/action, not just recalling a fact.</w:t>
      </w:r>
    </w:p>
    <w:p>
      <w:pPr>
        <w:pStyle w:val="ListBullet"/>
      </w:pPr>
      <w:r>
        <w:t>Base integration must execute a real onchain action in the demo to claim the partner multiplier.</w:t>
      </w:r>
    </w:p>
    <w:p>
      <w:pPr>
        <w:pStyle w:val="ListBullet"/>
      </w:pPr>
      <w:r>
        <w:t>2–5 minute demo video.</w:t>
      </w:r>
    </w:p>
    <w:p>
      <w:pPr>
        <w:pStyle w:val="ListBullet"/>
      </w:pPr>
      <w:r>
        <w:t>Two public posts: demo and at least one build log, with required partner tags.</w:t>
      </w:r>
    </w:p>
    <w:p>
      <w:pPr>
        <w:pStyle w:val="Heading1"/>
      </w:pPr>
      <w:r>
        <w:t>13. Killer Demo Flow</w:t>
      </w:r>
    </w:p>
    <w:p>
      <w:pPr>
        <w:pStyle w:val="CodeBlock"/>
      </w:pPr>
      <w:r>
        <w:t>1. Birth: start with a new Sibyl store and one primary local LLM.</w:t>
        <w:br/>
        <w:t>2. Teach: user establishes identity, a preference/policy, a goal, and a Base-related constraint.</w:t>
        <w:br/>
        <w:t>3. Experience: agent attempts a task, uses a specialist brain, and records the outcome.</w:t>
        <w:br/>
        <w:t>4. Sleep: consolidate the experience into self/strategy/relationship state.</w:t>
        <w:br/>
        <w:t>5. Exit the program completely.</w:t>
        <w:br/>
        <w:t>6. Fresh session: restart with empty LLM context.</w:t>
        <w:br/>
        <w:t>7. Ask for a related task. The being recalls the relationship, goal, learned strategy, and policy and changes its decision.</w:t>
        <w:br/>
        <w:t>8. Brain transplant: switch the primary model. Restart. Continuity remains.</w:t>
        <w:br/>
        <w:t>9. Base: execute an approved Base Sepolia action influenced by remembered policy/history.</w:t>
        <w:br/>
        <w:t>10. Deletion/amnesia comparison: run the same prompt with Sibyl retrieval disabled. The system can still speak but loses the developed identity/decision basis and cannot perform the claimed continuity behavior.</w:t>
      </w:r>
    </w:p>
    <w:p>
      <w:pPr>
        <w:pStyle w:val="Heading1"/>
      </w:pPr>
      <w:r>
        <w:t>14. Repository Structure</w:t>
      </w:r>
    </w:p>
    <w:p>
      <w:pPr>
        <w:pStyle w:val="CodeBlock"/>
      </w:pPr>
      <w:r>
        <w:t>project/</w:t>
        <w:br/>
        <w:t xml:space="preserve">  pyproject.toml</w:t>
        <w:br/>
        <w:t xml:space="preserve">  README.md</w:t>
        <w:br/>
        <w:t xml:space="preserve">  LICENSE</w:t>
        <w:br/>
        <w:t xml:space="preserve">  src/</w:t>
        <w:br/>
        <w:t xml:space="preserve">    app/</w:t>
        <w:br/>
        <w:t xml:space="preserve">      cli.py</w:t>
        <w:br/>
        <w:t xml:space="preserve">      commands/</w:t>
        <w:br/>
        <w:t xml:space="preserve">    core/</w:t>
        <w:br/>
        <w:t xml:space="preserve">      runtime.py</w:t>
        <w:br/>
        <w:t xml:space="preserve">      context.py</w:t>
        <w:br/>
        <w:t xml:space="preserve">      events.py</w:t>
        <w:br/>
        <w:t xml:space="preserve">      policies.py</w:t>
        <w:br/>
        <w:t xml:space="preserve">    memory/</w:t>
        <w:br/>
        <w:t xml:space="preserve">      sibyl_adapter.py</w:t>
        <w:br/>
        <w:t xml:space="preserve">      retrieval.py</w:t>
        <w:br/>
        <w:t xml:space="preserve">      writer.py</w:t>
        <w:br/>
        <w:t xml:space="preserve">      consolidation.py</w:t>
        <w:br/>
        <w:t xml:space="preserve">    cognition/</w:t>
        <w:br/>
        <w:t xml:space="preserve">      router.py</w:t>
        <w:br/>
        <w:t xml:space="preserve">      registry.py</w:t>
        <w:br/>
        <w:t xml:space="preserve">      providers/</w:t>
        <w:br/>
        <w:t xml:space="preserve">        openai_compatible.py</w:t>
        <w:br/>
        <w:t xml:space="preserve">        llama_cpp.py</w:t>
        <w:br/>
        <w:t xml:space="preserve">        ollama.py</w:t>
        <w:br/>
        <w:t xml:space="preserve">    development/</w:t>
        <w:br/>
        <w:t xml:space="preserve">      state.py</w:t>
        <w:br/>
        <w:t xml:space="preserve">      metrics.py</w:t>
        <w:br/>
        <w:t xml:space="preserve">      sleep.py</w:t>
        <w:br/>
        <w:t xml:space="preserve">    tools/</w:t>
        <w:br/>
        <w:t xml:space="preserve">      registry.py</w:t>
        <w:br/>
        <w:t xml:space="preserve">      permissions.py</w:t>
        <w:br/>
        <w:t xml:space="preserve">    base/</w:t>
        <w:br/>
        <w:t xml:space="preserve">      adapter.py</w:t>
        <w:br/>
        <w:t xml:space="preserve">      policy.py</w:t>
        <w:br/>
        <w:t xml:space="preserve">      actions.py</w:t>
        <w:br/>
        <w:t xml:space="preserve">    config/</w:t>
        <w:br/>
        <w:t xml:space="preserve">      schema.py</w:t>
        <w:br/>
        <w:t xml:space="preserve">  tests/</w:t>
        <w:br/>
        <w:t xml:space="preserve">    test_memory_continuity.py</w:t>
        <w:br/>
        <w:t xml:space="preserve">    test_brain_swap.py</w:t>
        <w:br/>
        <w:t xml:space="preserve">    test_sleep.py</w:t>
        <w:br/>
        <w:t xml:space="preserve">    test_router.py</w:t>
        <w:br/>
        <w:t xml:space="preserve">    test_base_policy.py</w:t>
        <w:br/>
        <w:t xml:space="preserve">    test_deletion_test.py</w:t>
      </w:r>
    </w:p>
    <w:p>
      <w:pPr>
        <w:pStyle w:val="Heading1"/>
      </w:pPr>
      <w:r>
        <w:t>15. Implementation Phases</w:t>
      </w:r>
    </w:p>
    <w:tbl>
      <w:tblPr>
        <w:tblStyle w:val="TableGrid"/>
        <w:tblW w:type="auto" w:w="0"/>
        <w:jc w:val="center"/>
        <w:tblLook w:firstColumn="1" w:firstRow="1" w:lastColumn="0" w:lastRow="0" w:noHBand="0" w:noVBand="1" w:val="04A0"/>
      </w:tblPr>
      <w:tblGrid>
        <w:gridCol w:w="5040"/>
        <w:gridCol w:w="5040"/>
      </w:tblGrid>
      <w:tr>
        <w:tc>
          <w:tcPr>
            <w:tcW w:type="dxa" w:w="5040"/>
          </w:tcPr>
          <w:p>
            <w:r>
              <w:t>Phase</w:t>
            </w:r>
          </w:p>
        </w:tc>
        <w:tc>
          <w:tcPr>
            <w:tcW w:type="dxa" w:w="5040"/>
          </w:tcPr>
          <w:p>
            <w:r>
              <w:t>Deliverable</w:t>
            </w:r>
          </w:p>
        </w:tc>
      </w:tr>
      <w:tr>
        <w:tc>
          <w:tcPr>
            <w:tcW w:type="dxa" w:w="5040"/>
          </w:tcPr>
          <w:p>
            <w:r>
              <w:t>Phase 0 — Skeleton</w:t>
            </w:r>
          </w:p>
        </w:tc>
        <w:tc>
          <w:tcPr>
            <w:tcW w:type="dxa" w:w="5040"/>
          </w:tcPr>
          <w:p>
            <w:r>
              <w:t>Python package, CLI loop, config, provider abstraction, logging, tests.</w:t>
            </w:r>
          </w:p>
        </w:tc>
      </w:tr>
      <w:tr>
        <w:tc>
          <w:tcPr>
            <w:tcW w:type="dxa" w:w="5040"/>
          </w:tcPr>
          <w:p>
            <w:r>
              <w:t>Phase 1 — Sibyl Core</w:t>
            </w:r>
          </w:p>
        </w:tc>
        <w:tc>
          <w:tcPr>
            <w:tcW w:type="dxa" w:w="5040"/>
          </w:tcPr>
          <w:p>
            <w:r>
              <w:t>Real Sibyl read/write/search, fresh-session continuity, memory inspection commands.</w:t>
            </w:r>
          </w:p>
        </w:tc>
      </w:tr>
      <w:tr>
        <w:tc>
          <w:tcPr>
            <w:tcW w:type="dxa" w:w="5040"/>
          </w:tcPr>
          <w:p>
            <w:r>
              <w:t>Phase 2 — Being</w:t>
            </w:r>
          </w:p>
        </w:tc>
        <w:tc>
          <w:tcPr>
            <w:tcW w:type="dxa" w:w="5040"/>
          </w:tcPr>
          <w:p>
            <w:r>
              <w:t>Birth flow, self/relationship/goals, experience records, development metrics.</w:t>
            </w:r>
          </w:p>
        </w:tc>
      </w:tr>
      <w:tr>
        <w:tc>
          <w:tcPr>
            <w:tcW w:type="dxa" w:w="5040"/>
          </w:tcPr>
          <w:p>
            <w:r>
              <w:t>Phase 3 — Sleep</w:t>
            </w:r>
          </w:p>
        </w:tc>
        <w:tc>
          <w:tcPr>
            <w:tcW w:type="dxa" w:w="5040"/>
          </w:tcPr>
          <w:p>
            <w:r>
              <w:t>Consolidation pipeline and inspectable dream report.</w:t>
            </w:r>
          </w:p>
        </w:tc>
      </w:tr>
      <w:tr>
        <w:tc>
          <w:tcPr>
            <w:tcW w:type="dxa" w:w="5040"/>
          </w:tcPr>
          <w:p>
            <w:r>
              <w:t>Phase 4 — Multi-Brain</w:t>
            </w:r>
          </w:p>
        </w:tc>
        <w:tc>
          <w:tcPr>
            <w:tcW w:type="dxa" w:w="5040"/>
          </w:tcPr>
          <w:p>
            <w:r>
              <w:t>Registry, OpenAI-compatible specialists, routing, outcome recording, brain-swap test.</w:t>
            </w:r>
          </w:p>
        </w:tc>
      </w:tr>
      <w:tr>
        <w:tc>
          <w:tcPr>
            <w:tcW w:type="dxa" w:w="5040"/>
          </w:tcPr>
          <w:p>
            <w:r>
              <w:t>Phase 5 — Tools</w:t>
            </w:r>
          </w:p>
        </w:tc>
        <w:tc>
          <w:tcPr>
            <w:tcW w:type="dxa" w:w="5040"/>
          </w:tcPr>
          <w:p>
            <w:r>
              <w:t>Capability registry, permission model, controlled shell/code/tool hooks.</w:t>
            </w:r>
          </w:p>
        </w:tc>
      </w:tr>
      <w:tr>
        <w:tc>
          <w:tcPr>
            <w:tcW w:type="dxa" w:w="5040"/>
          </w:tcPr>
          <w:p>
            <w:r>
              <w:t>Phase 6 — Base</w:t>
            </w:r>
          </w:p>
        </w:tc>
        <w:tc>
          <w:tcPr>
            <w:tcW w:type="dxa" w:w="5040"/>
          </w:tcPr>
          <w:p>
            <w:r>
              <w:t>Base Sepolia action adapter, wallet separation, approval policy, remembered action outcomes.</w:t>
            </w:r>
          </w:p>
        </w:tc>
      </w:tr>
      <w:tr>
        <w:tc>
          <w:tcPr>
            <w:tcW w:type="dxa" w:w="5040"/>
          </w:tcPr>
          <w:p>
            <w:r>
              <w:t>Phase 7 — Hackathon Hardening</w:t>
            </w:r>
          </w:p>
        </w:tc>
        <w:tc>
          <w:tcPr>
            <w:tcW w:type="dxa" w:w="5040"/>
          </w:tcPr>
          <w:p>
            <w:r>
              <w:t>Deletion test, fresh-session demo, README pointers, robust install, test suite, demo script.</w:t>
            </w:r>
          </w:p>
        </w:tc>
      </w:tr>
      <w:tr>
        <w:tc>
          <w:tcPr>
            <w:tcW w:type="dxa" w:w="5040"/>
          </w:tcPr>
          <w:p>
            <w:r>
              <w:t>Phase 8 — UI (post-CLI)</w:t>
            </w:r>
          </w:p>
        </w:tc>
        <w:tc>
          <w:tcPr>
            <w:tcW w:type="dxa" w:w="5040"/>
          </w:tcPr>
          <w:p>
            <w:r>
              <w:t>Visual being, timeline, memories, brains, capabilities, growth, Base activity. UI consumes the same runtime APIs.</w:t>
            </w:r>
          </w:p>
        </w:tc>
      </w:tr>
    </w:tbl>
    <w:p>
      <w:pPr>
        <w:pStyle w:val="Heading1"/>
      </w:pPr>
      <w:r>
        <w:t>16. Acceptance Tests</w:t>
      </w:r>
    </w:p>
    <w:p>
      <w:pPr>
        <w:pStyle w:val="ListBullet"/>
      </w:pPr>
      <w:r>
        <w:t>Fresh-session continuity: after process exit/restart, the agent uses a previously stored memory to alter its response or action.</w:t>
      </w:r>
    </w:p>
    <w:p>
      <w:pPr>
        <w:pStyle w:val="ListBullet"/>
      </w:pPr>
      <w:r>
        <w:t>Deletion test: with Sibyl disabled, the same core continuity behavior fails materially.</w:t>
      </w:r>
    </w:p>
    <w:p>
      <w:pPr>
        <w:pStyle w:val="ListBullet"/>
      </w:pPr>
      <w:r>
        <w:t>No hidden markdown identity: deleting project markdown files does not erase persistent identity; deleting/isolating Sibyl memory does.</w:t>
      </w:r>
    </w:p>
    <w:p>
      <w:pPr>
        <w:pStyle w:val="ListBullet"/>
      </w:pPr>
      <w:r>
        <w:t>Brain swap: primary model A → model B preserves identity/history/goals.</w:t>
      </w:r>
    </w:p>
    <w:p>
      <w:pPr>
        <w:pStyle w:val="ListBullet"/>
      </w:pPr>
      <w:r>
        <w:t>Single-brain mode: all essential functions work with one configured LLM.</w:t>
      </w:r>
    </w:p>
    <w:p>
      <w:pPr>
        <w:pStyle w:val="ListBullet"/>
      </w:pPr>
      <w:r>
        <w:t>Specialist routing: a registered specialist is invoked only when justified and receives bounded relevant context.</w:t>
      </w:r>
    </w:p>
    <w:p>
      <w:pPr>
        <w:pStyle w:val="ListBullet"/>
      </w:pPr>
      <w:r>
        <w:t>Routing learning: prior model outcomes stored in Sibyl can influence later model selection.</w:t>
      </w:r>
    </w:p>
    <w:p>
      <w:pPr>
        <w:pStyle w:val="ListBullet"/>
      </w:pPr>
      <w:r>
        <w:t>Sleep: consolidation changes durable state and can be inspected after restart.</w:t>
      </w:r>
    </w:p>
    <w:p>
      <w:pPr>
        <w:pStyle w:val="ListBullet"/>
      </w:pPr>
      <w:r>
        <w:t>Base: at least one Base Sepolia onchain action executes successfully under approval policy.</w:t>
      </w:r>
    </w:p>
    <w:p>
      <w:pPr>
        <w:pStyle w:val="ListBullet"/>
      </w:pPr>
      <w:r>
        <w:t>Secret hygiene: signing secrets never appear in memory records or normal logs.</w:t>
      </w:r>
    </w:p>
    <w:p>
      <w:pPr>
        <w:pStyle w:val="ListBullet"/>
      </w:pPr>
      <w:r>
        <w:t>Explainability: `/why` can identify the important memories and cognitive resources that influenced the previous decision without exposing hidden chain-of-thought.</w:t>
      </w:r>
    </w:p>
    <w:p>
      <w:pPr>
        <w:pStyle w:val="Heading1"/>
      </w:pPr>
      <w:r>
        <w:t>17. Future UI</w:t>
      </w:r>
    </w:p>
    <w:p>
      <w:r>
        <w:t>The UI is a second client over the same core runtime. It should visualize development rather than replace it: chat, age/stage, memory timeline, relationship graph, active goals, brain rack, capability growth, sleep/dream reports, and Base action history. A visual form can evolve as capabilities are gained, but the CLI remains fully functional.</w:t>
      </w:r>
    </w:p>
    <w:p>
      <w:pPr>
        <w:pStyle w:val="Heading1"/>
      </w:pPr>
      <w:r>
        <w:t>18. Product Principles</w:t>
      </w:r>
    </w:p>
    <w:p>
      <w:pPr>
        <w:pStyle w:val="ListBullet"/>
      </w:pPr>
      <w:r>
        <w:t>One being, many brains.</w:t>
      </w:r>
    </w:p>
    <w:p>
      <w:pPr>
        <w:pStyle w:val="ListBullet"/>
      </w:pPr>
      <w:r>
        <w:t>Memory changes behavior.</w:t>
      </w:r>
    </w:p>
    <w:p>
      <w:pPr>
        <w:pStyle w:val="ListBullet"/>
      </w:pPr>
      <w:r>
        <w:t>Models are replaceable; continuity is not.</w:t>
      </w:r>
    </w:p>
    <w:p>
      <w:pPr>
        <w:pStyle w:val="ListBullet"/>
      </w:pPr>
      <w:r>
        <w:t>Local-first by default.</w:t>
      </w:r>
    </w:p>
    <w:p>
      <w:pPr>
        <w:pStyle w:val="ListBullet"/>
      </w:pPr>
      <w:r>
        <w:t>Small context, durable memory.</w:t>
      </w:r>
    </w:p>
    <w:p>
      <w:pPr>
        <w:pStyle w:val="ListBullet"/>
      </w:pPr>
      <w:r>
        <w:t>Capabilities are earned/added, not faked with XP.</w:t>
      </w:r>
    </w:p>
    <w:p>
      <w:pPr>
        <w:pStyle w:val="ListBullet"/>
      </w:pPr>
      <w:r>
        <w:t>Autonomy requires architectural limits.</w:t>
      </w:r>
    </w:p>
    <w:p>
      <w:pPr>
        <w:pStyle w:val="ListBullet"/>
      </w:pPr>
      <w:r>
        <w:t>Inspectability over magic.</w:t>
      </w:r>
    </w:p>
    <w:p>
      <w:pPr>
        <w:pStyle w:val="ListBullet"/>
      </w:pPr>
      <w:r>
        <w:t>CLI first; UI later.</w:t>
      </w:r>
    </w:p>
    <w:p>
      <w:pPr>
        <w:pStyle w:val="ListBullet"/>
      </w:pPr>
      <w:r>
        <w:t>Never pretend memory exists when it was not persisted.</w:t>
      </w:r>
    </w:p>
    <w:p>
      <w:pPr>
        <w:pStyle w:val="Heading1"/>
      </w:pPr>
      <w:r>
        <w:t>19. Open Decisions</w:t>
      </w:r>
    </w:p>
    <w:p>
      <w:pPr>
        <w:pStyle w:val="ListBullet"/>
      </w:pPr>
      <w:r>
        <w:t>Final project name.</w:t>
      </w:r>
    </w:p>
    <w:p>
      <w:pPr>
        <w:pStyle w:val="ListBullet"/>
      </w:pPr>
      <w:r>
        <w:t>Exact Sibyl tier/schema mapping after implementation-level SDK inspection.</w:t>
      </w:r>
    </w:p>
    <w:p>
      <w:pPr>
        <w:pStyle w:val="ListBullet"/>
      </w:pPr>
      <w:r>
        <w:t>Primary implementation language: Python is recommended because Sibyl exposes a Python-first toolchain and it minimizes hackathon integration risk.</w:t>
      </w:r>
    </w:p>
    <w:p>
      <w:pPr>
        <w:pStyle w:val="ListBullet"/>
      </w:pPr>
      <w:r>
        <w:t>Default local model provider for the demo.</w:t>
      </w:r>
    </w:p>
    <w:p>
      <w:pPr>
        <w:pStyle w:val="ListBullet"/>
      </w:pPr>
      <w:r>
        <w:t>Exact Base action used for judging: wallet operation, x402 payment, B20 read, or contract interaction.</w:t>
      </w:r>
    </w:p>
    <w:p>
      <w:pPr>
        <w:pStyle w:val="ListBullet"/>
      </w:pPr>
      <w:r>
        <w:t>Whether Virtuals is added after the Sibyl + Base build is stable.</w:t>
      </w:r>
    </w:p>
    <w:p>
      <w:pPr>
        <w:pStyle w:val="ListBullet"/>
      </w:pPr>
      <w:r>
        <w:t>How much personality emergence is algorithmic vs. explicitly user-guided.</w:t>
      </w:r>
    </w:p>
    <w:p>
      <w:pPr>
        <w:pStyle w:val="Heading1"/>
      </w:pPr>
      <w:r>
        <w:t>20. Source Notes</w:t>
      </w:r>
    </w:p>
    <w:p>
      <w:r>
        <w:t>This PRD is grounded in the public hackathon rules and current product documentation checked on 30 Aug 2026:</w:t>
      </w:r>
    </w:p>
    <w:p>
      <w:pPr>
        <w:pStyle w:val="ListBullet"/>
      </w:pPr>
      <w:r>
        <w:t>https://hack.sibyllabs.org/rules — hackathon gate, rubric, partner multiplier, submission requirements.</w:t>
      </w:r>
    </w:p>
    <w:p>
      <w:pPr>
        <w:pStyle w:val="ListBullet"/>
      </w:pPr>
      <w:r>
        <w:t>https://hack.sibyllabs.org/ — challenge summary and memory load-bearing examples.</w:t>
      </w:r>
    </w:p>
    <w:p>
      <w:pPr>
        <w:pStyle w:val="ListBullet"/>
      </w:pPr>
      <w:r>
        <w:t>https://docs.sibyllabs.org/ — Sibyl setup, local-first/file-based architecture, SQLite/FTS5, no embeddings, supported integrations and context guidance.</w:t>
      </w:r>
    </w:p>
    <w:p>
      <w:pPr>
        <w:pStyle w:val="ListBullet"/>
      </w:pPr>
      <w:r>
        <w:t>https://docs.base.org/get-started/resources-for-ai-agents — Base agent resources, wallet/signing, x402 and agent identity starting points.</w:t>
      </w:r>
    </w:p>
    <w:p>
      <w:pPr>
        <w:pStyle w:val="ListBullet"/>
      </w:pPr>
      <w:r>
        <w:t>https://docs.base.org/base-chain/quickstart/connecting-to-base — Base Mainnet and Base Sepolia network information.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CLI-First Persistent AI Being — PRD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