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13A" w:rsidRPr="00DA7202" w:rsidRDefault="00D6213A" w:rsidP="00DA7202">
      <w:pPr>
        <w:pStyle w:val="tyturozdziau"/>
        <w:numPr>
          <w:ilvl w:val="0"/>
          <w:numId w:val="19"/>
        </w:numPr>
      </w:pPr>
      <w:r>
        <w:t>Cel</w:t>
      </w:r>
    </w:p>
    <w:p w:rsidR="00D6213A" w:rsidRDefault="00D6213A" w:rsidP="00AF3DD6">
      <w:pPr>
        <w:ind w:firstLine="0"/>
        <w:rPr>
          <w:lang w:val="pl-PL"/>
        </w:rPr>
      </w:pPr>
      <w:r w:rsidRPr="00D6213A">
        <w:rPr>
          <w:lang w:val="pl-PL"/>
        </w:rPr>
        <w:t>Celem eksperymentu jest sprawdzenie jak na wyniki maszynowego uczenia wpłynie modyfikowanie wartości poszczególnych parametrów (prawdopodobieństwo wystąpienia mutacji, skala mutacji, liczba osobników, prawdopodobieństwo krzyżowania) oraz zmiana zastosowanej strategii krzyżowania (neutralne lub z całkowitym zachowaniem cech lepiej przystosowanego osobnika).</w:t>
      </w:r>
    </w:p>
    <w:p w:rsidR="00D6213A" w:rsidRPr="00D6213A" w:rsidRDefault="00D6213A" w:rsidP="00D6213A">
      <w:pPr>
        <w:rPr>
          <w:lang w:val="pl-PL"/>
        </w:rPr>
      </w:pPr>
    </w:p>
    <w:p w:rsidR="00D6213A" w:rsidRDefault="00D6213A" w:rsidP="00D6213A">
      <w:pPr>
        <w:pStyle w:val="tyturozdziau"/>
        <w:numPr>
          <w:ilvl w:val="0"/>
          <w:numId w:val="19"/>
        </w:numPr>
      </w:pPr>
      <w:r>
        <w:t>Strategie krzyżowania</w:t>
      </w:r>
    </w:p>
    <w:p w:rsidR="00D6213A" w:rsidRPr="00D6213A" w:rsidRDefault="00D6213A" w:rsidP="00AF3DD6">
      <w:pPr>
        <w:ind w:firstLine="0"/>
        <w:rPr>
          <w:lang w:val="pl-PL"/>
        </w:rPr>
      </w:pPr>
      <w:r w:rsidRPr="00D6213A">
        <w:rPr>
          <w:lang w:val="pl-PL"/>
        </w:rPr>
        <w:t xml:space="preserve">W probabilistycznych gramatykach bezkontekstowych konieczne jest zadbanie o to, aby suma prawdopodobieństw wszystkich reguł o tym samym poprzedniku wynosiła 1. </w:t>
      </w:r>
    </w:p>
    <w:p w:rsidR="00D6213A" w:rsidRPr="00D6213A" w:rsidRDefault="00D6213A" w:rsidP="00D6213A">
      <w:pPr>
        <w:rPr>
          <w:lang w:val="pl-PL"/>
        </w:rPr>
      </w:pPr>
      <w:r w:rsidRPr="00D6213A">
        <w:rPr>
          <w:lang w:val="pl-PL"/>
        </w:rPr>
        <w:t xml:space="preserve">Podczas procesu krzyżowania realizowanego zgodnie z założeniami prostego algorytmu genetycznego może dojść do tego, że suma prawdopodobieństw reguł zaczynających się od jednego poprzednika stanie się dla jednego osobnika potomnego większa od 1, zaś dla drugiego osobnika będzie ona wtedy mniejsza od 1 (przedstawiono na schemacie </w:t>
      </w:r>
      <w:r w:rsidRPr="00D6213A">
        <w:rPr>
          <w:b/>
          <w:lang w:val="pl-PL"/>
        </w:rPr>
        <w:t>NUMER</w:t>
      </w:r>
      <w:r w:rsidRPr="00D6213A">
        <w:rPr>
          <w:lang w:val="pl-PL"/>
        </w:rPr>
        <w:t xml:space="preserve">, gdzie n1 i n2 to osobniki </w:t>
      </w:r>
      <w:r w:rsidR="00FA0281">
        <w:rPr>
          <w:lang w:val="pl-PL"/>
        </w:rPr>
        <w:t xml:space="preserve">rodzicielskie, </w:t>
      </w:r>
      <w:r w:rsidRPr="00D6213A">
        <w:rPr>
          <w:lang w:val="pl-PL"/>
        </w:rPr>
        <w:t>ulegające krzyżowaniu, natomiast p1, p2 i p3 to prawdopodobieństwa reguł mających tego samego poprzednika).</w:t>
      </w:r>
    </w:p>
    <w:p w:rsidR="00D6213A" w:rsidRDefault="00D6213A" w:rsidP="00D6213A">
      <w:pPr>
        <w:keepNext/>
        <w:jc w:val="center"/>
      </w:pPr>
      <w:r>
        <w:rPr>
          <w:noProof/>
        </w:rPr>
        <w:drawing>
          <wp:inline distT="0" distB="0" distL="0" distR="0" wp14:anchorId="23C07DAA" wp14:editId="2AA19603">
            <wp:extent cx="4352925" cy="2924159"/>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8671" cy="2928019"/>
                    </a:xfrm>
                    <a:prstGeom prst="rect">
                      <a:avLst/>
                    </a:prstGeom>
                  </pic:spPr>
                </pic:pic>
              </a:graphicData>
            </a:graphic>
          </wp:inline>
        </w:drawing>
      </w:r>
    </w:p>
    <w:p w:rsidR="00D6213A" w:rsidRDefault="00D6213A" w:rsidP="00D6213A">
      <w:pPr>
        <w:pStyle w:val="Legenda"/>
      </w:pPr>
      <w:r>
        <w:t xml:space="preserve">Rysunek </w:t>
      </w:r>
      <w:r>
        <w:fldChar w:fldCharType="begin"/>
      </w:r>
      <w:r>
        <w:instrText xml:space="preserve"> SEQ Rysunek \* ARABIC </w:instrText>
      </w:r>
      <w:r>
        <w:fldChar w:fldCharType="separate"/>
      </w:r>
      <w:r>
        <w:rPr>
          <w:noProof/>
        </w:rPr>
        <w:t>1</w:t>
      </w:r>
      <w:r>
        <w:fldChar w:fldCharType="end"/>
      </w:r>
      <w:r>
        <w:t xml:space="preserve"> - schemat krzyżowania prawdopodobieństw reguł o tym samym poprzedniku, cechy pochodzące od osobnika rodzicielskiego n1 oznaczono kolorem niebieskim, zaś cechy pochodzące od osobnika n2 - zielonym</w:t>
      </w:r>
    </w:p>
    <w:p w:rsidR="00D6213A" w:rsidRPr="00D6213A" w:rsidRDefault="00D6213A" w:rsidP="00D6213A">
      <w:pPr>
        <w:rPr>
          <w:lang w:val="pl-PL"/>
        </w:rPr>
      </w:pPr>
    </w:p>
    <w:p w:rsidR="00D6213A" w:rsidRPr="00D6213A" w:rsidRDefault="00D6213A" w:rsidP="00AF3DD6">
      <w:pPr>
        <w:ind w:firstLine="0"/>
        <w:rPr>
          <w:lang w:val="pl-PL"/>
        </w:rPr>
      </w:pPr>
      <w:r w:rsidRPr="00D6213A">
        <w:rPr>
          <w:lang w:val="pl-PL"/>
        </w:rPr>
        <w:t>Aby zapobiec temu problemowi konieczna jest modyfikacja procesu krzyżowania.</w:t>
      </w:r>
    </w:p>
    <w:p w:rsidR="00D6213A" w:rsidRPr="00D6213A" w:rsidRDefault="00D6213A" w:rsidP="00D6213A">
      <w:pPr>
        <w:rPr>
          <w:lang w:val="pl-PL"/>
        </w:rPr>
      </w:pPr>
      <w:r w:rsidRPr="00D6213A">
        <w:rPr>
          <w:lang w:val="pl-PL"/>
        </w:rPr>
        <w:t xml:space="preserve">Pierwsze podejście, krzyżowanie neutralne, zakłada przeprowadzenie standardowego procesu krzyżowania po którym dochodzi do przeskalowania prawdopodobieństw wszystkich reguł w taki sposób, aby ich suma wynosiła 1 (przy jednoczesnym zachowaniu proporcji pomiędzy poszczególnymi prawdopodobieństwami) (zilustrowane na </w:t>
      </w:r>
      <w:r w:rsidR="00677514">
        <w:rPr>
          <w:lang w:val="pl-PL"/>
        </w:rPr>
        <w:t>rysunku</w:t>
      </w:r>
      <w:r w:rsidRPr="00D6213A">
        <w:rPr>
          <w:lang w:val="pl-PL"/>
        </w:rPr>
        <w:t xml:space="preserve"> </w:t>
      </w:r>
      <w:r w:rsidRPr="00D6213A">
        <w:rPr>
          <w:b/>
          <w:lang w:val="pl-PL"/>
        </w:rPr>
        <w:t>NUMER</w:t>
      </w:r>
      <w:r w:rsidRPr="00D6213A">
        <w:rPr>
          <w:lang w:val="pl-PL"/>
        </w:rPr>
        <w:t>).</w:t>
      </w:r>
    </w:p>
    <w:p w:rsidR="00D6213A" w:rsidRPr="00D6213A" w:rsidRDefault="00D6213A" w:rsidP="00D6213A">
      <w:pPr>
        <w:rPr>
          <w:lang w:val="pl-PL"/>
        </w:rPr>
      </w:pPr>
      <w:r w:rsidRPr="00D6213A">
        <w:rPr>
          <w:lang w:val="pl-PL"/>
        </w:rPr>
        <w:t xml:space="preserve">Drugie podejście, krzyżowanie z zachowaniem cech lepiej przystosowanego osobnika, zakłada, że przed przeprowadzeniem krzyżowania zostanie wybrany osobnik lepiej przystosowany, będzie on od tej pory osobnikiem dominującym którego cechy, po procesie krzyżowania, są pozostawiane w niezmienionej formie u obu osobników potomnych, aby suma prawdopodobieństw reguł mających tego samego poprzednika wynosiła 1 skalowane są jedynie te cechy, które pochodzą od osobnika niedominującego (zilustrowane na </w:t>
      </w:r>
      <w:r w:rsidR="00677514">
        <w:rPr>
          <w:lang w:val="pl-PL"/>
        </w:rPr>
        <w:t>rysunku</w:t>
      </w:r>
      <w:r w:rsidR="00677514" w:rsidRPr="00D6213A">
        <w:rPr>
          <w:lang w:val="pl-PL"/>
        </w:rPr>
        <w:t xml:space="preserve"> </w:t>
      </w:r>
      <w:r w:rsidRPr="00D6213A">
        <w:rPr>
          <w:b/>
          <w:lang w:val="pl-PL"/>
        </w:rPr>
        <w:t>NUMER</w:t>
      </w:r>
      <w:r w:rsidRPr="00D6213A">
        <w:rPr>
          <w:lang w:val="pl-PL"/>
        </w:rPr>
        <w:t>).</w:t>
      </w:r>
    </w:p>
    <w:p w:rsidR="00D6213A" w:rsidRPr="00D6213A" w:rsidRDefault="00D6213A" w:rsidP="00D6213A">
      <w:pPr>
        <w:rPr>
          <w:lang w:val="pl-PL"/>
        </w:rPr>
      </w:pPr>
    </w:p>
    <w:p w:rsidR="00D6213A" w:rsidRDefault="00D6213A" w:rsidP="00D6213A">
      <w:pPr>
        <w:keepNext/>
      </w:pPr>
      <w:r>
        <w:rPr>
          <w:noProof/>
        </w:rPr>
        <w:lastRenderedPageBreak/>
        <w:drawing>
          <wp:inline distT="0" distB="0" distL="0" distR="0" wp14:anchorId="1404ADDC" wp14:editId="128E9050">
            <wp:extent cx="5760720" cy="27330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33040"/>
                    </a:xfrm>
                    <a:prstGeom prst="rect">
                      <a:avLst/>
                    </a:prstGeom>
                  </pic:spPr>
                </pic:pic>
              </a:graphicData>
            </a:graphic>
          </wp:inline>
        </w:drawing>
      </w:r>
    </w:p>
    <w:p w:rsidR="00D6213A" w:rsidRDefault="00D6213A" w:rsidP="00D6213A">
      <w:pPr>
        <w:pStyle w:val="Legenda"/>
      </w:pPr>
      <w:r>
        <w:t xml:space="preserve">Rysunek </w:t>
      </w:r>
      <w:r>
        <w:fldChar w:fldCharType="begin"/>
      </w:r>
      <w:r>
        <w:instrText xml:space="preserve"> SEQ Rysunek \* ARABIC </w:instrText>
      </w:r>
      <w:r>
        <w:fldChar w:fldCharType="separate"/>
      </w:r>
      <w:r>
        <w:rPr>
          <w:noProof/>
        </w:rPr>
        <w:t>2</w:t>
      </w:r>
      <w:r>
        <w:fldChar w:fldCharType="end"/>
      </w:r>
      <w:r>
        <w:t xml:space="preserve"> - strategie krzyżowania, cechy zmienione na skutek skalowania zostały oznaczone kolorem fioletowym, w przypadku krzyżowania z zachowaniem cech jednego osobnika, cechy pochodzące od osobnika n1 (oznaczone kolorem niebieskim), zostały uznane za cechy osobnika dominującego</w:t>
      </w:r>
    </w:p>
    <w:p w:rsidR="00D6213A" w:rsidRPr="00D6213A" w:rsidRDefault="00D6213A" w:rsidP="00D6213A">
      <w:pPr>
        <w:rPr>
          <w:lang w:val="pl-PL"/>
        </w:rPr>
      </w:pPr>
    </w:p>
    <w:p w:rsidR="00D6213A" w:rsidRPr="00D6213A" w:rsidRDefault="00D6213A" w:rsidP="00AF3DD6">
      <w:pPr>
        <w:ind w:firstLine="0"/>
        <w:rPr>
          <w:lang w:val="pl-PL"/>
        </w:rPr>
      </w:pPr>
      <w:r w:rsidRPr="00D6213A">
        <w:rPr>
          <w:lang w:val="pl-PL"/>
        </w:rPr>
        <w:t>Jak widać na powyższym schemacie, krzyżowanie neutralne może spowodować, że wszystkie cechy osobników potomnych będą całkowicie różne od cech osobników rodzicielskich, efektem tego jest znacznie większe zwiększenie różnorodności  populacji na skutek krzyżowania (w porównaniu do sytuacji w której, zgodnie z założeniami prostego algorytmu genetycznego, dziedziczenie cech jest od siebie niezależne). Krzyżowanie nabiera wtedy charakteru zbliżonego do mutacji, w związku z czym w trakcie procesu uczenia powinniśmy zaobserwować więcej chaotycznych zmian, i zwiększenie liczby cykli nauki potrzebnych do uzyskania populacji o wysokim stopniu wzajemnego podobieństwa wszystkich osobników.</w:t>
      </w:r>
    </w:p>
    <w:p w:rsidR="00D6213A" w:rsidRDefault="00D6213A" w:rsidP="00D6213A">
      <w:pPr>
        <w:rPr>
          <w:lang w:val="pl-PL"/>
        </w:rPr>
      </w:pPr>
      <w:r w:rsidRPr="00D6213A">
        <w:rPr>
          <w:lang w:val="pl-PL"/>
        </w:rPr>
        <w:t>W przypadku krzyżowania z zachowaniem cech jednego osobnika zauważamy, że osobniki potomne mogą stać się do siebie bardzo podobne, na skutek takiego zmniejszania różnorodności populacji liczba cykli  nauki potrzebna do tego, aby wszystkie osobniki stały się do siebie podobne, powinna się zmniejszyć (jednak może to doprowadzić do gorszego ich przystosowania, ponieważ część cech utraconych na skutek skalowania w krzyżowaniu mogła być korzystna).</w:t>
      </w:r>
    </w:p>
    <w:p w:rsidR="00AF3DD6" w:rsidRDefault="00AF3DD6" w:rsidP="00D6213A">
      <w:pPr>
        <w:rPr>
          <w:lang w:val="pl-PL"/>
        </w:rPr>
      </w:pPr>
    </w:p>
    <w:p w:rsidR="00AF3DD6" w:rsidRPr="00D6213A" w:rsidRDefault="00AF3DD6" w:rsidP="00D6213A">
      <w:pPr>
        <w:rPr>
          <w:lang w:val="pl-PL"/>
        </w:rPr>
      </w:pPr>
    </w:p>
    <w:p w:rsidR="00AF3DD6" w:rsidRDefault="00AF3DD6" w:rsidP="00AF3DD6">
      <w:pPr>
        <w:pStyle w:val="tyturozdziau"/>
        <w:numPr>
          <w:ilvl w:val="0"/>
          <w:numId w:val="19"/>
        </w:numPr>
      </w:pPr>
      <w:r>
        <w:t>Przebieg doświadczenia</w:t>
      </w:r>
    </w:p>
    <w:p w:rsidR="00E344FC" w:rsidRDefault="00E344FC" w:rsidP="00AF3DD6">
      <w:pPr>
        <w:pStyle w:val="tyturozdziau"/>
        <w:rPr>
          <w:b w:val="0"/>
          <w:lang w:val="pl-PL"/>
        </w:rPr>
      </w:pPr>
      <w:r w:rsidRPr="00E344FC">
        <w:rPr>
          <w:b w:val="0"/>
          <w:lang w:val="pl-PL"/>
        </w:rPr>
        <w:t xml:space="preserve">Dla </w:t>
      </w:r>
      <w:r>
        <w:rPr>
          <w:b w:val="0"/>
          <w:lang w:val="pl-PL"/>
        </w:rPr>
        <w:t xml:space="preserve">każdej z testowanych gramatyk, dla </w:t>
      </w:r>
      <w:r w:rsidRPr="00E344FC">
        <w:rPr>
          <w:b w:val="0"/>
          <w:lang w:val="pl-PL"/>
        </w:rPr>
        <w:t>obu strategii krzyżowania przeprowadzono zestaw eksperymentów zmieniając poszczególne parametry algorytmu,</w:t>
      </w:r>
      <w:r>
        <w:rPr>
          <w:b w:val="0"/>
          <w:lang w:val="pl-PL"/>
        </w:rPr>
        <w:t xml:space="preserve"> i mierząc takie parametry jak: różnorodność populacji, wartość przystosowania najlepiej i najgorzej przystosowanego osobnika, średnia wartość przystosowania populacji, liczba cykli po której podobieństwo populacji osiąga wartość (</w:t>
      </w:r>
      <w:r>
        <w:rPr>
          <w:lang w:val="pl-PL"/>
        </w:rPr>
        <w:t>WARTOŚĆ</w:t>
      </w:r>
      <w:r>
        <w:rPr>
          <w:b w:val="0"/>
          <w:lang w:val="pl-PL"/>
        </w:rPr>
        <w:t>).</w:t>
      </w:r>
    </w:p>
    <w:p w:rsidR="00AF3DD6" w:rsidRDefault="00E344FC" w:rsidP="00AF3DD6">
      <w:pPr>
        <w:pStyle w:val="tyturozdziau"/>
        <w:rPr>
          <w:b w:val="0"/>
          <w:lang w:val="pl-PL"/>
        </w:rPr>
      </w:pPr>
      <w:r>
        <w:rPr>
          <w:b w:val="0"/>
          <w:lang w:val="pl-PL"/>
        </w:rPr>
        <w:t>Jako domyślne wartości przyjęto: liczba osobników (n): 50, prawdopodobieństwo mutacji (pm): 0,001, maksymalna skala mutacji (ms): 0,5, prawdopodobieństwo krzyżowania (pk): 0,4. Na podstawie danych uzyskanych z symulacji dla parametrów domyślnych ustalono, jak duża liczba cykli potrzebna jest do zaniku znaczącej różnorodności populacji.</w:t>
      </w:r>
    </w:p>
    <w:p w:rsidR="00E344FC" w:rsidRDefault="00E344FC" w:rsidP="00AF3DD6">
      <w:pPr>
        <w:pStyle w:val="tyturozdziau"/>
        <w:rPr>
          <w:b w:val="0"/>
          <w:lang w:val="pl-PL"/>
        </w:rPr>
      </w:pPr>
      <w:r>
        <w:rPr>
          <w:b w:val="0"/>
          <w:lang w:val="pl-PL"/>
        </w:rPr>
        <w:t>Następnie przeprowadzano kolejne symulacje zmieniając wartości poszczególnych parametrów zgodnie z poniższą tabelą:</w:t>
      </w:r>
    </w:p>
    <w:tbl>
      <w:tblPr>
        <w:tblStyle w:val="Tabela-Siatka"/>
        <w:tblW w:w="0" w:type="auto"/>
        <w:tblLook w:val="04A0" w:firstRow="1" w:lastRow="0" w:firstColumn="1" w:lastColumn="0" w:noHBand="0" w:noVBand="1"/>
      </w:tblPr>
      <w:tblGrid>
        <w:gridCol w:w="1842"/>
        <w:gridCol w:w="1842"/>
        <w:gridCol w:w="1842"/>
        <w:gridCol w:w="1843"/>
        <w:gridCol w:w="1843"/>
      </w:tblGrid>
      <w:tr w:rsidR="00484A21" w:rsidTr="00484A21">
        <w:tc>
          <w:tcPr>
            <w:tcW w:w="1842" w:type="dxa"/>
          </w:tcPr>
          <w:p w:rsidR="00484A21" w:rsidRDefault="00484A21" w:rsidP="00AF3DD6">
            <w:pPr>
              <w:pStyle w:val="tyturozdziau"/>
              <w:rPr>
                <w:b w:val="0"/>
                <w:lang w:val="pl-PL"/>
              </w:rPr>
            </w:pPr>
            <w:r>
              <w:rPr>
                <w:b w:val="0"/>
                <w:lang w:val="pl-PL"/>
              </w:rPr>
              <w:t>l.p.</w:t>
            </w:r>
          </w:p>
        </w:tc>
        <w:tc>
          <w:tcPr>
            <w:tcW w:w="1842" w:type="dxa"/>
          </w:tcPr>
          <w:p w:rsidR="00484A21" w:rsidRDefault="00484A21" w:rsidP="00AF3DD6">
            <w:pPr>
              <w:pStyle w:val="tyturozdziau"/>
              <w:rPr>
                <w:b w:val="0"/>
                <w:lang w:val="pl-PL"/>
              </w:rPr>
            </w:pPr>
            <w:r>
              <w:rPr>
                <w:b w:val="0"/>
                <w:lang w:val="pl-PL"/>
              </w:rPr>
              <w:t>n</w:t>
            </w:r>
          </w:p>
        </w:tc>
        <w:tc>
          <w:tcPr>
            <w:tcW w:w="1842" w:type="dxa"/>
          </w:tcPr>
          <w:p w:rsidR="00484A21" w:rsidRDefault="00484A21" w:rsidP="00AF3DD6">
            <w:pPr>
              <w:pStyle w:val="tyturozdziau"/>
              <w:rPr>
                <w:b w:val="0"/>
                <w:lang w:val="pl-PL"/>
              </w:rPr>
            </w:pPr>
            <w:r>
              <w:rPr>
                <w:b w:val="0"/>
                <w:lang w:val="pl-PL"/>
              </w:rPr>
              <w:t>pm</w:t>
            </w:r>
          </w:p>
        </w:tc>
        <w:tc>
          <w:tcPr>
            <w:tcW w:w="1843" w:type="dxa"/>
          </w:tcPr>
          <w:p w:rsidR="00484A21" w:rsidRDefault="00484A21" w:rsidP="00AF3DD6">
            <w:pPr>
              <w:pStyle w:val="tyturozdziau"/>
              <w:rPr>
                <w:b w:val="0"/>
                <w:lang w:val="pl-PL"/>
              </w:rPr>
            </w:pPr>
            <w:r>
              <w:rPr>
                <w:b w:val="0"/>
                <w:lang w:val="pl-PL"/>
              </w:rPr>
              <w:t>ms</w:t>
            </w:r>
          </w:p>
        </w:tc>
        <w:tc>
          <w:tcPr>
            <w:tcW w:w="1843" w:type="dxa"/>
          </w:tcPr>
          <w:p w:rsidR="00484A21" w:rsidRDefault="00484A21" w:rsidP="00AF3DD6">
            <w:pPr>
              <w:pStyle w:val="tyturozdziau"/>
              <w:rPr>
                <w:b w:val="0"/>
                <w:lang w:val="pl-PL"/>
              </w:rPr>
            </w:pPr>
            <w:r>
              <w:rPr>
                <w:b w:val="0"/>
                <w:lang w:val="pl-PL"/>
              </w:rPr>
              <w:t>pk</w:t>
            </w:r>
          </w:p>
        </w:tc>
      </w:tr>
      <w:tr w:rsidR="00484A21" w:rsidTr="00484A21">
        <w:tc>
          <w:tcPr>
            <w:tcW w:w="1842" w:type="dxa"/>
          </w:tcPr>
          <w:p w:rsidR="00484A21" w:rsidRDefault="00484A21" w:rsidP="00AF3DD6">
            <w:pPr>
              <w:pStyle w:val="tyturozdziau"/>
              <w:rPr>
                <w:b w:val="0"/>
                <w:lang w:val="pl-PL"/>
              </w:rPr>
            </w:pPr>
            <w:r>
              <w:rPr>
                <w:b w:val="0"/>
                <w:lang w:val="pl-PL"/>
              </w:rPr>
              <w:lastRenderedPageBreak/>
              <w:t>1</w:t>
            </w:r>
          </w:p>
        </w:tc>
        <w:tc>
          <w:tcPr>
            <w:tcW w:w="1842" w:type="dxa"/>
          </w:tcPr>
          <w:p w:rsidR="00484A21" w:rsidRDefault="00484A21" w:rsidP="00AF3DD6">
            <w:pPr>
              <w:pStyle w:val="tyturozdziau"/>
              <w:rPr>
                <w:b w:val="0"/>
                <w:lang w:val="pl-PL"/>
              </w:rPr>
            </w:pPr>
            <w:r>
              <w:rPr>
                <w:b w:val="0"/>
                <w:lang w:val="pl-PL"/>
              </w:rPr>
              <w:t>5</w:t>
            </w:r>
          </w:p>
        </w:tc>
        <w:tc>
          <w:tcPr>
            <w:tcW w:w="1842" w:type="dxa"/>
          </w:tcPr>
          <w:p w:rsidR="00484A21" w:rsidRDefault="00484A21" w:rsidP="00AF3DD6">
            <w:pPr>
              <w:pStyle w:val="tyturozdziau"/>
              <w:rPr>
                <w:b w:val="0"/>
                <w:lang w:val="pl-PL"/>
              </w:rPr>
            </w:pPr>
            <w:r>
              <w:rPr>
                <w:b w:val="0"/>
                <w:lang w:val="pl-PL"/>
              </w:rPr>
              <w:t>0,00001</w:t>
            </w:r>
          </w:p>
        </w:tc>
        <w:tc>
          <w:tcPr>
            <w:tcW w:w="1843" w:type="dxa"/>
          </w:tcPr>
          <w:p w:rsidR="00484A21" w:rsidRDefault="00484A21" w:rsidP="00AF3DD6">
            <w:pPr>
              <w:pStyle w:val="tyturozdziau"/>
              <w:rPr>
                <w:b w:val="0"/>
                <w:lang w:val="pl-PL"/>
              </w:rPr>
            </w:pPr>
            <w:r>
              <w:rPr>
                <w:b w:val="0"/>
                <w:lang w:val="pl-PL"/>
              </w:rPr>
              <w:t>0,1</w:t>
            </w:r>
          </w:p>
        </w:tc>
        <w:tc>
          <w:tcPr>
            <w:tcW w:w="1843" w:type="dxa"/>
          </w:tcPr>
          <w:p w:rsidR="00484A21" w:rsidRDefault="00484A21" w:rsidP="00AF3DD6">
            <w:pPr>
              <w:pStyle w:val="tyturozdziau"/>
              <w:rPr>
                <w:b w:val="0"/>
                <w:lang w:val="pl-PL"/>
              </w:rPr>
            </w:pPr>
            <w:r>
              <w:rPr>
                <w:b w:val="0"/>
                <w:lang w:val="pl-PL"/>
              </w:rPr>
              <w:t>0,1</w:t>
            </w:r>
          </w:p>
        </w:tc>
      </w:tr>
      <w:tr w:rsidR="00484A21" w:rsidTr="00484A21">
        <w:tc>
          <w:tcPr>
            <w:tcW w:w="1842" w:type="dxa"/>
          </w:tcPr>
          <w:p w:rsidR="00484A21" w:rsidRDefault="00484A21" w:rsidP="00AF3DD6">
            <w:pPr>
              <w:pStyle w:val="tyturozdziau"/>
              <w:rPr>
                <w:b w:val="0"/>
                <w:lang w:val="pl-PL"/>
              </w:rPr>
            </w:pPr>
            <w:r>
              <w:rPr>
                <w:b w:val="0"/>
                <w:lang w:val="pl-PL"/>
              </w:rPr>
              <w:t>2</w:t>
            </w:r>
          </w:p>
        </w:tc>
        <w:tc>
          <w:tcPr>
            <w:tcW w:w="1842" w:type="dxa"/>
          </w:tcPr>
          <w:p w:rsidR="00484A21" w:rsidRDefault="00484A21" w:rsidP="00AF3DD6">
            <w:pPr>
              <w:pStyle w:val="tyturozdziau"/>
              <w:rPr>
                <w:b w:val="0"/>
                <w:lang w:val="pl-PL"/>
              </w:rPr>
            </w:pPr>
            <w:r>
              <w:rPr>
                <w:b w:val="0"/>
                <w:lang w:val="pl-PL"/>
              </w:rPr>
              <w:t>10</w:t>
            </w:r>
          </w:p>
        </w:tc>
        <w:tc>
          <w:tcPr>
            <w:tcW w:w="1842" w:type="dxa"/>
          </w:tcPr>
          <w:p w:rsidR="00484A21" w:rsidRDefault="00484A21" w:rsidP="00AF3DD6">
            <w:pPr>
              <w:pStyle w:val="tyturozdziau"/>
              <w:rPr>
                <w:b w:val="0"/>
                <w:lang w:val="pl-PL"/>
              </w:rPr>
            </w:pPr>
            <w:r>
              <w:rPr>
                <w:b w:val="0"/>
                <w:lang w:val="pl-PL"/>
              </w:rPr>
              <w:t>0,005</w:t>
            </w:r>
          </w:p>
        </w:tc>
        <w:tc>
          <w:tcPr>
            <w:tcW w:w="1843" w:type="dxa"/>
          </w:tcPr>
          <w:p w:rsidR="00484A21" w:rsidRDefault="00484A21" w:rsidP="00AF3DD6">
            <w:pPr>
              <w:pStyle w:val="tyturozdziau"/>
              <w:rPr>
                <w:b w:val="0"/>
                <w:lang w:val="pl-PL"/>
              </w:rPr>
            </w:pPr>
            <w:r>
              <w:rPr>
                <w:b w:val="0"/>
                <w:lang w:val="pl-PL"/>
              </w:rPr>
              <w:t>0,3</w:t>
            </w:r>
          </w:p>
        </w:tc>
        <w:tc>
          <w:tcPr>
            <w:tcW w:w="1843" w:type="dxa"/>
          </w:tcPr>
          <w:p w:rsidR="00484A21" w:rsidRDefault="00484A21" w:rsidP="00AF3DD6">
            <w:pPr>
              <w:pStyle w:val="tyturozdziau"/>
              <w:rPr>
                <w:b w:val="0"/>
                <w:lang w:val="pl-PL"/>
              </w:rPr>
            </w:pPr>
            <w:r>
              <w:rPr>
                <w:b w:val="0"/>
                <w:lang w:val="pl-PL"/>
              </w:rPr>
              <w:t>0,3</w:t>
            </w:r>
          </w:p>
        </w:tc>
      </w:tr>
      <w:tr w:rsidR="00484A21" w:rsidTr="00484A21">
        <w:tc>
          <w:tcPr>
            <w:tcW w:w="1842" w:type="dxa"/>
          </w:tcPr>
          <w:p w:rsidR="00484A21" w:rsidRDefault="00484A21" w:rsidP="00AF3DD6">
            <w:pPr>
              <w:pStyle w:val="tyturozdziau"/>
              <w:rPr>
                <w:b w:val="0"/>
                <w:lang w:val="pl-PL"/>
              </w:rPr>
            </w:pPr>
            <w:r>
              <w:rPr>
                <w:b w:val="0"/>
                <w:lang w:val="pl-PL"/>
              </w:rPr>
              <w:t>3</w:t>
            </w:r>
          </w:p>
        </w:tc>
        <w:tc>
          <w:tcPr>
            <w:tcW w:w="1842" w:type="dxa"/>
          </w:tcPr>
          <w:p w:rsidR="00484A21" w:rsidRDefault="00484A21" w:rsidP="00AF3DD6">
            <w:pPr>
              <w:pStyle w:val="tyturozdziau"/>
              <w:rPr>
                <w:b w:val="0"/>
                <w:lang w:val="pl-PL"/>
              </w:rPr>
            </w:pPr>
            <w:r>
              <w:rPr>
                <w:b w:val="0"/>
                <w:lang w:val="pl-PL"/>
              </w:rPr>
              <w:t>20</w:t>
            </w:r>
          </w:p>
        </w:tc>
        <w:tc>
          <w:tcPr>
            <w:tcW w:w="1842" w:type="dxa"/>
          </w:tcPr>
          <w:p w:rsidR="00484A21" w:rsidRDefault="00484A21" w:rsidP="00AF3DD6">
            <w:pPr>
              <w:pStyle w:val="tyturozdziau"/>
              <w:rPr>
                <w:b w:val="0"/>
                <w:lang w:val="pl-PL"/>
              </w:rPr>
            </w:pPr>
            <w:r>
              <w:rPr>
                <w:b w:val="0"/>
                <w:lang w:val="pl-PL"/>
              </w:rPr>
              <w:t>0,05</w:t>
            </w:r>
          </w:p>
        </w:tc>
        <w:tc>
          <w:tcPr>
            <w:tcW w:w="1843" w:type="dxa"/>
          </w:tcPr>
          <w:p w:rsidR="00484A21" w:rsidRDefault="00484A21" w:rsidP="00AF3DD6">
            <w:pPr>
              <w:pStyle w:val="tyturozdziau"/>
              <w:rPr>
                <w:b w:val="0"/>
                <w:lang w:val="pl-PL"/>
              </w:rPr>
            </w:pPr>
            <w:r>
              <w:rPr>
                <w:b w:val="0"/>
                <w:lang w:val="pl-PL"/>
              </w:rPr>
              <w:t>0,6</w:t>
            </w:r>
          </w:p>
        </w:tc>
        <w:tc>
          <w:tcPr>
            <w:tcW w:w="1843" w:type="dxa"/>
          </w:tcPr>
          <w:p w:rsidR="00484A21" w:rsidRDefault="00484A21" w:rsidP="00AF3DD6">
            <w:pPr>
              <w:pStyle w:val="tyturozdziau"/>
              <w:rPr>
                <w:b w:val="0"/>
                <w:lang w:val="pl-PL"/>
              </w:rPr>
            </w:pPr>
            <w:r>
              <w:rPr>
                <w:b w:val="0"/>
                <w:lang w:val="pl-PL"/>
              </w:rPr>
              <w:t>0,6</w:t>
            </w:r>
          </w:p>
        </w:tc>
      </w:tr>
      <w:tr w:rsidR="00484A21" w:rsidTr="00484A21">
        <w:tc>
          <w:tcPr>
            <w:tcW w:w="1842" w:type="dxa"/>
          </w:tcPr>
          <w:p w:rsidR="00484A21" w:rsidRDefault="00484A21" w:rsidP="00AF3DD6">
            <w:pPr>
              <w:pStyle w:val="tyturozdziau"/>
              <w:rPr>
                <w:b w:val="0"/>
                <w:lang w:val="pl-PL"/>
              </w:rPr>
            </w:pPr>
            <w:r>
              <w:rPr>
                <w:b w:val="0"/>
                <w:lang w:val="pl-PL"/>
              </w:rPr>
              <w:t>4</w:t>
            </w:r>
          </w:p>
        </w:tc>
        <w:tc>
          <w:tcPr>
            <w:tcW w:w="1842" w:type="dxa"/>
          </w:tcPr>
          <w:p w:rsidR="00484A21" w:rsidRDefault="00484A21" w:rsidP="00AF3DD6">
            <w:pPr>
              <w:pStyle w:val="tyturozdziau"/>
              <w:rPr>
                <w:b w:val="0"/>
                <w:lang w:val="pl-PL"/>
              </w:rPr>
            </w:pPr>
            <w:r>
              <w:rPr>
                <w:b w:val="0"/>
                <w:lang w:val="pl-PL"/>
              </w:rPr>
              <w:t>100</w:t>
            </w:r>
          </w:p>
        </w:tc>
        <w:tc>
          <w:tcPr>
            <w:tcW w:w="1842" w:type="dxa"/>
          </w:tcPr>
          <w:p w:rsidR="00484A21" w:rsidRDefault="00484A21" w:rsidP="00AF3DD6">
            <w:pPr>
              <w:pStyle w:val="tyturozdziau"/>
              <w:rPr>
                <w:b w:val="0"/>
                <w:lang w:val="pl-PL"/>
              </w:rPr>
            </w:pPr>
            <w:r>
              <w:rPr>
                <w:b w:val="0"/>
                <w:lang w:val="pl-PL"/>
              </w:rPr>
              <w:t>0,1</w:t>
            </w:r>
          </w:p>
        </w:tc>
        <w:tc>
          <w:tcPr>
            <w:tcW w:w="1843" w:type="dxa"/>
          </w:tcPr>
          <w:p w:rsidR="00484A21" w:rsidRDefault="00484A21" w:rsidP="00AF3DD6">
            <w:pPr>
              <w:pStyle w:val="tyturozdziau"/>
              <w:rPr>
                <w:b w:val="0"/>
                <w:lang w:val="pl-PL"/>
              </w:rPr>
            </w:pPr>
            <w:r>
              <w:rPr>
                <w:b w:val="0"/>
                <w:lang w:val="pl-PL"/>
              </w:rPr>
              <w:t>0,8</w:t>
            </w:r>
          </w:p>
        </w:tc>
        <w:tc>
          <w:tcPr>
            <w:tcW w:w="1843" w:type="dxa"/>
          </w:tcPr>
          <w:p w:rsidR="00484A21" w:rsidRDefault="00484A21" w:rsidP="00AF3DD6">
            <w:pPr>
              <w:pStyle w:val="tyturozdziau"/>
              <w:rPr>
                <w:b w:val="0"/>
                <w:lang w:val="pl-PL"/>
              </w:rPr>
            </w:pPr>
            <w:r>
              <w:rPr>
                <w:b w:val="0"/>
                <w:lang w:val="pl-PL"/>
              </w:rPr>
              <w:t>0,8</w:t>
            </w:r>
          </w:p>
        </w:tc>
      </w:tr>
      <w:tr w:rsidR="00484A21" w:rsidTr="00484A21">
        <w:tc>
          <w:tcPr>
            <w:tcW w:w="1842" w:type="dxa"/>
          </w:tcPr>
          <w:p w:rsidR="00484A21" w:rsidRDefault="00484A21" w:rsidP="00AF3DD6">
            <w:pPr>
              <w:pStyle w:val="tyturozdziau"/>
              <w:rPr>
                <w:b w:val="0"/>
                <w:lang w:val="pl-PL"/>
              </w:rPr>
            </w:pPr>
            <w:r>
              <w:rPr>
                <w:b w:val="0"/>
                <w:lang w:val="pl-PL"/>
              </w:rPr>
              <w:t>5</w:t>
            </w:r>
          </w:p>
        </w:tc>
        <w:tc>
          <w:tcPr>
            <w:tcW w:w="1842" w:type="dxa"/>
          </w:tcPr>
          <w:p w:rsidR="00484A21" w:rsidRDefault="00484A21" w:rsidP="00AF3DD6">
            <w:pPr>
              <w:pStyle w:val="tyturozdziau"/>
              <w:rPr>
                <w:b w:val="0"/>
                <w:lang w:val="pl-PL"/>
              </w:rPr>
            </w:pPr>
            <w:r>
              <w:rPr>
                <w:b w:val="0"/>
                <w:lang w:val="pl-PL"/>
              </w:rPr>
              <w:t>200</w:t>
            </w:r>
          </w:p>
        </w:tc>
        <w:tc>
          <w:tcPr>
            <w:tcW w:w="1842" w:type="dxa"/>
          </w:tcPr>
          <w:p w:rsidR="00484A21" w:rsidRDefault="00484A21" w:rsidP="00AF3DD6">
            <w:pPr>
              <w:pStyle w:val="tyturozdziau"/>
              <w:rPr>
                <w:b w:val="0"/>
                <w:lang w:val="pl-PL"/>
              </w:rPr>
            </w:pPr>
            <w:r>
              <w:rPr>
                <w:b w:val="0"/>
                <w:lang w:val="pl-PL"/>
              </w:rPr>
              <w:t>0,2</w:t>
            </w:r>
          </w:p>
        </w:tc>
        <w:tc>
          <w:tcPr>
            <w:tcW w:w="1843" w:type="dxa"/>
          </w:tcPr>
          <w:p w:rsidR="00484A21" w:rsidRDefault="00484A21" w:rsidP="00AF3DD6">
            <w:pPr>
              <w:pStyle w:val="tyturozdziau"/>
              <w:rPr>
                <w:b w:val="0"/>
                <w:lang w:val="pl-PL"/>
              </w:rPr>
            </w:pPr>
            <w:r>
              <w:rPr>
                <w:b w:val="0"/>
                <w:lang w:val="pl-PL"/>
              </w:rPr>
              <w:t>0,99</w:t>
            </w:r>
          </w:p>
        </w:tc>
        <w:tc>
          <w:tcPr>
            <w:tcW w:w="1843" w:type="dxa"/>
          </w:tcPr>
          <w:p w:rsidR="00484A21" w:rsidRDefault="00484A21" w:rsidP="00AF3DD6">
            <w:pPr>
              <w:pStyle w:val="tyturozdziau"/>
              <w:rPr>
                <w:b w:val="0"/>
                <w:lang w:val="pl-PL"/>
              </w:rPr>
            </w:pPr>
            <w:r>
              <w:rPr>
                <w:b w:val="0"/>
                <w:lang w:val="pl-PL"/>
              </w:rPr>
              <w:t>1</w:t>
            </w:r>
          </w:p>
        </w:tc>
      </w:tr>
    </w:tbl>
    <w:p w:rsidR="00E344FC" w:rsidRDefault="00E344FC" w:rsidP="00AF3DD6">
      <w:pPr>
        <w:pStyle w:val="tyturozdziau"/>
        <w:rPr>
          <w:b w:val="0"/>
          <w:lang w:val="pl-PL"/>
        </w:rPr>
      </w:pPr>
    </w:p>
    <w:p w:rsidR="00484A21" w:rsidRPr="00E344FC" w:rsidRDefault="00484A21" w:rsidP="00AF3DD6">
      <w:pPr>
        <w:pStyle w:val="tyturozdziau"/>
        <w:rPr>
          <w:b w:val="0"/>
          <w:lang w:val="pl-PL"/>
        </w:rPr>
      </w:pPr>
      <w:r>
        <w:rPr>
          <w:b w:val="0"/>
          <w:lang w:val="pl-PL"/>
        </w:rPr>
        <w:t>Dla każdego zestawu parametrów przeprowadzono po 3 symulacje, wynik uzyskane w wyniku każdej z symulacji dla danego zestawu parametrów zostały uśrednione.</w:t>
      </w:r>
      <w:r w:rsidR="006D6DD4">
        <w:rPr>
          <w:b w:val="0"/>
          <w:lang w:val="pl-PL"/>
        </w:rPr>
        <w:t xml:space="preserve"> Liczba cykli symulacji dla każdego zestawu parametrów została ustalona jako 1,5 liczby cykli wyznaczonej jako minimalna liczba cykli po której zanika znacząca różnorodność populacji dla danej gramatyki.</w:t>
      </w:r>
      <w:bookmarkStart w:id="0" w:name="_GoBack"/>
      <w:bookmarkEnd w:id="0"/>
    </w:p>
    <w:p w:rsidR="0051186F" w:rsidRPr="00D6213A" w:rsidRDefault="0051186F" w:rsidP="00D6213A">
      <w:pPr>
        <w:rPr>
          <w:lang w:val="pl-PL"/>
        </w:rPr>
      </w:pPr>
    </w:p>
    <w:sectPr w:rsidR="0051186F" w:rsidRPr="00D621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561" w:rsidRDefault="00DA1561" w:rsidP="00B33F69">
      <w:pPr>
        <w:spacing w:line="240" w:lineRule="auto"/>
      </w:pPr>
    </w:p>
  </w:endnote>
  <w:endnote w:type="continuationSeparator" w:id="0">
    <w:p w:rsidR="00DA1561" w:rsidRDefault="00DA1561" w:rsidP="00B33F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561" w:rsidRDefault="00DA1561" w:rsidP="00B33F69">
      <w:pPr>
        <w:spacing w:line="240" w:lineRule="auto"/>
      </w:pPr>
      <w:r>
        <w:separator/>
      </w:r>
    </w:p>
  </w:footnote>
  <w:footnote w:type="continuationSeparator" w:id="0">
    <w:p w:rsidR="00DA1561" w:rsidRDefault="00DA1561" w:rsidP="00B33F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C66D1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126C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BA98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7CB4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82E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F063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86DB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DD61D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68F7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566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C213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8F3322"/>
    <w:multiLevelType w:val="hybridMultilevel"/>
    <w:tmpl w:val="40C2C788"/>
    <w:lvl w:ilvl="0" w:tplc="449ED798">
      <w:start w:val="1"/>
      <w:numFmt w:val="decimal"/>
      <w:pStyle w:val="Tytupodrozdziau"/>
      <w:lvlText w:val="%1.1"/>
      <w:lvlJc w:val="left"/>
      <w:pPr>
        <w:ind w:left="720" w:hanging="360"/>
      </w:pPr>
      <w:rPr>
        <w:rFonts w:ascii="Times New Roman" w:hAnsi="Times New Roman" w:hint="default"/>
        <w:b/>
        <w:i w:val="0"/>
        <w:caps w:val="0"/>
        <w:strike w:val="0"/>
        <w:dstrike w:val="0"/>
        <w:vanish w:val="0"/>
        <w:color w:val="000000"/>
        <w:kern w:val="0"/>
        <w:sz w:val="24"/>
        <w:vertAlign w:val="base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5F87AF3"/>
    <w:multiLevelType w:val="hybridMultilevel"/>
    <w:tmpl w:val="01FEE396"/>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1AE57CE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AC6551"/>
    <w:multiLevelType w:val="hybridMultilevel"/>
    <w:tmpl w:val="3B606350"/>
    <w:lvl w:ilvl="0" w:tplc="A7DAE2D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AB1133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3365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2A343A"/>
    <w:multiLevelType w:val="hybridMultilevel"/>
    <w:tmpl w:val="3828C900"/>
    <w:lvl w:ilvl="0" w:tplc="7758D062">
      <w:start w:val="1"/>
      <w:numFmt w:val="bullet"/>
      <w:lvlText w:val="-"/>
      <w:lvlJc w:val="left"/>
      <w:pPr>
        <w:tabs>
          <w:tab w:val="num" w:pos="1440"/>
        </w:tabs>
        <w:ind w:left="1440" w:hanging="360"/>
      </w:pPr>
      <w:rPr>
        <w:rFonts w:ascii="Times New Roman" w:hAnsi="Times New Roman" w:cs="Times New Roman" w:hint="default"/>
      </w:rPr>
    </w:lvl>
    <w:lvl w:ilvl="1" w:tplc="2504793C">
      <w:start w:val="2"/>
      <w:numFmt w:val="decimal"/>
      <w:lvlText w:val="7.%2."/>
      <w:lvlJc w:val="left"/>
      <w:pPr>
        <w:tabs>
          <w:tab w:val="num" w:pos="1440"/>
        </w:tabs>
        <w:ind w:left="1440" w:hanging="360"/>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1252F5"/>
    <w:multiLevelType w:val="hybridMultilevel"/>
    <w:tmpl w:val="93EC5B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75E2E13"/>
    <w:multiLevelType w:val="multilevel"/>
    <w:tmpl w:val="0415001D"/>
    <w:styleLink w:val="Styl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95C128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0F45F5"/>
    <w:multiLevelType w:val="hybridMultilevel"/>
    <w:tmpl w:val="1EDC2C16"/>
    <w:lvl w:ilvl="0" w:tplc="5E0EDAE2">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E4339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F04E41"/>
    <w:multiLevelType w:val="multilevel"/>
    <w:tmpl w:val="E76A627A"/>
    <w:styleLink w:val="Styl2"/>
    <w:lvl w:ilvl="0">
      <w:start w:val="1"/>
      <w:numFmt w:val="decimal"/>
      <w:lvlText w:val="%1."/>
      <w:lvlJc w:val="left"/>
      <w:pPr>
        <w:ind w:left="785" w:hanging="360"/>
      </w:pPr>
      <w:rPr>
        <w:rFonts w:ascii="Times New Roman" w:hAnsi="Times New Roman" w:hint="default"/>
        <w:b/>
        <w:i w:val="0"/>
        <w:caps w:val="0"/>
        <w:strike w:val="0"/>
        <w:dstrike w:val="0"/>
        <w:vanish w:val="0"/>
        <w:color w:val="000000"/>
        <w:kern w:val="0"/>
        <w:sz w:val="24"/>
        <w:vertAlign w:val="baseline"/>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624951F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A94337"/>
    <w:multiLevelType w:val="multilevel"/>
    <w:tmpl w:val="0415001D"/>
    <w:numStyleLink w:val="Styl3"/>
  </w:abstractNum>
  <w:abstractNum w:abstractNumId="26" w15:restartNumberingAfterBreak="0">
    <w:nsid w:val="6C6E7AA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3A5E27"/>
    <w:multiLevelType w:val="hybridMultilevel"/>
    <w:tmpl w:val="F5DC9D80"/>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28" w15:restartNumberingAfterBreak="0">
    <w:nsid w:val="7C907019"/>
    <w:multiLevelType w:val="hybridMultilevel"/>
    <w:tmpl w:val="BB7C07C2"/>
    <w:lvl w:ilvl="0" w:tplc="30EADE3E">
      <w:start w:val="1"/>
      <w:numFmt w:val="bullet"/>
      <w:lvlText w:val="-"/>
      <w:lvlJc w:val="left"/>
      <w:pPr>
        <w:tabs>
          <w:tab w:val="num" w:pos="1068"/>
        </w:tabs>
        <w:ind w:left="878" w:hanging="170"/>
      </w:pPr>
      <w:rPr>
        <w:rFonts w:ascii="Symbol" w:hAnsi="Symbol" w:cs="Times New Roman" w:hint="default"/>
        <w:sz w:val="24"/>
      </w:rPr>
    </w:lvl>
    <w:lvl w:ilvl="1" w:tplc="A0B01834">
      <w:start w:val="1"/>
      <w:numFmt w:val="lowerLetter"/>
      <w:lvlText w:val="%2)"/>
      <w:lvlJc w:val="left"/>
      <w:pPr>
        <w:tabs>
          <w:tab w:val="num" w:pos="1788"/>
        </w:tabs>
        <w:ind w:left="1788" w:hanging="360"/>
      </w:pPr>
      <w:rPr>
        <w:rFonts w:hint="default"/>
      </w:rPr>
    </w:lvl>
    <w:lvl w:ilvl="2" w:tplc="04150005" w:tentative="1">
      <w:start w:val="1"/>
      <w:numFmt w:val="bullet"/>
      <w:lvlText w:val=""/>
      <w:lvlJc w:val="left"/>
      <w:pPr>
        <w:tabs>
          <w:tab w:val="num" w:pos="2508"/>
        </w:tabs>
        <w:ind w:left="2508" w:hanging="360"/>
      </w:pPr>
      <w:rPr>
        <w:rFonts w:ascii="Wingdings" w:hAnsi="Wingdings" w:hint="default"/>
      </w:rPr>
    </w:lvl>
    <w:lvl w:ilvl="3" w:tplc="04150001" w:tentative="1">
      <w:start w:val="1"/>
      <w:numFmt w:val="bullet"/>
      <w:lvlText w:val=""/>
      <w:lvlJc w:val="left"/>
      <w:pPr>
        <w:tabs>
          <w:tab w:val="num" w:pos="3228"/>
        </w:tabs>
        <w:ind w:left="3228" w:hanging="360"/>
      </w:pPr>
      <w:rPr>
        <w:rFonts w:ascii="Symbol" w:hAnsi="Symbol" w:hint="default"/>
      </w:rPr>
    </w:lvl>
    <w:lvl w:ilvl="4" w:tplc="04150003" w:tentative="1">
      <w:start w:val="1"/>
      <w:numFmt w:val="bullet"/>
      <w:lvlText w:val="o"/>
      <w:lvlJc w:val="left"/>
      <w:pPr>
        <w:tabs>
          <w:tab w:val="num" w:pos="3948"/>
        </w:tabs>
        <w:ind w:left="3948" w:hanging="360"/>
      </w:pPr>
      <w:rPr>
        <w:rFonts w:ascii="Courier New" w:hAnsi="Courier New" w:hint="default"/>
      </w:rPr>
    </w:lvl>
    <w:lvl w:ilvl="5" w:tplc="04150005" w:tentative="1">
      <w:start w:val="1"/>
      <w:numFmt w:val="bullet"/>
      <w:lvlText w:val=""/>
      <w:lvlJc w:val="left"/>
      <w:pPr>
        <w:tabs>
          <w:tab w:val="num" w:pos="4668"/>
        </w:tabs>
        <w:ind w:left="4668" w:hanging="360"/>
      </w:pPr>
      <w:rPr>
        <w:rFonts w:ascii="Wingdings" w:hAnsi="Wingdings" w:hint="default"/>
      </w:rPr>
    </w:lvl>
    <w:lvl w:ilvl="6" w:tplc="04150001" w:tentative="1">
      <w:start w:val="1"/>
      <w:numFmt w:val="bullet"/>
      <w:lvlText w:val=""/>
      <w:lvlJc w:val="left"/>
      <w:pPr>
        <w:tabs>
          <w:tab w:val="num" w:pos="5388"/>
        </w:tabs>
        <w:ind w:left="5388" w:hanging="360"/>
      </w:pPr>
      <w:rPr>
        <w:rFonts w:ascii="Symbol" w:hAnsi="Symbol" w:hint="default"/>
      </w:rPr>
    </w:lvl>
    <w:lvl w:ilvl="7" w:tplc="04150003" w:tentative="1">
      <w:start w:val="1"/>
      <w:numFmt w:val="bullet"/>
      <w:lvlText w:val="o"/>
      <w:lvlJc w:val="left"/>
      <w:pPr>
        <w:tabs>
          <w:tab w:val="num" w:pos="6108"/>
        </w:tabs>
        <w:ind w:left="6108" w:hanging="360"/>
      </w:pPr>
      <w:rPr>
        <w:rFonts w:ascii="Courier New" w:hAnsi="Courier New" w:hint="default"/>
      </w:rPr>
    </w:lvl>
    <w:lvl w:ilvl="8" w:tplc="04150005" w:tentative="1">
      <w:start w:val="1"/>
      <w:numFmt w:val="bullet"/>
      <w:lvlText w:val=""/>
      <w:lvlJc w:val="left"/>
      <w:pPr>
        <w:tabs>
          <w:tab w:val="num" w:pos="6828"/>
        </w:tabs>
        <w:ind w:left="6828" w:hanging="360"/>
      </w:pPr>
      <w:rPr>
        <w:rFonts w:ascii="Wingdings" w:hAnsi="Wingdings" w:hint="default"/>
      </w:rPr>
    </w:lvl>
  </w:abstractNum>
  <w:num w:numId="1">
    <w:abstractNumId w:val="17"/>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8"/>
  </w:num>
  <w:num w:numId="13">
    <w:abstractNumId w:val="14"/>
  </w:num>
  <w:num w:numId="14">
    <w:abstractNumId w:val="25"/>
  </w:num>
  <w:num w:numId="15">
    <w:abstractNumId w:val="11"/>
  </w:num>
  <w:num w:numId="16">
    <w:abstractNumId w:val="28"/>
  </w:num>
  <w:num w:numId="17">
    <w:abstractNumId w:val="23"/>
  </w:num>
  <w:num w:numId="18">
    <w:abstractNumId w:val="19"/>
  </w:num>
  <w:num w:numId="19">
    <w:abstractNumId w:val="22"/>
  </w:num>
  <w:num w:numId="20">
    <w:abstractNumId w:val="20"/>
  </w:num>
  <w:num w:numId="21">
    <w:abstractNumId w:val="16"/>
  </w:num>
  <w:num w:numId="22">
    <w:abstractNumId w:val="13"/>
  </w:num>
  <w:num w:numId="23">
    <w:abstractNumId w:val="12"/>
  </w:num>
  <w:num w:numId="24">
    <w:abstractNumId w:val="24"/>
  </w:num>
  <w:num w:numId="25">
    <w:abstractNumId w:val="10"/>
  </w:num>
  <w:num w:numId="26">
    <w:abstractNumId w:val="26"/>
  </w:num>
  <w:num w:numId="27">
    <w:abstractNumId w:val="27"/>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32A8D"/>
    <w:rsid w:val="0001346E"/>
    <w:rsid w:val="00021298"/>
    <w:rsid w:val="00031809"/>
    <w:rsid w:val="00032BE0"/>
    <w:rsid w:val="00036A73"/>
    <w:rsid w:val="00041EB7"/>
    <w:rsid w:val="000474DE"/>
    <w:rsid w:val="00075F67"/>
    <w:rsid w:val="000764BD"/>
    <w:rsid w:val="00083815"/>
    <w:rsid w:val="000A52EA"/>
    <w:rsid w:val="000C0058"/>
    <w:rsid w:val="000C3E8A"/>
    <w:rsid w:val="000D14FD"/>
    <w:rsid w:val="000E69C1"/>
    <w:rsid w:val="000E76E9"/>
    <w:rsid w:val="000F2C2E"/>
    <w:rsid w:val="00106846"/>
    <w:rsid w:val="00111CD1"/>
    <w:rsid w:val="0012327F"/>
    <w:rsid w:val="001432A6"/>
    <w:rsid w:val="001530BF"/>
    <w:rsid w:val="001704C4"/>
    <w:rsid w:val="0017661C"/>
    <w:rsid w:val="001C6EAA"/>
    <w:rsid w:val="001D0080"/>
    <w:rsid w:val="001D5EB5"/>
    <w:rsid w:val="001D79F3"/>
    <w:rsid w:val="001E260A"/>
    <w:rsid w:val="001E2EE0"/>
    <w:rsid w:val="00211064"/>
    <w:rsid w:val="0021288D"/>
    <w:rsid w:val="00215A87"/>
    <w:rsid w:val="002234D0"/>
    <w:rsid w:val="00232A8D"/>
    <w:rsid w:val="00233EB7"/>
    <w:rsid w:val="00245CB7"/>
    <w:rsid w:val="00251299"/>
    <w:rsid w:val="00272911"/>
    <w:rsid w:val="0028418F"/>
    <w:rsid w:val="0029732B"/>
    <w:rsid w:val="002A0DAE"/>
    <w:rsid w:val="002C68F2"/>
    <w:rsid w:val="002C726F"/>
    <w:rsid w:val="002D47B8"/>
    <w:rsid w:val="00306A9B"/>
    <w:rsid w:val="003238F3"/>
    <w:rsid w:val="00325794"/>
    <w:rsid w:val="00332FBD"/>
    <w:rsid w:val="00336F2E"/>
    <w:rsid w:val="00352C9A"/>
    <w:rsid w:val="00370635"/>
    <w:rsid w:val="00372462"/>
    <w:rsid w:val="00387B00"/>
    <w:rsid w:val="003B0788"/>
    <w:rsid w:val="003B4834"/>
    <w:rsid w:val="003D597E"/>
    <w:rsid w:val="003D5E58"/>
    <w:rsid w:val="003E7166"/>
    <w:rsid w:val="003F5DFF"/>
    <w:rsid w:val="0040185E"/>
    <w:rsid w:val="00404F7C"/>
    <w:rsid w:val="0041061F"/>
    <w:rsid w:val="004224B9"/>
    <w:rsid w:val="00423227"/>
    <w:rsid w:val="004575A5"/>
    <w:rsid w:val="00460FEA"/>
    <w:rsid w:val="00463A64"/>
    <w:rsid w:val="00464B6C"/>
    <w:rsid w:val="00465476"/>
    <w:rsid w:val="004670D3"/>
    <w:rsid w:val="00467C70"/>
    <w:rsid w:val="00471BC5"/>
    <w:rsid w:val="00484A21"/>
    <w:rsid w:val="004A1859"/>
    <w:rsid w:val="004A197A"/>
    <w:rsid w:val="004A3758"/>
    <w:rsid w:val="004B018E"/>
    <w:rsid w:val="004C4584"/>
    <w:rsid w:val="004C6E08"/>
    <w:rsid w:val="004E2C79"/>
    <w:rsid w:val="004E5364"/>
    <w:rsid w:val="004E597C"/>
    <w:rsid w:val="004F411D"/>
    <w:rsid w:val="004F43A5"/>
    <w:rsid w:val="00501AE5"/>
    <w:rsid w:val="005043B3"/>
    <w:rsid w:val="0051186F"/>
    <w:rsid w:val="0051268E"/>
    <w:rsid w:val="00541428"/>
    <w:rsid w:val="00541EB9"/>
    <w:rsid w:val="00546F11"/>
    <w:rsid w:val="00553EEE"/>
    <w:rsid w:val="005A242B"/>
    <w:rsid w:val="005B57ED"/>
    <w:rsid w:val="005C17DE"/>
    <w:rsid w:val="005C37B7"/>
    <w:rsid w:val="005C457D"/>
    <w:rsid w:val="005C6FF4"/>
    <w:rsid w:val="005D1135"/>
    <w:rsid w:val="005D2A7C"/>
    <w:rsid w:val="005D5A8A"/>
    <w:rsid w:val="006074AE"/>
    <w:rsid w:val="0061481E"/>
    <w:rsid w:val="006252BB"/>
    <w:rsid w:val="00632860"/>
    <w:rsid w:val="00633FF1"/>
    <w:rsid w:val="00655C34"/>
    <w:rsid w:val="00660B84"/>
    <w:rsid w:val="00661000"/>
    <w:rsid w:val="006621EB"/>
    <w:rsid w:val="00662BB8"/>
    <w:rsid w:val="00673275"/>
    <w:rsid w:val="00677514"/>
    <w:rsid w:val="006A0A49"/>
    <w:rsid w:val="006B256B"/>
    <w:rsid w:val="006B5972"/>
    <w:rsid w:val="006C1F2E"/>
    <w:rsid w:val="006D6DD4"/>
    <w:rsid w:val="006F0EA4"/>
    <w:rsid w:val="00702B05"/>
    <w:rsid w:val="007056CB"/>
    <w:rsid w:val="007124EE"/>
    <w:rsid w:val="0071358B"/>
    <w:rsid w:val="0071495D"/>
    <w:rsid w:val="007179D5"/>
    <w:rsid w:val="007274D4"/>
    <w:rsid w:val="00742574"/>
    <w:rsid w:val="00747B3D"/>
    <w:rsid w:val="007503A5"/>
    <w:rsid w:val="007644C1"/>
    <w:rsid w:val="00777172"/>
    <w:rsid w:val="0078234B"/>
    <w:rsid w:val="00792BF9"/>
    <w:rsid w:val="007936C6"/>
    <w:rsid w:val="007B5FE0"/>
    <w:rsid w:val="007C4450"/>
    <w:rsid w:val="007D38C7"/>
    <w:rsid w:val="007D6909"/>
    <w:rsid w:val="007E2C37"/>
    <w:rsid w:val="007F055F"/>
    <w:rsid w:val="007F1D43"/>
    <w:rsid w:val="007F30C5"/>
    <w:rsid w:val="007F34B3"/>
    <w:rsid w:val="00806286"/>
    <w:rsid w:val="0082363A"/>
    <w:rsid w:val="00830002"/>
    <w:rsid w:val="0083638F"/>
    <w:rsid w:val="008534F0"/>
    <w:rsid w:val="008636F6"/>
    <w:rsid w:val="00867E36"/>
    <w:rsid w:val="0087187D"/>
    <w:rsid w:val="00874CBB"/>
    <w:rsid w:val="0087765C"/>
    <w:rsid w:val="008800A3"/>
    <w:rsid w:val="00887FDF"/>
    <w:rsid w:val="00892915"/>
    <w:rsid w:val="00893F42"/>
    <w:rsid w:val="008B462C"/>
    <w:rsid w:val="008C32C3"/>
    <w:rsid w:val="008D1B07"/>
    <w:rsid w:val="008F0469"/>
    <w:rsid w:val="008F475C"/>
    <w:rsid w:val="0091211A"/>
    <w:rsid w:val="009212AF"/>
    <w:rsid w:val="00943276"/>
    <w:rsid w:val="009553BC"/>
    <w:rsid w:val="0095550A"/>
    <w:rsid w:val="0097153A"/>
    <w:rsid w:val="00971D9D"/>
    <w:rsid w:val="009827EC"/>
    <w:rsid w:val="009B1D60"/>
    <w:rsid w:val="009B6517"/>
    <w:rsid w:val="009C230E"/>
    <w:rsid w:val="009C2F59"/>
    <w:rsid w:val="009D21C0"/>
    <w:rsid w:val="009D2CB2"/>
    <w:rsid w:val="009D51A6"/>
    <w:rsid w:val="009D5D12"/>
    <w:rsid w:val="009F71AE"/>
    <w:rsid w:val="00A137DD"/>
    <w:rsid w:val="00A3179B"/>
    <w:rsid w:val="00A33EB6"/>
    <w:rsid w:val="00A47F79"/>
    <w:rsid w:val="00A53C19"/>
    <w:rsid w:val="00A56B07"/>
    <w:rsid w:val="00A570FF"/>
    <w:rsid w:val="00A63648"/>
    <w:rsid w:val="00A75B37"/>
    <w:rsid w:val="00A8188A"/>
    <w:rsid w:val="00A8380E"/>
    <w:rsid w:val="00A84333"/>
    <w:rsid w:val="00AB1F62"/>
    <w:rsid w:val="00AB793A"/>
    <w:rsid w:val="00AF3DD6"/>
    <w:rsid w:val="00B1103B"/>
    <w:rsid w:val="00B13E82"/>
    <w:rsid w:val="00B22A5A"/>
    <w:rsid w:val="00B2479F"/>
    <w:rsid w:val="00B33F69"/>
    <w:rsid w:val="00B371EC"/>
    <w:rsid w:val="00B41706"/>
    <w:rsid w:val="00B5027B"/>
    <w:rsid w:val="00B96422"/>
    <w:rsid w:val="00BA78C0"/>
    <w:rsid w:val="00BB09C7"/>
    <w:rsid w:val="00BB323E"/>
    <w:rsid w:val="00BC1088"/>
    <w:rsid w:val="00BC3C72"/>
    <w:rsid w:val="00BD38C5"/>
    <w:rsid w:val="00BE1134"/>
    <w:rsid w:val="00BE3BB2"/>
    <w:rsid w:val="00BF3C17"/>
    <w:rsid w:val="00C04901"/>
    <w:rsid w:val="00C06902"/>
    <w:rsid w:val="00C1083F"/>
    <w:rsid w:val="00C157A0"/>
    <w:rsid w:val="00C163D0"/>
    <w:rsid w:val="00C47621"/>
    <w:rsid w:val="00C60381"/>
    <w:rsid w:val="00C72E20"/>
    <w:rsid w:val="00C82446"/>
    <w:rsid w:val="00C93A1C"/>
    <w:rsid w:val="00CA0FAA"/>
    <w:rsid w:val="00CA188D"/>
    <w:rsid w:val="00CA3A01"/>
    <w:rsid w:val="00CA4A64"/>
    <w:rsid w:val="00CB44FF"/>
    <w:rsid w:val="00CB4A2C"/>
    <w:rsid w:val="00CD2412"/>
    <w:rsid w:val="00CD727B"/>
    <w:rsid w:val="00CE140A"/>
    <w:rsid w:val="00CE40BD"/>
    <w:rsid w:val="00D1504C"/>
    <w:rsid w:val="00D16685"/>
    <w:rsid w:val="00D22895"/>
    <w:rsid w:val="00D247EB"/>
    <w:rsid w:val="00D3259A"/>
    <w:rsid w:val="00D36D3A"/>
    <w:rsid w:val="00D5179D"/>
    <w:rsid w:val="00D51A1B"/>
    <w:rsid w:val="00D6213A"/>
    <w:rsid w:val="00D6243B"/>
    <w:rsid w:val="00D63E58"/>
    <w:rsid w:val="00D778B3"/>
    <w:rsid w:val="00D9672E"/>
    <w:rsid w:val="00DA1561"/>
    <w:rsid w:val="00DA7202"/>
    <w:rsid w:val="00DC1FD4"/>
    <w:rsid w:val="00DD49B3"/>
    <w:rsid w:val="00DE1011"/>
    <w:rsid w:val="00DE34D3"/>
    <w:rsid w:val="00DE7C86"/>
    <w:rsid w:val="00DF3A6D"/>
    <w:rsid w:val="00E0286A"/>
    <w:rsid w:val="00E3334E"/>
    <w:rsid w:val="00E344FC"/>
    <w:rsid w:val="00E369C7"/>
    <w:rsid w:val="00E459FF"/>
    <w:rsid w:val="00E50F58"/>
    <w:rsid w:val="00E8563B"/>
    <w:rsid w:val="00EA00E3"/>
    <w:rsid w:val="00EC1E74"/>
    <w:rsid w:val="00EE0E36"/>
    <w:rsid w:val="00EE5AAD"/>
    <w:rsid w:val="00F006A0"/>
    <w:rsid w:val="00F007B5"/>
    <w:rsid w:val="00F01C1A"/>
    <w:rsid w:val="00F03343"/>
    <w:rsid w:val="00F07255"/>
    <w:rsid w:val="00F3627A"/>
    <w:rsid w:val="00F57735"/>
    <w:rsid w:val="00F61065"/>
    <w:rsid w:val="00F6216C"/>
    <w:rsid w:val="00F71F92"/>
    <w:rsid w:val="00F7586A"/>
    <w:rsid w:val="00F81CE4"/>
    <w:rsid w:val="00FA0281"/>
    <w:rsid w:val="00FA6470"/>
    <w:rsid w:val="00FB196F"/>
    <w:rsid w:val="00FC7CC3"/>
    <w:rsid w:val="00FD6620"/>
    <w:rsid w:val="00FE0FF6"/>
    <w:rsid w:val="00FE5397"/>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BE05E-C94F-4CDF-8493-4F893B54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8234B"/>
    <w:pPr>
      <w:widowControl w:val="0"/>
      <w:spacing w:line="260" w:lineRule="atLeast"/>
      <w:ind w:firstLine="312"/>
      <w:jc w:val="both"/>
    </w:pPr>
    <w:rPr>
      <w:sz w:val="22"/>
      <w:lang w:val="en-GB"/>
    </w:rPr>
  </w:style>
  <w:style w:type="paragraph" w:styleId="Nagwek1">
    <w:name w:val="heading 1"/>
    <w:basedOn w:val="Normalny"/>
    <w:next w:val="Normalny"/>
    <w:link w:val="Nagwek1Znak"/>
    <w:qFormat/>
    <w:rsid w:val="0078234B"/>
    <w:pPr>
      <w:keepNext/>
      <w:spacing w:before="720" w:after="240"/>
      <w:jc w:val="center"/>
      <w:outlineLvl w:val="0"/>
    </w:pPr>
    <w:rPr>
      <w:caps/>
      <w:kern w:val="28"/>
    </w:rPr>
  </w:style>
  <w:style w:type="paragraph" w:styleId="Nagwek2">
    <w:name w:val="heading 2"/>
    <w:basedOn w:val="Nagwek1"/>
    <w:next w:val="Normalny"/>
    <w:link w:val="Nagwek2Znak"/>
    <w:qFormat/>
    <w:rsid w:val="00747B3D"/>
    <w:pPr>
      <w:spacing w:before="360" w:line="220" w:lineRule="atLeast"/>
      <w:ind w:firstLine="0"/>
      <w:outlineLvl w:val="1"/>
    </w:pPr>
    <w:rPr>
      <w:sz w:val="24"/>
    </w:rPr>
  </w:style>
  <w:style w:type="paragraph" w:styleId="Nagwek3">
    <w:name w:val="heading 3"/>
    <w:basedOn w:val="Nagwek2"/>
    <w:next w:val="Normalny"/>
    <w:link w:val="Nagwek3Znak"/>
    <w:qFormat/>
    <w:rsid w:val="0078234B"/>
    <w:pPr>
      <w:spacing w:before="240" w:after="120" w:line="180" w:lineRule="atLeast"/>
      <w:outlineLvl w:val="2"/>
    </w:pPr>
    <w:rPr>
      <w:sz w:val="14"/>
    </w:rPr>
  </w:style>
  <w:style w:type="paragraph" w:styleId="Nagwek4">
    <w:name w:val="heading 4"/>
    <w:basedOn w:val="Nagwek3"/>
    <w:next w:val="Normalny"/>
    <w:link w:val="Nagwek4Znak"/>
    <w:rsid w:val="0078234B"/>
    <w:pPr>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yliczanka">
    <w:name w:val="wyliczanka"/>
    <w:basedOn w:val="Normalny"/>
    <w:link w:val="wyliczankaZnak"/>
    <w:rsid w:val="00370635"/>
  </w:style>
  <w:style w:type="character" w:customStyle="1" w:styleId="wyliczankaZnak">
    <w:name w:val="wyliczanka Znak"/>
    <w:link w:val="wyliczanka"/>
    <w:rsid w:val="00370635"/>
    <w:rPr>
      <w:rFonts w:eastAsia="Times New Roman"/>
      <w:sz w:val="22"/>
      <w:lang w:eastAsia="pl-PL"/>
    </w:rPr>
  </w:style>
  <w:style w:type="character" w:styleId="Odwoanieprzypisukocowego">
    <w:name w:val="endnote reference"/>
    <w:semiHidden/>
    <w:rsid w:val="00EA00E3"/>
    <w:rPr>
      <w:rFonts w:ascii="Times New Roman" w:hAnsi="Times New Roman"/>
      <w:sz w:val="22"/>
      <w:vertAlign w:val="baseline"/>
    </w:rPr>
  </w:style>
  <w:style w:type="paragraph" w:customStyle="1" w:styleId="przypiskoncowy">
    <w:name w:val="przypis koncowy"/>
    <w:basedOn w:val="Normalny"/>
    <w:autoRedefine/>
    <w:rsid w:val="00EA00E3"/>
  </w:style>
  <w:style w:type="paragraph" w:customStyle="1" w:styleId="Tekststreszczenia">
    <w:name w:val="Tekst streszczenia"/>
    <w:basedOn w:val="Normalny"/>
    <w:link w:val="TekststreszczeniaZnak"/>
    <w:qFormat/>
    <w:rsid w:val="00DE34D3"/>
    <w:rPr>
      <w:sz w:val="20"/>
      <w:lang w:val="pl-PL"/>
    </w:rPr>
  </w:style>
  <w:style w:type="paragraph" w:customStyle="1" w:styleId="OETitle">
    <w:name w:val="OE Title"/>
    <w:basedOn w:val="Normalny"/>
    <w:next w:val="Normalny"/>
    <w:rsid w:val="00DE34D3"/>
    <w:pPr>
      <w:widowControl/>
      <w:spacing w:before="120" w:line="240" w:lineRule="auto"/>
      <w:ind w:firstLine="0"/>
      <w:jc w:val="center"/>
    </w:pPr>
    <w:rPr>
      <w:sz w:val="36"/>
      <w:lang w:val="en-US" w:eastAsia="en-US"/>
    </w:rPr>
  </w:style>
  <w:style w:type="paragraph" w:styleId="Legenda">
    <w:name w:val="caption"/>
    <w:basedOn w:val="Normalny"/>
    <w:next w:val="Normalny"/>
    <w:uiPriority w:val="35"/>
    <w:qFormat/>
    <w:rsid w:val="0078234B"/>
    <w:pPr>
      <w:widowControl/>
      <w:spacing w:before="220" w:after="220" w:line="220" w:lineRule="exact"/>
      <w:ind w:firstLine="0"/>
      <w:jc w:val="center"/>
    </w:pPr>
    <w:rPr>
      <w:sz w:val="18"/>
      <w:lang w:val="pl-PL"/>
    </w:rPr>
  </w:style>
  <w:style w:type="character" w:styleId="Pogrubienie">
    <w:name w:val="Strong"/>
    <w:uiPriority w:val="22"/>
    <w:rsid w:val="00EE5AAD"/>
    <w:rPr>
      <w:b/>
      <w:bCs/>
    </w:rPr>
  </w:style>
  <w:style w:type="paragraph" w:styleId="Akapitzlist">
    <w:name w:val="List Paragraph"/>
    <w:basedOn w:val="Normalny"/>
    <w:link w:val="AkapitzlistZnak"/>
    <w:uiPriority w:val="34"/>
    <w:rsid w:val="00EE5AAD"/>
    <w:pPr>
      <w:ind w:left="720"/>
      <w:contextualSpacing/>
    </w:pPr>
  </w:style>
  <w:style w:type="character" w:customStyle="1" w:styleId="AkapitzlistZnak">
    <w:name w:val="Akapit z listą Znak"/>
    <w:link w:val="Akapitzlist"/>
    <w:uiPriority w:val="34"/>
    <w:rsid w:val="00EE5AAD"/>
    <w:rPr>
      <w:sz w:val="22"/>
      <w:lang w:val="en-GB"/>
    </w:rPr>
  </w:style>
  <w:style w:type="paragraph" w:customStyle="1" w:styleId="Styl1">
    <w:name w:val="Styl1"/>
    <w:basedOn w:val="Akapitzlist"/>
    <w:link w:val="Styl1Znak"/>
    <w:rsid w:val="00EE5AAD"/>
    <w:pPr>
      <w:ind w:left="0"/>
    </w:pPr>
    <w:rPr>
      <w:color w:val="000000"/>
      <w:sz w:val="24"/>
      <w:szCs w:val="24"/>
      <w:lang w:val="en-US"/>
    </w:rPr>
  </w:style>
  <w:style w:type="character" w:customStyle="1" w:styleId="Styl1Znak">
    <w:name w:val="Styl1 Znak"/>
    <w:link w:val="Styl1"/>
    <w:rsid w:val="00EE5AAD"/>
    <w:rPr>
      <w:rFonts w:ascii="Times New Roman" w:hAnsi="Times New Roman" w:cs="Times New Roman"/>
      <w:color w:val="000000"/>
      <w:sz w:val="24"/>
      <w:szCs w:val="24"/>
      <w:lang w:val="en-US"/>
    </w:rPr>
  </w:style>
  <w:style w:type="character" w:customStyle="1" w:styleId="Nagwek1Znak">
    <w:name w:val="Nagłówek 1 Znak"/>
    <w:link w:val="Nagwek1"/>
    <w:rsid w:val="00EE5AAD"/>
    <w:rPr>
      <w:rFonts w:eastAsia="Times New Roman" w:cs="Times New Roman"/>
      <w:caps/>
      <w:kern w:val="28"/>
      <w:sz w:val="22"/>
      <w:lang w:val="en-GB"/>
    </w:rPr>
  </w:style>
  <w:style w:type="character" w:customStyle="1" w:styleId="Nagwek2Znak">
    <w:name w:val="Nagłówek 2 Znak"/>
    <w:link w:val="Nagwek2"/>
    <w:rsid w:val="00747B3D"/>
    <w:rPr>
      <w:rFonts w:eastAsia="Times New Roman" w:cs="Times New Roman"/>
      <w:caps/>
      <w:kern w:val="28"/>
      <w:sz w:val="24"/>
    </w:rPr>
  </w:style>
  <w:style w:type="character" w:customStyle="1" w:styleId="Nagwek3Znak">
    <w:name w:val="Nagłówek 3 Znak"/>
    <w:link w:val="Nagwek3"/>
    <w:rsid w:val="0078234B"/>
    <w:rPr>
      <w:caps/>
      <w:kern w:val="28"/>
      <w:sz w:val="14"/>
      <w:lang w:val="en-GB"/>
    </w:rPr>
  </w:style>
  <w:style w:type="character" w:customStyle="1" w:styleId="Nagwek4Znak">
    <w:name w:val="Nagłówek 4 Znak"/>
    <w:link w:val="Nagwek4"/>
    <w:rsid w:val="0078234B"/>
    <w:rPr>
      <w:caps/>
      <w:kern w:val="28"/>
      <w:sz w:val="14"/>
      <w:lang w:val="en-GB"/>
    </w:rPr>
  </w:style>
  <w:style w:type="paragraph" w:customStyle="1" w:styleId="Autorzy">
    <w:name w:val="Autorzy"/>
    <w:basedOn w:val="Normalny"/>
    <w:link w:val="AutorzyZnak"/>
    <w:qFormat/>
    <w:rsid w:val="00F3627A"/>
    <w:pPr>
      <w:jc w:val="center"/>
    </w:pPr>
    <w:rPr>
      <w:b/>
      <w:bCs/>
      <w:sz w:val="24"/>
      <w:lang w:val="en-US"/>
    </w:rPr>
  </w:style>
  <w:style w:type="paragraph" w:customStyle="1" w:styleId="Afiliacje">
    <w:name w:val="Afiliacje"/>
    <w:basedOn w:val="Normalny"/>
    <w:link w:val="AfiliacjeZnak"/>
    <w:qFormat/>
    <w:rsid w:val="00501AE5"/>
    <w:pPr>
      <w:ind w:firstLine="0"/>
      <w:jc w:val="center"/>
    </w:pPr>
    <w:rPr>
      <w:sz w:val="24"/>
      <w:lang w:val="en-US"/>
    </w:rPr>
  </w:style>
  <w:style w:type="character" w:customStyle="1" w:styleId="AutorzyZnak">
    <w:name w:val="Autorzy Znak"/>
    <w:link w:val="Autorzy"/>
    <w:rsid w:val="00F3627A"/>
    <w:rPr>
      <w:b/>
      <w:bCs/>
      <w:sz w:val="24"/>
      <w:lang w:val="en-US"/>
    </w:rPr>
  </w:style>
  <w:style w:type="character" w:customStyle="1" w:styleId="TekststreszczeniaZnak">
    <w:name w:val="Tekst streszczenia Znak"/>
    <w:basedOn w:val="Domylnaczcionkaakapitu"/>
    <w:link w:val="Tekststreszczenia"/>
    <w:rsid w:val="00DE34D3"/>
  </w:style>
  <w:style w:type="character" w:customStyle="1" w:styleId="AfiliacjeZnak">
    <w:name w:val="Afiliacje Znak"/>
    <w:link w:val="Afiliacje"/>
    <w:rsid w:val="00501AE5"/>
    <w:rPr>
      <w:sz w:val="24"/>
      <w:lang w:val="en-US"/>
    </w:rPr>
  </w:style>
  <w:style w:type="paragraph" w:styleId="NormalnyWeb">
    <w:name w:val="Normal (Web)"/>
    <w:basedOn w:val="Normalny"/>
    <w:uiPriority w:val="99"/>
    <w:unhideWhenUsed/>
    <w:rsid w:val="0087187D"/>
    <w:pPr>
      <w:widowControl/>
      <w:spacing w:before="100" w:beforeAutospacing="1" w:after="100" w:afterAutospacing="1" w:line="240" w:lineRule="auto"/>
      <w:ind w:firstLine="0"/>
      <w:jc w:val="left"/>
    </w:pPr>
    <w:rPr>
      <w:sz w:val="24"/>
      <w:szCs w:val="24"/>
      <w:lang w:val="en-US" w:eastAsia="en-US"/>
    </w:rPr>
  </w:style>
  <w:style w:type="paragraph" w:customStyle="1" w:styleId="sowaklucze">
    <w:name w:val="słowa klucze"/>
    <w:basedOn w:val="Tekststreszczenia"/>
    <w:link w:val="sowakluczeZnak"/>
    <w:qFormat/>
    <w:rsid w:val="00971D9D"/>
    <w:pPr>
      <w:ind w:firstLine="0"/>
      <w:jc w:val="left"/>
    </w:pPr>
    <w:rPr>
      <w:lang w:val="en-US"/>
    </w:rPr>
  </w:style>
  <w:style w:type="paragraph" w:customStyle="1" w:styleId="streszczenietekst">
    <w:name w:val="streszczenie tekst"/>
    <w:basedOn w:val="Normalny"/>
    <w:link w:val="streszczenietekstZnak"/>
    <w:qFormat/>
    <w:rsid w:val="00830002"/>
    <w:pPr>
      <w:spacing w:line="240" w:lineRule="auto"/>
      <w:ind w:firstLine="284"/>
    </w:pPr>
  </w:style>
  <w:style w:type="paragraph" w:customStyle="1" w:styleId="tyturozdziau">
    <w:name w:val="tytuł rozdziału"/>
    <w:basedOn w:val="sowaklucze"/>
    <w:link w:val="tyturozdziauZnak"/>
    <w:qFormat/>
    <w:rsid w:val="0051186F"/>
    <w:pPr>
      <w:tabs>
        <w:tab w:val="left" w:pos="284"/>
      </w:tabs>
      <w:spacing w:after="165"/>
    </w:pPr>
    <w:rPr>
      <w:b/>
      <w:sz w:val="24"/>
    </w:rPr>
  </w:style>
  <w:style w:type="character" w:customStyle="1" w:styleId="streszczenietekstZnak">
    <w:name w:val="streszczenie tekst Znak"/>
    <w:link w:val="streszczenietekst"/>
    <w:rsid w:val="00830002"/>
    <w:rPr>
      <w:sz w:val="22"/>
    </w:rPr>
  </w:style>
  <w:style w:type="character" w:customStyle="1" w:styleId="sowakluczeZnak">
    <w:name w:val="słowa klucze Znak"/>
    <w:link w:val="sowaklucze"/>
    <w:rsid w:val="00971D9D"/>
    <w:rPr>
      <w:lang w:val="en-US"/>
    </w:rPr>
  </w:style>
  <w:style w:type="paragraph" w:customStyle="1" w:styleId="tekstrozdziau">
    <w:name w:val="tekst rozdziału"/>
    <w:basedOn w:val="tyturozdziau"/>
    <w:link w:val="tekstrozdziauZnak"/>
    <w:qFormat/>
    <w:rsid w:val="003E7166"/>
    <w:pPr>
      <w:tabs>
        <w:tab w:val="clear" w:pos="284"/>
        <w:tab w:val="left" w:pos="0"/>
      </w:tabs>
      <w:spacing w:after="0" w:line="240" w:lineRule="auto"/>
      <w:ind w:firstLine="284"/>
      <w:jc w:val="both"/>
    </w:pPr>
    <w:rPr>
      <w:sz w:val="22"/>
      <w:szCs w:val="22"/>
    </w:rPr>
  </w:style>
  <w:style w:type="character" w:customStyle="1" w:styleId="tyturozdziauZnak">
    <w:name w:val="tytuł rozdziału Znak"/>
    <w:link w:val="tyturozdziau"/>
    <w:rsid w:val="0051186F"/>
    <w:rPr>
      <w:b/>
      <w:sz w:val="24"/>
      <w:lang w:val="en-US"/>
    </w:rPr>
  </w:style>
  <w:style w:type="paragraph" w:styleId="Nagwek">
    <w:name w:val="header"/>
    <w:basedOn w:val="Normalny"/>
    <w:link w:val="NagwekZnak"/>
    <w:uiPriority w:val="99"/>
    <w:unhideWhenUsed/>
    <w:rsid w:val="00B33F69"/>
    <w:pPr>
      <w:tabs>
        <w:tab w:val="center" w:pos="4536"/>
        <w:tab w:val="right" w:pos="9072"/>
      </w:tabs>
      <w:spacing w:line="240" w:lineRule="auto"/>
    </w:pPr>
  </w:style>
  <w:style w:type="character" w:customStyle="1" w:styleId="tekstrozdziauZnak">
    <w:name w:val="tekst rozdziału Znak"/>
    <w:link w:val="tekstrozdziau"/>
    <w:rsid w:val="003E7166"/>
    <w:rPr>
      <w:b/>
      <w:sz w:val="22"/>
      <w:szCs w:val="22"/>
      <w:lang w:val="en-US"/>
    </w:rPr>
  </w:style>
  <w:style w:type="character" w:customStyle="1" w:styleId="NagwekZnak">
    <w:name w:val="Nagłówek Znak"/>
    <w:link w:val="Nagwek"/>
    <w:uiPriority w:val="99"/>
    <w:rsid w:val="00B33F69"/>
    <w:rPr>
      <w:sz w:val="22"/>
      <w:lang w:val="en-GB"/>
    </w:rPr>
  </w:style>
  <w:style w:type="paragraph" w:styleId="Stopka">
    <w:name w:val="footer"/>
    <w:basedOn w:val="Normalny"/>
    <w:link w:val="StopkaZnak"/>
    <w:uiPriority w:val="99"/>
    <w:unhideWhenUsed/>
    <w:rsid w:val="00B33F69"/>
    <w:pPr>
      <w:tabs>
        <w:tab w:val="center" w:pos="4536"/>
        <w:tab w:val="right" w:pos="9072"/>
      </w:tabs>
      <w:spacing w:line="240" w:lineRule="auto"/>
    </w:pPr>
  </w:style>
  <w:style w:type="character" w:customStyle="1" w:styleId="StopkaZnak">
    <w:name w:val="Stopka Znak"/>
    <w:link w:val="Stopka"/>
    <w:uiPriority w:val="99"/>
    <w:rsid w:val="00B33F69"/>
    <w:rPr>
      <w:sz w:val="22"/>
      <w:lang w:val="en-GB"/>
    </w:rPr>
  </w:style>
  <w:style w:type="paragraph" w:styleId="Tekstprzypisukocowego">
    <w:name w:val="endnote text"/>
    <w:basedOn w:val="Normalny"/>
    <w:link w:val="TekstprzypisukocowegoZnak"/>
    <w:uiPriority w:val="99"/>
    <w:semiHidden/>
    <w:unhideWhenUsed/>
    <w:rsid w:val="0051186F"/>
    <w:pPr>
      <w:spacing w:line="240" w:lineRule="auto"/>
    </w:pPr>
    <w:rPr>
      <w:sz w:val="20"/>
    </w:rPr>
  </w:style>
  <w:style w:type="character" w:customStyle="1" w:styleId="TekstprzypisukocowegoZnak">
    <w:name w:val="Tekst przypisu końcowego Znak"/>
    <w:link w:val="Tekstprzypisukocowego"/>
    <w:uiPriority w:val="99"/>
    <w:semiHidden/>
    <w:rsid w:val="0051186F"/>
    <w:rPr>
      <w:lang w:val="en-GB"/>
    </w:rPr>
  </w:style>
  <w:style w:type="paragraph" w:customStyle="1" w:styleId="Tytupodrozdziau">
    <w:name w:val="Tytuł podrozdziału"/>
    <w:basedOn w:val="Normalny"/>
    <w:link w:val="TytupodrozdziauZnak"/>
    <w:qFormat/>
    <w:rsid w:val="0051186F"/>
    <w:pPr>
      <w:numPr>
        <w:numId w:val="15"/>
      </w:numPr>
      <w:tabs>
        <w:tab w:val="left" w:pos="284"/>
        <w:tab w:val="left" w:pos="426"/>
      </w:tabs>
      <w:spacing w:after="165"/>
      <w:ind w:left="284" w:hanging="284"/>
      <w:jc w:val="left"/>
    </w:pPr>
    <w:rPr>
      <w:b/>
      <w:sz w:val="24"/>
    </w:rPr>
  </w:style>
  <w:style w:type="paragraph" w:customStyle="1" w:styleId="Wzory">
    <w:name w:val="Wzory"/>
    <w:basedOn w:val="Normalny"/>
    <w:link w:val="WzoryZnak"/>
    <w:qFormat/>
    <w:rsid w:val="009212AF"/>
    <w:pPr>
      <w:tabs>
        <w:tab w:val="center" w:pos="4678"/>
        <w:tab w:val="right" w:pos="9072"/>
      </w:tabs>
      <w:spacing w:before="240" w:after="240"/>
      <w:ind w:firstLine="0"/>
      <w:jc w:val="center"/>
    </w:pPr>
  </w:style>
  <w:style w:type="character" w:customStyle="1" w:styleId="TytupodrozdziauZnak">
    <w:name w:val="Tytuł podrozdziału Znak"/>
    <w:link w:val="Tytupodrozdziau"/>
    <w:rsid w:val="0051186F"/>
    <w:rPr>
      <w:b/>
      <w:sz w:val="24"/>
    </w:rPr>
  </w:style>
  <w:style w:type="paragraph" w:customStyle="1" w:styleId="Tytutabeli">
    <w:name w:val="Tytuł tabeli"/>
    <w:basedOn w:val="Normalny"/>
    <w:link w:val="TytutabeliZnak"/>
    <w:qFormat/>
    <w:rsid w:val="00215A87"/>
    <w:pPr>
      <w:widowControl/>
      <w:spacing w:before="240" w:after="120" w:line="220" w:lineRule="exact"/>
      <w:ind w:firstLine="0"/>
      <w:jc w:val="center"/>
    </w:pPr>
    <w:rPr>
      <w:sz w:val="18"/>
    </w:rPr>
  </w:style>
  <w:style w:type="character" w:customStyle="1" w:styleId="WzoryZnak">
    <w:name w:val="Wzory Znak"/>
    <w:link w:val="Wzory"/>
    <w:rsid w:val="009212AF"/>
    <w:rPr>
      <w:sz w:val="22"/>
    </w:rPr>
  </w:style>
  <w:style w:type="character" w:customStyle="1" w:styleId="TytutabeliZnak">
    <w:name w:val="Tytuł tabeli Znak"/>
    <w:link w:val="Tytutabeli"/>
    <w:rsid w:val="00215A87"/>
    <w:rPr>
      <w:sz w:val="18"/>
    </w:rPr>
  </w:style>
  <w:style w:type="paragraph" w:styleId="Tekstdymka">
    <w:name w:val="Balloon Text"/>
    <w:basedOn w:val="Normalny"/>
    <w:link w:val="TekstdymkaZnak"/>
    <w:uiPriority w:val="99"/>
    <w:semiHidden/>
    <w:unhideWhenUsed/>
    <w:rsid w:val="00A137DD"/>
    <w:pPr>
      <w:spacing w:line="240" w:lineRule="auto"/>
    </w:pPr>
    <w:rPr>
      <w:rFonts w:ascii="Tahoma" w:hAnsi="Tahoma"/>
      <w:sz w:val="16"/>
      <w:szCs w:val="16"/>
    </w:rPr>
  </w:style>
  <w:style w:type="character" w:customStyle="1" w:styleId="TekstdymkaZnak">
    <w:name w:val="Tekst dymka Znak"/>
    <w:link w:val="Tekstdymka"/>
    <w:uiPriority w:val="99"/>
    <w:semiHidden/>
    <w:rsid w:val="00A137DD"/>
    <w:rPr>
      <w:rFonts w:ascii="Tahoma" w:hAnsi="Tahoma" w:cs="Tahoma"/>
      <w:sz w:val="16"/>
      <w:szCs w:val="16"/>
      <w:lang w:val="en-GB"/>
    </w:rPr>
  </w:style>
  <w:style w:type="paragraph" w:styleId="Tekstpodstawowywcity">
    <w:name w:val="Body Text Indent"/>
    <w:basedOn w:val="Normalny"/>
    <w:link w:val="TekstpodstawowywcityZnak"/>
    <w:rsid w:val="0087765C"/>
    <w:pPr>
      <w:widowControl/>
      <w:spacing w:line="240" w:lineRule="auto"/>
      <w:ind w:firstLine="708"/>
      <w:jc w:val="left"/>
    </w:pPr>
    <w:rPr>
      <w:sz w:val="24"/>
      <w:szCs w:val="24"/>
    </w:rPr>
  </w:style>
  <w:style w:type="character" w:customStyle="1" w:styleId="TekstpodstawowywcityZnak">
    <w:name w:val="Tekst podstawowy wcięty Znak"/>
    <w:link w:val="Tekstpodstawowywcity"/>
    <w:rsid w:val="0087765C"/>
    <w:rPr>
      <w:sz w:val="24"/>
      <w:szCs w:val="24"/>
    </w:rPr>
  </w:style>
  <w:style w:type="paragraph" w:customStyle="1" w:styleId="Tytu">
    <w:name w:val="Tytuł."/>
    <w:basedOn w:val="Nagwek1"/>
    <w:link w:val="TytuZnak"/>
    <w:qFormat/>
    <w:rsid w:val="000E76E9"/>
    <w:pPr>
      <w:spacing w:before="0" w:after="0" w:line="240" w:lineRule="auto"/>
    </w:pPr>
    <w:rPr>
      <w:b/>
      <w:sz w:val="36"/>
      <w:szCs w:val="36"/>
    </w:rPr>
  </w:style>
  <w:style w:type="paragraph" w:customStyle="1" w:styleId="Streszczenie">
    <w:name w:val="Streszczenie"/>
    <w:basedOn w:val="Nagwek2"/>
    <w:link w:val="StreszczenieZnak"/>
    <w:qFormat/>
    <w:rsid w:val="000E76E9"/>
  </w:style>
  <w:style w:type="character" w:customStyle="1" w:styleId="TytuZnak">
    <w:name w:val="Tytuł. Znak"/>
    <w:link w:val="Tytu"/>
    <w:rsid w:val="000E76E9"/>
    <w:rPr>
      <w:rFonts w:eastAsia="Times New Roman" w:cs="Times New Roman"/>
      <w:b/>
      <w:caps/>
      <w:kern w:val="28"/>
      <w:sz w:val="36"/>
      <w:szCs w:val="36"/>
      <w:lang w:val="en-GB"/>
    </w:rPr>
  </w:style>
  <w:style w:type="paragraph" w:customStyle="1" w:styleId="dalszytekstrozdz">
    <w:name w:val="dalszy tekst rozdz"/>
    <w:basedOn w:val="Normalny"/>
    <w:link w:val="dalszytekstrozdzZnak"/>
    <w:qFormat/>
    <w:rsid w:val="000E76E9"/>
    <w:pPr>
      <w:widowControl/>
      <w:ind w:firstLine="284"/>
    </w:pPr>
  </w:style>
  <w:style w:type="character" w:customStyle="1" w:styleId="StreszczenieZnak">
    <w:name w:val="Streszczenie Znak"/>
    <w:basedOn w:val="Nagwek2Znak"/>
    <w:link w:val="Streszczenie"/>
    <w:rsid w:val="000E76E9"/>
    <w:rPr>
      <w:rFonts w:eastAsia="Times New Roman" w:cs="Times New Roman"/>
      <w:caps/>
      <w:kern w:val="28"/>
      <w:sz w:val="24"/>
    </w:rPr>
  </w:style>
  <w:style w:type="paragraph" w:customStyle="1" w:styleId="Tabela">
    <w:name w:val="Tabela"/>
    <w:basedOn w:val="Normalny"/>
    <w:link w:val="TabelaZnak"/>
    <w:qFormat/>
    <w:rsid w:val="005D1135"/>
    <w:pPr>
      <w:widowControl/>
      <w:spacing w:line="220" w:lineRule="atLeast"/>
      <w:ind w:firstLine="0"/>
      <w:jc w:val="center"/>
    </w:pPr>
    <w:rPr>
      <w:sz w:val="18"/>
    </w:rPr>
  </w:style>
  <w:style w:type="character" w:customStyle="1" w:styleId="dalszytekstrozdzZnak">
    <w:name w:val="dalszy tekst rozdz Znak"/>
    <w:link w:val="dalszytekstrozdz"/>
    <w:rsid w:val="000E76E9"/>
    <w:rPr>
      <w:sz w:val="22"/>
    </w:rPr>
  </w:style>
  <w:style w:type="paragraph" w:customStyle="1" w:styleId="Rysunek">
    <w:name w:val="Rysunek"/>
    <w:basedOn w:val="Normalny"/>
    <w:link w:val="RysunekZnak"/>
    <w:qFormat/>
    <w:rsid w:val="005D1135"/>
    <w:pPr>
      <w:spacing w:before="240"/>
      <w:ind w:firstLine="0"/>
      <w:jc w:val="center"/>
    </w:pPr>
    <w:rPr>
      <w:noProof/>
      <w:sz w:val="18"/>
    </w:rPr>
  </w:style>
  <w:style w:type="character" w:customStyle="1" w:styleId="TabelaZnak">
    <w:name w:val="Tabela Znak"/>
    <w:link w:val="Tabela"/>
    <w:rsid w:val="005D1135"/>
    <w:rPr>
      <w:sz w:val="18"/>
    </w:rPr>
  </w:style>
  <w:style w:type="paragraph" w:customStyle="1" w:styleId="Tyturysunku">
    <w:name w:val="Tytuł rysunku"/>
    <w:basedOn w:val="Normalny"/>
    <w:link w:val="TyturysunkuZnak"/>
    <w:qFormat/>
    <w:rsid w:val="005D1135"/>
    <w:pPr>
      <w:widowControl/>
      <w:spacing w:before="120" w:after="240" w:line="220" w:lineRule="atLeast"/>
      <w:ind w:firstLine="0"/>
      <w:jc w:val="center"/>
    </w:pPr>
    <w:rPr>
      <w:sz w:val="18"/>
    </w:rPr>
  </w:style>
  <w:style w:type="character" w:customStyle="1" w:styleId="RysunekZnak">
    <w:name w:val="Rysunek Znak"/>
    <w:link w:val="Rysunek"/>
    <w:rsid w:val="005D1135"/>
    <w:rPr>
      <w:noProof/>
      <w:sz w:val="18"/>
    </w:rPr>
  </w:style>
  <w:style w:type="paragraph" w:customStyle="1" w:styleId="Literatura">
    <w:name w:val="Literatura"/>
    <w:basedOn w:val="Nagwek2"/>
    <w:link w:val="LiteraturaZnak"/>
    <w:qFormat/>
    <w:rsid w:val="005D1135"/>
    <w:rPr>
      <w:lang w:val="en-US"/>
    </w:rPr>
  </w:style>
  <w:style w:type="character" w:customStyle="1" w:styleId="TyturysunkuZnak">
    <w:name w:val="Tytuł rysunku Znak"/>
    <w:link w:val="Tyturysunku"/>
    <w:rsid w:val="005D1135"/>
    <w:rPr>
      <w:sz w:val="18"/>
    </w:rPr>
  </w:style>
  <w:style w:type="paragraph" w:customStyle="1" w:styleId="Przypis">
    <w:name w:val="Przypis"/>
    <w:basedOn w:val="Tekstprzypisukocowego"/>
    <w:link w:val="PrzypisZnak"/>
    <w:qFormat/>
    <w:rsid w:val="0021288D"/>
    <w:pPr>
      <w:spacing w:line="266" w:lineRule="atLeast"/>
      <w:ind w:left="255" w:hanging="255"/>
    </w:pPr>
    <w:rPr>
      <w:sz w:val="18"/>
    </w:rPr>
  </w:style>
  <w:style w:type="character" w:customStyle="1" w:styleId="LiteraturaZnak">
    <w:name w:val="Literatura Znak"/>
    <w:link w:val="Literatura"/>
    <w:rsid w:val="005D1135"/>
    <w:rPr>
      <w:rFonts w:eastAsia="Times New Roman" w:cs="Times New Roman"/>
      <w:caps/>
      <w:kern w:val="28"/>
      <w:sz w:val="24"/>
      <w:lang w:val="en-US"/>
    </w:rPr>
  </w:style>
  <w:style w:type="character" w:customStyle="1" w:styleId="PrzypisZnak">
    <w:name w:val="Przypis Znak"/>
    <w:link w:val="Przypis"/>
    <w:rsid w:val="0021288D"/>
    <w:rPr>
      <w:sz w:val="18"/>
      <w:lang w:val="en-GB"/>
    </w:rPr>
  </w:style>
  <w:style w:type="numbering" w:customStyle="1" w:styleId="Styl2">
    <w:name w:val="Styl2"/>
    <w:uiPriority w:val="99"/>
    <w:rsid w:val="00B1103B"/>
    <w:pPr>
      <w:numPr>
        <w:numId w:val="17"/>
      </w:numPr>
    </w:pPr>
  </w:style>
  <w:style w:type="numbering" w:customStyle="1" w:styleId="Styl3">
    <w:name w:val="Styl3"/>
    <w:uiPriority w:val="99"/>
    <w:rsid w:val="00B1103B"/>
    <w:pPr>
      <w:numPr>
        <w:numId w:val="18"/>
      </w:numPr>
    </w:pPr>
  </w:style>
  <w:style w:type="character" w:styleId="Tekstzastpczy">
    <w:name w:val="Placeholder Text"/>
    <w:basedOn w:val="Domylnaczcionkaakapitu"/>
    <w:uiPriority w:val="99"/>
    <w:semiHidden/>
    <w:rsid w:val="003F5DFF"/>
    <w:rPr>
      <w:color w:val="808080"/>
    </w:rPr>
  </w:style>
  <w:style w:type="paragraph" w:customStyle="1" w:styleId="Rwnanie">
    <w:name w:val="Równanie"/>
    <w:basedOn w:val="dalszytekstrozdz"/>
    <w:link w:val="RwnanieZnak"/>
    <w:qFormat/>
    <w:rsid w:val="00467C70"/>
    <w:rPr>
      <w:i/>
      <w:lang w:val="pl-PL"/>
    </w:rPr>
  </w:style>
  <w:style w:type="table" w:styleId="Tabela-Siatka">
    <w:name w:val="Table Grid"/>
    <w:basedOn w:val="Standardowy"/>
    <w:uiPriority w:val="59"/>
    <w:rsid w:val="00F57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nanieZnak">
    <w:name w:val="Równanie Znak"/>
    <w:basedOn w:val="dalszytekstrozdzZnak"/>
    <w:link w:val="Rwnanie"/>
    <w:rsid w:val="00467C70"/>
    <w:rPr>
      <w:i/>
      <w:sz w:val="22"/>
    </w:rPr>
  </w:style>
  <w:style w:type="character" w:styleId="Hipercze">
    <w:name w:val="Hyperlink"/>
    <w:basedOn w:val="Domylnaczcionkaakapitu"/>
    <w:uiPriority w:val="99"/>
    <w:unhideWhenUsed/>
    <w:rsid w:val="00E50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3428">
      <w:bodyDiv w:val="1"/>
      <w:marLeft w:val="0"/>
      <w:marRight w:val="0"/>
      <w:marTop w:val="0"/>
      <w:marBottom w:val="0"/>
      <w:divBdr>
        <w:top w:val="none" w:sz="0" w:space="0" w:color="auto"/>
        <w:left w:val="none" w:sz="0" w:space="0" w:color="auto"/>
        <w:bottom w:val="none" w:sz="0" w:space="0" w:color="auto"/>
        <w:right w:val="none" w:sz="0" w:space="0" w:color="auto"/>
      </w:divBdr>
    </w:div>
    <w:div w:id="189951554">
      <w:bodyDiv w:val="1"/>
      <w:marLeft w:val="0"/>
      <w:marRight w:val="0"/>
      <w:marTop w:val="0"/>
      <w:marBottom w:val="0"/>
      <w:divBdr>
        <w:top w:val="none" w:sz="0" w:space="0" w:color="auto"/>
        <w:left w:val="none" w:sz="0" w:space="0" w:color="auto"/>
        <w:bottom w:val="none" w:sz="0" w:space="0" w:color="auto"/>
        <w:right w:val="none" w:sz="0" w:space="0" w:color="auto"/>
      </w:divBdr>
    </w:div>
    <w:div w:id="319971272">
      <w:bodyDiv w:val="1"/>
      <w:marLeft w:val="0"/>
      <w:marRight w:val="0"/>
      <w:marTop w:val="0"/>
      <w:marBottom w:val="0"/>
      <w:divBdr>
        <w:top w:val="none" w:sz="0" w:space="0" w:color="auto"/>
        <w:left w:val="none" w:sz="0" w:space="0" w:color="auto"/>
        <w:bottom w:val="none" w:sz="0" w:space="0" w:color="auto"/>
        <w:right w:val="none" w:sz="0" w:space="0" w:color="auto"/>
      </w:divBdr>
    </w:div>
    <w:div w:id="379523914">
      <w:bodyDiv w:val="1"/>
      <w:marLeft w:val="0"/>
      <w:marRight w:val="0"/>
      <w:marTop w:val="0"/>
      <w:marBottom w:val="0"/>
      <w:divBdr>
        <w:top w:val="none" w:sz="0" w:space="0" w:color="auto"/>
        <w:left w:val="none" w:sz="0" w:space="0" w:color="auto"/>
        <w:bottom w:val="none" w:sz="0" w:space="0" w:color="auto"/>
        <w:right w:val="none" w:sz="0" w:space="0" w:color="auto"/>
      </w:divBdr>
    </w:div>
    <w:div w:id="405689422">
      <w:bodyDiv w:val="1"/>
      <w:marLeft w:val="0"/>
      <w:marRight w:val="0"/>
      <w:marTop w:val="0"/>
      <w:marBottom w:val="0"/>
      <w:divBdr>
        <w:top w:val="none" w:sz="0" w:space="0" w:color="auto"/>
        <w:left w:val="none" w:sz="0" w:space="0" w:color="auto"/>
        <w:bottom w:val="none" w:sz="0" w:space="0" w:color="auto"/>
        <w:right w:val="none" w:sz="0" w:space="0" w:color="auto"/>
      </w:divBdr>
    </w:div>
    <w:div w:id="487985917">
      <w:bodyDiv w:val="1"/>
      <w:marLeft w:val="0"/>
      <w:marRight w:val="0"/>
      <w:marTop w:val="0"/>
      <w:marBottom w:val="0"/>
      <w:divBdr>
        <w:top w:val="none" w:sz="0" w:space="0" w:color="auto"/>
        <w:left w:val="none" w:sz="0" w:space="0" w:color="auto"/>
        <w:bottom w:val="none" w:sz="0" w:space="0" w:color="auto"/>
        <w:right w:val="none" w:sz="0" w:space="0" w:color="auto"/>
      </w:divBdr>
    </w:div>
    <w:div w:id="537816263">
      <w:bodyDiv w:val="1"/>
      <w:marLeft w:val="0"/>
      <w:marRight w:val="0"/>
      <w:marTop w:val="0"/>
      <w:marBottom w:val="0"/>
      <w:divBdr>
        <w:top w:val="none" w:sz="0" w:space="0" w:color="auto"/>
        <w:left w:val="none" w:sz="0" w:space="0" w:color="auto"/>
        <w:bottom w:val="none" w:sz="0" w:space="0" w:color="auto"/>
        <w:right w:val="none" w:sz="0" w:space="0" w:color="auto"/>
      </w:divBdr>
    </w:div>
    <w:div w:id="560556836">
      <w:bodyDiv w:val="1"/>
      <w:marLeft w:val="0"/>
      <w:marRight w:val="0"/>
      <w:marTop w:val="0"/>
      <w:marBottom w:val="0"/>
      <w:divBdr>
        <w:top w:val="none" w:sz="0" w:space="0" w:color="auto"/>
        <w:left w:val="none" w:sz="0" w:space="0" w:color="auto"/>
        <w:bottom w:val="none" w:sz="0" w:space="0" w:color="auto"/>
        <w:right w:val="none" w:sz="0" w:space="0" w:color="auto"/>
      </w:divBdr>
    </w:div>
    <w:div w:id="575631123">
      <w:bodyDiv w:val="1"/>
      <w:marLeft w:val="0"/>
      <w:marRight w:val="0"/>
      <w:marTop w:val="0"/>
      <w:marBottom w:val="0"/>
      <w:divBdr>
        <w:top w:val="none" w:sz="0" w:space="0" w:color="auto"/>
        <w:left w:val="none" w:sz="0" w:space="0" w:color="auto"/>
        <w:bottom w:val="none" w:sz="0" w:space="0" w:color="auto"/>
        <w:right w:val="none" w:sz="0" w:space="0" w:color="auto"/>
      </w:divBdr>
    </w:div>
    <w:div w:id="594244426">
      <w:bodyDiv w:val="1"/>
      <w:marLeft w:val="0"/>
      <w:marRight w:val="0"/>
      <w:marTop w:val="0"/>
      <w:marBottom w:val="0"/>
      <w:divBdr>
        <w:top w:val="none" w:sz="0" w:space="0" w:color="auto"/>
        <w:left w:val="none" w:sz="0" w:space="0" w:color="auto"/>
        <w:bottom w:val="none" w:sz="0" w:space="0" w:color="auto"/>
        <w:right w:val="none" w:sz="0" w:space="0" w:color="auto"/>
      </w:divBdr>
    </w:div>
    <w:div w:id="634216320">
      <w:bodyDiv w:val="1"/>
      <w:marLeft w:val="0"/>
      <w:marRight w:val="0"/>
      <w:marTop w:val="0"/>
      <w:marBottom w:val="0"/>
      <w:divBdr>
        <w:top w:val="none" w:sz="0" w:space="0" w:color="auto"/>
        <w:left w:val="none" w:sz="0" w:space="0" w:color="auto"/>
        <w:bottom w:val="none" w:sz="0" w:space="0" w:color="auto"/>
        <w:right w:val="none" w:sz="0" w:space="0" w:color="auto"/>
      </w:divBdr>
      <w:divsChild>
        <w:div w:id="1329405715">
          <w:marLeft w:val="0"/>
          <w:marRight w:val="0"/>
          <w:marTop w:val="0"/>
          <w:marBottom w:val="0"/>
          <w:divBdr>
            <w:top w:val="none" w:sz="0" w:space="0" w:color="auto"/>
            <w:left w:val="none" w:sz="0" w:space="0" w:color="auto"/>
            <w:bottom w:val="none" w:sz="0" w:space="0" w:color="auto"/>
            <w:right w:val="none" w:sz="0" w:space="0" w:color="auto"/>
          </w:divBdr>
          <w:divsChild>
            <w:div w:id="10856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0556">
      <w:bodyDiv w:val="1"/>
      <w:marLeft w:val="0"/>
      <w:marRight w:val="0"/>
      <w:marTop w:val="0"/>
      <w:marBottom w:val="0"/>
      <w:divBdr>
        <w:top w:val="none" w:sz="0" w:space="0" w:color="auto"/>
        <w:left w:val="none" w:sz="0" w:space="0" w:color="auto"/>
        <w:bottom w:val="none" w:sz="0" w:space="0" w:color="auto"/>
        <w:right w:val="none" w:sz="0" w:space="0" w:color="auto"/>
      </w:divBdr>
    </w:div>
    <w:div w:id="714045102">
      <w:bodyDiv w:val="1"/>
      <w:marLeft w:val="0"/>
      <w:marRight w:val="0"/>
      <w:marTop w:val="0"/>
      <w:marBottom w:val="0"/>
      <w:divBdr>
        <w:top w:val="none" w:sz="0" w:space="0" w:color="auto"/>
        <w:left w:val="none" w:sz="0" w:space="0" w:color="auto"/>
        <w:bottom w:val="none" w:sz="0" w:space="0" w:color="auto"/>
        <w:right w:val="none" w:sz="0" w:space="0" w:color="auto"/>
      </w:divBdr>
    </w:div>
    <w:div w:id="735054252">
      <w:bodyDiv w:val="1"/>
      <w:marLeft w:val="0"/>
      <w:marRight w:val="0"/>
      <w:marTop w:val="0"/>
      <w:marBottom w:val="0"/>
      <w:divBdr>
        <w:top w:val="none" w:sz="0" w:space="0" w:color="auto"/>
        <w:left w:val="none" w:sz="0" w:space="0" w:color="auto"/>
        <w:bottom w:val="none" w:sz="0" w:space="0" w:color="auto"/>
        <w:right w:val="none" w:sz="0" w:space="0" w:color="auto"/>
      </w:divBdr>
    </w:div>
    <w:div w:id="819080142">
      <w:bodyDiv w:val="1"/>
      <w:marLeft w:val="0"/>
      <w:marRight w:val="0"/>
      <w:marTop w:val="0"/>
      <w:marBottom w:val="0"/>
      <w:divBdr>
        <w:top w:val="none" w:sz="0" w:space="0" w:color="auto"/>
        <w:left w:val="none" w:sz="0" w:space="0" w:color="auto"/>
        <w:bottom w:val="none" w:sz="0" w:space="0" w:color="auto"/>
        <w:right w:val="none" w:sz="0" w:space="0" w:color="auto"/>
      </w:divBdr>
    </w:div>
    <w:div w:id="823007746">
      <w:bodyDiv w:val="1"/>
      <w:marLeft w:val="0"/>
      <w:marRight w:val="0"/>
      <w:marTop w:val="0"/>
      <w:marBottom w:val="0"/>
      <w:divBdr>
        <w:top w:val="none" w:sz="0" w:space="0" w:color="auto"/>
        <w:left w:val="none" w:sz="0" w:space="0" w:color="auto"/>
        <w:bottom w:val="none" w:sz="0" w:space="0" w:color="auto"/>
        <w:right w:val="none" w:sz="0" w:space="0" w:color="auto"/>
      </w:divBdr>
    </w:div>
    <w:div w:id="824125045">
      <w:bodyDiv w:val="1"/>
      <w:marLeft w:val="0"/>
      <w:marRight w:val="0"/>
      <w:marTop w:val="0"/>
      <w:marBottom w:val="0"/>
      <w:divBdr>
        <w:top w:val="none" w:sz="0" w:space="0" w:color="auto"/>
        <w:left w:val="none" w:sz="0" w:space="0" w:color="auto"/>
        <w:bottom w:val="none" w:sz="0" w:space="0" w:color="auto"/>
        <w:right w:val="none" w:sz="0" w:space="0" w:color="auto"/>
      </w:divBdr>
    </w:div>
    <w:div w:id="874656921">
      <w:bodyDiv w:val="1"/>
      <w:marLeft w:val="0"/>
      <w:marRight w:val="0"/>
      <w:marTop w:val="0"/>
      <w:marBottom w:val="0"/>
      <w:divBdr>
        <w:top w:val="none" w:sz="0" w:space="0" w:color="auto"/>
        <w:left w:val="none" w:sz="0" w:space="0" w:color="auto"/>
        <w:bottom w:val="none" w:sz="0" w:space="0" w:color="auto"/>
        <w:right w:val="none" w:sz="0" w:space="0" w:color="auto"/>
      </w:divBdr>
    </w:div>
    <w:div w:id="944190581">
      <w:bodyDiv w:val="1"/>
      <w:marLeft w:val="0"/>
      <w:marRight w:val="0"/>
      <w:marTop w:val="0"/>
      <w:marBottom w:val="0"/>
      <w:divBdr>
        <w:top w:val="none" w:sz="0" w:space="0" w:color="auto"/>
        <w:left w:val="none" w:sz="0" w:space="0" w:color="auto"/>
        <w:bottom w:val="none" w:sz="0" w:space="0" w:color="auto"/>
        <w:right w:val="none" w:sz="0" w:space="0" w:color="auto"/>
      </w:divBdr>
    </w:div>
    <w:div w:id="956915092">
      <w:bodyDiv w:val="1"/>
      <w:marLeft w:val="0"/>
      <w:marRight w:val="0"/>
      <w:marTop w:val="0"/>
      <w:marBottom w:val="0"/>
      <w:divBdr>
        <w:top w:val="none" w:sz="0" w:space="0" w:color="auto"/>
        <w:left w:val="none" w:sz="0" w:space="0" w:color="auto"/>
        <w:bottom w:val="none" w:sz="0" w:space="0" w:color="auto"/>
        <w:right w:val="none" w:sz="0" w:space="0" w:color="auto"/>
      </w:divBdr>
    </w:div>
    <w:div w:id="1376780703">
      <w:bodyDiv w:val="1"/>
      <w:marLeft w:val="0"/>
      <w:marRight w:val="0"/>
      <w:marTop w:val="0"/>
      <w:marBottom w:val="0"/>
      <w:divBdr>
        <w:top w:val="none" w:sz="0" w:space="0" w:color="auto"/>
        <w:left w:val="none" w:sz="0" w:space="0" w:color="auto"/>
        <w:bottom w:val="none" w:sz="0" w:space="0" w:color="auto"/>
        <w:right w:val="none" w:sz="0" w:space="0" w:color="auto"/>
      </w:divBdr>
    </w:div>
    <w:div w:id="1436441206">
      <w:bodyDiv w:val="1"/>
      <w:marLeft w:val="0"/>
      <w:marRight w:val="0"/>
      <w:marTop w:val="0"/>
      <w:marBottom w:val="0"/>
      <w:divBdr>
        <w:top w:val="none" w:sz="0" w:space="0" w:color="auto"/>
        <w:left w:val="none" w:sz="0" w:space="0" w:color="auto"/>
        <w:bottom w:val="none" w:sz="0" w:space="0" w:color="auto"/>
        <w:right w:val="none" w:sz="0" w:space="0" w:color="auto"/>
      </w:divBdr>
    </w:div>
    <w:div w:id="1466004130">
      <w:bodyDiv w:val="1"/>
      <w:marLeft w:val="0"/>
      <w:marRight w:val="0"/>
      <w:marTop w:val="0"/>
      <w:marBottom w:val="0"/>
      <w:divBdr>
        <w:top w:val="none" w:sz="0" w:space="0" w:color="auto"/>
        <w:left w:val="none" w:sz="0" w:space="0" w:color="auto"/>
        <w:bottom w:val="none" w:sz="0" w:space="0" w:color="auto"/>
        <w:right w:val="none" w:sz="0" w:space="0" w:color="auto"/>
      </w:divBdr>
    </w:div>
    <w:div w:id="1469055466">
      <w:bodyDiv w:val="1"/>
      <w:marLeft w:val="0"/>
      <w:marRight w:val="0"/>
      <w:marTop w:val="0"/>
      <w:marBottom w:val="0"/>
      <w:divBdr>
        <w:top w:val="none" w:sz="0" w:space="0" w:color="auto"/>
        <w:left w:val="none" w:sz="0" w:space="0" w:color="auto"/>
        <w:bottom w:val="none" w:sz="0" w:space="0" w:color="auto"/>
        <w:right w:val="none" w:sz="0" w:space="0" w:color="auto"/>
      </w:divBdr>
    </w:div>
    <w:div w:id="1481117073">
      <w:bodyDiv w:val="1"/>
      <w:marLeft w:val="0"/>
      <w:marRight w:val="0"/>
      <w:marTop w:val="0"/>
      <w:marBottom w:val="0"/>
      <w:divBdr>
        <w:top w:val="none" w:sz="0" w:space="0" w:color="auto"/>
        <w:left w:val="none" w:sz="0" w:space="0" w:color="auto"/>
        <w:bottom w:val="none" w:sz="0" w:space="0" w:color="auto"/>
        <w:right w:val="none" w:sz="0" w:space="0" w:color="auto"/>
      </w:divBdr>
    </w:div>
    <w:div w:id="1523736912">
      <w:bodyDiv w:val="1"/>
      <w:marLeft w:val="0"/>
      <w:marRight w:val="0"/>
      <w:marTop w:val="0"/>
      <w:marBottom w:val="0"/>
      <w:divBdr>
        <w:top w:val="none" w:sz="0" w:space="0" w:color="auto"/>
        <w:left w:val="none" w:sz="0" w:space="0" w:color="auto"/>
        <w:bottom w:val="none" w:sz="0" w:space="0" w:color="auto"/>
        <w:right w:val="none" w:sz="0" w:space="0" w:color="auto"/>
      </w:divBdr>
    </w:div>
    <w:div w:id="1582910800">
      <w:bodyDiv w:val="1"/>
      <w:marLeft w:val="0"/>
      <w:marRight w:val="0"/>
      <w:marTop w:val="0"/>
      <w:marBottom w:val="0"/>
      <w:divBdr>
        <w:top w:val="none" w:sz="0" w:space="0" w:color="auto"/>
        <w:left w:val="none" w:sz="0" w:space="0" w:color="auto"/>
        <w:bottom w:val="none" w:sz="0" w:space="0" w:color="auto"/>
        <w:right w:val="none" w:sz="0" w:space="0" w:color="auto"/>
      </w:divBdr>
    </w:div>
    <w:div w:id="1639384523">
      <w:bodyDiv w:val="1"/>
      <w:marLeft w:val="0"/>
      <w:marRight w:val="0"/>
      <w:marTop w:val="0"/>
      <w:marBottom w:val="0"/>
      <w:divBdr>
        <w:top w:val="none" w:sz="0" w:space="0" w:color="auto"/>
        <w:left w:val="none" w:sz="0" w:space="0" w:color="auto"/>
        <w:bottom w:val="none" w:sz="0" w:space="0" w:color="auto"/>
        <w:right w:val="none" w:sz="0" w:space="0" w:color="auto"/>
      </w:divBdr>
    </w:div>
    <w:div w:id="1764720125">
      <w:bodyDiv w:val="1"/>
      <w:marLeft w:val="0"/>
      <w:marRight w:val="0"/>
      <w:marTop w:val="0"/>
      <w:marBottom w:val="0"/>
      <w:divBdr>
        <w:top w:val="none" w:sz="0" w:space="0" w:color="auto"/>
        <w:left w:val="none" w:sz="0" w:space="0" w:color="auto"/>
        <w:bottom w:val="none" w:sz="0" w:space="0" w:color="auto"/>
        <w:right w:val="none" w:sz="0" w:space="0" w:color="auto"/>
      </w:divBdr>
    </w:div>
    <w:div w:id="1945765761">
      <w:bodyDiv w:val="1"/>
      <w:marLeft w:val="0"/>
      <w:marRight w:val="0"/>
      <w:marTop w:val="0"/>
      <w:marBottom w:val="0"/>
      <w:divBdr>
        <w:top w:val="none" w:sz="0" w:space="0" w:color="auto"/>
        <w:left w:val="none" w:sz="0" w:space="0" w:color="auto"/>
        <w:bottom w:val="none" w:sz="0" w:space="0" w:color="auto"/>
        <w:right w:val="none" w:sz="0" w:space="0" w:color="auto"/>
      </w:divBdr>
    </w:div>
    <w:div w:id="1976790651">
      <w:bodyDiv w:val="1"/>
      <w:marLeft w:val="0"/>
      <w:marRight w:val="0"/>
      <w:marTop w:val="0"/>
      <w:marBottom w:val="0"/>
      <w:divBdr>
        <w:top w:val="none" w:sz="0" w:space="0" w:color="auto"/>
        <w:left w:val="none" w:sz="0" w:space="0" w:color="auto"/>
        <w:bottom w:val="none" w:sz="0" w:space="0" w:color="auto"/>
        <w:right w:val="none" w:sz="0" w:space="0" w:color="auto"/>
      </w:divBdr>
    </w:div>
    <w:div w:id="2079093006">
      <w:bodyDiv w:val="1"/>
      <w:marLeft w:val="0"/>
      <w:marRight w:val="0"/>
      <w:marTop w:val="0"/>
      <w:marBottom w:val="0"/>
      <w:divBdr>
        <w:top w:val="none" w:sz="0" w:space="0" w:color="auto"/>
        <w:left w:val="none" w:sz="0" w:space="0" w:color="auto"/>
        <w:bottom w:val="none" w:sz="0" w:space="0" w:color="auto"/>
        <w:right w:val="none" w:sz="0" w:space="0" w:color="auto"/>
      </w:divBdr>
    </w:div>
    <w:div w:id="21353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4DDD52-47F8-4FF9-92A1-ADA13B332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710</Words>
  <Characters>4261</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halinka</dc:creator>
  <cp:keywords/>
  <cp:lastModifiedBy>Robert</cp:lastModifiedBy>
  <cp:revision>16</cp:revision>
  <cp:lastPrinted>2018-06-04T10:48:00Z</cp:lastPrinted>
  <dcterms:created xsi:type="dcterms:W3CDTF">2018-06-04T10:20:00Z</dcterms:created>
  <dcterms:modified xsi:type="dcterms:W3CDTF">2018-12-07T09:34:00Z</dcterms:modified>
</cp:coreProperties>
</file>