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2540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44613" cy="216377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613" cy="216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TI2206 Software Engineering Methods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 the Computer Science curriculum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 the Delft University of Technology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The n00bies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Robert Levenbach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 Stinenbosch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Karel van Doesburg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Pascal Lubbers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  <w:t xml:space="preserve"> 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 Force:</w:t>
      </w:r>
      <w:r w:rsidDel="00000000" w:rsidR="00000000" w:rsidRPr="00000000">
        <w:rPr>
          <w:rtl w:val="0"/>
        </w:rPr>
        <w:t xml:space="preserve"> Bas Stinenbosch, Robert Levenbach, Karel van Doesburg, Pascal Lubbers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7c7zdvswjt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rv2wqnsr499" w:id="1"/>
      <w:bookmarkEnd w:id="1"/>
      <w:r w:rsidDel="00000000" w:rsidR="00000000" w:rsidRPr="00000000">
        <w:rPr>
          <w:rFonts w:ascii="Syncopate" w:cs="Syncopate" w:eastAsia="Syncopate" w:hAnsi="Syncopate"/>
          <w:b w:val="1"/>
          <w:color w:val="0b5394"/>
          <w:sz w:val="36"/>
          <w:szCs w:val="36"/>
          <w:rtl w:val="0"/>
        </w:rPr>
        <w:t xml:space="preserve">Functional requirements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8aqj38xnqro" w:id="2"/>
      <w:bookmarkEnd w:id="2"/>
      <w:r w:rsidDel="00000000" w:rsidR="00000000" w:rsidRPr="00000000">
        <w:rPr>
          <w:b w:val="1"/>
          <w:color w:val="0b5394"/>
          <w:rtl w:val="0"/>
        </w:rPr>
        <w:t xml:space="preserve">Must Haves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game board shall have a grid of 10 cells wide and 24 cells high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topmost 4 rows are visually hidden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tetromino shall be placed at the top (center) of the grid when the game starts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tetromino shall be placed at the top (center) of the grid when the previous tetromino has landed on top of the other tetrominoes or on the bottom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tetromino can be rotated by 90 degrees to both sides by the player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will consist of 5 different tetrominoes, each containing 4 blocks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 row of blocks shall be cleared when it is filled with 10 blocks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blocks will move down 1 row when 1 row of 10 blocks has been cleared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tetromino is not allowed to be moved outside of the board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tetromino is not allowed to be rotated outside of the board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tetromino is not allowed to overlap with other blocks already fixed on the grid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tetromino will move down one block every X milliseconds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tetromino falls down onto the bottom of the grid, the tetromino will be fixed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tetromino falls down onto a fixed block the tetromino will be fixed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will lose the game if a new tetromino is fixed outside of the board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w2ykkxcej336" w:id="3"/>
      <w:bookmarkEnd w:id="3"/>
      <w:r w:rsidDel="00000000" w:rsidR="00000000" w:rsidRPr="00000000">
        <w:rPr>
          <w:rtl w:val="0"/>
        </w:rPr>
        <w:t xml:space="preserve">Should haves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new game can be started by the player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new game will start when the previous game has ended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tetromino shall have a different colour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preview pane showing the next Tetromino to be placed in the grid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xmwo0lv8ah2z" w:id="4"/>
      <w:bookmarkEnd w:id="4"/>
      <w:r w:rsidDel="00000000" w:rsidR="00000000" w:rsidRPr="00000000">
        <w:rPr>
          <w:rtl w:val="0"/>
        </w:rPr>
        <w:t xml:space="preserve">Could haves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score of the player will be 0 when the game starts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final score will be shown when the game has ended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score shall increase for each row cleared by the player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game will follow the original Nintento scoring system: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40 points will be given if 1 row of blocks is cleared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100 points will be given if 2 rows of blocks are cleared at the same time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300 points will be given if 3 rows of blocks are cleared at the same time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1200 point will be given if 4 rows of blocks are cleared at the same time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should have different levels where the tetrimos fall down with a different speed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game should have a maximum score, when reached, restarting the game on the next level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has a high score system where the best 10 players can leave their names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82dxb0xzu4ls" w:id="5"/>
      <w:bookmarkEnd w:id="5"/>
      <w:r w:rsidDel="00000000" w:rsidR="00000000" w:rsidRPr="00000000">
        <w:rPr>
          <w:rtl w:val="0"/>
        </w:rPr>
        <w:t xml:space="preserve">Would/won’t haves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will keep track of the 10 highest scores with the names of the corresponding players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shall be able to choose a soundtrack from a list of presets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shall be able to choose a theme from a list of presets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game has sound effects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shall be able to choose at which level to start the game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shall be able to pause the game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pv1hiwbx39q" w:id="6"/>
      <w:bookmarkEnd w:id="6"/>
      <w:r w:rsidDel="00000000" w:rsidR="00000000" w:rsidRPr="00000000">
        <w:rPr>
          <w:color w:val="0b5394"/>
          <w:sz w:val="36"/>
          <w:szCs w:val="36"/>
          <w:rtl w:val="0"/>
        </w:rPr>
        <w:t xml:space="preserve">Non Functional requirements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shall be playable on: Windows 7 or higher, Mac OS X 10.8 or higher and Linux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shall be developed in Java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first build shall be delivered the 16th of September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fully working version shall be delivered the 4th of November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week there will be a deliverable, working with the Scrum Methodology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6rf0n2yyrz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yncopate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rFonts w:ascii="Syncopate" w:cs="Syncopate" w:eastAsia="Syncopate" w:hAnsi="Syncopate"/>
      <w:b w:val="1"/>
      <w:color w:val="1155cc"/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1"/>
      <w:color w:val="0b539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yncopate-regular.ttf"/><Relationship Id="rId2" Type="http://schemas.openxmlformats.org/officeDocument/2006/relationships/font" Target="fonts/Syncopate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