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25.png" ContentType="image/png"/>
  <Override PartName="/word/media/rId33.png" ContentType="image/png"/>
  <Override PartName="/word/media/rId34.png" ContentType="image/png"/>
  <Override PartName="/word/media/rId35.png" ContentType="image/png"/>
  <Override PartName="/word/media/rId36.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Cross</w:t>
      </w:r>
      <w:r>
        <w:t xml:space="preserve"> </w:t>
      </w:r>
      <w:r>
        <w:t xml:space="preserve">Correlation</w:t>
      </w:r>
      <w:r>
        <w:t xml:space="preserve"> </w:t>
      </w:r>
      <w:r>
        <w:t xml:space="preserve">Analysis:</w:t>
      </w:r>
      <w:r>
        <w:t xml:space="preserve"> </w:t>
      </w:r>
      <w:r>
        <w:t xml:space="preserve">Relationship</w:t>
      </w:r>
      <w:r>
        <w:t xml:space="preserve"> </w:t>
      </w:r>
      <w:r>
        <w:t xml:space="preserve">between</w:t>
      </w:r>
      <w:r>
        <w:t xml:space="preserve"> </w:t>
      </w:r>
      <w:r>
        <w:t xml:space="preserve">Diesel</w:t>
      </w:r>
      <w:r>
        <w:t xml:space="preserve"> </w:t>
      </w:r>
      <w:r>
        <w:t xml:space="preserve">Prices</w:t>
      </w:r>
      <w:r>
        <w:t xml:space="preserve"> </w:t>
      </w:r>
      <w:r>
        <w:t xml:space="preserve">and</w:t>
      </w:r>
      <w:r>
        <w:t xml:space="preserve"> </w:t>
      </w:r>
      <w:r>
        <w:t xml:space="preserve">Commercial</w:t>
      </w:r>
      <w:r>
        <w:t xml:space="preserve"> </w:t>
      </w:r>
      <w:r>
        <w:t xml:space="preserve">Auto</w:t>
      </w:r>
      <w:r>
        <w:t xml:space="preserve"> </w:t>
      </w:r>
      <w:r>
        <w:t xml:space="preserve">Premiums</w:t>
      </w:r>
    </w:p>
    <w:p>
      <w:pPr>
        <w:pStyle w:val="Author"/>
      </w:pPr>
      <w:r>
        <w:t xml:space="preserve">Bob</w:t>
      </w:r>
      <w:r>
        <w:t xml:space="preserve"> </w:t>
      </w:r>
      <w:r>
        <w:t xml:space="preserve">McPherson</w:t>
      </w:r>
    </w:p>
    <w:p>
      <w:pPr>
        <w:pStyle w:val="Date"/>
      </w:pPr>
      <w:r>
        <w:t xml:space="preserve">March</w:t>
      </w:r>
      <w:r>
        <w:t xml:space="preserve"> </w:t>
      </w:r>
      <w:r>
        <w:t xml:space="preserve">1,</w:t>
      </w:r>
      <w:r>
        <w:t xml:space="preserve"> </w:t>
      </w:r>
      <w:r>
        <w:t xml:space="preserve">2017</w:t>
      </w:r>
    </w:p>
    <w:p>
      <w:pPr>
        <w:pStyle w:val="Heading1"/>
      </w:pPr>
      <w:bookmarkStart w:id="21" w:name="examine-lags"/>
      <w:bookmarkEnd w:id="21"/>
      <w:r>
        <w:t xml:space="preserve">Examine Lags</w:t>
      </w:r>
    </w:p>
    <w:p>
      <w:pPr>
        <w:pStyle w:val="FirstParagraph"/>
      </w:pPr>
      <w:r>
        <w:t xml:space="preserve">In this section, we apply the functions above, to examine the possible lags. The time series is offset by one period, and the correlation is tested. This process is repeated, until the maximum number of lags is reached. A p-value is calculated for each correlation, to test the statistical significance. The candidate lag with the most significant p-value is selected as the best lag to use in offsetting the time series data. The smallest p-value corresponds to the most statistically significant value.</w:t>
      </w:r>
    </w:p>
    <w:p>
      <w:pPr>
        <w:pStyle w:val="SourceCode"/>
      </w:pPr>
      <w:r>
        <w:rPr>
          <w:rStyle w:val="NormalTok"/>
        </w:rPr>
        <w:t xml:space="preserve">(R &lt;-</w:t>
      </w:r>
      <w:r>
        <w:rPr>
          <w:rStyle w:val="StringTok"/>
        </w:rPr>
        <w:t xml:space="preserve"> </w:t>
      </w:r>
      <w:r>
        <w:rPr>
          <w:rStyle w:val="KeywordTok"/>
        </w:rPr>
        <w:t xml:space="preserve">crosscor</w:t>
      </w:r>
      <w:r>
        <w:rPr>
          <w:rStyle w:val="NormalTok"/>
        </w:rPr>
        <w:t xml:space="preserve">(x,y))</w:t>
      </w:r>
    </w:p>
    <w:p>
      <w:pPr>
        <w:pStyle w:val="SourceCode"/>
      </w:pPr>
      <w:r>
        <w:rPr>
          <w:rStyle w:val="VerbatimChar"/>
        </w:rPr>
        <w:t xml:space="preserve">##                [,1]</w:t>
      </w:r>
      <w:r>
        <w:br w:type="textWrapping"/>
      </w:r>
      <w:r>
        <w:rPr>
          <w:rStyle w:val="VerbatimChar"/>
        </w:rPr>
        <w:t xml:space="preserve">##  [1,] -0.2633018789</w:t>
      </w:r>
      <w:r>
        <w:br w:type="textWrapping"/>
      </w:r>
      <w:r>
        <w:rPr>
          <w:rStyle w:val="VerbatimChar"/>
        </w:rPr>
        <w:t xml:space="preserve">##  [2,] -0.1503578036</w:t>
      </w:r>
      <w:r>
        <w:br w:type="textWrapping"/>
      </w:r>
      <w:r>
        <w:rPr>
          <w:rStyle w:val="VerbatimChar"/>
        </w:rPr>
        <w:t xml:space="preserve">##  [3,]  0.0009792564</w:t>
      </w:r>
      <w:r>
        <w:br w:type="textWrapping"/>
      </w:r>
      <w:r>
        <w:rPr>
          <w:rStyle w:val="VerbatimChar"/>
        </w:rPr>
        <w:t xml:space="preserve">##  [4,]  0.1039573783</w:t>
      </w:r>
      <w:r>
        <w:br w:type="textWrapping"/>
      </w:r>
      <w:r>
        <w:rPr>
          <w:rStyle w:val="VerbatimChar"/>
        </w:rPr>
        <w:t xml:space="preserve">##  [5,]  0.2010701076</w:t>
      </w:r>
      <w:r>
        <w:br w:type="textWrapping"/>
      </w:r>
      <w:r>
        <w:rPr>
          <w:rStyle w:val="VerbatimChar"/>
        </w:rPr>
        <w:t xml:space="preserve">##  [6,]  0.2211319016</w:t>
      </w:r>
      <w:r>
        <w:br w:type="textWrapping"/>
      </w:r>
      <w:r>
        <w:rPr>
          <w:rStyle w:val="VerbatimChar"/>
        </w:rPr>
        <w:t xml:space="preserve">##  [7,]  0.1886030674</w:t>
      </w:r>
      <w:r>
        <w:br w:type="textWrapping"/>
      </w:r>
      <w:r>
        <w:rPr>
          <w:rStyle w:val="VerbatimChar"/>
        </w:rPr>
        <w:t xml:space="preserve">##  [8,]  0.2147961749</w:t>
      </w:r>
      <w:r>
        <w:br w:type="textWrapping"/>
      </w:r>
      <w:r>
        <w:rPr>
          <w:rStyle w:val="VerbatimChar"/>
        </w:rPr>
        <w:t xml:space="preserve">##  [9,]  0.3343344057</w:t>
      </w:r>
    </w:p>
    <w:p>
      <w:pPr>
        <w:pStyle w:val="SourceCode"/>
      </w:pPr>
      <w:r>
        <w:rPr>
          <w:rStyle w:val="NormalTok"/>
        </w:rPr>
        <w:t xml:space="preserve">(R.test &lt;-</w:t>
      </w:r>
      <w:r>
        <w:rPr>
          <w:rStyle w:val="StringTok"/>
        </w:rPr>
        <w:t xml:space="preserve"> </w:t>
      </w:r>
      <w:r>
        <w:rPr>
          <w:rStyle w:val="KeywordTok"/>
        </w:rPr>
        <w:t xml:space="preserve">crosscor.test</w:t>
      </w:r>
      <w:r>
        <w:rPr>
          <w:rStyle w:val="NormalTok"/>
        </w:rPr>
        <w:t xml:space="preserve">(x,y)) </w:t>
      </w:r>
    </w:p>
    <w:p>
      <w:pPr>
        <w:pStyle w:val="SourceCode"/>
      </w:pPr>
      <w:r>
        <w:rPr>
          <w:rStyle w:val="VerbatimChar"/>
        </w:rPr>
        <w:t xml:space="preserve">##            [,1]</w:t>
      </w:r>
      <w:r>
        <w:br w:type="textWrapping"/>
      </w:r>
      <w:r>
        <w:rPr>
          <w:rStyle w:val="VerbatimChar"/>
        </w:rPr>
        <w:t xml:space="preserve">##  [1,] 0.3244735</w:t>
      </w:r>
      <w:r>
        <w:br w:type="textWrapping"/>
      </w:r>
      <w:r>
        <w:rPr>
          <w:rStyle w:val="VerbatimChar"/>
        </w:rPr>
        <w:t xml:space="preserve">##  [2,] 0.5646076</w:t>
      </w:r>
      <w:r>
        <w:br w:type="textWrapping"/>
      </w:r>
      <w:r>
        <w:rPr>
          <w:rStyle w:val="VerbatimChar"/>
        </w:rPr>
        <w:t xml:space="preserve">##  [3,] 0.9969231</w:t>
      </w:r>
      <w:r>
        <w:br w:type="textWrapping"/>
      </w:r>
      <w:r>
        <w:rPr>
          <w:rStyle w:val="VerbatimChar"/>
        </w:rPr>
        <w:t xml:space="preserve">##  [4,] 0.6719106</w:t>
      </w:r>
      <w:r>
        <w:br w:type="textWrapping"/>
      </w:r>
      <w:r>
        <w:rPr>
          <w:rStyle w:val="VerbatimChar"/>
        </w:rPr>
        <w:t xml:space="preserve">##  [5,] 0.3953004</w:t>
      </w:r>
      <w:r>
        <w:br w:type="textWrapping"/>
      </w:r>
      <w:r>
        <w:rPr>
          <w:rStyle w:val="VerbatimChar"/>
        </w:rPr>
        <w:t xml:space="preserve">##  [6,] 0.3629335</w:t>
      </w:r>
      <w:r>
        <w:br w:type="textWrapping"/>
      </w:r>
      <w:r>
        <w:rPr>
          <w:rStyle w:val="VerbatimChar"/>
        </w:rPr>
        <w:t xml:space="preserve">##  [7,] 0.4535587</w:t>
      </w:r>
      <w:r>
        <w:br w:type="textWrapping"/>
      </w:r>
      <w:r>
        <w:rPr>
          <w:rStyle w:val="VerbatimChar"/>
        </w:rPr>
        <w:t xml:space="preserve">##  [8,] 0.4077281</w:t>
      </w:r>
      <w:r>
        <w:br w:type="textWrapping"/>
      </w:r>
      <w:r>
        <w:rPr>
          <w:rStyle w:val="VerbatimChar"/>
        </w:rPr>
        <w:t xml:space="preserve">##  [9,] 0.2056336</w:t>
      </w:r>
    </w:p>
    <w:p>
      <w:pPr>
        <w:pStyle w:val="SourceCode"/>
      </w:pPr>
      <w:r>
        <w:rPr>
          <w:rStyle w:val="KeywordTok"/>
        </w:rPr>
        <w:t xml:space="preserve">plot</w:t>
      </w:r>
      <w:r>
        <w:rPr>
          <w:rStyle w:val="NormalTok"/>
        </w:rPr>
        <w:t xml:space="preserve">(R,</w:t>
      </w:r>
      <w:r>
        <w:rPr>
          <w:rStyle w:val="DataTypeTok"/>
        </w:rPr>
        <w:t xml:space="preserve">main=</w:t>
      </w:r>
      <w:r>
        <w:rPr>
          <w:rStyle w:val="StringTok"/>
        </w:rPr>
        <w:t xml:space="preserve">"Plot of Correlations"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rossCor_CommercialAuto20170228_files/figure-docx/p-value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(R.test,</w:t>
      </w:r>
      <w:r>
        <w:rPr>
          <w:rStyle w:val="DataTypeTok"/>
        </w:rPr>
        <w:t xml:space="preserve">main=</w:t>
      </w:r>
      <w:r>
        <w:rPr>
          <w:rStyle w:val="StringTok"/>
        </w:rPr>
        <w:t xml:space="preserve">"Plot of P-Values"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rossCor_CommercialAuto20170228_files/figure-docx/p-values-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(best.pval.index &lt;-</w:t>
      </w:r>
      <w:r>
        <w:rPr>
          <w:rStyle w:val="StringTok"/>
        </w:rPr>
        <w:t xml:space="preserve"> </w:t>
      </w:r>
      <w:r>
        <w:rPr>
          <w:rStyle w:val="KeywordTok"/>
        </w:rPr>
        <w:t xml:space="preserve">which.min</w:t>
      </w:r>
      <w:r>
        <w:rPr>
          <w:rStyle w:val="NormalTok"/>
        </w:rPr>
        <w:t xml:space="preserve">(R.test))</w:t>
      </w:r>
    </w:p>
    <w:p>
      <w:pPr>
        <w:pStyle w:val="SourceCode"/>
      </w:pPr>
      <w:r>
        <w:rPr>
          <w:rStyle w:val="VerbatimChar"/>
        </w:rPr>
        <w:t xml:space="preserve">## [1] 9</w:t>
      </w:r>
    </w:p>
    <w:p>
      <w:pPr>
        <w:pStyle w:val="SourceCode"/>
      </w:pPr>
      <w:r>
        <w:rPr>
          <w:rStyle w:val="NormalTok"/>
        </w:rPr>
        <w:t xml:space="preserve">(best.pval &lt;-</w:t>
      </w:r>
      <w:r>
        <w:rPr>
          <w:rStyle w:val="StringTok"/>
        </w:rPr>
        <w:t xml:space="preserve"> </w:t>
      </w:r>
      <w:r>
        <w:rPr>
          <w:rStyle w:val="NormalTok"/>
        </w:rPr>
        <w:t xml:space="preserve">R.test[best.pval.index])</w:t>
      </w:r>
    </w:p>
    <w:p>
      <w:pPr>
        <w:pStyle w:val="SourceCode"/>
      </w:pPr>
      <w:r>
        <w:rPr>
          <w:rStyle w:val="VerbatimChar"/>
        </w:rPr>
        <w:t xml:space="preserve">## [1] 0.2056336</w:t>
      </w:r>
    </w:p>
    <w:p>
      <w:pPr>
        <w:pStyle w:val="SourceCode"/>
      </w:pPr>
      <w:r>
        <w:rPr>
          <w:rStyle w:val="NormalTok"/>
        </w:rPr>
        <w:t xml:space="preserve">if(best.pval &lt;=</w:t>
      </w:r>
      <w:r>
        <w:rPr>
          <w:rStyle w:val="StringTok"/>
        </w:rPr>
        <w:t xml:space="preserve"> </w:t>
      </w:r>
      <w:r>
        <w:rPr>
          <w:rStyle w:val="NormalTok"/>
        </w:rPr>
        <w:t xml:space="preserve">.</w:t>
      </w:r>
      <w:r>
        <w:rPr>
          <w:rStyle w:val="DecVal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pval.comment &lt;-</w:t>
      </w:r>
      <w:r>
        <w:rPr>
          <w:rStyle w:val="StringTok"/>
        </w:rPr>
        <w:t xml:space="preserve"> "This p-value suggests that the best lag is statistically significant at the 95% confidence level."</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pval.comment &lt;-</w:t>
      </w:r>
      <w:r>
        <w:rPr>
          <w:rStyle w:val="StringTok"/>
        </w:rPr>
        <w:t xml:space="preserve"> "This p-value suggests that the best lag is not statistically significant at the 95% confidence level."</w:t>
      </w:r>
      <w:r>
        <w:br w:type="textWrapping"/>
      </w:r>
      <w:r>
        <w:rPr>
          <w:rStyle w:val="NormalTok"/>
        </w:rPr>
        <w:t xml:space="preserve"> </w:t>
      </w:r>
      <w:r>
        <w:rPr>
          <w:rStyle w:val="NormalTok"/>
        </w:rPr>
        <w:t xml:space="preserve"> </w:t>
      </w:r>
      <w:r>
        <w:rPr>
          <w:rStyle w:val="NormalTok"/>
        </w:rPr>
        <w:t xml:space="preserve">}</w:t>
      </w:r>
    </w:p>
    <w:p>
      <w:pPr>
        <w:pStyle w:val="Heading1"/>
      </w:pPr>
      <w:bookmarkStart w:id="24" w:name="absolute-correlation-value-comparisons"/>
      <w:bookmarkEnd w:id="24"/>
      <w:r>
        <w:t xml:space="preserve">Absolute Correlation Value Comparisons</w:t>
      </w:r>
    </w:p>
    <w:p>
      <w:pPr>
        <w:pStyle w:val="FirstParagraph"/>
      </w:pPr>
      <w:r>
        <w:t xml:space="preserve">Instead of comparing the p-values, we can also select the best lag based on comparing the correlation coefficients, or r-values. In this test, we select the largest absolute value of the correlation coefficients. In most cases, the best lag should agree with the value that was chosen using the p-value comparison. This exhibit is merely shown to reveal the correlation coefficients behind the p-values.</w:t>
      </w:r>
    </w:p>
    <w:p>
      <w:pPr>
        <w:pStyle w:val="SourceCode"/>
      </w:pPr>
      <w:r>
        <w:rPr>
          <w:rStyle w:val="NormalTok"/>
        </w:rPr>
        <w:t xml:space="preserve">if(</w:t>
      </w:r>
      <w:r>
        <w:rPr>
          <w:rStyle w:val="KeywordTok"/>
        </w:rPr>
        <w:t xml:space="preserve">abs</w:t>
      </w:r>
      <w:r>
        <w:rPr>
          <w:rStyle w:val="NormalTok"/>
        </w:rPr>
        <w:t xml:space="preserve">(</w:t>
      </w:r>
      <w:r>
        <w:rPr>
          <w:rStyle w:val="KeywordTok"/>
        </w:rPr>
        <w:t xml:space="preserve">min</w:t>
      </w:r>
      <w:r>
        <w:rPr>
          <w:rStyle w:val="NormalTok"/>
        </w:rPr>
        <w:t xml:space="preserve">(R))&gt;=</w:t>
      </w:r>
      <w:r>
        <w:rPr>
          <w:rStyle w:val="KeywordTok"/>
        </w:rPr>
        <w:t xml:space="preserve">max</w:t>
      </w:r>
      <w:r>
        <w:rPr>
          <w:rStyle w:val="NormalTok"/>
        </w:rPr>
        <w:t xml:space="preserve">(R)){</w:t>
      </w:r>
      <w:r>
        <w:br w:type="textWrapping"/>
      </w:r>
      <w:r>
        <w:rPr>
          <w:rStyle w:val="NormalTok"/>
        </w:rPr>
        <w:t xml:space="preserve"> </w:t>
      </w:r>
      <w:r>
        <w:rPr>
          <w:rStyle w:val="NormalTok"/>
        </w:rPr>
        <w:t xml:space="preserve"> </w:t>
      </w:r>
      <w:r>
        <w:rPr>
          <w:rStyle w:val="NormalTok"/>
        </w:rPr>
        <w:t xml:space="preserve">(max.cor &lt;-</w:t>
      </w:r>
      <w:r>
        <w:rPr>
          <w:rStyle w:val="StringTok"/>
        </w:rPr>
        <w:t xml:space="preserve"> </w:t>
      </w:r>
      <w:r>
        <w:rPr>
          <w:rStyle w:val="KeywordTok"/>
        </w:rPr>
        <w:t xml:space="preserve">which.min</w:t>
      </w:r>
      <w:r>
        <w:rPr>
          <w:rStyle w:val="NormalTok"/>
        </w:rPr>
        <w:t xml:space="preserve">(R))</w:t>
      </w:r>
      <w:r>
        <w:br w:type="textWrapping"/>
      </w:r>
      <w:r>
        <w:rPr>
          <w:rStyle w:val="NormalTok"/>
        </w:rPr>
        <w:t xml:space="preserve"> </w:t>
      </w:r>
      <w:r>
        <w:rPr>
          <w:rStyle w:val="NormalTok"/>
        </w:rPr>
        <w:t xml:space="preserve"> </w:t>
      </w:r>
      <w:r>
        <w:rPr>
          <w:rStyle w:val="NormalTok"/>
        </w:rPr>
        <w:t xml:space="preserve">direction &lt;-</w:t>
      </w:r>
      <w:r>
        <w:rPr>
          <w:rStyle w:val="StringTok"/>
        </w:rPr>
        <w:t xml:space="preserve"> "negative, meaning when one trend goes up, the trend for the other variable tends to move in the opposite direction"</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(max.cor &lt;-</w:t>
      </w:r>
      <w:r>
        <w:rPr>
          <w:rStyle w:val="StringTok"/>
        </w:rPr>
        <w:t xml:space="preserve"> </w:t>
      </w:r>
      <w:r>
        <w:rPr>
          <w:rStyle w:val="KeywordTok"/>
        </w:rPr>
        <w:t xml:space="preserve">which.max</w:t>
      </w:r>
      <w:r>
        <w:rPr>
          <w:rStyle w:val="NormalTok"/>
        </w:rPr>
        <w:t xml:space="preserve">(R))</w:t>
      </w:r>
      <w:r>
        <w:br w:type="textWrapping"/>
      </w:r>
      <w:r>
        <w:rPr>
          <w:rStyle w:val="NormalTok"/>
        </w:rPr>
        <w:t xml:space="preserve"> </w:t>
      </w:r>
      <w:r>
        <w:rPr>
          <w:rStyle w:val="NormalTok"/>
        </w:rPr>
        <w:t xml:space="preserve"> </w:t>
      </w:r>
      <w:r>
        <w:rPr>
          <w:rStyle w:val="NormalTok"/>
        </w:rPr>
        <w:t xml:space="preserve">direction &lt;-</w:t>
      </w:r>
      <w:r>
        <w:rPr>
          <w:rStyle w:val="StringTok"/>
        </w:rPr>
        <w:t xml:space="preserve"> "positive, meaning when one trend goes up or down, the trend for the other variable tends to move in the same direction"</w:t>
      </w:r>
      <w:r>
        <w:br w:type="textWrapping"/>
      </w:r>
      <w:r>
        <w:rPr>
          <w:rStyle w:val="NormalTok"/>
        </w:rPr>
        <w:t xml:space="preserve">}</w:t>
      </w:r>
      <w:r>
        <w:br w:type="textWrapping"/>
      </w:r>
      <w:r>
        <w:br w:type="textWrapping"/>
      </w:r>
      <w:r>
        <w:rPr>
          <w:rStyle w:val="NormalTok"/>
        </w:rPr>
        <w:t xml:space="preserve">(best.lag &lt;-</w:t>
      </w:r>
      <w:r>
        <w:rPr>
          <w:rStyle w:val="StringTok"/>
        </w:rPr>
        <w:t xml:space="preserve"> </w:t>
      </w:r>
      <w:r>
        <w:rPr>
          <w:rStyle w:val="NormalTok"/>
        </w:rPr>
        <w:t xml:space="preserve">((-</w:t>
      </w:r>
      <w:r>
        <w:rPr>
          <w:rStyle w:val="DecValTok"/>
        </w:rPr>
        <w:t xml:space="preserve">1</w:t>
      </w:r>
      <w:r>
        <w:rPr>
          <w:rStyle w:val="NormalTok"/>
        </w:rPr>
        <w:t xml:space="preserve">*min.vector):(min.vector))[max.cor])</w:t>
      </w:r>
    </w:p>
    <w:p>
      <w:pPr>
        <w:pStyle w:val="SourceCode"/>
      </w:pPr>
      <w:r>
        <w:rPr>
          <w:rStyle w:val="VerbatimChar"/>
        </w:rPr>
        <w:t xml:space="preserve">## [1] 4</w:t>
      </w:r>
    </w:p>
    <w:p>
      <w:pPr>
        <w:pStyle w:val="SourceCode"/>
      </w:pPr>
      <w:r>
        <w:rPr>
          <w:rStyle w:val="NormalTok"/>
        </w:rPr>
        <w:t xml:space="preserve">best.correlation &lt;-</w:t>
      </w:r>
      <w:r>
        <w:rPr>
          <w:rStyle w:val="StringTok"/>
        </w:rPr>
        <w:t xml:space="preserve"> </w:t>
      </w:r>
      <w:r>
        <w:rPr>
          <w:rStyle w:val="NormalTok"/>
        </w:rPr>
        <w:t xml:space="preserve">R[max.cor]</w:t>
      </w:r>
    </w:p>
    <w:p>
      <w:pPr>
        <w:pStyle w:val="FirstParagraph"/>
      </w:pPr>
      <w:r>
        <w:t xml:space="preserve">The best lag for the data is 4 years. The correlation coefficient for the best lag is 0.3343344. The sign of the correlation coefficient is positive, meaning when one trend goes up or down, the trend for the other variable tends to move in the same direction. The p-value for the best lag is 0.2056336. This p-value suggests that the best lag is not statistically significant at the 95% confidence level.</w:t>
      </w:r>
    </w:p>
    <w:p>
      <w:pPr>
        <w:pStyle w:val="SourceCode"/>
      </w:pPr>
      <w:r>
        <w:rPr>
          <w:rStyle w:val="CommentTok"/>
        </w:rPr>
        <w:t xml:space="preserve">#plot line graphs with no lag</w:t>
      </w:r>
      <w:r>
        <w:br w:type="textWrapping"/>
      </w:r>
      <w:r>
        <w:rPr>
          <w:rStyle w:val="CommentTok"/>
        </w:rPr>
        <w:t xml:space="preserve">#plot(x,type="l")</w:t>
      </w:r>
      <w:r>
        <w:br w:type="textWrapping"/>
      </w:r>
      <w:r>
        <w:rPr>
          <w:rStyle w:val="CommentTok"/>
        </w:rPr>
        <w:t xml:space="preserve">#par(new=T)</w:t>
      </w:r>
      <w:r>
        <w:br w:type="textWrapping"/>
      </w:r>
      <w:r>
        <w:rPr>
          <w:rStyle w:val="CommentTok"/>
        </w:rPr>
        <w:t xml:space="preserve">#plot(y,type="l")</w:t>
      </w:r>
      <w:r>
        <w:br w:type="textWrapping"/>
      </w:r>
      <w:r>
        <w:rPr>
          <w:rStyle w:val="CommentTok"/>
        </w:rPr>
        <w:t xml:space="preserve">#axis(side=4)</w:t>
      </w:r>
      <w:r>
        <w:br w:type="textWrapping"/>
      </w:r>
      <w:r>
        <w:rPr>
          <w:rStyle w:val="CommentTok"/>
        </w:rPr>
        <w:t xml:space="preserve">#par(new=F)</w:t>
      </w:r>
      <w:r>
        <w:br w:type="textWrapping"/>
      </w:r>
      <w:r>
        <w:br w:type="textWrapping"/>
      </w:r>
      <w:r>
        <w:rPr>
          <w:rStyle w:val="NormalTok"/>
        </w:rPr>
        <w:t xml:space="preserve">##plot the variables after adjusting for the lag</w:t>
      </w:r>
      <w:r>
        <w:br w:type="textWrapping"/>
      </w:r>
      <w:r>
        <w:rPr>
          <w:rStyle w:val="KeywordTok"/>
        </w:rPr>
        <w:t xml:space="preserve">plot</w:t>
      </w:r>
      <w:r>
        <w:rPr>
          <w:rStyle w:val="NormalTok"/>
        </w:rPr>
        <w:t xml:space="preserve">(y,</w:t>
      </w:r>
      <w:r>
        <w:rPr>
          <w:rStyle w:val="DataTypeTok"/>
        </w:rPr>
        <w:t xml:space="preserve">type=</w:t>
      </w:r>
      <w:r>
        <w:rPr>
          <w:rStyle w:val="StringTok"/>
        </w:rPr>
        <w:t xml:space="preserve">"l"</w:t>
      </w:r>
      <w:r>
        <w:rPr>
          <w:rStyle w:val="NormalTok"/>
        </w:rPr>
        <w:t xml:space="preserve">,</w:t>
      </w:r>
      <w:r>
        <w:rPr>
          <w:rStyle w:val="DataTypeTok"/>
        </w:rPr>
        <w:t xml:space="preserve">col=</w:t>
      </w:r>
      <w:r>
        <w:rPr>
          <w:rStyle w:val="DecValTok"/>
        </w:rPr>
        <w:t xml:space="preserve">1</w:t>
      </w:r>
      <w:r>
        <w:rPr>
          <w:rStyle w:val="NormalTok"/>
        </w:rPr>
        <w:t xml:space="preserve">,</w:t>
      </w:r>
      <w:r>
        <w:rPr>
          <w:rStyle w:val="DataTypeTok"/>
        </w:rPr>
        <w:t xml:space="preserve">xlab=</w:t>
      </w:r>
      <w:r>
        <w:rPr>
          <w:rStyle w:val="StringTok"/>
        </w:rPr>
        <w:t xml:space="preserve">"Year"</w:t>
      </w:r>
      <w:r>
        <w:rPr>
          <w:rStyle w:val="NormalTok"/>
        </w:rPr>
        <w:t xml:space="preserve">,</w:t>
      </w:r>
      <w:r>
        <w:rPr>
          <w:rStyle w:val="DataTypeTok"/>
        </w:rPr>
        <w:t xml:space="preserve">ylab=</w:t>
      </w:r>
      <w:r>
        <w:rPr>
          <w:rStyle w:val="StringTok"/>
        </w:rPr>
        <w:t xml:space="preserve">"Dependent Var"</w:t>
      </w:r>
      <w:r>
        <w:rPr>
          <w:rStyle w:val="NormalTok"/>
        </w:rPr>
        <w:t xml:space="preserve">,</w:t>
      </w:r>
      <w:r>
        <w:rPr>
          <w:rStyle w:val="DataTypeTok"/>
        </w:rPr>
        <w:t xml:space="preserve">main=</w:t>
      </w:r>
      <w:r>
        <w:rPr>
          <w:rStyle w:val="StringTok"/>
        </w:rPr>
        <w:t xml:space="preserve">"Lining Up Each Trend, after Adjusting for the Best Lag"</w:t>
      </w:r>
      <w:r>
        <w:rPr>
          <w:rStyle w:val="NormalTok"/>
        </w:rPr>
        <w:t xml:space="preserve">)</w:t>
      </w:r>
      <w:r>
        <w:br w:type="textWrapping"/>
      </w:r>
      <w:r>
        <w:rPr>
          <w:rStyle w:val="KeywordTok"/>
        </w:rPr>
        <w:t xml:space="preserve">par</w:t>
      </w:r>
      <w:r>
        <w:rPr>
          <w:rStyle w:val="NormalTok"/>
        </w:rPr>
        <w:t xml:space="preserve">(</w:t>
      </w:r>
      <w:r>
        <w:rPr>
          <w:rStyle w:val="DataTypeTok"/>
        </w:rPr>
        <w:t xml:space="preserve">new=</w:t>
      </w:r>
      <w:r>
        <w:rPr>
          <w:rStyle w:val="NormalTok"/>
        </w:rPr>
        <w:t xml:space="preserve">T)</w:t>
      </w:r>
      <w:r>
        <w:br w:type="textWrapping"/>
      </w:r>
      <w:r>
        <w:rPr>
          <w:rStyle w:val="KeywordTok"/>
        </w:rPr>
        <w:t xml:space="preserve">plot</w:t>
      </w:r>
      <w:r>
        <w:rPr>
          <w:rStyle w:val="NormalTok"/>
        </w:rPr>
        <w:t xml:space="preserve">(</w:t>
      </w:r>
      <w:r>
        <w:rPr>
          <w:rStyle w:val="KeywordTok"/>
        </w:rPr>
        <w:t xml:space="preserve">Lag</w:t>
      </w:r>
      <w:r>
        <w:rPr>
          <w:rStyle w:val="NormalTok"/>
        </w:rPr>
        <w:t xml:space="preserve">(x,</w:t>
      </w:r>
      <w:r>
        <w:rPr>
          <w:rStyle w:val="DataTypeTok"/>
        </w:rPr>
        <w:t xml:space="preserve">shift=</w:t>
      </w:r>
      <w:r>
        <w:rPr>
          <w:rStyle w:val="NormalTok"/>
        </w:rPr>
        <w:t xml:space="preserve">best.lag),</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w:t>
      </w:r>
      <w:r>
        <w:rPr>
          <w:rStyle w:val="NormalTok"/>
        </w:rPr>
        <w:t xml:space="preserve">,</w:t>
      </w:r>
      <w:r>
        <w:rPr>
          <w:rStyle w:val="DataTypeTok"/>
        </w:rPr>
        <w:t xml:space="preserve">axes=</w:t>
      </w:r>
      <w:r>
        <w:rPr>
          <w:rStyle w:val="NormalTok"/>
        </w:rPr>
        <w:t xml:space="preserve">F)</w:t>
      </w:r>
      <w:r>
        <w:br w:type="textWrapping"/>
      </w:r>
      <w:r>
        <w:rPr>
          <w:rStyle w:val="KeywordTok"/>
        </w:rPr>
        <w:t xml:space="preserve">axis</w:t>
      </w:r>
      <w:r>
        <w:rPr>
          <w:rStyle w:val="NormalTok"/>
        </w:rPr>
        <w:t xml:space="preserve">(</w:t>
      </w:r>
      <w:r>
        <w:rPr>
          <w:rStyle w:val="DataTypeTok"/>
        </w:rPr>
        <w:t xml:space="preserve">side=</w:t>
      </w:r>
      <w:r>
        <w:rPr>
          <w:rStyle w:val="DecValTok"/>
        </w:rPr>
        <w:t xml:space="preserve">4</w:t>
      </w:r>
      <w:r>
        <w:rPr>
          <w:rStyle w:val="NormalTok"/>
        </w:rPr>
        <w:t xml:space="preserve">)</w:t>
      </w:r>
      <w:r>
        <w:br w:type="textWrapping"/>
      </w:r>
      <w:r>
        <w:rPr>
          <w:rStyle w:val="KeywordTok"/>
        </w:rPr>
        <w:t xml:space="preserve">mtext</w:t>
      </w:r>
      <w:r>
        <w:rPr>
          <w:rStyle w:val="NormalTok"/>
        </w:rPr>
        <w:t xml:space="preserve">(</w:t>
      </w:r>
      <w:r>
        <w:rPr>
          <w:rStyle w:val="DataTypeTok"/>
        </w:rPr>
        <w:t xml:space="preserve">side=</w:t>
      </w:r>
      <w:r>
        <w:rPr>
          <w:rStyle w:val="DecValTok"/>
        </w:rPr>
        <w:t xml:space="preserve">4</w:t>
      </w:r>
      <w:r>
        <w:rPr>
          <w:rStyle w:val="NormalTok"/>
        </w:rPr>
        <w:t xml:space="preserve">,</w:t>
      </w:r>
      <w:r>
        <w:rPr>
          <w:rStyle w:val="DataTypeTok"/>
        </w:rPr>
        <w:t xml:space="preserve">line=</w:t>
      </w:r>
      <w:r>
        <w:rPr>
          <w:rStyle w:val="DecValTok"/>
        </w:rPr>
        <w:t xml:space="preserve">0</w:t>
      </w:r>
      <w:r>
        <w:rPr>
          <w:rStyle w:val="NormalTok"/>
        </w:rPr>
        <w:t xml:space="preserve">,</w:t>
      </w:r>
      <w:r>
        <w:rPr>
          <w:rStyle w:val="StringTok"/>
        </w:rPr>
        <w:t xml:space="preserve">"Independent Var"</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"Dependent Var"</w:t>
      </w:r>
      <w:r>
        <w:rPr>
          <w:rStyle w:val="NormalTok"/>
        </w:rPr>
        <w:t xml:space="preserve">,</w:t>
      </w:r>
      <w:r>
        <w:rPr>
          <w:rStyle w:val="StringTok"/>
        </w:rPr>
        <w:t xml:space="preserve">"Independent Var"</w:t>
      </w:r>
      <w:r>
        <w:rPr>
          <w:rStyle w:val="NormalTok"/>
        </w:rPr>
        <w:t xml:space="preserve">),</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rossCor_CommercialAuto20170228_files/figure-docx/PlotLag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new=</w:t>
      </w:r>
      <w:r>
        <w:rPr>
          <w:rStyle w:val="NormalTok"/>
        </w:rPr>
        <w:t xml:space="preserve">F)</w:t>
      </w:r>
    </w:p>
    <w:p>
      <w:pPr>
        <w:pStyle w:val="Heading1"/>
      </w:pPr>
      <w:bookmarkStart w:id="26" w:name="auto-regressive-tendencies-and-first-order-differencing"/>
      <w:bookmarkEnd w:id="26"/>
      <w:r>
        <w:t xml:space="preserve">Auto Regressive Tendencies and First Order Differencing</w:t>
      </w:r>
    </w:p>
    <w:p>
      <w:pPr>
        <w:pStyle w:val="FirstParagraph"/>
      </w:pPr>
      <w:r>
        <w:t xml:space="preserve">Data from a time series can often have a tendency to be correlated to itself. A common situation that results in this phenomenon is seasonality. This is called, auto regression. The ACF function in R tests for auto regression. We will use this function in this section.</w:t>
      </w:r>
    </w:p>
    <w:p>
      <w:pPr>
        <w:pStyle w:val="BodyText"/>
      </w:pPr>
      <w:r>
        <w:t xml:space="preserve">We will also detrend the data using first order differencing. This merely refers to subtracting each precending value from the value that follows.</w:t>
      </w:r>
    </w:p>
    <w:p>
      <w:pPr>
        <w:pStyle w:val="SourceCode"/>
      </w:pPr>
      <w:r>
        <w:rPr>
          <w:rStyle w:val="NormalTok"/>
        </w:rPr>
        <w:t xml:space="preserve">##Rerun with first order differencing</w:t>
      </w:r>
      <w:r>
        <w:br w:type="textWrapping"/>
      </w:r>
      <w:r>
        <w:br w:type="textWrapping"/>
      </w:r>
      <w:r>
        <w:rPr>
          <w:rStyle w:val="NormalTok"/>
        </w:rPr>
        <w:t xml:space="preserve">##run ACFs</w:t>
      </w:r>
      <w:r>
        <w:br w:type="textWrapping"/>
      </w:r>
      <w:r>
        <w:rPr>
          <w:rStyle w:val="KeywordTok"/>
        </w:rPr>
        <w:t xml:space="preserve">acf</w:t>
      </w:r>
      <w:r>
        <w:rPr>
          <w:rStyle w:val="NormalTok"/>
        </w:rPr>
        <w:t xml:space="preserve">(x)</w:t>
      </w:r>
    </w:p>
    <w:p>
      <w:pPr>
        <w:pStyle w:val="FirstParagraph"/>
      </w:pPr>
      <w:r>
        <w:drawing>
          <wp:inline>
            <wp:extent cx="4620126" cy="3696101"/>
            <wp:effectExtent b="0" l="0" r="0" t="0"/>
            <wp:docPr descr="" id="1" name="Picture"/>
            <a:graphic>
              <a:graphicData uri="http://schemas.openxmlformats.org/drawingml/2006/picture">
                <pic:pic>
                  <pic:nvPicPr>
                    <pic:cNvPr descr="CrossCor_CommercialAuto20170228_files/figure-docx/ACF-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(y)</w:t>
      </w:r>
    </w:p>
    <w:p>
      <w:pPr>
        <w:pStyle w:val="FirstParagraph"/>
      </w:pPr>
      <w:r>
        <w:drawing>
          <wp:inline>
            <wp:extent cx="4620126" cy="3696101"/>
            <wp:effectExtent b="0" l="0" r="0" t="0"/>
            <wp:docPr descr="" id="1" name="Picture"/>
            <a:graphic>
              <a:graphicData uri="http://schemas.openxmlformats.org/drawingml/2006/picture">
                <pic:pic>
                  <pic:nvPicPr>
                    <pic:cNvPr descr="CrossCor_CommercialAuto20170228_files/figure-docx/ACF-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##first order differencing</w:t>
      </w:r>
      <w:r>
        <w:br w:type="textWrapping"/>
      </w:r>
      <w:r>
        <w:rPr>
          <w:rStyle w:val="NormalTok"/>
        </w:rPr>
        <w:t xml:space="preserve">x.diff &lt;-</w:t>
      </w:r>
      <w:r>
        <w:rPr>
          <w:rStyle w:val="StringTok"/>
        </w:rPr>
        <w:t xml:space="preserve"> </w:t>
      </w:r>
      <w:r>
        <w:rPr>
          <w:rStyle w:val="KeywordTok"/>
        </w:rPr>
        <w:t xml:space="preserve">diff</w:t>
      </w:r>
      <w:r>
        <w:rPr>
          <w:rStyle w:val="NormalTok"/>
        </w:rPr>
        <w:t xml:space="preserve">(x,</w:t>
      </w:r>
      <w:r>
        <w:rPr>
          <w:rStyle w:val="DecValTok"/>
        </w:rPr>
        <w:t xml:space="preserve">1</w:t>
      </w:r>
      <w:r>
        <w:rPr>
          <w:rStyle w:val="NormalTok"/>
        </w:rPr>
        <w:t xml:space="preserve">)</w:t>
      </w:r>
      <w:r>
        <w:br w:type="textWrapping"/>
      </w:r>
      <w:r>
        <w:rPr>
          <w:rStyle w:val="NormalTok"/>
        </w:rPr>
        <w:t xml:space="preserve">y.diff &lt;-</w:t>
      </w:r>
      <w:r>
        <w:rPr>
          <w:rStyle w:val="StringTok"/>
        </w:rPr>
        <w:t xml:space="preserve"> </w:t>
      </w:r>
      <w:r>
        <w:rPr>
          <w:rStyle w:val="KeywordTok"/>
        </w:rPr>
        <w:t xml:space="preserve">diff</w:t>
      </w:r>
      <w:r>
        <w:rPr>
          <w:rStyle w:val="NormalTok"/>
        </w:rPr>
        <w:t xml:space="preserve">(y,</w:t>
      </w:r>
      <w:r>
        <w:rPr>
          <w:rStyle w:val="DecValTok"/>
        </w:rPr>
        <w:t xml:space="preserve">1</w:t>
      </w:r>
      <w:r>
        <w:rPr>
          <w:rStyle w:val="NormalTok"/>
        </w:rPr>
        <w:t xml:space="preserve">)</w:t>
      </w:r>
      <w:r>
        <w:br w:type="textWrapping"/>
      </w:r>
      <w:r>
        <w:br w:type="textWrapping"/>
      </w:r>
      <w:r>
        <w:rPr>
          <w:rStyle w:val="NormalTok"/>
        </w:rPr>
        <w:t xml:space="preserve">##ACF on differenced data</w:t>
      </w:r>
      <w:r>
        <w:br w:type="textWrapping"/>
      </w:r>
      <w:r>
        <w:rPr>
          <w:rStyle w:val="KeywordTok"/>
        </w:rPr>
        <w:t xml:space="preserve">acf</w:t>
      </w:r>
      <w:r>
        <w:rPr>
          <w:rStyle w:val="NormalTok"/>
        </w:rPr>
        <w:t xml:space="preserve">(x.diff)</w:t>
      </w:r>
    </w:p>
    <w:p>
      <w:pPr>
        <w:pStyle w:val="FirstParagraph"/>
      </w:pPr>
      <w:r>
        <w:drawing>
          <wp:inline>
            <wp:extent cx="4620126" cy="3696101"/>
            <wp:effectExtent b="0" l="0" r="0" t="0"/>
            <wp:docPr descr="" id="1" name="Picture"/>
            <a:graphic>
              <a:graphicData uri="http://schemas.openxmlformats.org/drawingml/2006/picture">
                <pic:pic>
                  <pic:nvPicPr>
                    <pic:cNvPr descr="CrossCor_CommercialAuto20170228_files/figure-docx/ACF-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(y.diff)</w:t>
      </w:r>
    </w:p>
    <w:p>
      <w:pPr>
        <w:pStyle w:val="FirstParagraph"/>
      </w:pPr>
      <w:r>
        <w:drawing>
          <wp:inline>
            <wp:extent cx="4620126" cy="3696101"/>
            <wp:effectExtent b="0" l="0" r="0" t="0"/>
            <wp:docPr descr="" id="1" name="Picture"/>
            <a:graphic>
              <a:graphicData uri="http://schemas.openxmlformats.org/drawingml/2006/picture">
                <pic:pic>
                  <pic:nvPicPr>
                    <pic:cNvPr descr="CrossCor_CommercialAuto20170228_files/figure-docx/ACF-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Next, we run p-value significance tests on the cross correlations of the differenced data. The results are also plotted.</w:t>
      </w:r>
    </w:p>
    <w:p>
      <w:pPr>
        <w:pStyle w:val="SourceCode"/>
      </w:pPr>
      <w:r>
        <w:rPr>
          <w:rStyle w:val="NormalTok"/>
        </w:rPr>
        <w:t xml:space="preserve">(S &lt;-</w:t>
      </w:r>
      <w:r>
        <w:rPr>
          <w:rStyle w:val="StringTok"/>
        </w:rPr>
        <w:t xml:space="preserve"> </w:t>
      </w:r>
      <w:r>
        <w:rPr>
          <w:rStyle w:val="KeywordTok"/>
        </w:rPr>
        <w:t xml:space="preserve">crosscor</w:t>
      </w:r>
      <w:r>
        <w:rPr>
          <w:rStyle w:val="NormalTok"/>
        </w:rPr>
        <w:t xml:space="preserve">(x.diff,y.diff))</w:t>
      </w:r>
    </w:p>
    <w:p>
      <w:pPr>
        <w:pStyle w:val="SourceCode"/>
      </w:pPr>
      <w:r>
        <w:rPr>
          <w:rStyle w:val="VerbatimChar"/>
        </w:rPr>
        <w:t xml:space="preserve">##              [,1]</w:t>
      </w:r>
      <w:r>
        <w:br w:type="textWrapping"/>
      </w:r>
      <w:r>
        <w:rPr>
          <w:rStyle w:val="VerbatimChar"/>
        </w:rPr>
        <w:t xml:space="preserve">##  [1,] -0.37478727</w:t>
      </w:r>
      <w:r>
        <w:br w:type="textWrapping"/>
      </w:r>
      <w:r>
        <w:rPr>
          <w:rStyle w:val="VerbatimChar"/>
        </w:rPr>
        <w:t xml:space="preserve">##  [2,] -0.51992571</w:t>
      </w:r>
      <w:r>
        <w:br w:type="textWrapping"/>
      </w:r>
      <w:r>
        <w:rPr>
          <w:rStyle w:val="VerbatimChar"/>
        </w:rPr>
        <w:t xml:space="preserve">##  [3,] -0.14516029</w:t>
      </w:r>
      <w:r>
        <w:br w:type="textWrapping"/>
      </w:r>
      <w:r>
        <w:rPr>
          <w:rStyle w:val="VerbatimChar"/>
        </w:rPr>
        <w:t xml:space="preserve">##  [4,]  0.00198793</w:t>
      </w:r>
      <w:r>
        <w:br w:type="textWrapping"/>
      </w:r>
      <w:r>
        <w:rPr>
          <w:rStyle w:val="VerbatimChar"/>
        </w:rPr>
        <w:t xml:space="preserve">##  [5,]  0.07877634</w:t>
      </w:r>
      <w:r>
        <w:br w:type="textWrapping"/>
      </w:r>
      <w:r>
        <w:rPr>
          <w:rStyle w:val="VerbatimChar"/>
        </w:rPr>
        <w:t xml:space="preserve">##  [6,]  0.38894590</w:t>
      </w:r>
      <w:r>
        <w:br w:type="textWrapping"/>
      </w:r>
      <w:r>
        <w:rPr>
          <w:rStyle w:val="VerbatimChar"/>
        </w:rPr>
        <w:t xml:space="preserve">##  [7,]  0.41770938</w:t>
      </w:r>
      <w:r>
        <w:br w:type="textWrapping"/>
      </w:r>
      <w:r>
        <w:rPr>
          <w:rStyle w:val="VerbatimChar"/>
        </w:rPr>
        <w:t xml:space="preserve">##  [8,]  0.42597898</w:t>
      </w:r>
      <w:r>
        <w:br w:type="textWrapping"/>
      </w:r>
      <w:r>
        <w:rPr>
          <w:rStyle w:val="VerbatimChar"/>
        </w:rPr>
        <w:t xml:space="preserve">##  [9,] -0.42931473</w:t>
      </w:r>
    </w:p>
    <w:p>
      <w:pPr>
        <w:pStyle w:val="SourceCode"/>
      </w:pPr>
      <w:r>
        <w:rPr>
          <w:rStyle w:val="NormalTok"/>
        </w:rPr>
        <w:t xml:space="preserve">(S.test &lt;-</w:t>
      </w:r>
      <w:r>
        <w:rPr>
          <w:rStyle w:val="StringTok"/>
        </w:rPr>
        <w:t xml:space="preserve"> </w:t>
      </w:r>
      <w:r>
        <w:rPr>
          <w:rStyle w:val="KeywordTok"/>
        </w:rPr>
        <w:t xml:space="preserve">crosscor.test</w:t>
      </w:r>
      <w:r>
        <w:rPr>
          <w:rStyle w:val="NormalTok"/>
        </w:rPr>
        <w:t xml:space="preserve">(x.diff,y.diff)) </w:t>
      </w:r>
    </w:p>
    <w:p>
      <w:pPr>
        <w:pStyle w:val="SourceCode"/>
      </w:pPr>
      <w:r>
        <w:rPr>
          <w:rStyle w:val="VerbatimChar"/>
        </w:rPr>
        <w:t xml:space="preserve">##             [,1]</w:t>
      </w:r>
      <w:r>
        <w:br w:type="textWrapping"/>
      </w:r>
      <w:r>
        <w:rPr>
          <w:rStyle w:val="VerbatimChar"/>
        </w:rPr>
        <w:t xml:space="preserve">##  [1,] 0.16869374</w:t>
      </w:r>
      <w:r>
        <w:br w:type="textWrapping"/>
      </w:r>
      <w:r>
        <w:rPr>
          <w:rStyle w:val="VerbatimChar"/>
        </w:rPr>
        <w:t xml:space="preserve">##  [2,] 0.03898333</w:t>
      </w:r>
      <w:r>
        <w:br w:type="textWrapping"/>
      </w:r>
      <w:r>
        <w:rPr>
          <w:rStyle w:val="VerbatimChar"/>
        </w:rPr>
        <w:t xml:space="preserve">##  [3,] 0.57829209</w:t>
      </w:r>
      <w:r>
        <w:br w:type="textWrapping"/>
      </w:r>
      <w:r>
        <w:rPr>
          <w:rStyle w:val="VerbatimChar"/>
        </w:rPr>
        <w:t xml:space="preserve">##  [4,] 0.99375380</w:t>
      </w:r>
      <w:r>
        <w:br w:type="textWrapping"/>
      </w:r>
      <w:r>
        <w:rPr>
          <w:rStyle w:val="VerbatimChar"/>
        </w:rPr>
        <w:t xml:space="preserve">##  [5,] 0.74854002</w:t>
      </w:r>
      <w:r>
        <w:br w:type="textWrapping"/>
      </w:r>
      <w:r>
        <w:rPr>
          <w:rStyle w:val="VerbatimChar"/>
        </w:rPr>
        <w:t xml:space="preserve">##  [6,] 0.11065652</w:t>
      </w:r>
      <w:r>
        <w:br w:type="textWrapping"/>
      </w:r>
      <w:r>
        <w:rPr>
          <w:rStyle w:val="VerbatimChar"/>
        </w:rPr>
        <w:t xml:space="preserve">##  [7,] 0.09524272</w:t>
      </w:r>
      <w:r>
        <w:br w:type="textWrapping"/>
      </w:r>
      <w:r>
        <w:rPr>
          <w:rStyle w:val="VerbatimChar"/>
        </w:rPr>
        <w:t xml:space="preserve">##  [8,] 0.09993208</w:t>
      </w:r>
      <w:r>
        <w:br w:type="textWrapping"/>
      </w:r>
      <w:r>
        <w:rPr>
          <w:rStyle w:val="VerbatimChar"/>
        </w:rPr>
        <w:t xml:space="preserve">##  [9,] 0.11027465</w:t>
      </w:r>
    </w:p>
    <w:p>
      <w:pPr>
        <w:pStyle w:val="SourceCode"/>
      </w:pPr>
      <w:r>
        <w:rPr>
          <w:rStyle w:val="KeywordTok"/>
        </w:rPr>
        <w:t xml:space="preserve">plot</w:t>
      </w:r>
      <w:r>
        <w:rPr>
          <w:rStyle w:val="NormalTok"/>
        </w:rPr>
        <w:t xml:space="preserve">(S,</w:t>
      </w:r>
      <w:r>
        <w:rPr>
          <w:rStyle w:val="DataTypeTok"/>
        </w:rPr>
        <w:t xml:space="preserve">main=</w:t>
      </w:r>
      <w:r>
        <w:rPr>
          <w:rStyle w:val="StringTok"/>
        </w:rPr>
        <w:t xml:space="preserve">"Plot of Correlations for Differenced Data"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rossCor_CommercialAuto20170228_files/figure-docx/DifferencedCrossCorrelation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(S.test,</w:t>
      </w:r>
      <w:r>
        <w:rPr>
          <w:rStyle w:val="DataTypeTok"/>
        </w:rPr>
        <w:t xml:space="preserve">main=</w:t>
      </w:r>
      <w:r>
        <w:rPr>
          <w:rStyle w:val="StringTok"/>
        </w:rPr>
        <w:t xml:space="preserve">"Plot of P-Values for Differenced Data"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rossCor_CommercialAuto20170228_files/figure-docx/DifferencedCrossCorrelations-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if(</w:t>
      </w:r>
      <w:r>
        <w:rPr>
          <w:rStyle w:val="KeywordTok"/>
        </w:rPr>
        <w:t xml:space="preserve">abs</w:t>
      </w:r>
      <w:r>
        <w:rPr>
          <w:rStyle w:val="NormalTok"/>
        </w:rPr>
        <w:t xml:space="preserve">(</w:t>
      </w:r>
      <w:r>
        <w:rPr>
          <w:rStyle w:val="KeywordTok"/>
        </w:rPr>
        <w:t xml:space="preserve">min</w:t>
      </w:r>
      <w:r>
        <w:rPr>
          <w:rStyle w:val="NormalTok"/>
        </w:rPr>
        <w:t xml:space="preserve">(S))&gt;=</w:t>
      </w:r>
      <w:r>
        <w:rPr>
          <w:rStyle w:val="KeywordTok"/>
        </w:rPr>
        <w:t xml:space="preserve">max</w:t>
      </w:r>
      <w:r>
        <w:rPr>
          <w:rStyle w:val="NormalTok"/>
        </w:rPr>
        <w:t xml:space="preserve">(S)){</w:t>
      </w:r>
      <w:r>
        <w:br w:type="textWrapping"/>
      </w:r>
      <w:r>
        <w:rPr>
          <w:rStyle w:val="NormalTok"/>
        </w:rPr>
        <w:t xml:space="preserve"> </w:t>
      </w:r>
      <w:r>
        <w:rPr>
          <w:rStyle w:val="NormalTok"/>
        </w:rPr>
        <w:t xml:space="preserve"> </w:t>
      </w:r>
      <w:r>
        <w:rPr>
          <w:rStyle w:val="NormalTok"/>
        </w:rPr>
        <w:t xml:space="preserve">(max.cor &lt;-</w:t>
      </w:r>
      <w:r>
        <w:rPr>
          <w:rStyle w:val="StringTok"/>
        </w:rPr>
        <w:t xml:space="preserve"> </w:t>
      </w:r>
      <w:r>
        <w:rPr>
          <w:rStyle w:val="KeywordTok"/>
        </w:rPr>
        <w:t xml:space="preserve">which.min</w:t>
      </w:r>
      <w:r>
        <w:rPr>
          <w:rStyle w:val="NormalTok"/>
        </w:rPr>
        <w:t xml:space="preserve">(S))</w:t>
      </w:r>
      <w:r>
        <w:br w:type="textWrapping"/>
      </w:r>
      <w:r>
        <w:rPr>
          <w:rStyle w:val="NormalTok"/>
        </w:rPr>
        <w:t xml:space="preserve"> </w:t>
      </w:r>
      <w:r>
        <w:rPr>
          <w:rStyle w:val="NormalTok"/>
        </w:rPr>
        <w:t xml:space="preserve"> </w:t>
      </w:r>
      <w:r>
        <w:rPr>
          <w:rStyle w:val="NormalTok"/>
        </w:rPr>
        <w:t xml:space="preserve">direction &lt;-</w:t>
      </w:r>
      <w:r>
        <w:rPr>
          <w:rStyle w:val="StringTok"/>
        </w:rPr>
        <w:t xml:space="preserve"> "negative, meaning when one trend goes up, the trend for the other variable tends to move in the opposite direction"</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(max.cor &lt;-</w:t>
      </w:r>
      <w:r>
        <w:rPr>
          <w:rStyle w:val="StringTok"/>
        </w:rPr>
        <w:t xml:space="preserve"> </w:t>
      </w:r>
      <w:r>
        <w:rPr>
          <w:rStyle w:val="KeywordTok"/>
        </w:rPr>
        <w:t xml:space="preserve">which.max</w:t>
      </w:r>
      <w:r>
        <w:rPr>
          <w:rStyle w:val="NormalTok"/>
        </w:rPr>
        <w:t xml:space="preserve">(S))</w:t>
      </w:r>
      <w:r>
        <w:br w:type="textWrapping"/>
      </w:r>
      <w:r>
        <w:rPr>
          <w:rStyle w:val="NormalTok"/>
        </w:rPr>
        <w:t xml:space="preserve"> </w:t>
      </w:r>
      <w:r>
        <w:rPr>
          <w:rStyle w:val="NormalTok"/>
        </w:rPr>
        <w:t xml:space="preserve"> </w:t>
      </w:r>
      <w:r>
        <w:rPr>
          <w:rStyle w:val="NormalTok"/>
        </w:rPr>
        <w:t xml:space="preserve">direction &lt;-</w:t>
      </w:r>
      <w:r>
        <w:rPr>
          <w:rStyle w:val="StringTok"/>
        </w:rPr>
        <w:t xml:space="preserve"> "positive, meaning when one trend goes up or down, the trend for the other     variable tends to move in the same direction"</w:t>
      </w:r>
      <w:r>
        <w:br w:type="textWrapping"/>
      </w:r>
      <w:r>
        <w:rPr>
          <w:rStyle w:val="NormalTok"/>
        </w:rPr>
        <w:t xml:space="preserve">}</w:t>
      </w:r>
      <w:r>
        <w:br w:type="textWrapping"/>
      </w:r>
      <w:r>
        <w:br w:type="textWrapping"/>
      </w:r>
      <w:r>
        <w:rPr>
          <w:rStyle w:val="NormalTok"/>
        </w:rPr>
        <w:t xml:space="preserve">best.lag &lt;-</w:t>
      </w:r>
      <w:r>
        <w:rPr>
          <w:rStyle w:val="StringTok"/>
        </w:rPr>
        <w:t xml:space="preserve"> </w:t>
      </w:r>
      <w:r>
        <w:rPr>
          <w:rStyle w:val="NormalTok"/>
        </w:rPr>
        <w:t xml:space="preserve">((-</w:t>
      </w:r>
      <w:r>
        <w:rPr>
          <w:rStyle w:val="DecValTok"/>
        </w:rPr>
        <w:t xml:space="preserve">1</w:t>
      </w:r>
      <w:r>
        <w:rPr>
          <w:rStyle w:val="NormalTok"/>
        </w:rPr>
        <w:t xml:space="preserve">*min.vector):(min.vector))[max.cor] </w:t>
      </w:r>
      <w:r>
        <w:br w:type="textWrapping"/>
      </w:r>
      <w:r>
        <w:br w:type="textWrapping"/>
      </w:r>
      <w:r>
        <w:rPr>
          <w:rStyle w:val="NormalTok"/>
        </w:rPr>
        <w:t xml:space="preserve">best.correlation &lt;-</w:t>
      </w:r>
      <w:r>
        <w:rPr>
          <w:rStyle w:val="StringTok"/>
        </w:rPr>
        <w:t xml:space="preserve"> </w:t>
      </w:r>
      <w:r>
        <w:rPr>
          <w:rStyle w:val="NormalTok"/>
        </w:rPr>
        <w:t xml:space="preserve">S[max.cor]</w:t>
      </w:r>
      <w:r>
        <w:br w:type="textWrapping"/>
      </w:r>
      <w:r>
        <w:br w:type="textWrapping"/>
      </w:r>
      <w:r>
        <w:rPr>
          <w:rStyle w:val="NormalTok"/>
        </w:rPr>
        <w:t xml:space="preserve">(best.pval.index &lt;-</w:t>
      </w:r>
      <w:r>
        <w:rPr>
          <w:rStyle w:val="StringTok"/>
        </w:rPr>
        <w:t xml:space="preserve"> </w:t>
      </w:r>
      <w:r>
        <w:rPr>
          <w:rStyle w:val="KeywordTok"/>
        </w:rPr>
        <w:t xml:space="preserve">which.min</w:t>
      </w:r>
      <w:r>
        <w:rPr>
          <w:rStyle w:val="NormalTok"/>
        </w:rPr>
        <w:t xml:space="preserve">(S.test))</w:t>
      </w:r>
    </w:p>
    <w:p>
      <w:pPr>
        <w:pStyle w:val="SourceCode"/>
      </w:pPr>
      <w:r>
        <w:rPr>
          <w:rStyle w:val="VerbatimChar"/>
        </w:rPr>
        <w:t xml:space="preserve">## [1] 2</w:t>
      </w:r>
    </w:p>
    <w:p>
      <w:pPr>
        <w:pStyle w:val="SourceCode"/>
      </w:pPr>
      <w:r>
        <w:rPr>
          <w:rStyle w:val="NormalTok"/>
        </w:rPr>
        <w:t xml:space="preserve">(best.pval &lt;-</w:t>
      </w:r>
      <w:r>
        <w:rPr>
          <w:rStyle w:val="StringTok"/>
        </w:rPr>
        <w:t xml:space="preserve"> </w:t>
      </w:r>
      <w:r>
        <w:rPr>
          <w:rStyle w:val="NormalTok"/>
        </w:rPr>
        <w:t xml:space="preserve">S.test[best.pval.index])</w:t>
      </w:r>
    </w:p>
    <w:p>
      <w:pPr>
        <w:pStyle w:val="SourceCode"/>
      </w:pPr>
      <w:r>
        <w:rPr>
          <w:rStyle w:val="VerbatimChar"/>
        </w:rPr>
        <w:t xml:space="preserve">## [1] 0.03898333</w:t>
      </w:r>
    </w:p>
    <w:p>
      <w:pPr>
        <w:pStyle w:val="SourceCode"/>
      </w:pPr>
      <w:r>
        <w:rPr>
          <w:rStyle w:val="NormalTok"/>
        </w:rPr>
        <w:t xml:space="preserve">if(best.pval &lt;=</w:t>
      </w:r>
      <w:r>
        <w:rPr>
          <w:rStyle w:val="StringTok"/>
        </w:rPr>
        <w:t xml:space="preserve"> </w:t>
      </w:r>
      <w:r>
        <w:rPr>
          <w:rStyle w:val="NormalTok"/>
        </w:rPr>
        <w:t xml:space="preserve">.</w:t>
      </w:r>
      <w:r>
        <w:rPr>
          <w:rStyle w:val="DecVal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pval.comment &lt;-</w:t>
      </w:r>
      <w:r>
        <w:rPr>
          <w:rStyle w:val="StringTok"/>
        </w:rPr>
        <w:t xml:space="preserve"> "This p-value suggests that the best lag is statistically significant at the 95% confidence level."</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pval.comment &lt;-</w:t>
      </w:r>
      <w:r>
        <w:rPr>
          <w:rStyle w:val="StringTok"/>
        </w:rPr>
        <w:t xml:space="preserve"> "This p-value suggests that the best lag is not statistically significant at the 95% confidence level."</w:t>
      </w:r>
      <w:r>
        <w:br w:type="textWrapping"/>
      </w:r>
      <w:r>
        <w:rPr>
          <w:rStyle w:val="NormalTok"/>
        </w:rPr>
        <w:t xml:space="preserve"> </w:t>
      </w:r>
      <w:r>
        <w:rPr>
          <w:rStyle w:val="NormalTok"/>
        </w:rPr>
        <w:t xml:space="preserve"> </w:t>
      </w:r>
      <w:r>
        <w:rPr>
          <w:rStyle w:val="NormalTok"/>
        </w:rPr>
        <w:t xml:space="preserve">}</w:t>
      </w:r>
    </w:p>
    <w:p>
      <w:pPr>
        <w:pStyle w:val="FirstParagraph"/>
      </w:pPr>
      <w:r>
        <w:t xml:space="preserve">The best lag for the data is -3 years. The correlation coefficient for the best lag is -0.5199257. The sign of the correlation coefficient is negative, meaning when one trend goes up, the trend for the other variable tends to move in the opposite direction. The p-value for the best lag is 0.0389833. This p-value suggests that the best lag is statistically significant at the 95% confidence level.</w:t>
      </w:r>
    </w:p>
    <w:p>
      <w:pPr>
        <w:pStyle w:val="SourceCode"/>
      </w:pPr>
      <w:r>
        <w:rPr>
          <w:rStyle w:val="NormalTok"/>
        </w:rPr>
        <w:t xml:space="preserve">##plot line graph of lagged, differenced data</w:t>
      </w:r>
      <w:r>
        <w:br w:type="textWrapping"/>
      </w:r>
      <w:r>
        <w:rPr>
          <w:rStyle w:val="KeywordTok"/>
        </w:rPr>
        <w:t xml:space="preserve">plot</w:t>
      </w:r>
      <w:r>
        <w:rPr>
          <w:rStyle w:val="NormalTok"/>
        </w:rPr>
        <w:t xml:space="preserve">(y.diff,</w:t>
      </w:r>
      <w:r>
        <w:rPr>
          <w:rStyle w:val="DataTypeTok"/>
        </w:rPr>
        <w:t xml:space="preserve">type=</w:t>
      </w:r>
      <w:r>
        <w:rPr>
          <w:rStyle w:val="StringTok"/>
        </w:rPr>
        <w:t xml:space="preserve">"l"</w:t>
      </w:r>
      <w:r>
        <w:rPr>
          <w:rStyle w:val="NormalTok"/>
        </w:rPr>
        <w:t xml:space="preserve">,</w:t>
      </w:r>
      <w:r>
        <w:rPr>
          <w:rStyle w:val="DataTypeTok"/>
        </w:rPr>
        <w:t xml:space="preserve">col=</w:t>
      </w:r>
      <w:r>
        <w:rPr>
          <w:rStyle w:val="DecValTok"/>
        </w:rPr>
        <w:t xml:space="preserve">1</w:t>
      </w:r>
      <w:r>
        <w:rPr>
          <w:rStyle w:val="NormalTok"/>
        </w:rPr>
        <w:t xml:space="preserve">,</w:t>
      </w:r>
      <w:r>
        <w:rPr>
          <w:rStyle w:val="DataTypeTok"/>
        </w:rPr>
        <w:t xml:space="preserve">xlab=</w:t>
      </w:r>
      <w:r>
        <w:rPr>
          <w:rStyle w:val="StringTok"/>
        </w:rPr>
        <w:t xml:space="preserve">"Year"</w:t>
      </w:r>
      <w:r>
        <w:rPr>
          <w:rStyle w:val="NormalTok"/>
        </w:rPr>
        <w:t xml:space="preserve">,</w:t>
      </w:r>
      <w:r>
        <w:rPr>
          <w:rStyle w:val="DataTypeTok"/>
        </w:rPr>
        <w:t xml:space="preserve">ylab=</w:t>
      </w:r>
      <w:r>
        <w:rPr>
          <w:rStyle w:val="StringTok"/>
        </w:rPr>
        <w:t xml:space="preserve">"Dependent Var"</w:t>
      </w:r>
      <w:r>
        <w:rPr>
          <w:rStyle w:val="NormalTok"/>
        </w:rPr>
        <w:t xml:space="preserve">,</w:t>
      </w:r>
      <w:r>
        <w:rPr>
          <w:rStyle w:val="DataTypeTok"/>
        </w:rPr>
        <w:t xml:space="preserve">main=</w:t>
      </w:r>
      <w:r>
        <w:rPr>
          <w:rStyle w:val="StringTok"/>
        </w:rPr>
        <w:t xml:space="preserve">"Lagged, Differenced Data"</w:t>
      </w:r>
      <w:r>
        <w:rPr>
          <w:rStyle w:val="NormalTok"/>
        </w:rPr>
        <w:t xml:space="preserve">)</w:t>
      </w:r>
      <w:r>
        <w:br w:type="textWrapping"/>
      </w:r>
      <w:r>
        <w:rPr>
          <w:rStyle w:val="KeywordTok"/>
        </w:rPr>
        <w:t xml:space="preserve">par</w:t>
      </w:r>
      <w:r>
        <w:rPr>
          <w:rStyle w:val="NormalTok"/>
        </w:rPr>
        <w:t xml:space="preserve">(</w:t>
      </w:r>
      <w:r>
        <w:rPr>
          <w:rStyle w:val="DataTypeTok"/>
        </w:rPr>
        <w:t xml:space="preserve">new=</w:t>
      </w:r>
      <w:r>
        <w:rPr>
          <w:rStyle w:val="NormalTok"/>
        </w:rPr>
        <w:t xml:space="preserve">T)</w:t>
      </w:r>
      <w:r>
        <w:br w:type="textWrapping"/>
      </w:r>
      <w:r>
        <w:rPr>
          <w:rStyle w:val="KeywordTok"/>
        </w:rPr>
        <w:t xml:space="preserve">plot</w:t>
      </w:r>
      <w:r>
        <w:rPr>
          <w:rStyle w:val="NormalTok"/>
        </w:rPr>
        <w:t xml:space="preserve">(</w:t>
      </w:r>
      <w:r>
        <w:rPr>
          <w:rStyle w:val="KeywordTok"/>
        </w:rPr>
        <w:t xml:space="preserve">Lag</w:t>
      </w:r>
      <w:r>
        <w:rPr>
          <w:rStyle w:val="NormalTok"/>
        </w:rPr>
        <w:t xml:space="preserve">(x.diff,</w:t>
      </w:r>
      <w:r>
        <w:rPr>
          <w:rStyle w:val="DataTypeTok"/>
        </w:rPr>
        <w:t xml:space="preserve">shift=</w:t>
      </w:r>
      <w:r>
        <w:rPr>
          <w:rStyle w:val="NormalTok"/>
        </w:rPr>
        <w:t xml:space="preserve">best.lag),</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w:t>
      </w:r>
      <w:r>
        <w:rPr>
          <w:rStyle w:val="NormalTok"/>
        </w:rPr>
        <w:t xml:space="preserve">,</w:t>
      </w:r>
      <w:r>
        <w:rPr>
          <w:rStyle w:val="DataTypeTok"/>
        </w:rPr>
        <w:t xml:space="preserve">axes=</w:t>
      </w:r>
      <w:r>
        <w:rPr>
          <w:rStyle w:val="NormalTok"/>
        </w:rPr>
        <w:t xml:space="preserve">F)</w:t>
      </w:r>
      <w:r>
        <w:br w:type="textWrapping"/>
      </w:r>
      <w:r>
        <w:rPr>
          <w:rStyle w:val="KeywordTok"/>
        </w:rPr>
        <w:t xml:space="preserve">axis</w:t>
      </w:r>
      <w:r>
        <w:rPr>
          <w:rStyle w:val="NormalTok"/>
        </w:rPr>
        <w:t xml:space="preserve">(</w:t>
      </w:r>
      <w:r>
        <w:rPr>
          <w:rStyle w:val="DataTypeTok"/>
        </w:rPr>
        <w:t xml:space="preserve">side=</w:t>
      </w:r>
      <w:r>
        <w:rPr>
          <w:rStyle w:val="DecValTok"/>
        </w:rPr>
        <w:t xml:space="preserve">4</w:t>
      </w:r>
      <w:r>
        <w:rPr>
          <w:rStyle w:val="NormalTok"/>
        </w:rPr>
        <w:t xml:space="preserve">)</w:t>
      </w:r>
      <w:r>
        <w:br w:type="textWrapping"/>
      </w:r>
      <w:r>
        <w:rPr>
          <w:rStyle w:val="KeywordTok"/>
        </w:rPr>
        <w:t xml:space="preserve">mtext</w:t>
      </w:r>
      <w:r>
        <w:rPr>
          <w:rStyle w:val="NormalTok"/>
        </w:rPr>
        <w:t xml:space="preserve">(</w:t>
      </w:r>
      <w:r>
        <w:rPr>
          <w:rStyle w:val="DataTypeTok"/>
        </w:rPr>
        <w:t xml:space="preserve">side=</w:t>
      </w:r>
      <w:r>
        <w:rPr>
          <w:rStyle w:val="DecValTok"/>
        </w:rPr>
        <w:t xml:space="preserve">4</w:t>
      </w:r>
      <w:r>
        <w:rPr>
          <w:rStyle w:val="NormalTok"/>
        </w:rPr>
        <w:t xml:space="preserve">,</w:t>
      </w:r>
      <w:r>
        <w:rPr>
          <w:rStyle w:val="DataTypeTok"/>
        </w:rPr>
        <w:t xml:space="preserve">line=</w:t>
      </w:r>
      <w:r>
        <w:rPr>
          <w:rStyle w:val="DecValTok"/>
        </w:rPr>
        <w:t xml:space="preserve">0</w:t>
      </w:r>
      <w:r>
        <w:rPr>
          <w:rStyle w:val="NormalTok"/>
        </w:rPr>
        <w:t xml:space="preserve">,</w:t>
      </w:r>
      <w:r>
        <w:rPr>
          <w:rStyle w:val="StringTok"/>
        </w:rPr>
        <w:t xml:space="preserve">"Independent Var"</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"Independent Var"</w:t>
      </w:r>
      <w:r>
        <w:rPr>
          <w:rStyle w:val="NormalTok"/>
        </w:rPr>
        <w:t xml:space="preserve">,</w:t>
      </w:r>
      <w:r>
        <w:rPr>
          <w:rStyle w:val="StringTok"/>
        </w:rPr>
        <w:t xml:space="preserve">"Dependent Var"</w:t>
      </w:r>
      <w:r>
        <w:rPr>
          <w:rStyle w:val="NormalTok"/>
        </w:rPr>
        <w:t xml:space="preserve">),</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rossCor_CommercialAuto20170228_files/figure-docx/PlotsOfDifferencedVersusNonDifferenced-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new=</w:t>
      </w:r>
      <w:r>
        <w:rPr>
          <w:rStyle w:val="NormalTok"/>
        </w:rPr>
        <w:t xml:space="preserve">F)</w:t>
      </w:r>
      <w:r>
        <w:br w:type="textWrapping"/>
      </w:r>
      <w:r>
        <w:br w:type="textWrapping"/>
      </w:r>
      <w:r>
        <w:rPr>
          <w:rStyle w:val="NormalTok"/>
        </w:rPr>
        <w:t xml:space="preserve">##plot line graph of lagged, NON-differenced data; </w:t>
      </w:r>
      <w:r>
        <w:br w:type="textWrapping"/>
      </w:r>
      <w:r>
        <w:rPr>
          <w:rStyle w:val="KeywordTok"/>
        </w:rPr>
        <w:t xml:space="preserve">plot</w:t>
      </w:r>
      <w:r>
        <w:rPr>
          <w:rStyle w:val="NormalTok"/>
        </w:rPr>
        <w:t xml:space="preserve">(y,</w:t>
      </w:r>
      <w:r>
        <w:rPr>
          <w:rStyle w:val="DataTypeTok"/>
        </w:rPr>
        <w:t xml:space="preserve">type=</w:t>
      </w:r>
      <w:r>
        <w:rPr>
          <w:rStyle w:val="StringTok"/>
        </w:rPr>
        <w:t xml:space="preserve">"l"</w:t>
      </w:r>
      <w:r>
        <w:rPr>
          <w:rStyle w:val="NormalTok"/>
        </w:rPr>
        <w:t xml:space="preserve">,</w:t>
      </w:r>
      <w:r>
        <w:rPr>
          <w:rStyle w:val="DataTypeTok"/>
        </w:rPr>
        <w:t xml:space="preserve">col=</w:t>
      </w:r>
      <w:r>
        <w:rPr>
          <w:rStyle w:val="DecValTok"/>
        </w:rPr>
        <w:t xml:space="preserve">1</w:t>
      </w:r>
      <w:r>
        <w:rPr>
          <w:rStyle w:val="NormalTok"/>
        </w:rPr>
        <w:t xml:space="preserve">,</w:t>
      </w:r>
      <w:r>
        <w:rPr>
          <w:rStyle w:val="DataTypeTok"/>
        </w:rPr>
        <w:t xml:space="preserve">xlab=</w:t>
      </w:r>
      <w:r>
        <w:rPr>
          <w:rStyle w:val="StringTok"/>
        </w:rPr>
        <w:t xml:space="preserve">"Year"</w:t>
      </w:r>
      <w:r>
        <w:rPr>
          <w:rStyle w:val="NormalTok"/>
        </w:rPr>
        <w:t xml:space="preserve">,</w:t>
      </w:r>
      <w:r>
        <w:rPr>
          <w:rStyle w:val="DataTypeTok"/>
        </w:rPr>
        <w:t xml:space="preserve">ylab=</w:t>
      </w:r>
      <w:r>
        <w:rPr>
          <w:rStyle w:val="StringTok"/>
        </w:rPr>
        <w:t xml:space="preserve">"Dependent Var"</w:t>
      </w:r>
      <w:r>
        <w:rPr>
          <w:rStyle w:val="NormalTok"/>
        </w:rPr>
        <w:t xml:space="preserve">,</w:t>
      </w:r>
      <w:r>
        <w:rPr>
          <w:rStyle w:val="DataTypeTok"/>
        </w:rPr>
        <w:t xml:space="preserve">main=</w:t>
      </w:r>
      <w:r>
        <w:rPr>
          <w:rStyle w:val="StringTok"/>
        </w:rPr>
        <w:t xml:space="preserve">"Lagged, Non-Differenced Data"</w:t>
      </w:r>
      <w:r>
        <w:rPr>
          <w:rStyle w:val="NormalTok"/>
        </w:rPr>
        <w:t xml:space="preserve">)</w:t>
      </w:r>
      <w:r>
        <w:br w:type="textWrapping"/>
      </w:r>
      <w:r>
        <w:rPr>
          <w:rStyle w:val="KeywordTok"/>
        </w:rPr>
        <w:t xml:space="preserve">par</w:t>
      </w:r>
      <w:r>
        <w:rPr>
          <w:rStyle w:val="NormalTok"/>
        </w:rPr>
        <w:t xml:space="preserve">(</w:t>
      </w:r>
      <w:r>
        <w:rPr>
          <w:rStyle w:val="DataTypeTok"/>
        </w:rPr>
        <w:t xml:space="preserve">new=</w:t>
      </w:r>
      <w:r>
        <w:rPr>
          <w:rStyle w:val="NormalTok"/>
        </w:rPr>
        <w:t xml:space="preserve">T)</w:t>
      </w:r>
      <w:r>
        <w:br w:type="textWrapping"/>
      </w:r>
      <w:r>
        <w:rPr>
          <w:rStyle w:val="KeywordTok"/>
        </w:rPr>
        <w:t xml:space="preserve">plot</w:t>
      </w:r>
      <w:r>
        <w:rPr>
          <w:rStyle w:val="NormalTok"/>
        </w:rPr>
        <w:t xml:space="preserve">(</w:t>
      </w:r>
      <w:r>
        <w:rPr>
          <w:rStyle w:val="KeywordTok"/>
        </w:rPr>
        <w:t xml:space="preserve">Lag</w:t>
      </w:r>
      <w:r>
        <w:rPr>
          <w:rStyle w:val="NormalTok"/>
        </w:rPr>
        <w:t xml:space="preserve">(x,</w:t>
      </w:r>
      <w:r>
        <w:rPr>
          <w:rStyle w:val="DataTypeTok"/>
        </w:rPr>
        <w:t xml:space="preserve">shift=</w:t>
      </w:r>
      <w:r>
        <w:rPr>
          <w:rStyle w:val="NormalTok"/>
        </w:rPr>
        <w:t xml:space="preserve">best.lag),</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w:t>
      </w:r>
      <w:r>
        <w:rPr>
          <w:rStyle w:val="NormalTok"/>
        </w:rPr>
        <w:t xml:space="preserve">,</w:t>
      </w:r>
      <w:r>
        <w:rPr>
          <w:rStyle w:val="DataTypeTok"/>
        </w:rPr>
        <w:t xml:space="preserve">axes=</w:t>
      </w:r>
      <w:r>
        <w:rPr>
          <w:rStyle w:val="NormalTok"/>
        </w:rPr>
        <w:t xml:space="preserve">F)</w:t>
      </w:r>
      <w:r>
        <w:br w:type="textWrapping"/>
      </w:r>
      <w:r>
        <w:rPr>
          <w:rStyle w:val="KeywordTok"/>
        </w:rPr>
        <w:t xml:space="preserve">axis</w:t>
      </w:r>
      <w:r>
        <w:rPr>
          <w:rStyle w:val="NormalTok"/>
        </w:rPr>
        <w:t xml:space="preserve">(</w:t>
      </w:r>
      <w:r>
        <w:rPr>
          <w:rStyle w:val="DataTypeTok"/>
        </w:rPr>
        <w:t xml:space="preserve">side=</w:t>
      </w:r>
      <w:r>
        <w:rPr>
          <w:rStyle w:val="DecValTok"/>
        </w:rPr>
        <w:t xml:space="preserve">4</w:t>
      </w:r>
      <w:r>
        <w:rPr>
          <w:rStyle w:val="NormalTok"/>
        </w:rPr>
        <w:t xml:space="preserve">)</w:t>
      </w:r>
      <w:r>
        <w:br w:type="textWrapping"/>
      </w:r>
      <w:r>
        <w:rPr>
          <w:rStyle w:val="KeywordTok"/>
        </w:rPr>
        <w:t xml:space="preserve">mtext</w:t>
      </w:r>
      <w:r>
        <w:rPr>
          <w:rStyle w:val="NormalTok"/>
        </w:rPr>
        <w:t xml:space="preserve">(</w:t>
      </w:r>
      <w:r>
        <w:rPr>
          <w:rStyle w:val="DataTypeTok"/>
        </w:rPr>
        <w:t xml:space="preserve">side=</w:t>
      </w:r>
      <w:r>
        <w:rPr>
          <w:rStyle w:val="DecValTok"/>
        </w:rPr>
        <w:t xml:space="preserve">4</w:t>
      </w:r>
      <w:r>
        <w:rPr>
          <w:rStyle w:val="NormalTok"/>
        </w:rPr>
        <w:t xml:space="preserve">,</w:t>
      </w:r>
      <w:r>
        <w:rPr>
          <w:rStyle w:val="DataTypeTok"/>
        </w:rPr>
        <w:t xml:space="preserve">line=</w:t>
      </w:r>
      <w:r>
        <w:rPr>
          <w:rStyle w:val="DecValTok"/>
        </w:rPr>
        <w:t xml:space="preserve">0</w:t>
      </w:r>
      <w:r>
        <w:rPr>
          <w:rStyle w:val="NormalTok"/>
        </w:rPr>
        <w:t xml:space="preserve">,</w:t>
      </w:r>
      <w:r>
        <w:rPr>
          <w:rStyle w:val="StringTok"/>
        </w:rPr>
        <w:t xml:space="preserve">"Independent Var"</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"Independent Var"</w:t>
      </w:r>
      <w:r>
        <w:rPr>
          <w:rStyle w:val="NormalTok"/>
        </w:rPr>
        <w:t xml:space="preserve">,</w:t>
      </w:r>
      <w:r>
        <w:rPr>
          <w:rStyle w:val="StringTok"/>
        </w:rPr>
        <w:t xml:space="preserve">"Dependent Var"</w:t>
      </w:r>
      <w:r>
        <w:rPr>
          <w:rStyle w:val="NormalTok"/>
        </w:rPr>
        <w:t xml:space="preserve">),</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rossCor_CommercialAuto20170228_files/figure-docx/PlotsOfDifferencedVersusNonDifferenced-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new=</w:t>
      </w:r>
      <w:r>
        <w:rPr>
          <w:rStyle w:val="NormalTok"/>
        </w:rPr>
        <w:t xml:space="preserve">F)</w:t>
      </w:r>
      <w:r>
        <w:br w:type="textWrapping"/>
      </w:r>
      <w:r>
        <w:br w:type="textWrapping"/>
      </w:r>
      <w:r>
        <w:rPr>
          <w:rStyle w:val="KeywordTok"/>
        </w:rPr>
        <w:t xml:space="preserve">scatterplot</w:t>
      </w:r>
      <w:r>
        <w:rPr>
          <w:rStyle w:val="NormalTok"/>
        </w:rPr>
        <w:t xml:space="preserve">(x.diff,</w:t>
      </w:r>
      <w:r>
        <w:rPr>
          <w:rStyle w:val="KeywordTok"/>
        </w:rPr>
        <w:t xml:space="preserve">Lag</w:t>
      </w:r>
      <w:r>
        <w:rPr>
          <w:rStyle w:val="NormalTok"/>
        </w:rPr>
        <w:t xml:space="preserve">(y.diff,</w:t>
      </w:r>
      <w:r>
        <w:rPr>
          <w:rStyle w:val="DataTypeTok"/>
        </w:rPr>
        <w:t xml:space="preserve">shift=</w:t>
      </w:r>
      <w:r>
        <w:rPr>
          <w:rStyle w:val="NormalTok"/>
        </w:rPr>
        <w:t xml:space="preserve">best.lag),</w:t>
      </w:r>
      <w:r>
        <w:rPr>
          <w:rStyle w:val="DataTypeTok"/>
        </w:rPr>
        <w:t xml:space="preserve">main=</w:t>
      </w:r>
      <w:r>
        <w:rPr>
          <w:rStyle w:val="StringTok"/>
        </w:rPr>
        <w:t xml:space="preserve">"Lagged, Differenced Data"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rossCor_CommercialAuto20170228_files/figure-docx/PlotsOfDifferencedVersusNonDifferenced-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scatterplot</w:t>
      </w:r>
      <w:r>
        <w:rPr>
          <w:rStyle w:val="NormalTok"/>
        </w:rPr>
        <w:t xml:space="preserve">(x,</w:t>
      </w:r>
      <w:r>
        <w:rPr>
          <w:rStyle w:val="KeywordTok"/>
        </w:rPr>
        <w:t xml:space="preserve">Lag</w:t>
      </w:r>
      <w:r>
        <w:rPr>
          <w:rStyle w:val="NormalTok"/>
        </w:rPr>
        <w:t xml:space="preserve">(y,</w:t>
      </w:r>
      <w:r>
        <w:rPr>
          <w:rStyle w:val="DataTypeTok"/>
        </w:rPr>
        <w:t xml:space="preserve">shift=</w:t>
      </w:r>
      <w:r>
        <w:rPr>
          <w:rStyle w:val="NormalTok"/>
        </w:rPr>
        <w:t xml:space="preserve">best.lag),</w:t>
      </w:r>
      <w:r>
        <w:rPr>
          <w:rStyle w:val="DataTypeTok"/>
        </w:rPr>
        <w:t xml:space="preserve">main=</w:t>
      </w:r>
      <w:r>
        <w:rPr>
          <w:rStyle w:val="StringTok"/>
        </w:rPr>
        <w:t xml:space="preserve">"Lagged, Non-Differenced Data"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rossCor_CommercialAuto20170228_files/figure-docx/PlotsOfDifferencedVersusNonDifferenced-4.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f04f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 Correlation Analysis: Relationship between Diesel Prices and Commercial Auto Premiums</dc:title>
  <dc:creator>Bob McPherson</dc:creator>
  <dcterms:created xsi:type="dcterms:W3CDTF">2017-03-01T15:16:18Z</dcterms:created>
  <dcterms:modified xsi:type="dcterms:W3CDTF">2017-03-01T15:16:18Z</dcterms:modified>
</cp:coreProperties>
</file>