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Estructuras condicionales - Pedido.java - Screenshot.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67310</wp:posOffset>
            </wp:positionV>
            <wp:extent cx="5666740" cy="4516120"/>
            <wp:effectExtent l="139700" t="120650" r="137160" b="125730"/>
            <wp:wrapNone/>
            <wp:docPr id="1" name="Imagen 1" descr="Captura de pantalla (8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(822)"/>
                    <pic:cNvPicPr>
                      <a:picLocks noChangeAspect="1"/>
                    </pic:cNvPicPr>
                  </pic:nvPicPr>
                  <pic:blipFill>
                    <a:blip r:embed="rId4"/>
                    <a:srcRect b="4353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4516120"/>
                    </a:xfrm>
                    <a:prstGeom prst="rect">
                      <a:avLst/>
                    </a:prstGeom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  <w:bookmarkStart w:id="0" w:name="_GoBack"/>
      <w:bookmarkEnd w:id="0"/>
    </w:p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Secuencia numérica simple - Secuencias.java - Screenshot.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147320</wp:posOffset>
            </wp:positionV>
            <wp:extent cx="6328410" cy="4959350"/>
            <wp:effectExtent l="139700" t="120650" r="123190" b="120650"/>
            <wp:wrapNone/>
            <wp:docPr id="2" name="Imagen 2" descr="Captura de pantalla (8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(823)"/>
                    <pic:cNvPicPr>
                      <a:picLocks noChangeAspect="1"/>
                    </pic:cNvPicPr>
                  </pic:nvPicPr>
                  <pic:blipFill>
                    <a:blip r:embed="rId5"/>
                    <a:srcRect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959350"/>
                    </a:xfrm>
                    <a:prstGeom prst="rect">
                      <a:avLst/>
                    </a:prstGeom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Números impares positivos - Secuencias.java - Screenshot.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115570</wp:posOffset>
            </wp:positionV>
            <wp:extent cx="5950585" cy="4606925"/>
            <wp:effectExtent l="139700" t="120650" r="139065" b="130175"/>
            <wp:wrapNone/>
            <wp:docPr id="3" name="Imagen 3" descr="Captura de pantalla (8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(824)"/>
                    <pic:cNvPicPr>
                      <a:picLocks noChangeAspect="1"/>
                    </pic:cNvPicPr>
                  </pic:nvPicPr>
                  <pic:blipFill>
                    <a:blip r:embed="rId6"/>
                    <a:srcRect b="497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460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Serie Fibonacci - Secuencias.java - Screenshot.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69215</wp:posOffset>
            </wp:positionV>
            <wp:extent cx="6443345" cy="5066665"/>
            <wp:effectExtent l="139700" t="120650" r="122555" b="127635"/>
            <wp:wrapNone/>
            <wp:docPr id="4" name="Imagen 4" descr="Captura de pantalla (8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(825)"/>
                    <pic:cNvPicPr>
                      <a:picLocks noChangeAspect="1"/>
                    </pic:cNvPicPr>
                  </pic:nvPicPr>
                  <pic:blipFill>
                    <a:blip r:embed="rId7"/>
                    <a:srcRect b="4042"/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5066665"/>
                    </a:xfrm>
                    <a:prstGeom prst="rect">
                      <a:avLst/>
                    </a:prstGeom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Estructuras condicionales - Pedido.java - Código fuente.</w:t>
      </w:r>
    </w:p>
    <w:p>
      <w:pPr>
        <w:rPr>
          <w:rFonts w:hint="default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Series y condicionales.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Pedido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costoArticulo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listoEviar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Sí el artículo cuesta más que $24, entonces, es un artículo costoso.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(costoArticulo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El artículo seleccionado es costoso.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Costo del artículo actual: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costoArticulo);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El artículo seleccionado NO es costoso."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Costo del artículo actual: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costoArticulo);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Valores de activación de la variable booleana listoEnviar.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(listoEviar){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Enviado."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(listoEviar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Pedido no listo."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BF9000" w:themeColor="accent4" w:themeShade="BF"/>
          <w:lang w:val="es-MX"/>
        </w:rPr>
      </w:pPr>
      <w:r>
        <w:rPr>
          <w:rFonts w:hint="default"/>
          <w:color w:val="BF9000" w:themeColor="accent4" w:themeShade="BF"/>
          <w:lang w:val="es-MX"/>
        </w:rPr>
        <w:t>Series numéricas - Series.java - Código fuente.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Series y condicionales.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SeriesNumericas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Serie numérica simple.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"Valor de i: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Serie numérica de números impares positivos.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"Valor de j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Serie numérica de números Fibonacci.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rangos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Serie Fibonacci que no supera el número 15.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rangos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numActual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s-MX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77767"/>
    <w:rsid w:val="1E750A92"/>
    <w:rsid w:val="35846D28"/>
    <w:rsid w:val="4A6E0EF6"/>
    <w:rsid w:val="5F3432E0"/>
    <w:rsid w:val="73277767"/>
    <w:rsid w:val="75EA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2023-11-01T22:48:00Z</dcterms:created>
  <dc:creator>Ruperto</dc:creator>
  <cp:lastModifiedBy>Rajy</cp:lastModifiedBy>
  <dcterms:modified xsi:type="dcterms:W3CDTF">2023-11-01T23:04:44Z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6A664CB1CC5049A68D781DC27D0217F1_11</vt:lpwstr>
  </property>
</Properties>
</file>