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2F04" w14:textId="77777777" w:rsidR="002852EC" w:rsidRDefault="002C788D">
      <w:pPr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 xml:space="preserve">Práctica </w:t>
      </w:r>
      <w:r>
        <w:rPr>
          <w:b/>
          <w:sz w:val="24"/>
          <w:szCs w:val="24"/>
        </w:rPr>
        <w:t>5. Gestores de base de datos</w:t>
      </w:r>
    </w:p>
    <w:p w14:paraId="103470DE" w14:textId="77777777" w:rsidR="002852EC" w:rsidRDefault="002852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34"/>
      </w:tblGrid>
      <w:tr w:rsidR="002852EC" w14:paraId="34ADD9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AA1E8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008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Roberto Jaime Rico Sandoval</w:t>
            </w:r>
          </w:p>
        </w:tc>
      </w:tr>
      <w:tr w:rsidR="002852EC" w14:paraId="75D9696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8366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Folio: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9D32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964NB09</w:t>
            </w:r>
          </w:p>
        </w:tc>
      </w:tr>
      <w:tr w:rsidR="002852EC" w14:paraId="6870BF1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268D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Nombre del Pilares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C78F" w14:textId="77777777" w:rsidR="002852EC" w:rsidRDefault="002C7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PILARES Huipulco</w:t>
            </w:r>
          </w:p>
        </w:tc>
      </w:tr>
    </w:tbl>
    <w:p w14:paraId="485EF4C6" w14:textId="77777777" w:rsidR="002852EC" w:rsidRDefault="002852EC"/>
    <w:p w14:paraId="7DE12498" w14:textId="77777777" w:rsidR="002852EC" w:rsidRDefault="002C788D">
      <w:r>
        <w:t>Objetivo: Categorizar los distintos gestores de base de datos que existen y señalar las ventajas y desventajas</w:t>
      </w:r>
    </w:p>
    <w:p w14:paraId="4145E529" w14:textId="77777777" w:rsidR="002852EC" w:rsidRDefault="002C788D">
      <w:pPr>
        <w:jc w:val="both"/>
        <w:rPr>
          <w:b/>
        </w:rPr>
      </w:pPr>
      <w:r>
        <w:rPr>
          <w:b/>
        </w:rPr>
        <w:t>Ejercicio:</w:t>
      </w:r>
    </w:p>
    <w:p w14:paraId="31753F2C" w14:textId="77777777" w:rsidR="002852EC" w:rsidRDefault="002C788D">
      <w:pPr>
        <w:jc w:val="both"/>
      </w:pPr>
      <w:r>
        <w:t>En un mapa conceptual presenta 3 gestores de bases de datos, sus características</w:t>
      </w:r>
    </w:p>
    <w:p w14:paraId="7A053653" w14:textId="0B69D340" w:rsidR="002852EC" w:rsidRDefault="002C788D">
      <w:pPr>
        <w:jc w:val="both"/>
      </w:pPr>
      <w:r>
        <w:t>principales, las ventajas y desventajas.</w:t>
      </w:r>
    </w:p>
    <w:tbl>
      <w:tblPr>
        <w:tblStyle w:val="Tablaconcuadrcula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8828"/>
      </w:tblGrid>
      <w:tr w:rsidR="00D62B9E" w14:paraId="6BE6B8A4" w14:textId="77777777" w:rsidTr="00D62B9E">
        <w:tc>
          <w:tcPr>
            <w:tcW w:w="8828" w:type="dxa"/>
            <w:shd w:val="clear" w:color="auto" w:fill="ED7D31" w:themeFill="accent2"/>
          </w:tcPr>
          <w:p w14:paraId="48B1E68E" w14:textId="4CE86191" w:rsidR="00D62B9E" w:rsidRPr="00D62B9E" w:rsidRDefault="00D62B9E" w:rsidP="00D62B9E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 w:rsidRPr="00D62B9E">
              <w:rPr>
                <w:b/>
                <w:bCs/>
                <w:color w:val="FFFFFF" w:themeColor="background1"/>
                <w:sz w:val="30"/>
                <w:szCs w:val="30"/>
              </w:rPr>
              <w:t>Características técnicas.</w:t>
            </w:r>
          </w:p>
        </w:tc>
      </w:tr>
    </w:tbl>
    <w:p w14:paraId="75D9FC36" w14:textId="77777777" w:rsidR="00D62B9E" w:rsidRDefault="00D62B9E">
      <w:pPr>
        <w:jc w:val="both"/>
      </w:pPr>
    </w:p>
    <w:tbl>
      <w:tblPr>
        <w:tblStyle w:val="Tablaconcuadrcula4-nfasis11"/>
        <w:tblW w:w="10915" w:type="dxa"/>
        <w:tblInd w:w="-1046" w:type="dxa"/>
        <w:tblLook w:val="04A0" w:firstRow="1" w:lastRow="0" w:firstColumn="1" w:lastColumn="0" w:noHBand="0" w:noVBand="1"/>
      </w:tblPr>
      <w:tblGrid>
        <w:gridCol w:w="2552"/>
        <w:gridCol w:w="4472"/>
        <w:gridCol w:w="3891"/>
      </w:tblGrid>
      <w:tr w:rsidR="002852EC" w14:paraId="143F76AC" w14:textId="77777777" w:rsidTr="0028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0208F6" w14:textId="77777777" w:rsidR="002852EC" w:rsidRDefault="002C788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proofErr w:type="spellStart"/>
            <w:r>
              <w:t>SGBD</w:t>
            </w:r>
            <w:proofErr w:type="spellEnd"/>
          </w:p>
        </w:tc>
        <w:tc>
          <w:tcPr>
            <w:tcW w:w="4472" w:type="dxa"/>
          </w:tcPr>
          <w:p w14:paraId="2A1E941E" w14:textId="77777777" w:rsidR="002852EC" w:rsidRDefault="002C78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3891" w:type="dxa"/>
          </w:tcPr>
          <w:p w14:paraId="72251910" w14:textId="77777777" w:rsidR="002852EC" w:rsidRDefault="002C78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2852EC" w14:paraId="4B5E1DA3" w14:textId="77777777" w:rsidTr="00285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EEAF6" w:themeFill="accent1" w:themeFillTint="33"/>
          </w:tcPr>
          <w:p w14:paraId="61B861B3" w14:textId="77777777" w:rsidR="002852EC" w:rsidRDefault="002852EC">
            <w:pPr>
              <w:spacing w:after="0" w:line="240" w:lineRule="auto"/>
              <w:jc w:val="both"/>
            </w:pPr>
          </w:p>
          <w:p w14:paraId="7988F939" w14:textId="77777777" w:rsidR="002852EC" w:rsidRDefault="002852EC">
            <w:pPr>
              <w:spacing w:after="0" w:line="240" w:lineRule="auto"/>
              <w:jc w:val="both"/>
            </w:pPr>
          </w:p>
          <w:p w14:paraId="16CE00D0" w14:textId="77777777" w:rsidR="002852EC" w:rsidRDefault="002852EC">
            <w:pPr>
              <w:spacing w:after="0" w:line="240" w:lineRule="auto"/>
              <w:jc w:val="both"/>
            </w:pPr>
          </w:p>
          <w:p w14:paraId="7801DDD6" w14:textId="77777777" w:rsidR="002852EC" w:rsidRDefault="002C788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MySQL</w:t>
            </w:r>
          </w:p>
        </w:tc>
        <w:tc>
          <w:tcPr>
            <w:tcW w:w="4472" w:type="dxa"/>
            <w:shd w:val="clear" w:color="auto" w:fill="DEEAF6" w:themeFill="accent1" w:themeFillTint="33"/>
          </w:tcPr>
          <w:p w14:paraId="7AA8565F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Mantiene una interfaz gráfica muy amigable con el usuario.</w:t>
            </w:r>
          </w:p>
          <w:p w14:paraId="27066FA0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mantener </w:t>
            </w:r>
            <w:r>
              <w:t>replicas o clones de una misma base de datos funcionales en tiempo real.</w:t>
            </w:r>
          </w:p>
          <w:p w14:paraId="3CF5235E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Mantiene una herramienta de respaldo muy inteligente y avanzada (mysqldump).</w:t>
            </w:r>
          </w:p>
        </w:tc>
        <w:tc>
          <w:tcPr>
            <w:tcW w:w="3891" w:type="dxa"/>
            <w:shd w:val="clear" w:color="auto" w:fill="DEEAF6" w:themeFill="accent1" w:themeFillTint="33"/>
          </w:tcPr>
          <w:p w14:paraId="235AA99D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Poco amigable con usuarios novatos en BD.</w:t>
            </w:r>
          </w:p>
          <w:p w14:paraId="6829A50E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 programa lento ante bases de datos masivas y la Big </w:t>
            </w:r>
            <w:r>
              <w:t>Data.</w:t>
            </w:r>
          </w:p>
          <w:p w14:paraId="20ADECB2" w14:textId="77777777" w:rsidR="002852EC" w:rsidRDefault="002C78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documentación incompleta y no oficial de varias herramientas, por ser un programa de código abierto.</w:t>
            </w:r>
          </w:p>
        </w:tc>
      </w:tr>
      <w:tr w:rsidR="002852EC" w14:paraId="7F812C23" w14:textId="77777777" w:rsidTr="00285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A3E029" w14:textId="77777777" w:rsidR="002852EC" w:rsidRDefault="002852EC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  <w:p w14:paraId="4DDB7EF4" w14:textId="77777777" w:rsidR="002852EC" w:rsidRDefault="002852EC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  <w:p w14:paraId="78A22C6E" w14:textId="77777777" w:rsidR="002852EC" w:rsidRDefault="002852EC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  <w:p w14:paraId="008F7758" w14:textId="77777777" w:rsidR="002852EC" w:rsidRDefault="002C788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proofErr w:type="spellStart"/>
            <w:r>
              <w:t>HeidiSQL</w:t>
            </w:r>
            <w:proofErr w:type="spellEnd"/>
          </w:p>
        </w:tc>
        <w:tc>
          <w:tcPr>
            <w:tcW w:w="4472" w:type="dxa"/>
          </w:tcPr>
          <w:p w14:paraId="1AE2165B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muy ligero y puede ser portable.</w:t>
            </w:r>
          </w:p>
          <w:p w14:paraId="6E805B0D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interfaz gráfica puede ser muy amistosa con los usuarios novatos en bases de </w:t>
            </w:r>
            <w:r>
              <w:t>datos.</w:t>
            </w:r>
          </w:p>
          <w:p w14:paraId="4D31FDB1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Mantiene una muy buena flexibilidad ante la exportación e importación de bases de datos.</w:t>
            </w:r>
          </w:p>
        </w:tc>
        <w:tc>
          <w:tcPr>
            <w:tcW w:w="3891" w:type="dxa"/>
          </w:tcPr>
          <w:p w14:paraId="11DE4A31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 un poco lento al manipular bases de datos de gran volumen.</w:t>
            </w:r>
          </w:p>
          <w:p w14:paraId="17D0F9F1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 versiones híbridas o web.</w:t>
            </w:r>
          </w:p>
          <w:p w14:paraId="4711589C" w14:textId="77777777" w:rsidR="002852EC" w:rsidRDefault="002C788D">
            <w:pPr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 poco difícil de instalar en sistemas </w:t>
            </w:r>
            <w:r>
              <w:t>operativo Linux y MAC</w:t>
            </w:r>
          </w:p>
        </w:tc>
      </w:tr>
      <w:tr w:rsidR="002852EC" w14:paraId="0B36D5D2" w14:textId="77777777" w:rsidTr="00285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EEAF6" w:themeFill="accent1" w:themeFillTint="33"/>
          </w:tcPr>
          <w:p w14:paraId="19874842" w14:textId="77777777" w:rsidR="002852EC" w:rsidRDefault="002852EC">
            <w:pPr>
              <w:spacing w:after="0" w:line="240" w:lineRule="auto"/>
              <w:jc w:val="both"/>
            </w:pPr>
          </w:p>
          <w:p w14:paraId="75EBC418" w14:textId="77777777" w:rsidR="002852EC" w:rsidRDefault="002852EC">
            <w:pPr>
              <w:spacing w:after="0" w:line="240" w:lineRule="auto"/>
              <w:jc w:val="both"/>
            </w:pPr>
          </w:p>
          <w:p w14:paraId="70CECECB" w14:textId="77777777" w:rsidR="002852EC" w:rsidRDefault="002852EC">
            <w:pPr>
              <w:spacing w:after="0" w:line="240" w:lineRule="auto"/>
              <w:jc w:val="both"/>
            </w:pPr>
          </w:p>
          <w:p w14:paraId="48E0282C" w14:textId="77777777" w:rsidR="002852EC" w:rsidRDefault="002C788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MongoDB</w:t>
            </w:r>
          </w:p>
        </w:tc>
        <w:tc>
          <w:tcPr>
            <w:tcW w:w="4472" w:type="dxa"/>
            <w:shd w:val="clear" w:color="auto" w:fill="DEEAF6" w:themeFill="accent1" w:themeFillTint="33"/>
          </w:tcPr>
          <w:p w14:paraId="5A720583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 programa ligero para equipos de cómputo de pocos recursos.</w:t>
            </w:r>
          </w:p>
          <w:p w14:paraId="634A5126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programa NoSQL más popular en el mercado.</w:t>
            </w:r>
          </w:p>
          <w:p w14:paraId="3518017C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Demasiado amigable con desarrolladoras JavaScript (</w:t>
            </w:r>
            <w:proofErr w:type="spellStart"/>
            <w:r>
              <w:t>JS</w:t>
            </w:r>
            <w:proofErr w:type="spellEnd"/>
            <w:r>
              <w:t>).</w:t>
            </w:r>
          </w:p>
        </w:tc>
        <w:tc>
          <w:tcPr>
            <w:tcW w:w="3891" w:type="dxa"/>
            <w:shd w:val="clear" w:color="auto" w:fill="DEEAF6" w:themeFill="accent1" w:themeFillTint="33"/>
          </w:tcPr>
          <w:p w14:paraId="74FDD45A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soporta tablas relacionales.</w:t>
            </w:r>
          </w:p>
          <w:p w14:paraId="48C86686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operativo al 10</w:t>
            </w:r>
            <w:r>
              <w:t>0% con la semántica del lenguaje SQL, por ser una tecnología joven.</w:t>
            </w:r>
          </w:p>
          <w:p w14:paraId="4B11F6D3" w14:textId="77777777" w:rsidR="002852EC" w:rsidRDefault="002C78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Mantiene una interfaz gráfica limitada, por lo que, se debe trabajar en la consola de comandos.</w:t>
            </w:r>
          </w:p>
        </w:tc>
      </w:tr>
    </w:tbl>
    <w:p w14:paraId="51B5929C" w14:textId="77777777" w:rsidR="002852EC" w:rsidRDefault="002852EC">
      <w:pPr>
        <w:jc w:val="both"/>
      </w:pPr>
    </w:p>
    <w:p w14:paraId="3DC642CA" w14:textId="77777777" w:rsidR="002852EC" w:rsidRDefault="002852EC">
      <w:pPr>
        <w:jc w:val="both"/>
      </w:pPr>
    </w:p>
    <w:p w14:paraId="79FD0A3C" w14:textId="7B75EF55" w:rsidR="00DC077C" w:rsidRDefault="00DC077C">
      <w:pPr>
        <w:spacing w:after="0" w:line="240" w:lineRule="auto"/>
      </w:pPr>
      <w:r>
        <w:br w:type="page"/>
      </w:r>
    </w:p>
    <w:p w14:paraId="766B8E81" w14:textId="1DB3AD31" w:rsidR="002852EC" w:rsidRPr="000B392D" w:rsidRDefault="000B392D" w:rsidP="000B392D">
      <w:pPr>
        <w:jc w:val="center"/>
        <w:rPr>
          <w:b/>
          <w:bCs/>
          <w:color w:val="1F3864" w:themeColor="accent5" w:themeShade="80"/>
          <w:sz w:val="28"/>
          <w:szCs w:val="28"/>
        </w:rPr>
      </w:pPr>
      <w:r w:rsidRPr="000B392D">
        <w:rPr>
          <w:b/>
          <w:bCs/>
          <w:color w:val="1F3864" w:themeColor="accent5" w:themeShade="80"/>
          <w:sz w:val="28"/>
          <w:szCs w:val="28"/>
        </w:rPr>
        <w:lastRenderedPageBreak/>
        <w:t xml:space="preserve">Ventajas </w:t>
      </w:r>
      <w:proofErr w:type="spellStart"/>
      <w:r w:rsidRPr="000B392D">
        <w:rPr>
          <w:b/>
          <w:bCs/>
          <w:color w:val="1F3864" w:themeColor="accent5" w:themeShade="80"/>
          <w:sz w:val="28"/>
          <w:szCs w:val="28"/>
        </w:rPr>
        <w:t>SGBD</w:t>
      </w:r>
      <w:proofErr w:type="spellEnd"/>
      <w:r>
        <w:rPr>
          <w:b/>
          <w:bCs/>
          <w:color w:val="1F3864" w:themeColor="accent5" w:themeShade="80"/>
          <w:sz w:val="28"/>
          <w:szCs w:val="28"/>
        </w:rPr>
        <w:t>.</w:t>
      </w:r>
    </w:p>
    <w:p w14:paraId="0ADAAF51" w14:textId="1BEB89B0" w:rsidR="00D65C5F" w:rsidRDefault="000B392D" w:rsidP="000B392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39369" wp14:editId="1C4E993F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7454900" cy="5934075"/>
            <wp:effectExtent l="152400" t="152400" r="146050" b="1619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5934075"/>
                    </a:xfrm>
                    <a:prstGeom prst="rect">
                      <a:avLst/>
                    </a:prstGeom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C5F">
        <w:t xml:space="preserve"> </w:t>
      </w:r>
    </w:p>
    <w:p w14:paraId="2AB1EDAE" w14:textId="00C83F3D" w:rsidR="00D65C5F" w:rsidRDefault="00D65C5F" w:rsidP="000B392D">
      <w:pPr>
        <w:jc w:val="center"/>
      </w:pPr>
    </w:p>
    <w:p w14:paraId="731014C6" w14:textId="77777777" w:rsidR="00D65C5F" w:rsidRDefault="00D65C5F" w:rsidP="000B392D">
      <w:pPr>
        <w:jc w:val="center"/>
      </w:pPr>
    </w:p>
    <w:p w14:paraId="72ABEC71" w14:textId="77777777" w:rsidR="00D65C5F" w:rsidRDefault="00D65C5F" w:rsidP="000B392D">
      <w:pPr>
        <w:jc w:val="center"/>
      </w:pPr>
    </w:p>
    <w:p w14:paraId="6EFC61B4" w14:textId="72452BD1" w:rsidR="00D65C5F" w:rsidRDefault="00D65C5F" w:rsidP="000B392D">
      <w:pPr>
        <w:jc w:val="center"/>
      </w:pPr>
    </w:p>
    <w:p w14:paraId="3AB28197" w14:textId="77777777" w:rsidR="00D65C5F" w:rsidRDefault="00D65C5F" w:rsidP="000B392D">
      <w:pPr>
        <w:jc w:val="center"/>
      </w:pPr>
    </w:p>
    <w:p w14:paraId="57C7CDA4" w14:textId="3E2AF758" w:rsidR="00D65C5F" w:rsidRDefault="00D65C5F" w:rsidP="000B392D">
      <w:pPr>
        <w:jc w:val="center"/>
      </w:pPr>
    </w:p>
    <w:p w14:paraId="6647B21C" w14:textId="77777777" w:rsidR="00D65C5F" w:rsidRDefault="00D65C5F" w:rsidP="000B392D">
      <w:pPr>
        <w:jc w:val="center"/>
      </w:pPr>
    </w:p>
    <w:p w14:paraId="081F24B0" w14:textId="77777777" w:rsidR="00D65C5F" w:rsidRDefault="00D65C5F" w:rsidP="000B392D">
      <w:pPr>
        <w:jc w:val="center"/>
      </w:pPr>
    </w:p>
    <w:p w14:paraId="019A82FE" w14:textId="77777777" w:rsidR="00D65C5F" w:rsidRDefault="00D65C5F" w:rsidP="000B392D">
      <w:pPr>
        <w:jc w:val="center"/>
      </w:pPr>
    </w:p>
    <w:p w14:paraId="555E1CE0" w14:textId="2DAFD5A4" w:rsidR="00D65C5F" w:rsidRDefault="00D65C5F" w:rsidP="000B392D">
      <w:pPr>
        <w:jc w:val="center"/>
      </w:pPr>
    </w:p>
    <w:p w14:paraId="43EF7FED" w14:textId="77777777" w:rsidR="00D65C5F" w:rsidRDefault="00D65C5F" w:rsidP="000B392D">
      <w:pPr>
        <w:jc w:val="center"/>
      </w:pPr>
    </w:p>
    <w:p w14:paraId="14D6AC69" w14:textId="169770F3" w:rsidR="00D65C5F" w:rsidRDefault="00D65C5F" w:rsidP="000B392D">
      <w:pPr>
        <w:jc w:val="center"/>
      </w:pPr>
    </w:p>
    <w:p w14:paraId="5C872CE5" w14:textId="77777777" w:rsidR="00D65C5F" w:rsidRDefault="00D65C5F" w:rsidP="000B392D">
      <w:pPr>
        <w:jc w:val="center"/>
      </w:pPr>
    </w:p>
    <w:p w14:paraId="43B4129C" w14:textId="3A0DD286" w:rsidR="00D65C5F" w:rsidRDefault="00D65C5F" w:rsidP="000B392D">
      <w:pPr>
        <w:jc w:val="center"/>
      </w:pPr>
    </w:p>
    <w:p w14:paraId="5F246C2D" w14:textId="77777777" w:rsidR="00D65C5F" w:rsidRDefault="00D65C5F" w:rsidP="000B392D">
      <w:pPr>
        <w:jc w:val="center"/>
      </w:pPr>
    </w:p>
    <w:p w14:paraId="057E8275" w14:textId="010DB765" w:rsidR="00D65C5F" w:rsidRDefault="00D65C5F" w:rsidP="000B392D">
      <w:pPr>
        <w:jc w:val="center"/>
      </w:pPr>
    </w:p>
    <w:p w14:paraId="26F027D7" w14:textId="3B11A1B6" w:rsidR="00D65C5F" w:rsidRDefault="00D65C5F" w:rsidP="000B392D">
      <w:pPr>
        <w:jc w:val="center"/>
      </w:pPr>
    </w:p>
    <w:p w14:paraId="1F930E14" w14:textId="17AD3B7D" w:rsidR="00D65C5F" w:rsidRDefault="00D65C5F" w:rsidP="000B392D">
      <w:pPr>
        <w:jc w:val="center"/>
      </w:pPr>
    </w:p>
    <w:p w14:paraId="11BEB694" w14:textId="77777777" w:rsidR="00D65C5F" w:rsidRDefault="00D65C5F" w:rsidP="000B392D">
      <w:pPr>
        <w:jc w:val="center"/>
      </w:pPr>
    </w:p>
    <w:p w14:paraId="2A79313B" w14:textId="1837953F" w:rsidR="00D65C5F" w:rsidRDefault="00D65C5F" w:rsidP="000B392D">
      <w:pPr>
        <w:jc w:val="center"/>
      </w:pPr>
    </w:p>
    <w:p w14:paraId="080C7DB7" w14:textId="4A4A6D10" w:rsidR="00D65C5F" w:rsidRDefault="00D65C5F" w:rsidP="000B392D">
      <w:pPr>
        <w:jc w:val="center"/>
      </w:pPr>
    </w:p>
    <w:p w14:paraId="0CC2094C" w14:textId="4BA46049" w:rsidR="00D65C5F" w:rsidRDefault="00D65C5F" w:rsidP="00477F3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844A62" wp14:editId="0ED43FDA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5267325" cy="1404620"/>
                <wp:effectExtent l="0" t="0" r="9525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F2DF" w14:textId="510084ED" w:rsidR="00D65C5F" w:rsidRDefault="00D65C5F">
                            <w:r w:rsidRPr="00D65C5F">
                              <w:rPr>
                                <w:b/>
                                <w:bCs/>
                                <w:color w:val="1F3864" w:themeColor="accent5" w:themeShade="80"/>
                              </w:rPr>
                              <w:t xml:space="preserve">Derivado: </w:t>
                            </w:r>
                            <w:hyperlink r:id="rId8" w:history="1">
                              <w:r w:rsidRPr="00853868">
                                <w:rPr>
                                  <w:rStyle w:val="Hipervnculo"/>
                                </w:rPr>
                                <w:t>https://www.canva.com/design/DAFFOs21jwI/HSBHX0AuIx7w5HIa1rwwhA/edit</w:t>
                              </w:r>
                            </w:hyperlink>
                          </w:p>
                          <w:p w14:paraId="11AF39C9" w14:textId="77777777" w:rsidR="00D65C5F" w:rsidRDefault="00D65C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44A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4.15pt;width:414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" stroked="f">
                <v:textbox style="mso-fit-shape-to-text:t">
                  <w:txbxContent>
                    <w:p w14:paraId="48C0F2DF" w14:textId="510084ED" w:rsidR="00D65C5F" w:rsidRDefault="00D65C5F">
                      <w:r w:rsidRPr="00D65C5F">
                        <w:rPr>
                          <w:b/>
                          <w:bCs/>
                          <w:color w:val="1F3864" w:themeColor="accent5" w:themeShade="80"/>
                        </w:rPr>
                        <w:t xml:space="preserve">Derivado: </w:t>
                      </w:r>
                      <w:hyperlink r:id="rId9" w:history="1">
                        <w:r w:rsidRPr="00853868">
                          <w:rPr>
                            <w:rStyle w:val="Hipervnculo"/>
                          </w:rPr>
                          <w:t>https://www.canva.com/design/DAFFOs21jwI/HSBHX0AuIx7w5HIa1rwwhA/edit</w:t>
                        </w:r>
                      </w:hyperlink>
                    </w:p>
                    <w:p w14:paraId="11AF39C9" w14:textId="77777777" w:rsidR="00D65C5F" w:rsidRDefault="00D65C5F"/>
                  </w:txbxContent>
                </v:textbox>
                <w10:wrap type="square" anchorx="margin"/>
              </v:shape>
            </w:pict>
          </mc:Fallback>
        </mc:AlternateContent>
      </w:r>
    </w:p>
    <w:p w14:paraId="33D60C3F" w14:textId="530E0E16" w:rsidR="000B392D" w:rsidRPr="000B392D" w:rsidRDefault="000B392D" w:rsidP="00D65C5F">
      <w:pPr>
        <w:jc w:val="center"/>
        <w:rPr>
          <w:b/>
          <w:bCs/>
          <w:color w:val="1F3864" w:themeColor="accent5" w:themeShade="80"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lastRenderedPageBreak/>
        <w:t>Desventajas</w:t>
      </w:r>
      <w:r w:rsidRPr="000B392D">
        <w:rPr>
          <w:b/>
          <w:bCs/>
          <w:color w:val="1F3864" w:themeColor="accent5" w:themeShade="80"/>
          <w:sz w:val="28"/>
          <w:szCs w:val="28"/>
        </w:rPr>
        <w:t xml:space="preserve"> </w:t>
      </w:r>
      <w:proofErr w:type="spellStart"/>
      <w:r w:rsidRPr="000B392D">
        <w:rPr>
          <w:b/>
          <w:bCs/>
          <w:color w:val="1F3864" w:themeColor="accent5" w:themeShade="80"/>
          <w:sz w:val="28"/>
          <w:szCs w:val="28"/>
        </w:rPr>
        <w:t>SGBD</w:t>
      </w:r>
      <w:proofErr w:type="spellEnd"/>
      <w:r>
        <w:rPr>
          <w:b/>
          <w:bCs/>
          <w:color w:val="1F3864" w:themeColor="accent5" w:themeShade="80"/>
          <w:sz w:val="28"/>
          <w:szCs w:val="28"/>
        </w:rPr>
        <w:t>.</w:t>
      </w:r>
    </w:p>
    <w:p w14:paraId="2DD89CC2" w14:textId="5B38F28E" w:rsidR="00DC077C" w:rsidRDefault="00D65C5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781E26" wp14:editId="5D1E0170">
                <wp:simplePos x="0" y="0"/>
                <wp:positionH relativeFrom="margin">
                  <wp:align>center</wp:align>
                </wp:positionH>
                <wp:positionV relativeFrom="paragraph">
                  <wp:posOffset>6612890</wp:posOffset>
                </wp:positionV>
                <wp:extent cx="5267325" cy="1404620"/>
                <wp:effectExtent l="0" t="0" r="9525" b="19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04808" w14:textId="77777777" w:rsidR="00D65C5F" w:rsidRDefault="00D65C5F" w:rsidP="00D65C5F">
                            <w:r w:rsidRPr="00D65C5F">
                              <w:rPr>
                                <w:b/>
                                <w:bCs/>
                                <w:color w:val="1F3864" w:themeColor="accent5" w:themeShade="80"/>
                              </w:rPr>
                              <w:t xml:space="preserve">Derivado: </w:t>
                            </w:r>
                            <w:hyperlink r:id="rId10" w:history="1">
                              <w:r w:rsidRPr="00853868">
                                <w:rPr>
                                  <w:rStyle w:val="Hipervnculo"/>
                                </w:rPr>
                                <w:t>https://www.canva.com/design/DAFFOs21jwI/HSBHX0AuIx7w5HIa1rwwhA/edit</w:t>
                              </w:r>
                            </w:hyperlink>
                          </w:p>
                          <w:p w14:paraId="65682FDF" w14:textId="77777777" w:rsidR="00D65C5F" w:rsidRDefault="00D65C5F" w:rsidP="00D65C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81E26" id="_x0000_s1027" type="#_x0000_t202" style="position:absolute;margin-left:0;margin-top:520.7pt;width:414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" stroked="f">
                <v:textbox style="mso-fit-shape-to-text:t">
                  <w:txbxContent>
                    <w:p w14:paraId="24D04808" w14:textId="77777777" w:rsidR="00D65C5F" w:rsidRDefault="00D65C5F" w:rsidP="00D65C5F">
                      <w:r w:rsidRPr="00D65C5F">
                        <w:rPr>
                          <w:b/>
                          <w:bCs/>
                          <w:color w:val="1F3864" w:themeColor="accent5" w:themeShade="80"/>
                        </w:rPr>
                        <w:t xml:space="preserve">Derivado: </w:t>
                      </w:r>
                      <w:hyperlink r:id="rId11" w:history="1">
                        <w:r w:rsidRPr="00853868">
                          <w:rPr>
                            <w:rStyle w:val="Hipervnculo"/>
                          </w:rPr>
                          <w:t>https://www.canva.com/design/DAFFOs21jwI/HSBHX0AuIx7w5HIa1rwwhA/edit</w:t>
                        </w:r>
                      </w:hyperlink>
                    </w:p>
                    <w:p w14:paraId="65682FDF" w14:textId="77777777" w:rsidR="00D65C5F" w:rsidRDefault="00D65C5F" w:rsidP="00D65C5F"/>
                  </w:txbxContent>
                </v:textbox>
                <w10:wrap anchorx="margin"/>
              </v:shape>
            </w:pict>
          </mc:Fallback>
        </mc:AlternateContent>
      </w:r>
      <w:r w:rsidR="00DC077C">
        <w:rPr>
          <w:noProof/>
        </w:rPr>
        <w:drawing>
          <wp:anchor distT="0" distB="0" distL="114300" distR="114300" simplePos="0" relativeHeight="251659264" behindDoc="0" locked="0" layoutInCell="1" allowOverlap="1" wp14:anchorId="5601E719" wp14:editId="6811774E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7445375" cy="5981700"/>
            <wp:effectExtent l="152400" t="152400" r="155575" b="1524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5981700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7C">
        <w:br w:type="page"/>
      </w:r>
    </w:p>
    <w:p w14:paraId="3ABFE587" w14:textId="2906984E" w:rsidR="00987E6B" w:rsidRDefault="008768A4" w:rsidP="00D65C5F">
      <w:pPr>
        <w:spacing w:after="0" w:line="240" w:lineRule="auto"/>
        <w:rPr>
          <w:b/>
          <w:bCs/>
          <w:color w:val="1F3864" w:themeColor="accent5" w:themeShade="80"/>
          <w:sz w:val="28"/>
          <w:szCs w:val="28"/>
        </w:rPr>
      </w:pPr>
      <w:r>
        <w:rPr>
          <w:b/>
          <w:bCs/>
          <w:noProof/>
          <w:color w:val="1F3864" w:themeColor="accent5" w:themeShade="8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DA540" wp14:editId="32387AFD">
                <wp:simplePos x="0" y="0"/>
                <wp:positionH relativeFrom="column">
                  <wp:posOffset>-203835</wp:posOffset>
                </wp:positionH>
                <wp:positionV relativeFrom="paragraph">
                  <wp:posOffset>52705</wp:posOffset>
                </wp:positionV>
                <wp:extent cx="6010275" cy="70961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0961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FCB0A" id="Rectángulo 9" o:spid="_x0000_s1026" style="position:absolute;margin-left:-16.05pt;margin-top:4.15pt;width:473.25pt;height:55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" filled="f" strokecolor="#1f4d78 [1604]" strokeweight="1.5pt"/>
            </w:pict>
          </mc:Fallback>
        </mc:AlternateContent>
      </w:r>
    </w:p>
    <w:p w14:paraId="563558FA" w14:textId="6ED54E0C" w:rsidR="002852EC" w:rsidRDefault="002C788D" w:rsidP="00D65C5F">
      <w:pPr>
        <w:spacing w:after="0" w:line="240" w:lineRule="auto"/>
        <w:rPr>
          <w:b/>
          <w:bCs/>
          <w:color w:val="1F3864" w:themeColor="accent5" w:themeShade="80"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t>Fuentes de Consulta:</w:t>
      </w:r>
    </w:p>
    <w:p w14:paraId="082012AE" w14:textId="77777777" w:rsidR="00987E6B" w:rsidRPr="00D65C5F" w:rsidRDefault="00987E6B" w:rsidP="00D65C5F">
      <w:pPr>
        <w:spacing w:after="0" w:line="240" w:lineRule="auto"/>
        <w:rPr>
          <w:b/>
          <w:bCs/>
          <w:color w:val="1F3864" w:themeColor="accent5" w:themeShade="80"/>
          <w:sz w:val="28"/>
          <w:szCs w:val="28"/>
        </w:rPr>
      </w:pPr>
    </w:p>
    <w:p w14:paraId="62168569" w14:textId="33D99E8D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Edición </w:t>
      </w:r>
      <w:proofErr w:type="spellStart"/>
      <w:r>
        <w:t>threepoints</w:t>
      </w:r>
      <w:proofErr w:type="spellEnd"/>
      <w:r>
        <w:t xml:space="preserve">. (2022, 22 enero). </w:t>
      </w:r>
      <w:r>
        <w:rPr>
          <w:i/>
          <w:iCs/>
        </w:rPr>
        <w:t>MongoDB: qué es, características y para qué sirve</w:t>
      </w:r>
      <w:r>
        <w:t xml:space="preserve">. threepoints.com. Recuperado 1 de julio de 2022, de </w:t>
      </w:r>
      <w:hyperlink r:id="rId13" w:history="1">
        <w:r w:rsidRPr="00853868">
          <w:rPr>
            <w:rStyle w:val="Hipervnculo"/>
          </w:rPr>
          <w:t>https://www.threepoints.com/blog/mongodb-que-es-caracteristicas-para-que-sirve</w:t>
        </w:r>
      </w:hyperlink>
    </w:p>
    <w:p w14:paraId="3EA45D64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150906AE" w14:textId="429F9AD2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Edición </w:t>
      </w:r>
      <w:proofErr w:type="spellStart"/>
      <w:r>
        <w:t>HostingPedia</w:t>
      </w:r>
      <w:proofErr w:type="spellEnd"/>
      <w:r>
        <w:t xml:space="preserve">. (2019, 24 enero). </w:t>
      </w:r>
      <w:r>
        <w:rPr>
          <w:i/>
          <w:iCs/>
        </w:rPr>
        <w:t>MySQL: ¿Qué es? Características, Ventajas y Desventajas</w:t>
      </w:r>
      <w:r>
        <w:t xml:space="preserve">. HostingPedia.com. Recuperado 1 de julio de 2022, de </w:t>
      </w:r>
      <w:hyperlink r:id="rId14" w:history="1">
        <w:r w:rsidRPr="00853868">
          <w:rPr>
            <w:rStyle w:val="Hipervnculo"/>
          </w:rPr>
          <w:t>https://hostingpedia.net/mysql.html</w:t>
        </w:r>
      </w:hyperlink>
    </w:p>
    <w:p w14:paraId="00034DCC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16520C84" w14:textId="19CC46FB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Edición Embarcadero.com. (2022, 26 abril). </w:t>
      </w:r>
      <w:proofErr w:type="spellStart"/>
      <w:r>
        <w:rPr>
          <w:i/>
          <w:iCs/>
        </w:rPr>
        <w:t>HeidiSQL</w:t>
      </w:r>
      <w:proofErr w:type="spellEnd"/>
      <w:r>
        <w:rPr>
          <w:i/>
          <w:iCs/>
        </w:rPr>
        <w:t xml:space="preserve"> es una herramienta ligera de gestión de bases de datos de código abierto integrada en Delphi</w:t>
      </w:r>
      <w:r>
        <w:t xml:space="preserve">. Embarcadero Blogs. Recuperado 1 de julio de 2022, de </w:t>
      </w:r>
      <w:hyperlink r:id="rId15" w:history="1">
        <w:r>
          <w:rPr>
            <w:rStyle w:val="Hipervnculo"/>
          </w:rPr>
          <w:t>https://blogs.embarcadero.com/es/heidisql-is-a-lightweight-open-source-database-management-tool-built-in-delphi/</w:t>
        </w:r>
      </w:hyperlink>
    </w:p>
    <w:p w14:paraId="4CCBC3AE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64B6EC7B" w14:textId="401ED03A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Edición </w:t>
      </w:r>
      <w:proofErr w:type="spellStart"/>
      <w:r>
        <w:t>EvidaliaHosting</w:t>
      </w:r>
      <w:proofErr w:type="spellEnd"/>
      <w:r>
        <w:t xml:space="preserve">. (2020, 18 mayo). </w:t>
      </w:r>
      <w:proofErr w:type="spellStart"/>
      <w:r>
        <w:rPr>
          <w:i/>
          <w:iCs/>
        </w:rPr>
        <w:t>HeidiSQL</w:t>
      </w:r>
      <w:proofErr w:type="spellEnd"/>
      <w:r>
        <w:rPr>
          <w:i/>
          <w:iCs/>
        </w:rPr>
        <w:t xml:space="preserve">: alternativa a </w:t>
      </w:r>
      <w:proofErr w:type="spellStart"/>
      <w:r>
        <w:rPr>
          <w:i/>
          <w:iCs/>
        </w:rPr>
        <w:t>phpMyAdmin</w:t>
      </w:r>
      <w:proofErr w:type="spellEnd"/>
      <w:r>
        <w:t xml:space="preserve">. Blog </w:t>
      </w:r>
      <w:proofErr w:type="spellStart"/>
      <w:r>
        <w:t>Evidalia</w:t>
      </w:r>
      <w:proofErr w:type="spellEnd"/>
      <w:r>
        <w:t xml:space="preserve"> Hosting. Recuperado 1 de julio de 2022, de </w:t>
      </w:r>
      <w:hyperlink r:id="rId16" w:history="1">
        <w:r>
          <w:rPr>
            <w:rStyle w:val="Hipervnculo"/>
          </w:rPr>
          <w:t>https://blog.evidaliahost.com/heidisql-alternativa-a-phpmyadmin/</w:t>
        </w:r>
      </w:hyperlink>
    </w:p>
    <w:p w14:paraId="79271357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589B244B" w14:textId="6B1DDB60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Gómez, P. M. (2020, 14 agosto). </w:t>
      </w:r>
      <w:r>
        <w:rPr>
          <w:i/>
          <w:iCs/>
        </w:rPr>
        <w:t>Ventajas y desventajas de MongoDB</w:t>
      </w:r>
      <w:r>
        <w:t xml:space="preserve">. OpenWebinars.net. Recuperado 1 de julio de 2022, de </w:t>
      </w:r>
      <w:hyperlink r:id="rId17" w:history="1">
        <w:r w:rsidRPr="00853868">
          <w:rPr>
            <w:rStyle w:val="Hipervnculo"/>
          </w:rPr>
          <w:t>https://openwebinars.net/blog/ventajas-y-desventajas-de-mongodb/</w:t>
        </w:r>
      </w:hyperlink>
    </w:p>
    <w:p w14:paraId="7375EBEE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52CC2384" w14:textId="0DE9059F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Gonzales, B. D. (2015, 15 agosto). </w:t>
      </w:r>
      <w:proofErr w:type="spellStart"/>
      <w:r>
        <w:rPr>
          <w:i/>
          <w:iCs/>
        </w:rPr>
        <w:t>HeidySql</w:t>
      </w:r>
      <w:proofErr w:type="spellEnd"/>
      <w:r>
        <w:t xml:space="preserve">. Prezi.Com. Recuperado 1 de julio de 2022, de </w:t>
      </w:r>
      <w:hyperlink r:id="rId18" w:history="1">
        <w:r>
          <w:rPr>
            <w:rStyle w:val="Hipervnculo"/>
          </w:rPr>
          <w:t>https://prezi.com/jqer5c-m6zlk/heidysql/</w:t>
        </w:r>
      </w:hyperlink>
    </w:p>
    <w:p w14:paraId="3F89577D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7C7B69B9" w14:textId="12EE2F21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Edición </w:t>
      </w:r>
      <w:proofErr w:type="spellStart"/>
      <w:r>
        <w:t>tecnomagazine</w:t>
      </w:r>
      <w:proofErr w:type="spellEnd"/>
      <w:r>
        <w:t xml:space="preserve">. (2019, 12 noviembre). </w:t>
      </w:r>
      <w:r>
        <w:rPr>
          <w:i/>
          <w:iCs/>
        </w:rPr>
        <w:t>MySQL</w:t>
      </w:r>
      <w:r>
        <w:t xml:space="preserve">. TecnoMagazine.com. Recuperado 1 de julio de 2022, de </w:t>
      </w:r>
      <w:hyperlink r:id="rId19" w:history="1">
        <w:r w:rsidRPr="00853868">
          <w:rPr>
            <w:rStyle w:val="Hipervnculo"/>
          </w:rPr>
          <w:t>https://tecnomagazine.net/mysql/</w:t>
        </w:r>
      </w:hyperlink>
    </w:p>
    <w:p w14:paraId="5692BADC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</w:p>
    <w:p w14:paraId="2593D831" w14:textId="77777777" w:rsidR="00A519EF" w:rsidRDefault="00A519EF" w:rsidP="00A519EF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Gracia, V. (2017, 7 diciembre). </w:t>
      </w:r>
      <w:r>
        <w:rPr>
          <w:i/>
          <w:iCs/>
        </w:rPr>
        <w:t xml:space="preserve">ventajas y desventajas entre 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vs MongoDB</w:t>
      </w:r>
      <w:r>
        <w:t xml:space="preserve">. </w:t>
      </w:r>
      <w:proofErr w:type="spellStart"/>
      <w:r>
        <w:t>VíctorGraciaWeb</w:t>
      </w:r>
      <w:proofErr w:type="spellEnd"/>
      <w:r>
        <w:t xml:space="preserve">. Recuperado 1 de julio de 2022, de </w:t>
      </w:r>
      <w:hyperlink r:id="rId20" w:history="1">
        <w:r w:rsidRPr="00853868">
          <w:rPr>
            <w:rStyle w:val="Hipervnculo"/>
          </w:rPr>
          <w:t>https://victorgraciaweb.com/ventajas-y-desventajas-entre-mysql-vs-mongodb/</w:t>
        </w:r>
      </w:hyperlink>
    </w:p>
    <w:p w14:paraId="39EBC2E6" w14:textId="77777777" w:rsidR="00A519EF" w:rsidRDefault="00A519EF" w:rsidP="00A519EF">
      <w:pPr>
        <w:pStyle w:val="NormalWeb"/>
        <w:spacing w:before="0" w:beforeAutospacing="0" w:after="0" w:afterAutospacing="0" w:line="480" w:lineRule="auto"/>
        <w:ind w:left="720" w:hanging="720"/>
      </w:pPr>
    </w:p>
    <w:p w14:paraId="38E7AD82" w14:textId="77777777" w:rsidR="002852EC" w:rsidRPr="00A519EF" w:rsidRDefault="002852EC">
      <w:pPr>
        <w:jc w:val="both"/>
        <w:rPr>
          <w:lang w:val="es-ES"/>
        </w:rPr>
      </w:pPr>
    </w:p>
    <w:sectPr w:rsidR="002852EC" w:rsidRPr="00A519EF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1306" w14:textId="77777777" w:rsidR="002C788D" w:rsidRDefault="002C788D">
      <w:pPr>
        <w:spacing w:line="240" w:lineRule="auto"/>
      </w:pPr>
      <w:r>
        <w:separator/>
      </w:r>
    </w:p>
  </w:endnote>
  <w:endnote w:type="continuationSeparator" w:id="0">
    <w:p w14:paraId="3132946F" w14:textId="77777777" w:rsidR="002C788D" w:rsidRDefault="002C7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FE00" w14:textId="09048DAA" w:rsidR="00477F39" w:rsidRDefault="00477F39">
    <w:pPr>
      <w:pStyle w:val="Piedepgina"/>
      <w:jc w:val="center"/>
    </w:pPr>
  </w:p>
  <w:sdt>
    <w:sdtPr>
      <w:id w:val="1847526100"/>
      <w:docPartObj>
        <w:docPartGallery w:val="Page Numbers (Bottom of Page)"/>
        <w:docPartUnique/>
      </w:docPartObj>
    </w:sdtPr>
    <w:sdtContent>
      <w:p w14:paraId="6D10B348" w14:textId="1C28F137" w:rsidR="00477F39" w:rsidRDefault="00477F39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73A3F5A" wp14:editId="334FD7A4">
                  <wp:extent cx="5467350" cy="45085"/>
                  <wp:effectExtent l="9525" t="9525" r="0" b="2540"/>
                  <wp:docPr id="4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C9C44C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4BABB7B" w14:textId="2FEAFBDE" w:rsidR="00477F39" w:rsidRDefault="00477F3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D6D2E1" w14:textId="0EBB6E41" w:rsidR="00477F39" w:rsidRDefault="00477F39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E486C9" wp14:editId="47816FA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2360930" cy="1404620"/>
              <wp:effectExtent l="0" t="0" r="3175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8EA10C" w14:textId="579BBEC6" w:rsidR="00477F39" w:rsidRPr="00477F39" w:rsidRDefault="00477F39" w:rsidP="00477F39">
                          <w:pPr>
                            <w:jc w:val="center"/>
                            <w:rPr>
                              <w:i/>
                              <w:iCs/>
                              <w:u w:val="single"/>
                            </w:rPr>
                          </w:pPr>
                          <w:r w:rsidRPr="00477F39">
                            <w:rPr>
                              <w:i/>
                              <w:iCs/>
                              <w:u w:val="single"/>
                            </w:rPr>
                            <w:t xml:space="preserve">R. J. R. S. // </w:t>
                          </w:r>
                          <w:proofErr w:type="spellStart"/>
                          <w:r w:rsidRPr="00477F39">
                            <w:rPr>
                              <w:i/>
                              <w:iCs/>
                              <w:u w:val="single"/>
                            </w:rPr>
                            <w:t>SGBD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E486C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1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qU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" stroked="f">
              <v:textbox style="mso-fit-shape-to-text:t">
                <w:txbxContent>
                  <w:p w14:paraId="148EA10C" w14:textId="579BBEC6" w:rsidR="00477F39" w:rsidRPr="00477F39" w:rsidRDefault="00477F39" w:rsidP="00477F39">
                    <w:pPr>
                      <w:jc w:val="center"/>
                      <w:rPr>
                        <w:i/>
                        <w:iCs/>
                        <w:u w:val="single"/>
                      </w:rPr>
                    </w:pPr>
                    <w:r w:rsidRPr="00477F39">
                      <w:rPr>
                        <w:i/>
                        <w:iCs/>
                        <w:u w:val="single"/>
                      </w:rPr>
                      <w:t xml:space="preserve">R. J. R. S. // </w:t>
                    </w:r>
                    <w:proofErr w:type="spellStart"/>
                    <w:r w:rsidRPr="00477F39">
                      <w:rPr>
                        <w:i/>
                        <w:iCs/>
                        <w:u w:val="single"/>
                      </w:rPr>
                      <w:t>SGBD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21E5" w14:textId="77777777" w:rsidR="002C788D" w:rsidRDefault="002C788D">
      <w:pPr>
        <w:spacing w:after="0"/>
      </w:pPr>
      <w:r>
        <w:separator/>
      </w:r>
    </w:p>
  </w:footnote>
  <w:footnote w:type="continuationSeparator" w:id="0">
    <w:p w14:paraId="24B3547C" w14:textId="77777777" w:rsidR="002C788D" w:rsidRDefault="002C78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A1B5" w14:textId="2AEF1272" w:rsidR="00522A63" w:rsidRDefault="00522A63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0A368EC" wp14:editId="31832D0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590675" cy="647700"/>
          <wp:effectExtent l="0" t="0" r="9525" b="0"/>
          <wp:wrapNone/>
          <wp:docPr id="8" name="Imagen 8" descr="Tecnología informática neón de patrones sin fisuras. ilustración de vector  de promoción electrónica. | Vector Pre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nología informática neón de patrones sin fisuras. ilustración de vector  de promoción electrónica. | Vector Prem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47737111" wp14:editId="16BA898A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1590675" cy="647700"/>
          <wp:effectExtent l="0" t="0" r="9525" b="0"/>
          <wp:wrapNone/>
          <wp:docPr id="7" name="Imagen 7" descr="Tecnología informática neón de patrones sin fisuras. ilustración de vector  de promoción electrónica. | Vector Pre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nología informática neón de patrones sin fisuras. ilustración de vector  de promoción electrónica. | Vector Prem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CBA77CC" wp14:editId="622C921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590675" cy="647700"/>
          <wp:effectExtent l="0" t="0" r="9525" b="0"/>
          <wp:wrapNone/>
          <wp:docPr id="6" name="Imagen 6" descr="Tecnología informática neón de patrones sin fisuras. ilustración de vector  de promoción electrónica. | Vector Pre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nología informática neón de patrones sin fisuras. ilustración de vector  de promoción electrónica. | Vector Prem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0DDE"/>
    <w:multiLevelType w:val="multilevel"/>
    <w:tmpl w:val="39C20D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787D68"/>
    <w:multiLevelType w:val="singleLevel"/>
    <w:tmpl w:val="3B787D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abstractNum w:abstractNumId="2" w15:restartNumberingAfterBreak="0">
    <w:nsid w:val="70FF382D"/>
    <w:multiLevelType w:val="multilevel"/>
    <w:tmpl w:val="70FF38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E"/>
    <w:rsid w:val="00087D77"/>
    <w:rsid w:val="000B392D"/>
    <w:rsid w:val="001C7AF2"/>
    <w:rsid w:val="00232CA6"/>
    <w:rsid w:val="002852EC"/>
    <w:rsid w:val="002C788D"/>
    <w:rsid w:val="00477F39"/>
    <w:rsid w:val="00522A63"/>
    <w:rsid w:val="005A11B6"/>
    <w:rsid w:val="005C420D"/>
    <w:rsid w:val="007317D0"/>
    <w:rsid w:val="00791346"/>
    <w:rsid w:val="007B136E"/>
    <w:rsid w:val="007B40C0"/>
    <w:rsid w:val="008768A4"/>
    <w:rsid w:val="00895D2A"/>
    <w:rsid w:val="009256B0"/>
    <w:rsid w:val="00987E6B"/>
    <w:rsid w:val="009D1201"/>
    <w:rsid w:val="00A519EF"/>
    <w:rsid w:val="00B579DD"/>
    <w:rsid w:val="00C94FBE"/>
    <w:rsid w:val="00CD6D17"/>
    <w:rsid w:val="00D01DEE"/>
    <w:rsid w:val="00D62B9E"/>
    <w:rsid w:val="00D65C5F"/>
    <w:rsid w:val="00DC03D9"/>
    <w:rsid w:val="00DC077C"/>
    <w:rsid w:val="00E304E4"/>
    <w:rsid w:val="00FB70D6"/>
    <w:rsid w:val="00FC2421"/>
    <w:rsid w:val="01847359"/>
    <w:rsid w:val="4AB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7513C"/>
  <w15:docId w15:val="{0D74D5F0-2824-41BE-8C71-36F5A02F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clara1">
    <w:name w:val="Tabla con cuadrícula clara1"/>
    <w:basedOn w:val="Tab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4-nfasis11">
    <w:name w:val="Tabla con cuadrícula 4 - Énfasis 11"/>
    <w:basedOn w:val="Tablanormal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65C5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77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F3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77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F3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FOs21jwI/HSBHX0AuIx7w5HIa1rwwhA/edit" TargetMode="External"/><Relationship Id="rId13" Type="http://schemas.openxmlformats.org/officeDocument/2006/relationships/hyperlink" Target="https://www.threepoints.com/blog/mongodb-que-es-caracteristicas-para-que-sirve" TargetMode="External"/><Relationship Id="rId18" Type="http://schemas.openxmlformats.org/officeDocument/2006/relationships/hyperlink" Target="https://prezi.com/jqer5c-m6zlk/heidysql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openwebinars.net/blog/ventajas-y-desventajas-de-mongod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evidaliahost.com/heidisql-alternativa-a-phpmyadmin/" TargetMode="External"/><Relationship Id="rId20" Type="http://schemas.openxmlformats.org/officeDocument/2006/relationships/hyperlink" Target="https://victorgraciaweb.com/ventajas-y-desventajas-entre-mysql-vs-mongod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va.com/design/DAFFOs21jwI/HSBHX0AuIx7w5HIa1rwwhA/ed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s.embarcadero.com/es/heidisql-is-a-lightweight-open-source-database-management-tool-built-in-delph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anva.com/design/DAFFOs21jwI/HSBHX0AuIx7w5HIa1rwwhA/edit" TargetMode="External"/><Relationship Id="rId19" Type="http://schemas.openxmlformats.org/officeDocument/2006/relationships/hyperlink" Target="https://tecnomagazine.net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FOs21jwI/HSBHX0AuIx7w5HIa1rwwhA/edit" TargetMode="External"/><Relationship Id="rId14" Type="http://schemas.openxmlformats.org/officeDocument/2006/relationships/hyperlink" Target="https://hostingpedia.net/mysql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BF50CA-753F-4B26-81FF-8F71A7089786}">
  <we:reference id="wa104381727" version="1.0.0.9" store="es-E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611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Aylenid Aleman Perez</dc:creator>
  <cp:lastModifiedBy>Ruperto Hahúm Sandoval</cp:lastModifiedBy>
  <cp:revision>26</cp:revision>
  <dcterms:created xsi:type="dcterms:W3CDTF">2022-06-23T16:33:00Z</dcterms:created>
  <dcterms:modified xsi:type="dcterms:W3CDTF">2022-07-02T03:56:00Z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10E107C612E5407CAE784742B03A79E3</vt:lpwstr>
  </property>
</Properties>
</file>