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AF40FF" w14:textId="77777777" w:rsidR="00433CEA" w:rsidRPr="00507A64" w:rsidRDefault="00433CEA" w:rsidP="00091DBF">
      <w:pPr>
        <w:pStyle w:val="Afilicia"/>
        <w:framePr w:wrap="auto" w:yAlign="inline"/>
        <w:spacing w:after="80" w:line="360" w:lineRule="auto"/>
        <w:rPr>
          <w:rFonts w:ascii="Arial" w:hAnsi="Arial" w:cs="Arial"/>
          <w:sz w:val="29"/>
          <w:szCs w:val="29"/>
        </w:rPr>
      </w:pPr>
      <w:bookmarkStart w:id="0" w:name="_Toc173791393"/>
      <w:bookmarkStart w:id="1" w:name="_Toc173791532"/>
      <w:r w:rsidRPr="00507A64">
        <w:rPr>
          <w:rFonts w:ascii="Arial" w:hAnsi="Arial" w:cs="Arial"/>
          <w:sz w:val="29"/>
          <w:szCs w:val="29"/>
        </w:rPr>
        <w:t>Slovenská technická univerzita v Bratislave</w:t>
      </w:r>
    </w:p>
    <w:p w14:paraId="4E5D50DA" w14:textId="19B56558" w:rsidR="00433CEA" w:rsidRPr="00507A64" w:rsidRDefault="00433CEA" w:rsidP="00091DBF">
      <w:pPr>
        <w:pStyle w:val="Afilicia"/>
        <w:framePr w:wrap="auto" w:yAlign="inline"/>
        <w:spacing w:line="360" w:lineRule="auto"/>
        <w:rPr>
          <w:caps w:val="0"/>
          <w:sz w:val="29"/>
          <w:szCs w:val="29"/>
        </w:rPr>
      </w:pPr>
      <w:r w:rsidRPr="00507A64">
        <w:rPr>
          <w:rFonts w:ascii="Arial" w:hAnsi="Arial" w:cs="Arial"/>
          <w:caps w:val="0"/>
          <w:sz w:val="29"/>
          <w:szCs w:val="29"/>
        </w:rPr>
        <w:t>Fakulta elektrotechniky a informatiky</w:t>
      </w:r>
    </w:p>
    <w:p w14:paraId="782E0389" w14:textId="13884F12" w:rsidR="0001430A" w:rsidRPr="00507A64" w:rsidRDefault="00ED10CD" w:rsidP="006A1D71">
      <w:pPr>
        <w:pStyle w:val="Title"/>
        <w:framePr w:wrap="notBeside"/>
        <w:rPr>
          <w:rFonts w:ascii="Arial" w:hAnsi="Arial" w:cs="Arial"/>
          <w:caps w:val="0"/>
          <w:sz w:val="41"/>
          <w:szCs w:val="41"/>
        </w:rPr>
      </w:pPr>
      <w:r w:rsidRPr="00507A64">
        <w:rPr>
          <w:rFonts w:ascii="Arial" w:hAnsi="Arial" w:cs="Arial"/>
          <w:caps w:val="0"/>
          <w:sz w:val="41"/>
          <w:szCs w:val="41"/>
        </w:rPr>
        <w:t>Rozšírená šablóna záverečnej práce</w:t>
      </w:r>
      <w:r w:rsidR="00796C1F" w:rsidRPr="00507A64">
        <w:rPr>
          <w:rFonts w:ascii="Arial" w:hAnsi="Arial" w:cs="Arial"/>
          <w:caps w:val="0"/>
          <w:sz w:val="41"/>
          <w:szCs w:val="41"/>
        </w:rPr>
        <w:br/>
      </w:r>
      <w:r w:rsidRPr="00507A64">
        <w:rPr>
          <w:rFonts w:ascii="Arial" w:hAnsi="Arial" w:cs="Arial"/>
          <w:caps w:val="0"/>
          <w:sz w:val="41"/>
          <w:szCs w:val="41"/>
        </w:rPr>
        <w:t>na FEI STU v Bratislave</w:t>
      </w:r>
    </w:p>
    <w:p w14:paraId="1D5C49B8" w14:textId="763FD199" w:rsidR="0001430A" w:rsidRPr="00507A64" w:rsidRDefault="00ED10CD" w:rsidP="006A1D71">
      <w:pPr>
        <w:pStyle w:val="Title"/>
        <w:framePr w:wrap="notBeside"/>
        <w:rPr>
          <w:rFonts w:ascii="Arial" w:hAnsi="Arial" w:cs="Arial"/>
          <w:caps w:val="0"/>
          <w:sz w:val="41"/>
          <w:szCs w:val="41"/>
        </w:rPr>
      </w:pPr>
      <w:r w:rsidRPr="00507A64">
        <w:rPr>
          <w:rFonts w:ascii="Arial" w:hAnsi="Arial" w:cs="Arial"/>
          <w:caps w:val="0"/>
          <w:sz w:val="41"/>
          <w:szCs w:val="41"/>
        </w:rPr>
        <w:t>Návod na písanie</w:t>
      </w:r>
    </w:p>
    <w:p w14:paraId="4F64DB73" w14:textId="77777777" w:rsidR="00433CEA" w:rsidRPr="00507A64" w:rsidRDefault="00433CEA" w:rsidP="006A1D71">
      <w:pPr>
        <w:pStyle w:val="Title"/>
        <w:framePr w:wrap="notBeside"/>
        <w:spacing w:before="520"/>
        <w:rPr>
          <w:rFonts w:ascii="Arial" w:hAnsi="Arial" w:cs="Arial"/>
          <w:caps w:val="0"/>
          <w:sz w:val="29"/>
          <w:szCs w:val="29"/>
        </w:rPr>
      </w:pPr>
      <w:r w:rsidRPr="00507A64">
        <w:rPr>
          <w:rFonts w:ascii="Arial" w:hAnsi="Arial" w:cs="Arial"/>
          <w:caps w:val="0"/>
          <w:sz w:val="29"/>
          <w:szCs w:val="29"/>
        </w:rPr>
        <w:t>Bakalárska práca</w:t>
      </w:r>
    </w:p>
    <w:p w14:paraId="216B7091" w14:textId="707B6C1D" w:rsidR="00433CEA" w:rsidRPr="00507A64" w:rsidRDefault="00433CEA" w:rsidP="00091DBF">
      <w:pPr>
        <w:spacing w:beforeLines="300" w:before="720" w:afterLines="300" w:after="720" w:line="360" w:lineRule="auto"/>
        <w:rPr>
          <w:rFonts w:ascii="Arial" w:hAnsi="Arial" w:cs="Arial"/>
          <w:sz w:val="25"/>
          <w:szCs w:val="25"/>
        </w:rPr>
      </w:pPr>
      <w:r w:rsidRPr="00507A64">
        <w:rPr>
          <w:rFonts w:ascii="Arial" w:hAnsi="Arial" w:cs="Arial"/>
          <w:sz w:val="25"/>
          <w:szCs w:val="25"/>
        </w:rPr>
        <w:t>Evidenčné číslo</w:t>
      </w:r>
      <w:r w:rsidR="00091DBF" w:rsidRPr="00507A64">
        <w:rPr>
          <w:rFonts w:ascii="Arial" w:hAnsi="Arial" w:cs="Arial"/>
          <w:sz w:val="25"/>
          <w:szCs w:val="25"/>
        </w:rPr>
        <w:t>: FEI-XXXXX-YYYYYY</w:t>
      </w:r>
    </w:p>
    <w:p w14:paraId="2348746E" w14:textId="65239D5D" w:rsidR="0001430A" w:rsidRPr="00507A64" w:rsidRDefault="00433CEA" w:rsidP="00433CEA">
      <w:pPr>
        <w:pStyle w:val="Autornaobale"/>
        <w:framePr w:wrap="notBeside"/>
        <w:rPr>
          <w:rFonts w:ascii="Arial" w:hAnsi="Arial" w:cs="Arial"/>
          <w:sz w:val="29"/>
          <w:szCs w:val="29"/>
        </w:rPr>
      </w:pPr>
      <w:r w:rsidRPr="00507A64">
        <w:rPr>
          <w:rFonts w:ascii="Arial" w:hAnsi="Arial" w:cs="Arial"/>
          <w:sz w:val="29"/>
          <w:szCs w:val="29"/>
        </w:rPr>
        <w:t>2024</w:t>
      </w:r>
      <w:r w:rsidR="00451599" w:rsidRPr="00507A64">
        <w:rPr>
          <w:rFonts w:ascii="Arial" w:hAnsi="Arial" w:cs="Arial"/>
          <w:sz w:val="29"/>
          <w:szCs w:val="29"/>
        </w:rPr>
        <w:tab/>
      </w:r>
      <w:r w:rsidR="00ED10CD" w:rsidRPr="00507A64">
        <w:rPr>
          <w:rFonts w:ascii="Arial" w:hAnsi="Arial" w:cs="Arial"/>
          <w:sz w:val="29"/>
          <w:szCs w:val="29"/>
        </w:rPr>
        <w:t>RNDr.</w:t>
      </w:r>
      <w:r w:rsidR="00A5408F" w:rsidRPr="00507A64">
        <w:rPr>
          <w:rFonts w:ascii="Arial" w:hAnsi="Arial" w:cs="Arial"/>
          <w:sz w:val="29"/>
          <w:szCs w:val="29"/>
        </w:rPr>
        <w:t xml:space="preserve"> </w:t>
      </w:r>
      <w:r w:rsidR="00ED10CD" w:rsidRPr="00507A64">
        <w:rPr>
          <w:rFonts w:ascii="Arial" w:hAnsi="Arial" w:cs="Arial"/>
          <w:sz w:val="29"/>
          <w:szCs w:val="29"/>
        </w:rPr>
        <w:t>Juraj Chlpík</w:t>
      </w:r>
      <w:r w:rsidR="00A5408F" w:rsidRPr="00507A64">
        <w:rPr>
          <w:rFonts w:ascii="Arial" w:hAnsi="Arial" w:cs="Arial"/>
          <w:sz w:val="29"/>
          <w:szCs w:val="29"/>
        </w:rPr>
        <w:t xml:space="preserve">, </w:t>
      </w:r>
      <w:r w:rsidR="00ED10CD" w:rsidRPr="00507A64">
        <w:rPr>
          <w:rFonts w:ascii="Arial" w:hAnsi="Arial" w:cs="Arial"/>
          <w:sz w:val="29"/>
          <w:szCs w:val="29"/>
        </w:rPr>
        <w:t>PhD.</w:t>
      </w:r>
    </w:p>
    <w:p w14:paraId="546B8223" w14:textId="61DE8421" w:rsidR="00433CEA" w:rsidRPr="00507A64" w:rsidRDefault="00433CEA" w:rsidP="00433CEA"/>
    <w:p w14:paraId="0346AB6D" w14:textId="737426FF" w:rsidR="00433CEA" w:rsidRPr="00507A64" w:rsidRDefault="00433CEA" w:rsidP="00433CEA">
      <w:pPr>
        <w:sectPr w:rsidR="00433CEA" w:rsidRPr="00507A64" w:rsidSect="008A54CE">
          <w:footerReference w:type="default" r:id="rId8"/>
          <w:type w:val="continuous"/>
          <w:pgSz w:w="11906" w:h="16838"/>
          <w:pgMar w:top="1134" w:right="1559" w:bottom="1134" w:left="1559" w:header="709" w:footer="709" w:gutter="0"/>
          <w:cols w:space="708"/>
          <w:docGrid w:linePitch="360"/>
        </w:sectPr>
      </w:pPr>
    </w:p>
    <w:p w14:paraId="72679781" w14:textId="77777777" w:rsidR="00091DBF" w:rsidRPr="00507A64" w:rsidRDefault="00091DBF" w:rsidP="00091DBF">
      <w:pPr>
        <w:spacing w:beforeLines="300" w:before="720"/>
        <w:rPr>
          <w:rFonts w:ascii="Arial" w:hAnsi="Arial" w:cs="Arial"/>
        </w:rPr>
      </w:pPr>
      <w:r w:rsidRPr="00507A64">
        <w:rPr>
          <w:rFonts w:ascii="Arial" w:hAnsi="Arial" w:cs="Arial"/>
        </w:rPr>
        <w:lastRenderedPageBreak/>
        <w:t>Evidenčné číslo: FEI-XXXXX-YYYYYY</w:t>
      </w:r>
    </w:p>
    <w:p w14:paraId="28C0E698" w14:textId="77777777" w:rsidR="00433CEA" w:rsidRPr="00507A64" w:rsidRDefault="00433CEA" w:rsidP="00433CEA"/>
    <w:p w14:paraId="37E48F0E" w14:textId="674DA507" w:rsidR="00DB531B" w:rsidRPr="00507A64" w:rsidRDefault="00DB531B" w:rsidP="00091DBF">
      <w:pPr>
        <w:pStyle w:val="Afilicia"/>
        <w:framePr w:wrap="notBeside"/>
        <w:spacing w:after="80" w:line="360" w:lineRule="auto"/>
        <w:rPr>
          <w:rFonts w:ascii="Arial" w:hAnsi="Arial" w:cs="Arial"/>
          <w:szCs w:val="28"/>
        </w:rPr>
      </w:pPr>
      <w:r w:rsidRPr="00507A64">
        <w:rPr>
          <w:rFonts w:ascii="Arial" w:hAnsi="Arial" w:cs="Arial"/>
          <w:szCs w:val="28"/>
        </w:rPr>
        <w:t>Slovenská technická univerzita v Bratislave</w:t>
      </w:r>
    </w:p>
    <w:p w14:paraId="0D0BFB37" w14:textId="22408073" w:rsidR="00DB531B" w:rsidRPr="00507A64" w:rsidRDefault="00DB531B" w:rsidP="00091DBF">
      <w:pPr>
        <w:pStyle w:val="Afilicia"/>
        <w:framePr w:wrap="notBeside"/>
        <w:spacing w:line="360" w:lineRule="auto"/>
        <w:rPr>
          <w:rFonts w:ascii="Arial" w:hAnsi="Arial" w:cs="Arial"/>
          <w:caps w:val="0"/>
          <w:szCs w:val="28"/>
        </w:rPr>
      </w:pPr>
      <w:r w:rsidRPr="00507A64">
        <w:rPr>
          <w:rFonts w:ascii="Arial" w:hAnsi="Arial" w:cs="Arial"/>
          <w:caps w:val="0"/>
          <w:szCs w:val="28"/>
        </w:rPr>
        <w:t>Fakulta elektrotechniky a</w:t>
      </w:r>
      <w:r w:rsidR="004E5300" w:rsidRPr="00507A64">
        <w:rPr>
          <w:rFonts w:ascii="Arial" w:hAnsi="Arial" w:cs="Arial"/>
          <w:caps w:val="0"/>
          <w:szCs w:val="28"/>
        </w:rPr>
        <w:t> </w:t>
      </w:r>
      <w:r w:rsidRPr="00507A64">
        <w:rPr>
          <w:rFonts w:ascii="Arial" w:hAnsi="Arial" w:cs="Arial"/>
          <w:caps w:val="0"/>
          <w:szCs w:val="28"/>
        </w:rPr>
        <w:t>informatiky</w:t>
      </w:r>
    </w:p>
    <w:p w14:paraId="19A8B278" w14:textId="248104D7" w:rsidR="00A84B67" w:rsidRPr="00507A64" w:rsidRDefault="00A84B67" w:rsidP="00A84B67">
      <w:pPr>
        <w:pStyle w:val="Title"/>
        <w:framePr w:wrap="notBeside"/>
        <w:rPr>
          <w:rFonts w:ascii="Arial" w:hAnsi="Arial" w:cs="Arial"/>
          <w:caps w:val="0"/>
          <w:sz w:val="40"/>
        </w:rPr>
      </w:pPr>
      <w:r w:rsidRPr="00507A64">
        <w:rPr>
          <w:rFonts w:ascii="Arial" w:hAnsi="Arial" w:cs="Arial"/>
          <w:caps w:val="0"/>
          <w:sz w:val="40"/>
        </w:rPr>
        <w:t>Rozšírená šablóna záverečnej práce</w:t>
      </w:r>
      <w:r w:rsidR="00796C1F" w:rsidRPr="00507A64">
        <w:rPr>
          <w:rFonts w:ascii="Arial" w:hAnsi="Arial" w:cs="Arial"/>
          <w:caps w:val="0"/>
          <w:sz w:val="40"/>
        </w:rPr>
        <w:br/>
      </w:r>
      <w:r w:rsidRPr="00507A64">
        <w:rPr>
          <w:rFonts w:ascii="Arial" w:hAnsi="Arial" w:cs="Arial"/>
          <w:caps w:val="0"/>
          <w:sz w:val="40"/>
        </w:rPr>
        <w:t>na FEI STU v Bratislave</w:t>
      </w:r>
    </w:p>
    <w:p w14:paraId="42F5688B" w14:textId="77D36C66" w:rsidR="00A5408F" w:rsidRPr="00507A64" w:rsidRDefault="00A84B67" w:rsidP="00A84B67">
      <w:pPr>
        <w:pStyle w:val="Title"/>
        <w:framePr w:wrap="notBeside"/>
        <w:rPr>
          <w:rFonts w:ascii="Arial" w:hAnsi="Arial" w:cs="Arial"/>
          <w:caps w:val="0"/>
          <w:sz w:val="40"/>
        </w:rPr>
      </w:pPr>
      <w:r w:rsidRPr="00507A64">
        <w:rPr>
          <w:rFonts w:ascii="Arial" w:hAnsi="Arial" w:cs="Arial"/>
          <w:caps w:val="0"/>
          <w:sz w:val="40"/>
        </w:rPr>
        <w:t>Návod na písanie</w:t>
      </w:r>
    </w:p>
    <w:p w14:paraId="24AD3707" w14:textId="1769FD98" w:rsidR="00B91DAA" w:rsidRPr="00507A64" w:rsidRDefault="00B91DAA" w:rsidP="00433CEA">
      <w:pPr>
        <w:pStyle w:val="Title"/>
        <w:framePr w:wrap="notBeside"/>
        <w:spacing w:before="480"/>
        <w:rPr>
          <w:rFonts w:ascii="Arial" w:hAnsi="Arial" w:cs="Arial"/>
          <w:caps w:val="0"/>
          <w:sz w:val="28"/>
          <w:szCs w:val="28"/>
        </w:rPr>
      </w:pPr>
      <w:r w:rsidRPr="00507A64">
        <w:rPr>
          <w:rFonts w:ascii="Arial" w:hAnsi="Arial" w:cs="Arial"/>
          <w:caps w:val="0"/>
          <w:sz w:val="28"/>
          <w:szCs w:val="28"/>
        </w:rPr>
        <w:t>Bakalárska práca</w:t>
      </w:r>
    </w:p>
    <w:p w14:paraId="7F6C539E" w14:textId="32ECE4F8" w:rsidR="00DB531B" w:rsidRPr="00507A64" w:rsidRDefault="00DB531B" w:rsidP="00DB531B">
      <w:pPr>
        <w:pStyle w:val="Autornaobale"/>
        <w:framePr w:wrap="notBeside"/>
        <w:rPr>
          <w:rFonts w:ascii="Arial" w:hAnsi="Arial" w:cs="Arial"/>
          <w:sz w:val="24"/>
          <w:szCs w:val="24"/>
        </w:rPr>
      </w:pPr>
      <w:bookmarkStart w:id="2" w:name="_Hlk174446949"/>
      <w:r w:rsidRPr="00507A64">
        <w:rPr>
          <w:rFonts w:ascii="Arial" w:hAnsi="Arial" w:cs="Arial"/>
          <w:sz w:val="24"/>
          <w:szCs w:val="24"/>
        </w:rPr>
        <w:t>202</w:t>
      </w:r>
      <w:r w:rsidR="00451599" w:rsidRPr="00507A64">
        <w:rPr>
          <w:rFonts w:ascii="Arial" w:hAnsi="Arial" w:cs="Arial"/>
          <w:sz w:val="24"/>
          <w:szCs w:val="24"/>
        </w:rPr>
        <w:t>4</w:t>
      </w:r>
      <w:r w:rsidR="00451599" w:rsidRPr="00507A64">
        <w:rPr>
          <w:rFonts w:ascii="Arial" w:hAnsi="Arial" w:cs="Arial"/>
          <w:sz w:val="24"/>
          <w:szCs w:val="24"/>
        </w:rPr>
        <w:tab/>
      </w:r>
      <w:r w:rsidR="00A84B67" w:rsidRPr="00507A64">
        <w:rPr>
          <w:rFonts w:ascii="Arial" w:hAnsi="Arial" w:cs="Arial"/>
          <w:sz w:val="24"/>
          <w:szCs w:val="24"/>
        </w:rPr>
        <w:t>RNDr.</w:t>
      </w:r>
      <w:r w:rsidR="00A5408F" w:rsidRPr="00507A64">
        <w:rPr>
          <w:rFonts w:ascii="Arial" w:hAnsi="Arial" w:cs="Arial"/>
          <w:sz w:val="24"/>
          <w:szCs w:val="24"/>
        </w:rPr>
        <w:t xml:space="preserve"> </w:t>
      </w:r>
      <w:r w:rsidR="00A84B67" w:rsidRPr="00507A64">
        <w:rPr>
          <w:rFonts w:ascii="Arial" w:hAnsi="Arial" w:cs="Arial"/>
          <w:sz w:val="24"/>
          <w:szCs w:val="24"/>
        </w:rPr>
        <w:t>Juraj Chlpík</w:t>
      </w:r>
      <w:r w:rsidR="00A5408F" w:rsidRPr="00507A64">
        <w:rPr>
          <w:rFonts w:ascii="Arial" w:hAnsi="Arial" w:cs="Arial"/>
          <w:sz w:val="24"/>
          <w:szCs w:val="24"/>
        </w:rPr>
        <w:t xml:space="preserve">, </w:t>
      </w:r>
      <w:r w:rsidR="00A84B67" w:rsidRPr="00507A64">
        <w:rPr>
          <w:rFonts w:ascii="Arial" w:hAnsi="Arial" w:cs="Arial"/>
          <w:sz w:val="24"/>
          <w:szCs w:val="24"/>
        </w:rPr>
        <w:t>PhD.</w:t>
      </w:r>
    </w:p>
    <w:p w14:paraId="19192206" w14:textId="501E44C8" w:rsidR="006267CE" w:rsidRPr="00507A64" w:rsidRDefault="006267CE" w:rsidP="003E34D2">
      <w:pPr>
        <w:pStyle w:val="Informcienatitulnejstrane"/>
        <w:framePr w:wrap="notBeside"/>
        <w:rPr>
          <w:rFonts w:ascii="Arial" w:hAnsi="Arial" w:cs="Arial"/>
        </w:rPr>
      </w:pPr>
      <w:r w:rsidRPr="00507A64">
        <w:rPr>
          <w:rFonts w:ascii="Arial" w:hAnsi="Arial" w:cs="Arial"/>
        </w:rPr>
        <w:t>Študijný program:</w:t>
      </w:r>
      <w:r w:rsidRPr="00507A64">
        <w:rPr>
          <w:rFonts w:ascii="Arial" w:hAnsi="Arial" w:cs="Arial"/>
        </w:rPr>
        <w:tab/>
      </w:r>
      <w:r w:rsidR="00A5408F" w:rsidRPr="00507A64">
        <w:rPr>
          <w:rFonts w:ascii="Arial" w:hAnsi="Arial" w:cs="Arial"/>
        </w:rPr>
        <w:t>názov študijného programu</w:t>
      </w:r>
    </w:p>
    <w:p w14:paraId="712EFCAC" w14:textId="3F24C95A" w:rsidR="006267CE" w:rsidRPr="00507A64" w:rsidRDefault="006267CE" w:rsidP="006267CE">
      <w:pPr>
        <w:pStyle w:val="Informcienatitulnejstrane"/>
        <w:framePr w:wrap="notBeside"/>
        <w:rPr>
          <w:rFonts w:ascii="Arial" w:hAnsi="Arial" w:cs="Arial"/>
        </w:rPr>
      </w:pPr>
      <w:r w:rsidRPr="00507A64">
        <w:rPr>
          <w:rFonts w:ascii="Arial" w:hAnsi="Arial" w:cs="Arial"/>
        </w:rPr>
        <w:t>Študijný odbor:</w:t>
      </w:r>
      <w:r w:rsidRPr="00507A64">
        <w:rPr>
          <w:rFonts w:ascii="Arial" w:hAnsi="Arial" w:cs="Arial"/>
        </w:rPr>
        <w:tab/>
      </w:r>
      <w:r w:rsidR="00A5408F" w:rsidRPr="00507A64">
        <w:rPr>
          <w:rFonts w:ascii="Arial" w:hAnsi="Arial" w:cs="Arial"/>
        </w:rPr>
        <w:t>názov študijného odboru</w:t>
      </w:r>
    </w:p>
    <w:p w14:paraId="2174EF9A" w14:textId="5F2612D4" w:rsidR="006267CE" w:rsidRPr="00507A64" w:rsidRDefault="00C42063" w:rsidP="006267CE">
      <w:pPr>
        <w:pStyle w:val="Informcienatitulnejstrane"/>
        <w:framePr w:wrap="notBeside"/>
        <w:rPr>
          <w:rFonts w:ascii="Arial" w:hAnsi="Arial" w:cs="Arial"/>
        </w:rPr>
      </w:pPr>
      <w:r w:rsidRPr="00507A64">
        <w:rPr>
          <w:rFonts w:ascii="Arial" w:hAnsi="Arial" w:cs="Arial"/>
        </w:rPr>
        <w:t>Školiace pracovisko</w:t>
      </w:r>
      <w:r w:rsidR="006267CE" w:rsidRPr="00507A64">
        <w:rPr>
          <w:rFonts w:ascii="Arial" w:hAnsi="Arial" w:cs="Arial"/>
        </w:rPr>
        <w:t>:</w:t>
      </w:r>
      <w:r w:rsidR="006267CE" w:rsidRPr="00507A64">
        <w:rPr>
          <w:rFonts w:ascii="Arial" w:hAnsi="Arial" w:cs="Arial"/>
        </w:rPr>
        <w:tab/>
      </w:r>
      <w:r w:rsidR="00A5408F" w:rsidRPr="00507A64">
        <w:rPr>
          <w:rFonts w:ascii="Arial" w:hAnsi="Arial" w:cs="Arial"/>
        </w:rPr>
        <w:t>názov pracoviska</w:t>
      </w:r>
    </w:p>
    <w:p w14:paraId="4BC6E4E4" w14:textId="1D4E00EE" w:rsidR="006267CE" w:rsidRPr="00507A64" w:rsidRDefault="0020455F" w:rsidP="006267CE">
      <w:pPr>
        <w:pStyle w:val="Informcienatitulnejstrane"/>
        <w:framePr w:wrap="notBeside"/>
        <w:rPr>
          <w:rFonts w:ascii="Arial" w:hAnsi="Arial" w:cs="Arial"/>
        </w:rPr>
      </w:pPr>
      <w:r w:rsidRPr="00507A64">
        <w:rPr>
          <w:rFonts w:ascii="Arial" w:hAnsi="Arial" w:cs="Arial"/>
        </w:rPr>
        <w:t xml:space="preserve">Vedúci </w:t>
      </w:r>
      <w:r w:rsidR="00C42063" w:rsidRPr="00507A64">
        <w:rPr>
          <w:rFonts w:ascii="Arial" w:hAnsi="Arial" w:cs="Arial"/>
        </w:rPr>
        <w:t xml:space="preserve">záverečnej </w:t>
      </w:r>
      <w:r w:rsidRPr="00507A64">
        <w:rPr>
          <w:rFonts w:ascii="Arial" w:hAnsi="Arial" w:cs="Arial"/>
        </w:rPr>
        <w:t>práce</w:t>
      </w:r>
      <w:r w:rsidR="006267CE" w:rsidRPr="00507A64">
        <w:rPr>
          <w:rFonts w:ascii="Arial" w:hAnsi="Arial" w:cs="Arial"/>
        </w:rPr>
        <w:t>:</w:t>
      </w:r>
      <w:r w:rsidR="006267CE" w:rsidRPr="00507A64">
        <w:rPr>
          <w:rFonts w:ascii="Arial" w:hAnsi="Arial" w:cs="Arial"/>
        </w:rPr>
        <w:tab/>
      </w:r>
      <w:r w:rsidR="00A5408F" w:rsidRPr="00507A64">
        <w:rPr>
          <w:rFonts w:ascii="Arial" w:hAnsi="Arial" w:cs="Arial"/>
        </w:rPr>
        <w:t>tituly</w:t>
      </w:r>
      <w:r w:rsidR="003E34D2" w:rsidRPr="00507A64">
        <w:rPr>
          <w:rFonts w:ascii="Arial" w:hAnsi="Arial" w:cs="Arial"/>
        </w:rPr>
        <w:t xml:space="preserve"> </w:t>
      </w:r>
      <w:r w:rsidR="00A5408F" w:rsidRPr="00507A64">
        <w:rPr>
          <w:rFonts w:ascii="Arial" w:hAnsi="Arial" w:cs="Arial"/>
        </w:rPr>
        <w:t>Meno Priezvisko</w:t>
      </w:r>
      <w:r w:rsidR="003E34D2" w:rsidRPr="00507A64">
        <w:rPr>
          <w:rFonts w:ascii="Arial" w:hAnsi="Arial" w:cs="Arial"/>
        </w:rPr>
        <w:t xml:space="preserve">, </w:t>
      </w:r>
      <w:r w:rsidR="00A5408F" w:rsidRPr="00507A64">
        <w:rPr>
          <w:rFonts w:ascii="Arial" w:hAnsi="Arial" w:cs="Arial"/>
        </w:rPr>
        <w:t>tituly</w:t>
      </w:r>
    </w:p>
    <w:p w14:paraId="698557EC" w14:textId="205AC594" w:rsidR="006267CE" w:rsidRPr="00507A64" w:rsidRDefault="006267CE" w:rsidP="006267CE">
      <w:pPr>
        <w:pStyle w:val="Informcienatitulnejstrane"/>
        <w:framePr w:wrap="notBeside"/>
        <w:rPr>
          <w:rFonts w:ascii="Arial" w:hAnsi="Arial" w:cs="Arial"/>
        </w:rPr>
      </w:pPr>
      <w:r w:rsidRPr="00507A64">
        <w:rPr>
          <w:rFonts w:ascii="Arial" w:hAnsi="Arial" w:cs="Arial"/>
        </w:rPr>
        <w:t>Konzultant:</w:t>
      </w:r>
      <w:r w:rsidRPr="00507A64">
        <w:rPr>
          <w:rFonts w:ascii="Arial" w:hAnsi="Arial" w:cs="Arial"/>
        </w:rPr>
        <w:tab/>
      </w:r>
      <w:r w:rsidR="00A5408F" w:rsidRPr="00507A64">
        <w:rPr>
          <w:rFonts w:ascii="Arial" w:hAnsi="Arial" w:cs="Arial"/>
        </w:rPr>
        <w:t>tituly</w:t>
      </w:r>
      <w:r w:rsidR="003E34D2" w:rsidRPr="00507A64">
        <w:rPr>
          <w:rFonts w:ascii="Arial" w:hAnsi="Arial" w:cs="Arial"/>
        </w:rPr>
        <w:t xml:space="preserve"> </w:t>
      </w:r>
      <w:r w:rsidR="00A5408F" w:rsidRPr="00507A64">
        <w:rPr>
          <w:rFonts w:ascii="Arial" w:hAnsi="Arial" w:cs="Arial"/>
        </w:rPr>
        <w:t>Meno Priezvisko</w:t>
      </w:r>
      <w:r w:rsidR="003E34D2" w:rsidRPr="00507A64">
        <w:rPr>
          <w:rFonts w:ascii="Arial" w:hAnsi="Arial" w:cs="Arial"/>
        </w:rPr>
        <w:t xml:space="preserve">, </w:t>
      </w:r>
      <w:r w:rsidR="00A5408F" w:rsidRPr="00507A64">
        <w:rPr>
          <w:rFonts w:ascii="Arial" w:hAnsi="Arial" w:cs="Arial"/>
        </w:rPr>
        <w:t>tituly</w:t>
      </w:r>
    </w:p>
    <w:bookmarkEnd w:id="2"/>
    <w:p w14:paraId="0E2FA697" w14:textId="2E013573" w:rsidR="0042727C" w:rsidRPr="00507A64" w:rsidRDefault="0042727C" w:rsidP="00DB531B">
      <w:r w:rsidRPr="00507A64">
        <w:br w:type="page"/>
      </w:r>
    </w:p>
    <w:p w14:paraId="6C0845EA" w14:textId="74B36F41" w:rsidR="001E6982" w:rsidRPr="00507A64" w:rsidRDefault="00960A2C">
      <w:pPr>
        <w:spacing w:line="360" w:lineRule="auto"/>
      </w:pPr>
      <w:r w:rsidRPr="00507A64">
        <w:rPr>
          <w:noProof/>
        </w:rPr>
        <w:lastRenderedPageBreak/>
        <w:drawing>
          <wp:anchor distT="0" distB="0" distL="114300" distR="114300" simplePos="0" relativeHeight="251660288" behindDoc="1" locked="0" layoutInCell="1" allowOverlap="1" wp14:anchorId="07172C93" wp14:editId="095BA10D">
            <wp:simplePos x="0" y="0"/>
            <wp:positionH relativeFrom="page">
              <wp:posOffset>0</wp:posOffset>
            </wp:positionH>
            <wp:positionV relativeFrom="page">
              <wp:posOffset>0</wp:posOffset>
            </wp:positionV>
            <wp:extent cx="7538400" cy="10663200"/>
            <wp:effectExtent l="0" t="0" r="5715" b="5080"/>
            <wp:wrapNone/>
            <wp:docPr id="2009693907"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38400" cy="10663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D9D79E" w14:textId="49E2D857" w:rsidR="00556EC9" w:rsidRPr="00507A64" w:rsidRDefault="001E6982">
      <w:pPr>
        <w:spacing w:line="360" w:lineRule="auto"/>
      </w:pPr>
      <w:r w:rsidRPr="00507A64">
        <w:br w:type="page"/>
      </w:r>
      <w:r w:rsidR="00960A2C" w:rsidRPr="00507A64">
        <w:rPr>
          <w:noProof/>
        </w:rPr>
        <w:lastRenderedPageBreak/>
        <w:drawing>
          <wp:anchor distT="0" distB="0" distL="114300" distR="114300" simplePos="0" relativeHeight="251661312" behindDoc="1" locked="0" layoutInCell="1" allowOverlap="1" wp14:anchorId="710A51C6" wp14:editId="6FCF9387">
            <wp:simplePos x="0" y="0"/>
            <wp:positionH relativeFrom="page">
              <wp:posOffset>0</wp:posOffset>
            </wp:positionH>
            <wp:positionV relativeFrom="page">
              <wp:posOffset>0</wp:posOffset>
            </wp:positionV>
            <wp:extent cx="7538400" cy="10663200"/>
            <wp:effectExtent l="0" t="0" r="5715" b="5080"/>
            <wp:wrapNone/>
            <wp:docPr id="1043248407"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38400" cy="1066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6EC9" w:rsidRPr="00507A64">
        <w:br w:type="page"/>
      </w:r>
    </w:p>
    <w:p w14:paraId="1B24D4E8" w14:textId="77777777" w:rsidR="001E6982" w:rsidRPr="00507A64" w:rsidRDefault="001E6982">
      <w:pPr>
        <w:spacing w:line="360" w:lineRule="auto"/>
      </w:pPr>
    </w:p>
    <w:p w14:paraId="29516BA5" w14:textId="77777777" w:rsidR="001E6982" w:rsidRPr="00507A64" w:rsidRDefault="001E6982" w:rsidP="001E6982"/>
    <w:p w14:paraId="1372320C" w14:textId="141B2EA9" w:rsidR="0042727C" w:rsidRPr="00507A64" w:rsidRDefault="0042727C" w:rsidP="00627DA4">
      <w:pPr>
        <w:pStyle w:val="Poakovanie"/>
        <w:keepNext/>
        <w:framePr w:wrap="notBeside"/>
        <w:spacing w:afterLines="100" w:after="240"/>
        <w:rPr>
          <w:b/>
          <w:bCs/>
          <w:sz w:val="32"/>
          <w:szCs w:val="32"/>
        </w:rPr>
      </w:pPr>
      <w:r w:rsidRPr="00507A64">
        <w:rPr>
          <w:b/>
          <w:bCs/>
          <w:sz w:val="32"/>
          <w:szCs w:val="32"/>
        </w:rPr>
        <w:t>Poďakovanie</w:t>
      </w:r>
    </w:p>
    <w:p w14:paraId="3DC10D88" w14:textId="7423A8CE" w:rsidR="0042727C" w:rsidRPr="00507A64" w:rsidRDefault="0042727C" w:rsidP="00627DA4">
      <w:pPr>
        <w:pStyle w:val="Poakovanie"/>
        <w:framePr w:wrap="notBeside"/>
      </w:pPr>
      <w:r w:rsidRPr="00507A64">
        <w:t xml:space="preserve">Na tomto mieste by som sa rád poďakoval prof. Ing. Davidovi Listerovi, DrSc. za cenné rady a ochotu pri vypracovávaní </w:t>
      </w:r>
      <w:r w:rsidR="00627DA4" w:rsidRPr="00507A64">
        <w:t>bakalárskej</w:t>
      </w:r>
      <w:r w:rsidRPr="00507A64">
        <w:t xml:space="preserve"> práce. </w:t>
      </w:r>
      <w:r w:rsidR="00A84B67" w:rsidRPr="00507A64">
        <w:t xml:space="preserve">Práca bola vypracovaná s podporou </w:t>
      </w:r>
      <w:r w:rsidR="00C546C5" w:rsidRPr="00507A64">
        <w:t>grantu Ministerstva školstva a vedy KEGA XXXXX/2022</w:t>
      </w:r>
      <w:r w:rsidR="00A84B67" w:rsidRPr="00507A64">
        <w:t>.</w:t>
      </w:r>
    </w:p>
    <w:p w14:paraId="6ED98353" w14:textId="07DB96AA" w:rsidR="004F0460" w:rsidRPr="00507A64" w:rsidRDefault="004F0460" w:rsidP="00632B2D">
      <w:pPr>
        <w:pStyle w:val="Nadpisobsahu"/>
        <w:spacing w:before="1440" w:after="480"/>
      </w:pPr>
      <w:r w:rsidRPr="00507A64">
        <w:lastRenderedPageBreak/>
        <w:t>Abstrakt</w:t>
      </w:r>
    </w:p>
    <w:p w14:paraId="191A2CAA" w14:textId="013BC277" w:rsidR="004F0460" w:rsidRPr="00507A64" w:rsidRDefault="003A4C54" w:rsidP="004F0460">
      <w:pPr>
        <w:pStyle w:val="Bezodsadenia"/>
      </w:pPr>
      <w:r w:rsidRPr="00507A64">
        <w:t>Príručka pre študentov Fakulty elektrotechniky a informatiky STU v Bratislave obsahuje rady a návody, ako z formálneho hľadiska pristupovať k vypracovaniu záverečnej práce vysokoškolského štúdia. Dokument zároveň môže slúžiť ako šablóna práce v programe MS Word. Detailne sa zaoberá pravidlami sadzby matematických rovníc, číslovania plávajúcich objektov a</w:t>
      </w:r>
      <w:r w:rsidR="00E62913" w:rsidRPr="00507A64">
        <w:t> </w:t>
      </w:r>
      <w:r w:rsidRPr="00507A64">
        <w:t>odkazovaním na ne. Podrobne sa venuje aj spôsobu citovania externých literárnych zdrojov.</w:t>
      </w:r>
    </w:p>
    <w:p w14:paraId="65F013E7" w14:textId="72AD6A58" w:rsidR="00EE77D9" w:rsidRPr="00507A64" w:rsidRDefault="00EE77D9" w:rsidP="00EE77D9">
      <w:pPr>
        <w:pStyle w:val="Heading4"/>
      </w:pPr>
      <w:r w:rsidRPr="00507A64">
        <w:t>Kľúčové slová</w:t>
      </w:r>
    </w:p>
    <w:p w14:paraId="7DB3D8A4" w14:textId="4A39A2E9" w:rsidR="00EE77D9" w:rsidRPr="00507A64" w:rsidRDefault="00EE77D9" w:rsidP="00EE77D9">
      <w:pPr>
        <w:pStyle w:val="Bezodsadenia"/>
      </w:pPr>
      <w:r w:rsidRPr="00507A64">
        <w:t>Záverečná práca, šablóna, MS Word, formátovanie textu, citácie</w:t>
      </w:r>
    </w:p>
    <w:p w14:paraId="641470B1" w14:textId="1C22BB5D" w:rsidR="004F0460" w:rsidRPr="00507A64" w:rsidRDefault="004F0460" w:rsidP="002477D4">
      <w:pPr>
        <w:pStyle w:val="Nadpisobsahu"/>
        <w:spacing w:before="1440" w:after="480"/>
      </w:pPr>
      <w:r w:rsidRPr="00507A64">
        <w:lastRenderedPageBreak/>
        <w:t>Abstract</w:t>
      </w:r>
    </w:p>
    <w:p w14:paraId="02A8CADD" w14:textId="2EA72027" w:rsidR="00EE77D9" w:rsidRPr="00507A64" w:rsidRDefault="003A4C54" w:rsidP="00EE77D9">
      <w:pPr>
        <w:pStyle w:val="Bezodsadenia"/>
      </w:pPr>
      <w:r w:rsidRPr="00507A64">
        <w:t>The manual for students of the Faculty of Electrical Engineering and Information Technology at STU in Bratislava provides advice and guidelines on how to approach the formal aspects of writing a final thesis for university studies. The document can also serve as a template for the thesis in MS Word. It covers in detail the rules for typesetting mathematical equations, numbering floating objects, and referencing them. It also thoroughly addresses the method of citing external literary sources.</w:t>
      </w:r>
    </w:p>
    <w:p w14:paraId="207B2587" w14:textId="77777777" w:rsidR="00EE77D9" w:rsidRPr="00507A64" w:rsidRDefault="00EE77D9" w:rsidP="00EE77D9">
      <w:pPr>
        <w:pStyle w:val="Heading4"/>
      </w:pPr>
      <w:r w:rsidRPr="00507A64">
        <w:t>Keywords</w:t>
      </w:r>
    </w:p>
    <w:p w14:paraId="4EFAF038" w14:textId="1B80AB99" w:rsidR="002C7A1B" w:rsidRPr="00507A64" w:rsidRDefault="003A4C54" w:rsidP="00EE77D9">
      <w:pPr>
        <w:pStyle w:val="Bezodsadenia"/>
      </w:pPr>
      <w:r w:rsidRPr="00507A64">
        <w:t>Final thesis, template, MS Word, text formatting, citations</w:t>
      </w:r>
    </w:p>
    <w:p w14:paraId="57B157EB" w14:textId="77777777" w:rsidR="002C7A1B" w:rsidRPr="00507A64" w:rsidRDefault="002C7A1B" w:rsidP="002C7A1B">
      <w:pPr>
        <w:sectPr w:rsidR="002C7A1B" w:rsidRPr="00507A64" w:rsidSect="00433CEA">
          <w:headerReference w:type="default" r:id="rId11"/>
          <w:footerReference w:type="default" r:id="rId12"/>
          <w:pgSz w:w="11906" w:h="16838"/>
          <w:pgMar w:top="1701" w:right="1559" w:bottom="1701" w:left="1559" w:header="709" w:footer="709" w:gutter="0"/>
          <w:pgNumType w:start="1"/>
          <w:cols w:space="708"/>
          <w:docGrid w:linePitch="360"/>
        </w:sectPr>
      </w:pPr>
    </w:p>
    <w:p w14:paraId="2606387A" w14:textId="77777777" w:rsidR="002C7A1B" w:rsidRPr="00507A64" w:rsidRDefault="002C7A1B" w:rsidP="002C7A1B"/>
    <w:p w14:paraId="40446EBC" w14:textId="0FF0940A" w:rsidR="00F261DF" w:rsidRPr="00507A64" w:rsidRDefault="00F261DF" w:rsidP="00765DC9">
      <w:pPr>
        <w:pStyle w:val="Nadpisobsahu"/>
        <w:spacing w:after="480"/>
      </w:pPr>
      <w:r w:rsidRPr="00507A64">
        <w:lastRenderedPageBreak/>
        <w:t>Obsah</w:t>
      </w:r>
      <w:bookmarkStart w:id="3" w:name="Obsah"/>
      <w:bookmarkEnd w:id="0"/>
      <w:bookmarkEnd w:id="1"/>
      <w:bookmarkEnd w:id="3"/>
    </w:p>
    <w:p w14:paraId="1402BDBC" w14:textId="3C92D27C" w:rsidR="00DF1367" w:rsidRDefault="004A5697">
      <w:pPr>
        <w:pStyle w:val="TOC2"/>
        <w:rPr>
          <w:rFonts w:asciiTheme="minorHAnsi" w:eastAsiaTheme="minorEastAsia" w:hAnsiTheme="minorHAnsi" w:cstheme="minorBidi"/>
          <w:iCs w:val="0"/>
          <w:noProof/>
          <w:szCs w:val="24"/>
        </w:rPr>
      </w:pPr>
      <w:r w:rsidRPr="00507A64">
        <w:rPr>
          <w:bCs/>
        </w:rPr>
        <w:fldChar w:fldCharType="begin"/>
      </w:r>
      <w:r w:rsidRPr="00507A64">
        <w:rPr>
          <w:bCs/>
        </w:rPr>
        <w:instrText xml:space="preserve"> TOC \o "1-3" \h \z \u \t "Nadpis 7;1;Nadpis 8;2;Nadpis 9;3" </w:instrText>
      </w:r>
      <w:r w:rsidRPr="00507A64">
        <w:rPr>
          <w:bCs/>
        </w:rPr>
        <w:fldChar w:fldCharType="separate"/>
      </w:r>
      <w:hyperlink w:anchor="_Toc228308837" w:history="1">
        <w:r w:rsidR="00DF1367" w:rsidRPr="004F169D">
          <w:rPr>
            <w:rStyle w:val="Hyperlink"/>
            <w:noProof/>
          </w:rPr>
          <w:t>Zoznam obrázkov</w:t>
        </w:r>
        <w:r w:rsidR="00DF1367">
          <w:rPr>
            <w:noProof/>
            <w:webHidden/>
          </w:rPr>
          <w:tab/>
        </w:r>
        <w:r w:rsidR="00DF1367">
          <w:rPr>
            <w:noProof/>
            <w:webHidden/>
          </w:rPr>
          <w:fldChar w:fldCharType="begin"/>
        </w:r>
        <w:r w:rsidR="00DF1367">
          <w:rPr>
            <w:noProof/>
            <w:webHidden/>
          </w:rPr>
          <w:instrText xml:space="preserve"> PAGEREF _Toc228308837 \h </w:instrText>
        </w:r>
        <w:r w:rsidR="00DF1367">
          <w:rPr>
            <w:noProof/>
            <w:webHidden/>
          </w:rPr>
        </w:r>
        <w:r w:rsidR="00DF1367">
          <w:rPr>
            <w:noProof/>
            <w:webHidden/>
          </w:rPr>
          <w:fldChar w:fldCharType="separate"/>
        </w:r>
        <w:r w:rsidR="00DF1367">
          <w:rPr>
            <w:noProof/>
            <w:webHidden/>
          </w:rPr>
          <w:t>10</w:t>
        </w:r>
        <w:r w:rsidR="00DF1367">
          <w:rPr>
            <w:noProof/>
            <w:webHidden/>
          </w:rPr>
          <w:fldChar w:fldCharType="end"/>
        </w:r>
      </w:hyperlink>
    </w:p>
    <w:p w14:paraId="4835A10D" w14:textId="08690DEF" w:rsidR="00DF1367" w:rsidRDefault="00DF1367">
      <w:pPr>
        <w:pStyle w:val="TOC2"/>
        <w:rPr>
          <w:rFonts w:asciiTheme="minorHAnsi" w:eastAsiaTheme="minorEastAsia" w:hAnsiTheme="minorHAnsi" w:cstheme="minorBidi"/>
          <w:iCs w:val="0"/>
          <w:noProof/>
          <w:szCs w:val="24"/>
        </w:rPr>
      </w:pPr>
      <w:hyperlink w:anchor="_Toc228308838" w:history="1">
        <w:r w:rsidRPr="004F169D">
          <w:rPr>
            <w:rStyle w:val="Hyperlink"/>
            <w:noProof/>
          </w:rPr>
          <w:t>Zoznam tabuliek</w:t>
        </w:r>
        <w:r>
          <w:rPr>
            <w:noProof/>
            <w:webHidden/>
          </w:rPr>
          <w:tab/>
        </w:r>
        <w:r>
          <w:rPr>
            <w:noProof/>
            <w:webHidden/>
          </w:rPr>
          <w:fldChar w:fldCharType="begin"/>
        </w:r>
        <w:r>
          <w:rPr>
            <w:noProof/>
            <w:webHidden/>
          </w:rPr>
          <w:instrText xml:space="preserve"> PAGEREF _Toc228308838 \h </w:instrText>
        </w:r>
        <w:r>
          <w:rPr>
            <w:noProof/>
            <w:webHidden/>
          </w:rPr>
        </w:r>
        <w:r>
          <w:rPr>
            <w:noProof/>
            <w:webHidden/>
          </w:rPr>
          <w:fldChar w:fldCharType="separate"/>
        </w:r>
        <w:r>
          <w:rPr>
            <w:noProof/>
            <w:webHidden/>
          </w:rPr>
          <w:t>12</w:t>
        </w:r>
        <w:r>
          <w:rPr>
            <w:noProof/>
            <w:webHidden/>
          </w:rPr>
          <w:fldChar w:fldCharType="end"/>
        </w:r>
      </w:hyperlink>
    </w:p>
    <w:p w14:paraId="4C703BB3" w14:textId="3CECB649" w:rsidR="00DF1367" w:rsidRDefault="00DF1367">
      <w:pPr>
        <w:pStyle w:val="TOC2"/>
        <w:rPr>
          <w:rFonts w:asciiTheme="minorHAnsi" w:eastAsiaTheme="minorEastAsia" w:hAnsiTheme="minorHAnsi" w:cstheme="minorBidi"/>
          <w:iCs w:val="0"/>
          <w:noProof/>
          <w:szCs w:val="24"/>
        </w:rPr>
      </w:pPr>
      <w:hyperlink w:anchor="_Toc228308839" w:history="1">
        <w:r w:rsidRPr="004F169D">
          <w:rPr>
            <w:rStyle w:val="Hyperlink"/>
            <w:noProof/>
          </w:rPr>
          <w:t>Zoznam značiek a skratiek</w:t>
        </w:r>
        <w:r>
          <w:rPr>
            <w:noProof/>
            <w:webHidden/>
          </w:rPr>
          <w:tab/>
        </w:r>
        <w:r>
          <w:rPr>
            <w:noProof/>
            <w:webHidden/>
          </w:rPr>
          <w:fldChar w:fldCharType="begin"/>
        </w:r>
        <w:r>
          <w:rPr>
            <w:noProof/>
            <w:webHidden/>
          </w:rPr>
          <w:instrText xml:space="preserve"> PAGEREF _Toc228308839 \h </w:instrText>
        </w:r>
        <w:r>
          <w:rPr>
            <w:noProof/>
            <w:webHidden/>
          </w:rPr>
        </w:r>
        <w:r>
          <w:rPr>
            <w:noProof/>
            <w:webHidden/>
          </w:rPr>
          <w:fldChar w:fldCharType="separate"/>
        </w:r>
        <w:r>
          <w:rPr>
            <w:noProof/>
            <w:webHidden/>
          </w:rPr>
          <w:t>14</w:t>
        </w:r>
        <w:r>
          <w:rPr>
            <w:noProof/>
            <w:webHidden/>
          </w:rPr>
          <w:fldChar w:fldCharType="end"/>
        </w:r>
      </w:hyperlink>
    </w:p>
    <w:p w14:paraId="08AF22EA" w14:textId="20B20A4B" w:rsidR="00DF1367" w:rsidRDefault="00DF1367">
      <w:pPr>
        <w:pStyle w:val="TOC1"/>
        <w:spacing w:before="240"/>
        <w:rPr>
          <w:rFonts w:asciiTheme="minorHAnsi" w:eastAsiaTheme="minorEastAsia" w:hAnsiTheme="minorHAnsi" w:cstheme="minorBidi"/>
          <w:b w:val="0"/>
          <w:bCs w:val="0"/>
          <w:noProof/>
          <w:sz w:val="24"/>
          <w:szCs w:val="24"/>
        </w:rPr>
      </w:pPr>
      <w:hyperlink w:anchor="_Toc228308840" w:history="1">
        <w:r w:rsidRPr="004F169D">
          <w:rPr>
            <w:rStyle w:val="Hyperlink"/>
            <w:noProof/>
          </w:rPr>
          <w:t>Úvod</w:t>
        </w:r>
        <w:r>
          <w:rPr>
            <w:noProof/>
            <w:webHidden/>
          </w:rPr>
          <w:tab/>
        </w:r>
        <w:r>
          <w:rPr>
            <w:noProof/>
            <w:webHidden/>
          </w:rPr>
          <w:fldChar w:fldCharType="begin"/>
        </w:r>
        <w:r>
          <w:rPr>
            <w:noProof/>
            <w:webHidden/>
          </w:rPr>
          <w:instrText xml:space="preserve"> PAGEREF _Toc228308840 \h </w:instrText>
        </w:r>
        <w:r>
          <w:rPr>
            <w:noProof/>
            <w:webHidden/>
          </w:rPr>
        </w:r>
        <w:r>
          <w:rPr>
            <w:noProof/>
            <w:webHidden/>
          </w:rPr>
          <w:fldChar w:fldCharType="separate"/>
        </w:r>
        <w:r>
          <w:rPr>
            <w:noProof/>
            <w:webHidden/>
          </w:rPr>
          <w:t>15</w:t>
        </w:r>
        <w:r>
          <w:rPr>
            <w:noProof/>
            <w:webHidden/>
          </w:rPr>
          <w:fldChar w:fldCharType="end"/>
        </w:r>
      </w:hyperlink>
    </w:p>
    <w:p w14:paraId="41DB192A" w14:textId="368DE078" w:rsidR="00DF1367" w:rsidRDefault="00DF1367">
      <w:pPr>
        <w:pStyle w:val="TOC1"/>
        <w:spacing w:before="240"/>
        <w:rPr>
          <w:rFonts w:asciiTheme="minorHAnsi" w:eastAsiaTheme="minorEastAsia" w:hAnsiTheme="minorHAnsi" w:cstheme="minorBidi"/>
          <w:b w:val="0"/>
          <w:bCs w:val="0"/>
          <w:noProof/>
          <w:sz w:val="24"/>
          <w:szCs w:val="24"/>
        </w:rPr>
      </w:pPr>
      <w:hyperlink w:anchor="_Toc228308841" w:history="1">
        <w:r w:rsidRPr="004F169D">
          <w:rPr>
            <w:rStyle w:val="Hyperlink"/>
            <w:noProof/>
          </w:rPr>
          <w:t>1</w:t>
        </w:r>
        <w:r>
          <w:rPr>
            <w:rFonts w:asciiTheme="minorHAnsi" w:eastAsiaTheme="minorEastAsia" w:hAnsiTheme="minorHAnsi" w:cstheme="minorBidi"/>
            <w:b w:val="0"/>
            <w:bCs w:val="0"/>
            <w:noProof/>
            <w:sz w:val="24"/>
            <w:szCs w:val="24"/>
          </w:rPr>
          <w:tab/>
        </w:r>
        <w:r w:rsidRPr="004F169D">
          <w:rPr>
            <w:rStyle w:val="Hyperlink"/>
            <w:noProof/>
          </w:rPr>
          <w:t>Slnečné žiarenie a jeho význam</w:t>
        </w:r>
        <w:r>
          <w:rPr>
            <w:noProof/>
            <w:webHidden/>
          </w:rPr>
          <w:tab/>
        </w:r>
        <w:r>
          <w:rPr>
            <w:noProof/>
            <w:webHidden/>
          </w:rPr>
          <w:fldChar w:fldCharType="begin"/>
        </w:r>
        <w:r>
          <w:rPr>
            <w:noProof/>
            <w:webHidden/>
          </w:rPr>
          <w:instrText xml:space="preserve"> PAGEREF _Toc228308841 \h </w:instrText>
        </w:r>
        <w:r>
          <w:rPr>
            <w:noProof/>
            <w:webHidden/>
          </w:rPr>
        </w:r>
        <w:r>
          <w:rPr>
            <w:noProof/>
            <w:webHidden/>
          </w:rPr>
          <w:fldChar w:fldCharType="separate"/>
        </w:r>
        <w:r>
          <w:rPr>
            <w:noProof/>
            <w:webHidden/>
          </w:rPr>
          <w:t>17</w:t>
        </w:r>
        <w:r>
          <w:rPr>
            <w:noProof/>
            <w:webHidden/>
          </w:rPr>
          <w:fldChar w:fldCharType="end"/>
        </w:r>
      </w:hyperlink>
    </w:p>
    <w:p w14:paraId="0D6135E7" w14:textId="0610EBF0" w:rsidR="00DF1367" w:rsidRDefault="00DF1367">
      <w:pPr>
        <w:pStyle w:val="TOC2"/>
        <w:rPr>
          <w:rFonts w:asciiTheme="minorHAnsi" w:eastAsiaTheme="minorEastAsia" w:hAnsiTheme="minorHAnsi" w:cstheme="minorBidi"/>
          <w:iCs w:val="0"/>
          <w:noProof/>
          <w:szCs w:val="24"/>
        </w:rPr>
      </w:pPr>
      <w:hyperlink w:anchor="_Toc228308842" w:history="1">
        <w:r w:rsidRPr="004F169D">
          <w:rPr>
            <w:rStyle w:val="Hyperlink"/>
            <w:noProof/>
          </w:rPr>
          <w:t>1.1 Charakteristika slnečného žiarenia</w:t>
        </w:r>
        <w:r>
          <w:rPr>
            <w:noProof/>
            <w:webHidden/>
          </w:rPr>
          <w:tab/>
        </w:r>
        <w:r>
          <w:rPr>
            <w:noProof/>
            <w:webHidden/>
          </w:rPr>
          <w:fldChar w:fldCharType="begin"/>
        </w:r>
        <w:r>
          <w:rPr>
            <w:noProof/>
            <w:webHidden/>
          </w:rPr>
          <w:instrText xml:space="preserve"> PAGEREF _Toc228308842 \h </w:instrText>
        </w:r>
        <w:r>
          <w:rPr>
            <w:noProof/>
            <w:webHidden/>
          </w:rPr>
        </w:r>
        <w:r>
          <w:rPr>
            <w:noProof/>
            <w:webHidden/>
          </w:rPr>
          <w:fldChar w:fldCharType="separate"/>
        </w:r>
        <w:r>
          <w:rPr>
            <w:noProof/>
            <w:webHidden/>
          </w:rPr>
          <w:t>17</w:t>
        </w:r>
        <w:r>
          <w:rPr>
            <w:noProof/>
            <w:webHidden/>
          </w:rPr>
          <w:fldChar w:fldCharType="end"/>
        </w:r>
      </w:hyperlink>
    </w:p>
    <w:p w14:paraId="655DA9FF" w14:textId="749D7C11" w:rsidR="00DF1367" w:rsidRDefault="00DF1367">
      <w:pPr>
        <w:pStyle w:val="TOC2"/>
        <w:rPr>
          <w:rFonts w:asciiTheme="minorHAnsi" w:eastAsiaTheme="minorEastAsia" w:hAnsiTheme="minorHAnsi" w:cstheme="minorBidi"/>
          <w:iCs w:val="0"/>
          <w:noProof/>
          <w:szCs w:val="24"/>
        </w:rPr>
      </w:pPr>
      <w:hyperlink w:anchor="_Toc228308843" w:history="1">
        <w:r w:rsidRPr="004F169D">
          <w:rPr>
            <w:rStyle w:val="Hyperlink"/>
            <w:noProof/>
          </w:rPr>
          <w:t>1.2</w:t>
        </w:r>
        <w:r w:rsidRPr="004F169D">
          <w:rPr>
            <w:rStyle w:val="Hyperlink"/>
            <w:noProof/>
            <w:lang w:val="en-US"/>
          </w:rPr>
          <w:t xml:space="preserve"> Zložky</w:t>
        </w:r>
        <w:r w:rsidRPr="004F169D">
          <w:rPr>
            <w:rStyle w:val="Hyperlink"/>
            <w:noProof/>
          </w:rPr>
          <w:t xml:space="preserve"> slnečného žiarenia</w:t>
        </w:r>
        <w:r>
          <w:rPr>
            <w:noProof/>
            <w:webHidden/>
          </w:rPr>
          <w:tab/>
        </w:r>
        <w:r>
          <w:rPr>
            <w:noProof/>
            <w:webHidden/>
          </w:rPr>
          <w:fldChar w:fldCharType="begin"/>
        </w:r>
        <w:r>
          <w:rPr>
            <w:noProof/>
            <w:webHidden/>
          </w:rPr>
          <w:instrText xml:space="preserve"> PAGEREF _Toc228308843 \h </w:instrText>
        </w:r>
        <w:r>
          <w:rPr>
            <w:noProof/>
            <w:webHidden/>
          </w:rPr>
        </w:r>
        <w:r>
          <w:rPr>
            <w:noProof/>
            <w:webHidden/>
          </w:rPr>
          <w:fldChar w:fldCharType="separate"/>
        </w:r>
        <w:r>
          <w:rPr>
            <w:noProof/>
            <w:webHidden/>
          </w:rPr>
          <w:t>17</w:t>
        </w:r>
        <w:r>
          <w:rPr>
            <w:noProof/>
            <w:webHidden/>
          </w:rPr>
          <w:fldChar w:fldCharType="end"/>
        </w:r>
      </w:hyperlink>
    </w:p>
    <w:p w14:paraId="554F75A0" w14:textId="1B54E44B" w:rsidR="00DF1367" w:rsidRDefault="00DF1367">
      <w:pPr>
        <w:pStyle w:val="TOC2"/>
        <w:rPr>
          <w:rFonts w:asciiTheme="minorHAnsi" w:eastAsiaTheme="minorEastAsia" w:hAnsiTheme="minorHAnsi" w:cstheme="minorBidi"/>
          <w:iCs w:val="0"/>
          <w:noProof/>
          <w:szCs w:val="24"/>
        </w:rPr>
      </w:pPr>
      <w:hyperlink w:anchor="_Toc228308844" w:history="1">
        <w:r w:rsidRPr="004F169D">
          <w:rPr>
            <w:rStyle w:val="Hyperlink"/>
            <w:noProof/>
          </w:rPr>
          <w:t>1.3 Význam a využitie v energetike</w:t>
        </w:r>
        <w:r>
          <w:rPr>
            <w:noProof/>
            <w:webHidden/>
          </w:rPr>
          <w:tab/>
        </w:r>
        <w:r>
          <w:rPr>
            <w:noProof/>
            <w:webHidden/>
          </w:rPr>
          <w:fldChar w:fldCharType="begin"/>
        </w:r>
        <w:r>
          <w:rPr>
            <w:noProof/>
            <w:webHidden/>
          </w:rPr>
          <w:instrText xml:space="preserve"> PAGEREF _Toc228308844 \h </w:instrText>
        </w:r>
        <w:r>
          <w:rPr>
            <w:noProof/>
            <w:webHidden/>
          </w:rPr>
        </w:r>
        <w:r>
          <w:rPr>
            <w:noProof/>
            <w:webHidden/>
          </w:rPr>
          <w:fldChar w:fldCharType="separate"/>
        </w:r>
        <w:r>
          <w:rPr>
            <w:noProof/>
            <w:webHidden/>
          </w:rPr>
          <w:t>17</w:t>
        </w:r>
        <w:r>
          <w:rPr>
            <w:noProof/>
            <w:webHidden/>
          </w:rPr>
          <w:fldChar w:fldCharType="end"/>
        </w:r>
      </w:hyperlink>
    </w:p>
    <w:p w14:paraId="64605ABB" w14:textId="336ECEA3" w:rsidR="00DF1367" w:rsidRDefault="00DF1367">
      <w:pPr>
        <w:pStyle w:val="TOC2"/>
        <w:rPr>
          <w:rFonts w:asciiTheme="minorHAnsi" w:eastAsiaTheme="minorEastAsia" w:hAnsiTheme="minorHAnsi" w:cstheme="minorBidi"/>
          <w:iCs w:val="0"/>
          <w:noProof/>
          <w:szCs w:val="24"/>
        </w:rPr>
      </w:pPr>
      <w:hyperlink w:anchor="_Toc228308845" w:history="1">
        <w:r w:rsidRPr="004F169D">
          <w:rPr>
            <w:rStyle w:val="Hyperlink"/>
            <w:noProof/>
          </w:rPr>
          <w:t>1.4 Meranie slnečného žiarenia</w:t>
        </w:r>
        <w:r>
          <w:rPr>
            <w:noProof/>
            <w:webHidden/>
          </w:rPr>
          <w:tab/>
        </w:r>
        <w:r>
          <w:rPr>
            <w:noProof/>
            <w:webHidden/>
          </w:rPr>
          <w:fldChar w:fldCharType="begin"/>
        </w:r>
        <w:r>
          <w:rPr>
            <w:noProof/>
            <w:webHidden/>
          </w:rPr>
          <w:instrText xml:space="preserve"> PAGEREF _Toc228308845 \h </w:instrText>
        </w:r>
        <w:r>
          <w:rPr>
            <w:noProof/>
            <w:webHidden/>
          </w:rPr>
        </w:r>
        <w:r>
          <w:rPr>
            <w:noProof/>
            <w:webHidden/>
          </w:rPr>
          <w:fldChar w:fldCharType="separate"/>
        </w:r>
        <w:r>
          <w:rPr>
            <w:noProof/>
            <w:webHidden/>
          </w:rPr>
          <w:t>19</w:t>
        </w:r>
        <w:r>
          <w:rPr>
            <w:noProof/>
            <w:webHidden/>
          </w:rPr>
          <w:fldChar w:fldCharType="end"/>
        </w:r>
      </w:hyperlink>
    </w:p>
    <w:p w14:paraId="5F85AF71" w14:textId="1B6A029E" w:rsidR="00DF1367" w:rsidRDefault="00DF1367">
      <w:pPr>
        <w:pStyle w:val="TOC1"/>
        <w:spacing w:before="240"/>
        <w:rPr>
          <w:rFonts w:asciiTheme="minorHAnsi" w:eastAsiaTheme="minorEastAsia" w:hAnsiTheme="minorHAnsi" w:cstheme="minorBidi"/>
          <w:b w:val="0"/>
          <w:bCs w:val="0"/>
          <w:noProof/>
          <w:sz w:val="24"/>
          <w:szCs w:val="24"/>
        </w:rPr>
      </w:pPr>
      <w:hyperlink w:anchor="_Toc228308846" w:history="1">
        <w:r w:rsidRPr="004F169D">
          <w:rPr>
            <w:rStyle w:val="Hyperlink"/>
            <w:noProof/>
          </w:rPr>
          <w:t>2</w:t>
        </w:r>
        <w:r>
          <w:rPr>
            <w:rFonts w:asciiTheme="minorHAnsi" w:eastAsiaTheme="minorEastAsia" w:hAnsiTheme="minorHAnsi" w:cstheme="minorBidi"/>
            <w:b w:val="0"/>
            <w:bCs w:val="0"/>
            <w:noProof/>
            <w:sz w:val="24"/>
            <w:szCs w:val="24"/>
          </w:rPr>
          <w:tab/>
        </w:r>
        <w:r w:rsidRPr="004F169D">
          <w:rPr>
            <w:rStyle w:val="Hyperlink"/>
            <w:noProof/>
          </w:rPr>
          <w:t>Celooblohové zobrazovacie systémy</w:t>
        </w:r>
        <w:r>
          <w:rPr>
            <w:noProof/>
            <w:webHidden/>
          </w:rPr>
          <w:tab/>
        </w:r>
        <w:r>
          <w:rPr>
            <w:noProof/>
            <w:webHidden/>
          </w:rPr>
          <w:fldChar w:fldCharType="begin"/>
        </w:r>
        <w:r>
          <w:rPr>
            <w:noProof/>
            <w:webHidden/>
          </w:rPr>
          <w:instrText xml:space="preserve"> PAGEREF _Toc228308846 \h </w:instrText>
        </w:r>
        <w:r>
          <w:rPr>
            <w:noProof/>
            <w:webHidden/>
          </w:rPr>
        </w:r>
        <w:r>
          <w:rPr>
            <w:noProof/>
            <w:webHidden/>
          </w:rPr>
          <w:fldChar w:fldCharType="separate"/>
        </w:r>
        <w:r>
          <w:rPr>
            <w:noProof/>
            <w:webHidden/>
          </w:rPr>
          <w:t>20</w:t>
        </w:r>
        <w:r>
          <w:rPr>
            <w:noProof/>
            <w:webHidden/>
          </w:rPr>
          <w:fldChar w:fldCharType="end"/>
        </w:r>
      </w:hyperlink>
    </w:p>
    <w:p w14:paraId="26A87764" w14:textId="56583372" w:rsidR="00DF1367" w:rsidRDefault="00DF1367">
      <w:pPr>
        <w:pStyle w:val="TOC2"/>
        <w:rPr>
          <w:rFonts w:asciiTheme="minorHAnsi" w:eastAsiaTheme="minorEastAsia" w:hAnsiTheme="minorHAnsi" w:cstheme="minorBidi"/>
          <w:iCs w:val="0"/>
          <w:noProof/>
          <w:szCs w:val="24"/>
        </w:rPr>
      </w:pPr>
      <w:hyperlink w:anchor="_Toc228308847" w:history="1">
        <w:r w:rsidRPr="004F169D">
          <w:rPr>
            <w:rStyle w:val="Hyperlink"/>
            <w:noProof/>
          </w:rPr>
          <w:t>2.1 Fisheye kamery</w:t>
        </w:r>
        <w:r>
          <w:rPr>
            <w:noProof/>
            <w:webHidden/>
          </w:rPr>
          <w:tab/>
        </w:r>
        <w:r>
          <w:rPr>
            <w:noProof/>
            <w:webHidden/>
          </w:rPr>
          <w:fldChar w:fldCharType="begin"/>
        </w:r>
        <w:r>
          <w:rPr>
            <w:noProof/>
            <w:webHidden/>
          </w:rPr>
          <w:instrText xml:space="preserve"> PAGEREF _Toc228308847 \h </w:instrText>
        </w:r>
        <w:r>
          <w:rPr>
            <w:noProof/>
            <w:webHidden/>
          </w:rPr>
        </w:r>
        <w:r>
          <w:rPr>
            <w:noProof/>
            <w:webHidden/>
          </w:rPr>
          <w:fldChar w:fldCharType="separate"/>
        </w:r>
        <w:r>
          <w:rPr>
            <w:noProof/>
            <w:webHidden/>
          </w:rPr>
          <w:t>20</w:t>
        </w:r>
        <w:r>
          <w:rPr>
            <w:noProof/>
            <w:webHidden/>
          </w:rPr>
          <w:fldChar w:fldCharType="end"/>
        </w:r>
      </w:hyperlink>
    </w:p>
    <w:p w14:paraId="27F8FC0A" w14:textId="3BC21176" w:rsidR="00DF1367" w:rsidRDefault="00DF1367">
      <w:pPr>
        <w:pStyle w:val="TOC2"/>
        <w:rPr>
          <w:rFonts w:asciiTheme="minorHAnsi" w:eastAsiaTheme="minorEastAsia" w:hAnsiTheme="minorHAnsi" w:cstheme="minorBidi"/>
          <w:iCs w:val="0"/>
          <w:noProof/>
          <w:szCs w:val="24"/>
        </w:rPr>
      </w:pPr>
      <w:hyperlink w:anchor="_Toc228308848" w:history="1">
        <w:r w:rsidRPr="004F169D">
          <w:rPr>
            <w:rStyle w:val="Hyperlink"/>
            <w:noProof/>
          </w:rPr>
          <w:t>2.2 Geometrické skreslenie a charakteristiky obrazu</w:t>
        </w:r>
        <w:r>
          <w:rPr>
            <w:noProof/>
            <w:webHidden/>
          </w:rPr>
          <w:tab/>
        </w:r>
        <w:r>
          <w:rPr>
            <w:noProof/>
            <w:webHidden/>
          </w:rPr>
          <w:fldChar w:fldCharType="begin"/>
        </w:r>
        <w:r>
          <w:rPr>
            <w:noProof/>
            <w:webHidden/>
          </w:rPr>
          <w:instrText xml:space="preserve"> PAGEREF _Toc228308848 \h </w:instrText>
        </w:r>
        <w:r>
          <w:rPr>
            <w:noProof/>
            <w:webHidden/>
          </w:rPr>
        </w:r>
        <w:r>
          <w:rPr>
            <w:noProof/>
            <w:webHidden/>
          </w:rPr>
          <w:fldChar w:fldCharType="separate"/>
        </w:r>
        <w:r>
          <w:rPr>
            <w:noProof/>
            <w:webHidden/>
          </w:rPr>
          <w:t>20</w:t>
        </w:r>
        <w:r>
          <w:rPr>
            <w:noProof/>
            <w:webHidden/>
          </w:rPr>
          <w:fldChar w:fldCharType="end"/>
        </w:r>
      </w:hyperlink>
    </w:p>
    <w:p w14:paraId="15E9D4C4" w14:textId="21F0EC23" w:rsidR="00DF1367" w:rsidRDefault="00DF1367">
      <w:pPr>
        <w:pStyle w:val="TOC1"/>
        <w:spacing w:before="240"/>
        <w:rPr>
          <w:rFonts w:asciiTheme="minorHAnsi" w:eastAsiaTheme="minorEastAsia" w:hAnsiTheme="minorHAnsi" w:cstheme="minorBidi"/>
          <w:b w:val="0"/>
          <w:bCs w:val="0"/>
          <w:noProof/>
          <w:sz w:val="24"/>
          <w:szCs w:val="24"/>
        </w:rPr>
      </w:pPr>
      <w:hyperlink w:anchor="_Toc228308849" w:history="1">
        <w:r w:rsidRPr="004F169D">
          <w:rPr>
            <w:rStyle w:val="Hyperlink"/>
            <w:noProof/>
          </w:rPr>
          <w:t>3</w:t>
        </w:r>
        <w:r>
          <w:rPr>
            <w:rFonts w:asciiTheme="minorHAnsi" w:eastAsiaTheme="minorEastAsia" w:hAnsiTheme="minorHAnsi" w:cstheme="minorBidi"/>
            <w:b w:val="0"/>
            <w:bCs w:val="0"/>
            <w:noProof/>
            <w:sz w:val="24"/>
            <w:szCs w:val="24"/>
          </w:rPr>
          <w:tab/>
        </w:r>
        <w:r w:rsidRPr="004F169D">
          <w:rPr>
            <w:rStyle w:val="Hyperlink"/>
            <w:noProof/>
            <w:lang w:val="sk-SK"/>
          </w:rPr>
          <w:t>Metodológia skúmanej problematiky</w:t>
        </w:r>
        <w:r>
          <w:rPr>
            <w:noProof/>
            <w:webHidden/>
          </w:rPr>
          <w:tab/>
        </w:r>
        <w:r>
          <w:rPr>
            <w:noProof/>
            <w:webHidden/>
          </w:rPr>
          <w:fldChar w:fldCharType="begin"/>
        </w:r>
        <w:r>
          <w:rPr>
            <w:noProof/>
            <w:webHidden/>
          </w:rPr>
          <w:instrText xml:space="preserve"> PAGEREF _Toc228308849 \h </w:instrText>
        </w:r>
        <w:r>
          <w:rPr>
            <w:noProof/>
            <w:webHidden/>
          </w:rPr>
        </w:r>
        <w:r>
          <w:rPr>
            <w:noProof/>
            <w:webHidden/>
          </w:rPr>
          <w:fldChar w:fldCharType="separate"/>
        </w:r>
        <w:r>
          <w:rPr>
            <w:noProof/>
            <w:webHidden/>
          </w:rPr>
          <w:t>22</w:t>
        </w:r>
        <w:r>
          <w:rPr>
            <w:noProof/>
            <w:webHidden/>
          </w:rPr>
          <w:fldChar w:fldCharType="end"/>
        </w:r>
      </w:hyperlink>
    </w:p>
    <w:p w14:paraId="46942178" w14:textId="266B28BF" w:rsidR="00DF1367" w:rsidRDefault="00DF1367">
      <w:pPr>
        <w:pStyle w:val="TOC2"/>
        <w:rPr>
          <w:rFonts w:asciiTheme="minorHAnsi" w:eastAsiaTheme="minorEastAsia" w:hAnsiTheme="minorHAnsi" w:cstheme="minorBidi"/>
          <w:iCs w:val="0"/>
          <w:noProof/>
          <w:szCs w:val="24"/>
        </w:rPr>
      </w:pPr>
      <w:hyperlink w:anchor="_Toc228308850" w:history="1">
        <w:r w:rsidRPr="004F169D">
          <w:rPr>
            <w:rStyle w:val="Hyperlink"/>
            <w:noProof/>
            <w:lang w:val="sk-SK"/>
          </w:rPr>
          <w:t>3.1 Predspracovanie obrazových dát</w:t>
        </w:r>
        <w:r>
          <w:rPr>
            <w:noProof/>
            <w:webHidden/>
          </w:rPr>
          <w:tab/>
        </w:r>
        <w:r>
          <w:rPr>
            <w:noProof/>
            <w:webHidden/>
          </w:rPr>
          <w:fldChar w:fldCharType="begin"/>
        </w:r>
        <w:r>
          <w:rPr>
            <w:noProof/>
            <w:webHidden/>
          </w:rPr>
          <w:instrText xml:space="preserve"> PAGEREF _Toc228308850 \h </w:instrText>
        </w:r>
        <w:r>
          <w:rPr>
            <w:noProof/>
            <w:webHidden/>
          </w:rPr>
        </w:r>
        <w:r>
          <w:rPr>
            <w:noProof/>
            <w:webHidden/>
          </w:rPr>
          <w:fldChar w:fldCharType="separate"/>
        </w:r>
        <w:r>
          <w:rPr>
            <w:noProof/>
            <w:webHidden/>
          </w:rPr>
          <w:t>22</w:t>
        </w:r>
        <w:r>
          <w:rPr>
            <w:noProof/>
            <w:webHidden/>
          </w:rPr>
          <w:fldChar w:fldCharType="end"/>
        </w:r>
      </w:hyperlink>
    </w:p>
    <w:p w14:paraId="3BD4D043" w14:textId="5A4CA3B8" w:rsidR="00DF1367" w:rsidRDefault="00DF1367">
      <w:pPr>
        <w:pStyle w:val="TOC3"/>
        <w:rPr>
          <w:rFonts w:asciiTheme="minorHAnsi" w:eastAsiaTheme="minorEastAsia" w:hAnsiTheme="minorHAnsi" w:cstheme="minorBidi"/>
          <w:noProof/>
          <w:szCs w:val="24"/>
        </w:rPr>
      </w:pPr>
      <w:hyperlink w:anchor="_Toc228308851" w:history="1">
        <w:r w:rsidRPr="004F169D">
          <w:rPr>
            <w:rStyle w:val="Hyperlink"/>
            <w:noProof/>
          </w:rPr>
          <w:t>3.1.1</w:t>
        </w:r>
        <w:r w:rsidRPr="004F169D">
          <w:rPr>
            <w:rStyle w:val="Hyperlink"/>
            <w:noProof/>
            <w:lang w:val="sk-SK"/>
          </w:rPr>
          <w:t xml:space="preserve"> Základný postup predspracovania</w:t>
        </w:r>
        <w:r>
          <w:rPr>
            <w:noProof/>
            <w:webHidden/>
          </w:rPr>
          <w:tab/>
        </w:r>
        <w:r>
          <w:rPr>
            <w:noProof/>
            <w:webHidden/>
          </w:rPr>
          <w:fldChar w:fldCharType="begin"/>
        </w:r>
        <w:r>
          <w:rPr>
            <w:noProof/>
            <w:webHidden/>
          </w:rPr>
          <w:instrText xml:space="preserve"> PAGEREF _Toc228308851 \h </w:instrText>
        </w:r>
        <w:r>
          <w:rPr>
            <w:noProof/>
            <w:webHidden/>
          </w:rPr>
        </w:r>
        <w:r>
          <w:rPr>
            <w:noProof/>
            <w:webHidden/>
          </w:rPr>
          <w:fldChar w:fldCharType="separate"/>
        </w:r>
        <w:r>
          <w:rPr>
            <w:noProof/>
            <w:webHidden/>
          </w:rPr>
          <w:t>22</w:t>
        </w:r>
        <w:r>
          <w:rPr>
            <w:noProof/>
            <w:webHidden/>
          </w:rPr>
          <w:fldChar w:fldCharType="end"/>
        </w:r>
      </w:hyperlink>
    </w:p>
    <w:p w14:paraId="6E4661BE" w14:textId="7382F82D" w:rsidR="00DF1367" w:rsidRDefault="00DF1367">
      <w:pPr>
        <w:pStyle w:val="TOC3"/>
        <w:rPr>
          <w:rFonts w:asciiTheme="minorHAnsi" w:eastAsiaTheme="minorEastAsia" w:hAnsiTheme="minorHAnsi" w:cstheme="minorBidi"/>
          <w:noProof/>
          <w:szCs w:val="24"/>
        </w:rPr>
      </w:pPr>
      <w:hyperlink w:anchor="_Toc228308852" w:history="1">
        <w:r w:rsidRPr="004F169D">
          <w:rPr>
            <w:rStyle w:val="Hyperlink"/>
            <w:noProof/>
          </w:rPr>
          <w:t>3.1.2</w:t>
        </w:r>
        <w:r w:rsidRPr="004F169D">
          <w:rPr>
            <w:rStyle w:val="Hyperlink"/>
            <w:noProof/>
            <w:lang w:val="sk-SK"/>
          </w:rPr>
          <w:t xml:space="preserve"> Zmena veľkosti obrazu</w:t>
        </w:r>
        <w:r>
          <w:rPr>
            <w:noProof/>
            <w:webHidden/>
          </w:rPr>
          <w:tab/>
        </w:r>
        <w:r>
          <w:rPr>
            <w:noProof/>
            <w:webHidden/>
          </w:rPr>
          <w:fldChar w:fldCharType="begin"/>
        </w:r>
        <w:r>
          <w:rPr>
            <w:noProof/>
            <w:webHidden/>
          </w:rPr>
          <w:instrText xml:space="preserve"> PAGEREF _Toc228308852 \h </w:instrText>
        </w:r>
        <w:r>
          <w:rPr>
            <w:noProof/>
            <w:webHidden/>
          </w:rPr>
        </w:r>
        <w:r>
          <w:rPr>
            <w:noProof/>
            <w:webHidden/>
          </w:rPr>
          <w:fldChar w:fldCharType="separate"/>
        </w:r>
        <w:r>
          <w:rPr>
            <w:noProof/>
            <w:webHidden/>
          </w:rPr>
          <w:t>22</w:t>
        </w:r>
        <w:r>
          <w:rPr>
            <w:noProof/>
            <w:webHidden/>
          </w:rPr>
          <w:fldChar w:fldCharType="end"/>
        </w:r>
      </w:hyperlink>
    </w:p>
    <w:p w14:paraId="1D20BA33" w14:textId="13A27FDE" w:rsidR="00DF1367" w:rsidRDefault="00DF1367">
      <w:pPr>
        <w:pStyle w:val="TOC3"/>
        <w:rPr>
          <w:rFonts w:asciiTheme="minorHAnsi" w:eastAsiaTheme="minorEastAsia" w:hAnsiTheme="minorHAnsi" w:cstheme="minorBidi"/>
          <w:noProof/>
          <w:szCs w:val="24"/>
        </w:rPr>
      </w:pPr>
      <w:hyperlink w:anchor="_Toc228308853" w:history="1">
        <w:r w:rsidRPr="004F169D">
          <w:rPr>
            <w:rStyle w:val="Hyperlink"/>
            <w:noProof/>
          </w:rPr>
          <w:t>3.1.3</w:t>
        </w:r>
        <w:r w:rsidRPr="004F169D">
          <w:rPr>
            <w:rStyle w:val="Hyperlink"/>
            <w:noProof/>
            <w:lang w:val="sk-SK"/>
          </w:rPr>
          <w:t xml:space="preserve"> Transformácia farebného obrazu</w:t>
        </w:r>
        <w:r>
          <w:rPr>
            <w:noProof/>
            <w:webHidden/>
          </w:rPr>
          <w:tab/>
        </w:r>
        <w:r>
          <w:rPr>
            <w:noProof/>
            <w:webHidden/>
          </w:rPr>
          <w:fldChar w:fldCharType="begin"/>
        </w:r>
        <w:r>
          <w:rPr>
            <w:noProof/>
            <w:webHidden/>
          </w:rPr>
          <w:instrText xml:space="preserve"> PAGEREF _Toc228308853 \h </w:instrText>
        </w:r>
        <w:r>
          <w:rPr>
            <w:noProof/>
            <w:webHidden/>
          </w:rPr>
        </w:r>
        <w:r>
          <w:rPr>
            <w:noProof/>
            <w:webHidden/>
          </w:rPr>
          <w:fldChar w:fldCharType="separate"/>
        </w:r>
        <w:r>
          <w:rPr>
            <w:noProof/>
            <w:webHidden/>
          </w:rPr>
          <w:t>22</w:t>
        </w:r>
        <w:r>
          <w:rPr>
            <w:noProof/>
            <w:webHidden/>
          </w:rPr>
          <w:fldChar w:fldCharType="end"/>
        </w:r>
      </w:hyperlink>
    </w:p>
    <w:p w14:paraId="0B93F9E4" w14:textId="688D6503" w:rsidR="00DF1367" w:rsidRDefault="00DF1367">
      <w:pPr>
        <w:pStyle w:val="TOC3"/>
        <w:rPr>
          <w:rFonts w:asciiTheme="minorHAnsi" w:eastAsiaTheme="minorEastAsia" w:hAnsiTheme="minorHAnsi" w:cstheme="minorBidi"/>
          <w:noProof/>
          <w:szCs w:val="24"/>
        </w:rPr>
      </w:pPr>
      <w:hyperlink w:anchor="_Toc228308854" w:history="1">
        <w:r w:rsidRPr="004F169D">
          <w:rPr>
            <w:rStyle w:val="Hyperlink"/>
            <w:noProof/>
          </w:rPr>
          <w:t>3.1.4</w:t>
        </w:r>
        <w:r w:rsidRPr="004F169D">
          <w:rPr>
            <w:rStyle w:val="Hyperlink"/>
            <w:noProof/>
            <w:lang w:val="sk-SK"/>
          </w:rPr>
          <w:t xml:space="preserve"> Normalizácia dát</w:t>
        </w:r>
        <w:r>
          <w:rPr>
            <w:noProof/>
            <w:webHidden/>
          </w:rPr>
          <w:tab/>
        </w:r>
        <w:r>
          <w:rPr>
            <w:noProof/>
            <w:webHidden/>
          </w:rPr>
          <w:fldChar w:fldCharType="begin"/>
        </w:r>
        <w:r>
          <w:rPr>
            <w:noProof/>
            <w:webHidden/>
          </w:rPr>
          <w:instrText xml:space="preserve"> PAGEREF _Toc228308854 \h </w:instrText>
        </w:r>
        <w:r>
          <w:rPr>
            <w:noProof/>
            <w:webHidden/>
          </w:rPr>
        </w:r>
        <w:r>
          <w:rPr>
            <w:noProof/>
            <w:webHidden/>
          </w:rPr>
          <w:fldChar w:fldCharType="separate"/>
        </w:r>
        <w:r>
          <w:rPr>
            <w:noProof/>
            <w:webHidden/>
          </w:rPr>
          <w:t>25</w:t>
        </w:r>
        <w:r>
          <w:rPr>
            <w:noProof/>
            <w:webHidden/>
          </w:rPr>
          <w:fldChar w:fldCharType="end"/>
        </w:r>
      </w:hyperlink>
    </w:p>
    <w:p w14:paraId="46E65E9E" w14:textId="4EAA78EC" w:rsidR="00DF1367" w:rsidRDefault="00DF1367">
      <w:pPr>
        <w:pStyle w:val="TOC3"/>
        <w:rPr>
          <w:rFonts w:asciiTheme="minorHAnsi" w:eastAsiaTheme="minorEastAsia" w:hAnsiTheme="minorHAnsi" w:cstheme="minorBidi"/>
          <w:noProof/>
          <w:szCs w:val="24"/>
        </w:rPr>
      </w:pPr>
      <w:hyperlink w:anchor="_Toc228308855" w:history="1">
        <w:r w:rsidRPr="004F169D">
          <w:rPr>
            <w:rStyle w:val="Hyperlink"/>
            <w:noProof/>
          </w:rPr>
          <w:t>3.1.5</w:t>
        </w:r>
        <w:r w:rsidRPr="004F169D">
          <w:rPr>
            <w:rStyle w:val="Hyperlink"/>
            <w:noProof/>
            <w:lang w:val="sk-SK"/>
          </w:rPr>
          <w:t xml:space="preserve"> Výber kanálu</w:t>
        </w:r>
        <w:r>
          <w:rPr>
            <w:noProof/>
            <w:webHidden/>
          </w:rPr>
          <w:tab/>
        </w:r>
        <w:r>
          <w:rPr>
            <w:noProof/>
            <w:webHidden/>
          </w:rPr>
          <w:fldChar w:fldCharType="begin"/>
        </w:r>
        <w:r>
          <w:rPr>
            <w:noProof/>
            <w:webHidden/>
          </w:rPr>
          <w:instrText xml:space="preserve"> PAGEREF _Toc228308855 \h </w:instrText>
        </w:r>
        <w:r>
          <w:rPr>
            <w:noProof/>
            <w:webHidden/>
          </w:rPr>
        </w:r>
        <w:r>
          <w:rPr>
            <w:noProof/>
            <w:webHidden/>
          </w:rPr>
          <w:fldChar w:fldCharType="separate"/>
        </w:r>
        <w:r>
          <w:rPr>
            <w:noProof/>
            <w:webHidden/>
          </w:rPr>
          <w:t>25</w:t>
        </w:r>
        <w:r>
          <w:rPr>
            <w:noProof/>
            <w:webHidden/>
          </w:rPr>
          <w:fldChar w:fldCharType="end"/>
        </w:r>
      </w:hyperlink>
    </w:p>
    <w:p w14:paraId="0EC8B57C" w14:textId="33FEB2DD" w:rsidR="00DF1367" w:rsidRDefault="00DF1367">
      <w:pPr>
        <w:pStyle w:val="TOC3"/>
        <w:rPr>
          <w:rFonts w:asciiTheme="minorHAnsi" w:eastAsiaTheme="minorEastAsia" w:hAnsiTheme="minorHAnsi" w:cstheme="minorBidi"/>
          <w:noProof/>
          <w:szCs w:val="24"/>
        </w:rPr>
      </w:pPr>
      <w:hyperlink w:anchor="_Toc228308856" w:history="1">
        <w:r w:rsidRPr="004F169D">
          <w:rPr>
            <w:rStyle w:val="Hyperlink"/>
            <w:noProof/>
          </w:rPr>
          <w:t>3.1.6</w:t>
        </w:r>
        <w:r w:rsidRPr="004F169D">
          <w:rPr>
            <w:rStyle w:val="Hyperlink"/>
            <w:noProof/>
            <w:lang w:val="sk-SK"/>
          </w:rPr>
          <w:t xml:space="preserve"> Dátové augmentácie</w:t>
        </w:r>
        <w:r>
          <w:rPr>
            <w:noProof/>
            <w:webHidden/>
          </w:rPr>
          <w:tab/>
        </w:r>
        <w:r>
          <w:rPr>
            <w:noProof/>
            <w:webHidden/>
          </w:rPr>
          <w:fldChar w:fldCharType="begin"/>
        </w:r>
        <w:r>
          <w:rPr>
            <w:noProof/>
            <w:webHidden/>
          </w:rPr>
          <w:instrText xml:space="preserve"> PAGEREF _Toc228308856 \h </w:instrText>
        </w:r>
        <w:r>
          <w:rPr>
            <w:noProof/>
            <w:webHidden/>
          </w:rPr>
        </w:r>
        <w:r>
          <w:rPr>
            <w:noProof/>
            <w:webHidden/>
          </w:rPr>
          <w:fldChar w:fldCharType="separate"/>
        </w:r>
        <w:r>
          <w:rPr>
            <w:noProof/>
            <w:webHidden/>
          </w:rPr>
          <w:t>25</w:t>
        </w:r>
        <w:r>
          <w:rPr>
            <w:noProof/>
            <w:webHidden/>
          </w:rPr>
          <w:fldChar w:fldCharType="end"/>
        </w:r>
      </w:hyperlink>
    </w:p>
    <w:p w14:paraId="44E7009B" w14:textId="7F132526" w:rsidR="00DF1367" w:rsidRDefault="00DF1367">
      <w:pPr>
        <w:pStyle w:val="TOC3"/>
        <w:rPr>
          <w:rFonts w:asciiTheme="minorHAnsi" w:eastAsiaTheme="minorEastAsia" w:hAnsiTheme="minorHAnsi" w:cstheme="minorBidi"/>
          <w:noProof/>
          <w:szCs w:val="24"/>
        </w:rPr>
      </w:pPr>
      <w:hyperlink w:anchor="_Toc228308857" w:history="1">
        <w:r w:rsidRPr="004F169D">
          <w:rPr>
            <w:rStyle w:val="Hyperlink"/>
            <w:noProof/>
          </w:rPr>
          <w:t>3.1.7</w:t>
        </w:r>
        <w:r w:rsidRPr="004F169D">
          <w:rPr>
            <w:rStyle w:val="Hyperlink"/>
            <w:noProof/>
            <w:lang w:val="sk-SK"/>
          </w:rPr>
          <w:t xml:space="preserve"> Geometrické augmentácie</w:t>
        </w:r>
        <w:r>
          <w:rPr>
            <w:noProof/>
            <w:webHidden/>
          </w:rPr>
          <w:tab/>
        </w:r>
        <w:r>
          <w:rPr>
            <w:noProof/>
            <w:webHidden/>
          </w:rPr>
          <w:fldChar w:fldCharType="begin"/>
        </w:r>
        <w:r>
          <w:rPr>
            <w:noProof/>
            <w:webHidden/>
          </w:rPr>
          <w:instrText xml:space="preserve"> PAGEREF _Toc228308857 \h </w:instrText>
        </w:r>
        <w:r>
          <w:rPr>
            <w:noProof/>
            <w:webHidden/>
          </w:rPr>
        </w:r>
        <w:r>
          <w:rPr>
            <w:noProof/>
            <w:webHidden/>
          </w:rPr>
          <w:fldChar w:fldCharType="separate"/>
        </w:r>
        <w:r>
          <w:rPr>
            <w:noProof/>
            <w:webHidden/>
          </w:rPr>
          <w:t>25</w:t>
        </w:r>
        <w:r>
          <w:rPr>
            <w:noProof/>
            <w:webHidden/>
          </w:rPr>
          <w:fldChar w:fldCharType="end"/>
        </w:r>
      </w:hyperlink>
    </w:p>
    <w:p w14:paraId="6D0F1ABD" w14:textId="6B02FD4C" w:rsidR="00DF1367" w:rsidRDefault="00DF1367">
      <w:pPr>
        <w:pStyle w:val="TOC3"/>
        <w:rPr>
          <w:rFonts w:asciiTheme="minorHAnsi" w:eastAsiaTheme="minorEastAsia" w:hAnsiTheme="minorHAnsi" w:cstheme="minorBidi"/>
          <w:noProof/>
          <w:szCs w:val="24"/>
        </w:rPr>
      </w:pPr>
      <w:hyperlink w:anchor="_Toc228308858" w:history="1">
        <w:r w:rsidRPr="004F169D">
          <w:rPr>
            <w:rStyle w:val="Hyperlink"/>
            <w:noProof/>
          </w:rPr>
          <w:t>3.1.8</w:t>
        </w:r>
        <w:r w:rsidRPr="004F169D">
          <w:rPr>
            <w:rStyle w:val="Hyperlink"/>
            <w:noProof/>
            <w:lang w:val="sk-SK"/>
          </w:rPr>
          <w:t xml:space="preserve"> Farebné augmentácie</w:t>
        </w:r>
        <w:r>
          <w:rPr>
            <w:noProof/>
            <w:webHidden/>
          </w:rPr>
          <w:tab/>
        </w:r>
        <w:r>
          <w:rPr>
            <w:noProof/>
            <w:webHidden/>
          </w:rPr>
          <w:fldChar w:fldCharType="begin"/>
        </w:r>
        <w:r>
          <w:rPr>
            <w:noProof/>
            <w:webHidden/>
          </w:rPr>
          <w:instrText xml:space="preserve"> PAGEREF _Toc228308858 \h </w:instrText>
        </w:r>
        <w:r>
          <w:rPr>
            <w:noProof/>
            <w:webHidden/>
          </w:rPr>
        </w:r>
        <w:r>
          <w:rPr>
            <w:noProof/>
            <w:webHidden/>
          </w:rPr>
          <w:fldChar w:fldCharType="separate"/>
        </w:r>
        <w:r>
          <w:rPr>
            <w:noProof/>
            <w:webHidden/>
          </w:rPr>
          <w:t>26</w:t>
        </w:r>
        <w:r>
          <w:rPr>
            <w:noProof/>
            <w:webHidden/>
          </w:rPr>
          <w:fldChar w:fldCharType="end"/>
        </w:r>
      </w:hyperlink>
    </w:p>
    <w:p w14:paraId="7781BC18" w14:textId="3CA817A0" w:rsidR="00DF1367" w:rsidRDefault="00DF1367">
      <w:pPr>
        <w:pStyle w:val="TOC3"/>
        <w:rPr>
          <w:rFonts w:asciiTheme="minorHAnsi" w:eastAsiaTheme="minorEastAsia" w:hAnsiTheme="minorHAnsi" w:cstheme="minorBidi"/>
          <w:noProof/>
          <w:szCs w:val="24"/>
        </w:rPr>
      </w:pPr>
      <w:hyperlink w:anchor="_Toc228308859" w:history="1">
        <w:r w:rsidRPr="004F169D">
          <w:rPr>
            <w:rStyle w:val="Hyperlink"/>
            <w:noProof/>
          </w:rPr>
          <w:t>3.1.9</w:t>
        </w:r>
        <w:r w:rsidRPr="004F169D">
          <w:rPr>
            <w:rStyle w:val="Hyperlink"/>
            <w:noProof/>
            <w:lang w:val="sk-SK"/>
          </w:rPr>
          <w:t xml:space="preserve"> Priestorové augmentácie</w:t>
        </w:r>
        <w:r>
          <w:rPr>
            <w:noProof/>
            <w:webHidden/>
          </w:rPr>
          <w:tab/>
        </w:r>
        <w:r>
          <w:rPr>
            <w:noProof/>
            <w:webHidden/>
          </w:rPr>
          <w:fldChar w:fldCharType="begin"/>
        </w:r>
        <w:r>
          <w:rPr>
            <w:noProof/>
            <w:webHidden/>
          </w:rPr>
          <w:instrText xml:space="preserve"> PAGEREF _Toc228308859 \h </w:instrText>
        </w:r>
        <w:r>
          <w:rPr>
            <w:noProof/>
            <w:webHidden/>
          </w:rPr>
        </w:r>
        <w:r>
          <w:rPr>
            <w:noProof/>
            <w:webHidden/>
          </w:rPr>
          <w:fldChar w:fldCharType="separate"/>
        </w:r>
        <w:r>
          <w:rPr>
            <w:noProof/>
            <w:webHidden/>
          </w:rPr>
          <w:t>27</w:t>
        </w:r>
        <w:r>
          <w:rPr>
            <w:noProof/>
            <w:webHidden/>
          </w:rPr>
          <w:fldChar w:fldCharType="end"/>
        </w:r>
      </w:hyperlink>
    </w:p>
    <w:p w14:paraId="4719D33D" w14:textId="5B6C7149" w:rsidR="00DF1367" w:rsidRDefault="00DF1367">
      <w:pPr>
        <w:pStyle w:val="TOC2"/>
        <w:rPr>
          <w:rFonts w:asciiTheme="minorHAnsi" w:eastAsiaTheme="minorEastAsia" w:hAnsiTheme="minorHAnsi" w:cstheme="minorBidi"/>
          <w:iCs w:val="0"/>
          <w:noProof/>
          <w:szCs w:val="24"/>
        </w:rPr>
      </w:pPr>
      <w:hyperlink w:anchor="_Toc228308860" w:history="1">
        <w:r w:rsidRPr="004F169D">
          <w:rPr>
            <w:rStyle w:val="Hyperlink"/>
            <w:noProof/>
          </w:rPr>
          <w:t>3.2</w:t>
        </w:r>
        <w:r w:rsidRPr="004F169D">
          <w:rPr>
            <w:rStyle w:val="Hyperlink"/>
            <w:noProof/>
            <w:lang w:val="sk-SK"/>
          </w:rPr>
          <w:t xml:space="preserve"> Predikcia slnečného žiarenia</w:t>
        </w:r>
        <w:r>
          <w:rPr>
            <w:noProof/>
            <w:webHidden/>
          </w:rPr>
          <w:tab/>
        </w:r>
        <w:r>
          <w:rPr>
            <w:noProof/>
            <w:webHidden/>
          </w:rPr>
          <w:fldChar w:fldCharType="begin"/>
        </w:r>
        <w:r>
          <w:rPr>
            <w:noProof/>
            <w:webHidden/>
          </w:rPr>
          <w:instrText xml:space="preserve"> PAGEREF _Toc228308860 \h </w:instrText>
        </w:r>
        <w:r>
          <w:rPr>
            <w:noProof/>
            <w:webHidden/>
          </w:rPr>
        </w:r>
        <w:r>
          <w:rPr>
            <w:noProof/>
            <w:webHidden/>
          </w:rPr>
          <w:fldChar w:fldCharType="separate"/>
        </w:r>
        <w:r>
          <w:rPr>
            <w:noProof/>
            <w:webHidden/>
          </w:rPr>
          <w:t>28</w:t>
        </w:r>
        <w:r>
          <w:rPr>
            <w:noProof/>
            <w:webHidden/>
          </w:rPr>
          <w:fldChar w:fldCharType="end"/>
        </w:r>
      </w:hyperlink>
    </w:p>
    <w:p w14:paraId="44C9A201" w14:textId="314539FD" w:rsidR="00DF1367" w:rsidRDefault="00DF1367">
      <w:pPr>
        <w:pStyle w:val="TOC3"/>
        <w:rPr>
          <w:rFonts w:asciiTheme="minorHAnsi" w:eastAsiaTheme="minorEastAsia" w:hAnsiTheme="minorHAnsi" w:cstheme="minorBidi"/>
          <w:noProof/>
          <w:szCs w:val="24"/>
        </w:rPr>
      </w:pPr>
      <w:hyperlink w:anchor="_Toc228308861" w:history="1">
        <w:r w:rsidRPr="004F169D">
          <w:rPr>
            <w:rStyle w:val="Hyperlink"/>
            <w:noProof/>
          </w:rPr>
          <w:t>3.2.1</w:t>
        </w:r>
        <w:r w:rsidRPr="004F169D">
          <w:rPr>
            <w:rStyle w:val="Hyperlink"/>
            <w:noProof/>
            <w:lang w:val="sk-SK"/>
          </w:rPr>
          <w:t xml:space="preserve"> Model perzistencie</w:t>
        </w:r>
        <w:r>
          <w:rPr>
            <w:noProof/>
            <w:webHidden/>
          </w:rPr>
          <w:tab/>
        </w:r>
        <w:r>
          <w:rPr>
            <w:noProof/>
            <w:webHidden/>
          </w:rPr>
          <w:fldChar w:fldCharType="begin"/>
        </w:r>
        <w:r>
          <w:rPr>
            <w:noProof/>
            <w:webHidden/>
          </w:rPr>
          <w:instrText xml:space="preserve"> PAGEREF _Toc228308861 \h </w:instrText>
        </w:r>
        <w:r>
          <w:rPr>
            <w:noProof/>
            <w:webHidden/>
          </w:rPr>
        </w:r>
        <w:r>
          <w:rPr>
            <w:noProof/>
            <w:webHidden/>
          </w:rPr>
          <w:fldChar w:fldCharType="separate"/>
        </w:r>
        <w:r>
          <w:rPr>
            <w:noProof/>
            <w:webHidden/>
          </w:rPr>
          <w:t>29</w:t>
        </w:r>
        <w:r>
          <w:rPr>
            <w:noProof/>
            <w:webHidden/>
          </w:rPr>
          <w:fldChar w:fldCharType="end"/>
        </w:r>
      </w:hyperlink>
    </w:p>
    <w:p w14:paraId="0658C7D9" w14:textId="5377D530" w:rsidR="00DF1367" w:rsidRDefault="00DF1367">
      <w:pPr>
        <w:pStyle w:val="TOC3"/>
        <w:rPr>
          <w:rFonts w:asciiTheme="minorHAnsi" w:eastAsiaTheme="minorEastAsia" w:hAnsiTheme="minorHAnsi" w:cstheme="minorBidi"/>
          <w:noProof/>
          <w:szCs w:val="24"/>
        </w:rPr>
      </w:pPr>
      <w:hyperlink w:anchor="_Toc228308862" w:history="1">
        <w:r w:rsidRPr="004F169D">
          <w:rPr>
            <w:rStyle w:val="Hyperlink"/>
            <w:noProof/>
          </w:rPr>
          <w:t>3.2.2</w:t>
        </w:r>
        <w:r w:rsidRPr="004F169D">
          <w:rPr>
            <w:rStyle w:val="Hyperlink"/>
            <w:noProof/>
            <w:lang w:val="sk-SK"/>
          </w:rPr>
          <w:t xml:space="preserve"> Fyzikálne a satelitné modely</w:t>
        </w:r>
        <w:r>
          <w:rPr>
            <w:noProof/>
            <w:webHidden/>
          </w:rPr>
          <w:tab/>
        </w:r>
        <w:r>
          <w:rPr>
            <w:noProof/>
            <w:webHidden/>
          </w:rPr>
          <w:fldChar w:fldCharType="begin"/>
        </w:r>
        <w:r>
          <w:rPr>
            <w:noProof/>
            <w:webHidden/>
          </w:rPr>
          <w:instrText xml:space="preserve"> PAGEREF _Toc228308862 \h </w:instrText>
        </w:r>
        <w:r>
          <w:rPr>
            <w:noProof/>
            <w:webHidden/>
          </w:rPr>
        </w:r>
        <w:r>
          <w:rPr>
            <w:noProof/>
            <w:webHidden/>
          </w:rPr>
          <w:fldChar w:fldCharType="separate"/>
        </w:r>
        <w:r>
          <w:rPr>
            <w:noProof/>
            <w:webHidden/>
          </w:rPr>
          <w:t>29</w:t>
        </w:r>
        <w:r>
          <w:rPr>
            <w:noProof/>
            <w:webHidden/>
          </w:rPr>
          <w:fldChar w:fldCharType="end"/>
        </w:r>
      </w:hyperlink>
    </w:p>
    <w:p w14:paraId="16F78E40" w14:textId="27EB6E8B" w:rsidR="00DF1367" w:rsidRDefault="00DF1367">
      <w:pPr>
        <w:pStyle w:val="TOC3"/>
        <w:rPr>
          <w:rFonts w:asciiTheme="minorHAnsi" w:eastAsiaTheme="minorEastAsia" w:hAnsiTheme="minorHAnsi" w:cstheme="minorBidi"/>
          <w:noProof/>
          <w:szCs w:val="24"/>
        </w:rPr>
      </w:pPr>
      <w:hyperlink w:anchor="_Toc228308863" w:history="1">
        <w:r w:rsidRPr="004F169D">
          <w:rPr>
            <w:rStyle w:val="Hyperlink"/>
            <w:noProof/>
          </w:rPr>
          <w:t>3.2.3</w:t>
        </w:r>
        <w:r w:rsidRPr="004F169D">
          <w:rPr>
            <w:rStyle w:val="Hyperlink"/>
            <w:noProof/>
            <w:lang w:val="sk-SK"/>
          </w:rPr>
          <w:t xml:space="preserve"> Modely založené na celooblohových snímkach</w:t>
        </w:r>
        <w:r>
          <w:rPr>
            <w:noProof/>
            <w:webHidden/>
          </w:rPr>
          <w:tab/>
        </w:r>
        <w:r>
          <w:rPr>
            <w:noProof/>
            <w:webHidden/>
          </w:rPr>
          <w:fldChar w:fldCharType="begin"/>
        </w:r>
        <w:r>
          <w:rPr>
            <w:noProof/>
            <w:webHidden/>
          </w:rPr>
          <w:instrText xml:space="preserve"> PAGEREF _Toc228308863 \h </w:instrText>
        </w:r>
        <w:r>
          <w:rPr>
            <w:noProof/>
            <w:webHidden/>
          </w:rPr>
        </w:r>
        <w:r>
          <w:rPr>
            <w:noProof/>
            <w:webHidden/>
          </w:rPr>
          <w:fldChar w:fldCharType="separate"/>
        </w:r>
        <w:r>
          <w:rPr>
            <w:noProof/>
            <w:webHidden/>
          </w:rPr>
          <w:t>30</w:t>
        </w:r>
        <w:r>
          <w:rPr>
            <w:noProof/>
            <w:webHidden/>
          </w:rPr>
          <w:fldChar w:fldCharType="end"/>
        </w:r>
      </w:hyperlink>
    </w:p>
    <w:p w14:paraId="3218EC7E" w14:textId="3718B830" w:rsidR="00DF1367" w:rsidRDefault="00DF1367">
      <w:pPr>
        <w:pStyle w:val="TOC2"/>
        <w:rPr>
          <w:rFonts w:asciiTheme="minorHAnsi" w:eastAsiaTheme="minorEastAsia" w:hAnsiTheme="minorHAnsi" w:cstheme="minorBidi"/>
          <w:iCs w:val="0"/>
          <w:noProof/>
          <w:szCs w:val="24"/>
        </w:rPr>
      </w:pPr>
      <w:hyperlink w:anchor="_Toc228308864" w:history="1">
        <w:r w:rsidRPr="004F169D">
          <w:rPr>
            <w:rStyle w:val="Hyperlink"/>
            <w:noProof/>
            <w:lang w:val="sk-SK"/>
          </w:rPr>
          <w:t>3.3 Extrakcia príznakov</w:t>
        </w:r>
        <w:r>
          <w:rPr>
            <w:noProof/>
            <w:webHidden/>
          </w:rPr>
          <w:tab/>
        </w:r>
        <w:r>
          <w:rPr>
            <w:noProof/>
            <w:webHidden/>
          </w:rPr>
          <w:fldChar w:fldCharType="begin"/>
        </w:r>
        <w:r>
          <w:rPr>
            <w:noProof/>
            <w:webHidden/>
          </w:rPr>
          <w:instrText xml:space="preserve"> PAGEREF _Toc228308864 \h </w:instrText>
        </w:r>
        <w:r>
          <w:rPr>
            <w:noProof/>
            <w:webHidden/>
          </w:rPr>
        </w:r>
        <w:r>
          <w:rPr>
            <w:noProof/>
            <w:webHidden/>
          </w:rPr>
          <w:fldChar w:fldCharType="separate"/>
        </w:r>
        <w:r>
          <w:rPr>
            <w:noProof/>
            <w:webHidden/>
          </w:rPr>
          <w:t>30</w:t>
        </w:r>
        <w:r>
          <w:rPr>
            <w:noProof/>
            <w:webHidden/>
          </w:rPr>
          <w:fldChar w:fldCharType="end"/>
        </w:r>
      </w:hyperlink>
    </w:p>
    <w:p w14:paraId="01355CF1" w14:textId="220BA9FB" w:rsidR="00DF1367" w:rsidRDefault="00DF1367">
      <w:pPr>
        <w:pStyle w:val="TOC3"/>
        <w:rPr>
          <w:rFonts w:asciiTheme="minorHAnsi" w:eastAsiaTheme="minorEastAsia" w:hAnsiTheme="minorHAnsi" w:cstheme="minorBidi"/>
          <w:noProof/>
          <w:szCs w:val="24"/>
        </w:rPr>
      </w:pPr>
      <w:hyperlink w:anchor="_Toc228308865" w:history="1">
        <w:r w:rsidRPr="004F169D">
          <w:rPr>
            <w:rStyle w:val="Hyperlink"/>
            <w:noProof/>
          </w:rPr>
          <w:t>3.3.1</w:t>
        </w:r>
        <w:r w:rsidRPr="004F169D">
          <w:rPr>
            <w:rStyle w:val="Hyperlink"/>
            <w:noProof/>
            <w:lang w:val="sk-SK"/>
          </w:rPr>
          <w:t xml:space="preserve"> Porovnanie hlbokého učenia (deep learning) a tradičných prístupov v kontexte extrakcie príznakov pri predikcii slnečného žiarenia</w:t>
        </w:r>
        <w:r>
          <w:rPr>
            <w:noProof/>
            <w:webHidden/>
          </w:rPr>
          <w:tab/>
        </w:r>
        <w:r>
          <w:rPr>
            <w:noProof/>
            <w:webHidden/>
          </w:rPr>
          <w:fldChar w:fldCharType="begin"/>
        </w:r>
        <w:r>
          <w:rPr>
            <w:noProof/>
            <w:webHidden/>
          </w:rPr>
          <w:instrText xml:space="preserve"> PAGEREF _Toc228308865 \h </w:instrText>
        </w:r>
        <w:r>
          <w:rPr>
            <w:noProof/>
            <w:webHidden/>
          </w:rPr>
        </w:r>
        <w:r>
          <w:rPr>
            <w:noProof/>
            <w:webHidden/>
          </w:rPr>
          <w:fldChar w:fldCharType="separate"/>
        </w:r>
        <w:r>
          <w:rPr>
            <w:noProof/>
            <w:webHidden/>
          </w:rPr>
          <w:t>30</w:t>
        </w:r>
        <w:r>
          <w:rPr>
            <w:noProof/>
            <w:webHidden/>
          </w:rPr>
          <w:fldChar w:fldCharType="end"/>
        </w:r>
      </w:hyperlink>
    </w:p>
    <w:p w14:paraId="773B41BE" w14:textId="648BBE8F" w:rsidR="00DF1367" w:rsidRDefault="00DF1367">
      <w:pPr>
        <w:pStyle w:val="TOC2"/>
        <w:rPr>
          <w:rFonts w:asciiTheme="minorHAnsi" w:eastAsiaTheme="minorEastAsia" w:hAnsiTheme="minorHAnsi" w:cstheme="minorBidi"/>
          <w:iCs w:val="0"/>
          <w:noProof/>
          <w:szCs w:val="24"/>
        </w:rPr>
      </w:pPr>
      <w:hyperlink w:anchor="_Toc228308866" w:history="1">
        <w:r w:rsidRPr="004F169D">
          <w:rPr>
            <w:rStyle w:val="Hyperlink"/>
            <w:noProof/>
            <w:lang w:val="sk-SK"/>
          </w:rPr>
          <w:t>3.4 Konvolučné neurónové siete (CNN)</w:t>
        </w:r>
        <w:r>
          <w:rPr>
            <w:noProof/>
            <w:webHidden/>
          </w:rPr>
          <w:tab/>
        </w:r>
        <w:r>
          <w:rPr>
            <w:noProof/>
            <w:webHidden/>
          </w:rPr>
          <w:fldChar w:fldCharType="begin"/>
        </w:r>
        <w:r>
          <w:rPr>
            <w:noProof/>
            <w:webHidden/>
          </w:rPr>
          <w:instrText xml:space="preserve"> PAGEREF _Toc228308866 \h </w:instrText>
        </w:r>
        <w:r>
          <w:rPr>
            <w:noProof/>
            <w:webHidden/>
          </w:rPr>
        </w:r>
        <w:r>
          <w:rPr>
            <w:noProof/>
            <w:webHidden/>
          </w:rPr>
          <w:fldChar w:fldCharType="separate"/>
        </w:r>
        <w:r>
          <w:rPr>
            <w:noProof/>
            <w:webHidden/>
          </w:rPr>
          <w:t>31</w:t>
        </w:r>
        <w:r>
          <w:rPr>
            <w:noProof/>
            <w:webHidden/>
          </w:rPr>
          <w:fldChar w:fldCharType="end"/>
        </w:r>
      </w:hyperlink>
    </w:p>
    <w:p w14:paraId="37561F12" w14:textId="0DE8ADC5" w:rsidR="00DF1367" w:rsidRDefault="00DF1367">
      <w:pPr>
        <w:pStyle w:val="TOC3"/>
        <w:rPr>
          <w:rFonts w:asciiTheme="minorHAnsi" w:eastAsiaTheme="minorEastAsia" w:hAnsiTheme="minorHAnsi" w:cstheme="minorBidi"/>
          <w:noProof/>
          <w:szCs w:val="24"/>
        </w:rPr>
      </w:pPr>
      <w:hyperlink w:anchor="_Toc228308867" w:history="1">
        <w:r w:rsidRPr="004F169D">
          <w:rPr>
            <w:rStyle w:val="Hyperlink"/>
            <w:noProof/>
            <w:lang w:val="sk-SK"/>
          </w:rPr>
          <w:t>3.4.1 Konvolučná vrstva</w:t>
        </w:r>
        <w:r>
          <w:rPr>
            <w:noProof/>
            <w:webHidden/>
          </w:rPr>
          <w:tab/>
        </w:r>
        <w:r>
          <w:rPr>
            <w:noProof/>
            <w:webHidden/>
          </w:rPr>
          <w:fldChar w:fldCharType="begin"/>
        </w:r>
        <w:r>
          <w:rPr>
            <w:noProof/>
            <w:webHidden/>
          </w:rPr>
          <w:instrText xml:space="preserve"> PAGEREF _Toc228308867 \h </w:instrText>
        </w:r>
        <w:r>
          <w:rPr>
            <w:noProof/>
            <w:webHidden/>
          </w:rPr>
        </w:r>
        <w:r>
          <w:rPr>
            <w:noProof/>
            <w:webHidden/>
          </w:rPr>
          <w:fldChar w:fldCharType="separate"/>
        </w:r>
        <w:r>
          <w:rPr>
            <w:noProof/>
            <w:webHidden/>
          </w:rPr>
          <w:t>31</w:t>
        </w:r>
        <w:r>
          <w:rPr>
            <w:noProof/>
            <w:webHidden/>
          </w:rPr>
          <w:fldChar w:fldCharType="end"/>
        </w:r>
      </w:hyperlink>
    </w:p>
    <w:p w14:paraId="7DF2BD18" w14:textId="35995468" w:rsidR="00DF1367" w:rsidRDefault="00DF1367">
      <w:pPr>
        <w:pStyle w:val="TOC3"/>
        <w:rPr>
          <w:rFonts w:asciiTheme="minorHAnsi" w:eastAsiaTheme="minorEastAsia" w:hAnsiTheme="minorHAnsi" w:cstheme="minorBidi"/>
          <w:noProof/>
          <w:szCs w:val="24"/>
        </w:rPr>
      </w:pPr>
      <w:hyperlink w:anchor="_Toc228308868" w:history="1">
        <w:r w:rsidRPr="004F169D">
          <w:rPr>
            <w:rStyle w:val="Hyperlink"/>
            <w:noProof/>
            <w:lang w:val="sk-SK"/>
          </w:rPr>
          <w:t>3.4.2 Pooling vrstva</w:t>
        </w:r>
        <w:r>
          <w:rPr>
            <w:noProof/>
            <w:webHidden/>
          </w:rPr>
          <w:tab/>
        </w:r>
        <w:r>
          <w:rPr>
            <w:noProof/>
            <w:webHidden/>
          </w:rPr>
          <w:fldChar w:fldCharType="begin"/>
        </w:r>
        <w:r>
          <w:rPr>
            <w:noProof/>
            <w:webHidden/>
          </w:rPr>
          <w:instrText xml:space="preserve"> PAGEREF _Toc228308868 \h </w:instrText>
        </w:r>
        <w:r>
          <w:rPr>
            <w:noProof/>
            <w:webHidden/>
          </w:rPr>
        </w:r>
        <w:r>
          <w:rPr>
            <w:noProof/>
            <w:webHidden/>
          </w:rPr>
          <w:fldChar w:fldCharType="separate"/>
        </w:r>
        <w:r>
          <w:rPr>
            <w:noProof/>
            <w:webHidden/>
          </w:rPr>
          <w:t>32</w:t>
        </w:r>
        <w:r>
          <w:rPr>
            <w:noProof/>
            <w:webHidden/>
          </w:rPr>
          <w:fldChar w:fldCharType="end"/>
        </w:r>
      </w:hyperlink>
    </w:p>
    <w:p w14:paraId="644D2D77" w14:textId="735ECEC8" w:rsidR="00DF1367" w:rsidRDefault="00DF1367">
      <w:pPr>
        <w:pStyle w:val="TOC3"/>
        <w:rPr>
          <w:rFonts w:asciiTheme="minorHAnsi" w:eastAsiaTheme="minorEastAsia" w:hAnsiTheme="minorHAnsi" w:cstheme="minorBidi"/>
          <w:noProof/>
          <w:szCs w:val="24"/>
        </w:rPr>
      </w:pPr>
      <w:hyperlink w:anchor="_Toc228308869" w:history="1">
        <w:r w:rsidRPr="004F169D">
          <w:rPr>
            <w:rStyle w:val="Hyperlink"/>
            <w:noProof/>
            <w:lang w:val="sk-SK"/>
          </w:rPr>
          <w:t>3.4.3 Husto prepojená vrstva</w:t>
        </w:r>
        <w:r>
          <w:rPr>
            <w:noProof/>
            <w:webHidden/>
          </w:rPr>
          <w:tab/>
        </w:r>
        <w:r>
          <w:rPr>
            <w:noProof/>
            <w:webHidden/>
          </w:rPr>
          <w:fldChar w:fldCharType="begin"/>
        </w:r>
        <w:r>
          <w:rPr>
            <w:noProof/>
            <w:webHidden/>
          </w:rPr>
          <w:instrText xml:space="preserve"> PAGEREF _Toc228308869 \h </w:instrText>
        </w:r>
        <w:r>
          <w:rPr>
            <w:noProof/>
            <w:webHidden/>
          </w:rPr>
        </w:r>
        <w:r>
          <w:rPr>
            <w:noProof/>
            <w:webHidden/>
          </w:rPr>
          <w:fldChar w:fldCharType="separate"/>
        </w:r>
        <w:r>
          <w:rPr>
            <w:noProof/>
            <w:webHidden/>
          </w:rPr>
          <w:t>32</w:t>
        </w:r>
        <w:r>
          <w:rPr>
            <w:noProof/>
            <w:webHidden/>
          </w:rPr>
          <w:fldChar w:fldCharType="end"/>
        </w:r>
      </w:hyperlink>
    </w:p>
    <w:p w14:paraId="7FD60FDC" w14:textId="3EC17DAA" w:rsidR="00DF1367" w:rsidRDefault="00DF1367">
      <w:pPr>
        <w:pStyle w:val="TOC3"/>
        <w:rPr>
          <w:rFonts w:asciiTheme="minorHAnsi" w:eastAsiaTheme="minorEastAsia" w:hAnsiTheme="minorHAnsi" w:cstheme="minorBidi"/>
          <w:noProof/>
          <w:szCs w:val="24"/>
        </w:rPr>
      </w:pPr>
      <w:hyperlink w:anchor="_Toc228308870" w:history="1">
        <w:r w:rsidRPr="004F169D">
          <w:rPr>
            <w:rStyle w:val="Hyperlink"/>
            <w:noProof/>
            <w:lang w:val="sk-SK"/>
          </w:rPr>
          <w:t>3.4.4 Aktivačná funkcia</w:t>
        </w:r>
        <w:r>
          <w:rPr>
            <w:noProof/>
            <w:webHidden/>
          </w:rPr>
          <w:tab/>
        </w:r>
        <w:r>
          <w:rPr>
            <w:noProof/>
            <w:webHidden/>
          </w:rPr>
          <w:fldChar w:fldCharType="begin"/>
        </w:r>
        <w:r>
          <w:rPr>
            <w:noProof/>
            <w:webHidden/>
          </w:rPr>
          <w:instrText xml:space="preserve"> PAGEREF _Toc228308870 \h </w:instrText>
        </w:r>
        <w:r>
          <w:rPr>
            <w:noProof/>
            <w:webHidden/>
          </w:rPr>
        </w:r>
        <w:r>
          <w:rPr>
            <w:noProof/>
            <w:webHidden/>
          </w:rPr>
          <w:fldChar w:fldCharType="separate"/>
        </w:r>
        <w:r>
          <w:rPr>
            <w:noProof/>
            <w:webHidden/>
          </w:rPr>
          <w:t>32</w:t>
        </w:r>
        <w:r>
          <w:rPr>
            <w:noProof/>
            <w:webHidden/>
          </w:rPr>
          <w:fldChar w:fldCharType="end"/>
        </w:r>
      </w:hyperlink>
    </w:p>
    <w:p w14:paraId="522B5EC3" w14:textId="1B40809F" w:rsidR="00DF1367" w:rsidRDefault="00DF1367">
      <w:pPr>
        <w:pStyle w:val="TOC3"/>
        <w:rPr>
          <w:rFonts w:asciiTheme="minorHAnsi" w:eastAsiaTheme="minorEastAsia" w:hAnsiTheme="minorHAnsi" w:cstheme="minorBidi"/>
          <w:noProof/>
          <w:szCs w:val="24"/>
        </w:rPr>
      </w:pPr>
      <w:hyperlink w:anchor="_Toc228308871" w:history="1">
        <w:r w:rsidRPr="004F169D">
          <w:rPr>
            <w:rStyle w:val="Hyperlink"/>
            <w:noProof/>
            <w:lang w:val="sk-SK"/>
          </w:rPr>
          <w:t>3.4.5 Stratová funkcia</w:t>
        </w:r>
        <w:r>
          <w:rPr>
            <w:noProof/>
            <w:webHidden/>
          </w:rPr>
          <w:tab/>
        </w:r>
        <w:r>
          <w:rPr>
            <w:noProof/>
            <w:webHidden/>
          </w:rPr>
          <w:fldChar w:fldCharType="begin"/>
        </w:r>
        <w:r>
          <w:rPr>
            <w:noProof/>
            <w:webHidden/>
          </w:rPr>
          <w:instrText xml:space="preserve"> PAGEREF _Toc228308871 \h </w:instrText>
        </w:r>
        <w:r>
          <w:rPr>
            <w:noProof/>
            <w:webHidden/>
          </w:rPr>
        </w:r>
        <w:r>
          <w:rPr>
            <w:noProof/>
            <w:webHidden/>
          </w:rPr>
          <w:fldChar w:fldCharType="separate"/>
        </w:r>
        <w:r>
          <w:rPr>
            <w:noProof/>
            <w:webHidden/>
          </w:rPr>
          <w:t>32</w:t>
        </w:r>
        <w:r>
          <w:rPr>
            <w:noProof/>
            <w:webHidden/>
          </w:rPr>
          <w:fldChar w:fldCharType="end"/>
        </w:r>
      </w:hyperlink>
    </w:p>
    <w:p w14:paraId="64DF31C9" w14:textId="2A30EAE2" w:rsidR="00DF1367" w:rsidRDefault="00DF1367">
      <w:pPr>
        <w:pStyle w:val="TOC3"/>
        <w:rPr>
          <w:rFonts w:asciiTheme="minorHAnsi" w:eastAsiaTheme="minorEastAsia" w:hAnsiTheme="minorHAnsi" w:cstheme="minorBidi"/>
          <w:noProof/>
          <w:szCs w:val="24"/>
        </w:rPr>
      </w:pPr>
      <w:hyperlink w:anchor="_Toc228308872" w:history="1">
        <w:r w:rsidRPr="004F169D">
          <w:rPr>
            <w:rStyle w:val="Hyperlink"/>
            <w:noProof/>
            <w:lang w:val="sk-SK"/>
          </w:rPr>
          <w:t>3.4.6 Vhodnosť CNN pre analýzu snímok oblohy</w:t>
        </w:r>
        <w:r>
          <w:rPr>
            <w:noProof/>
            <w:webHidden/>
          </w:rPr>
          <w:tab/>
        </w:r>
        <w:r>
          <w:rPr>
            <w:noProof/>
            <w:webHidden/>
          </w:rPr>
          <w:fldChar w:fldCharType="begin"/>
        </w:r>
        <w:r>
          <w:rPr>
            <w:noProof/>
            <w:webHidden/>
          </w:rPr>
          <w:instrText xml:space="preserve"> PAGEREF _Toc228308872 \h </w:instrText>
        </w:r>
        <w:r>
          <w:rPr>
            <w:noProof/>
            <w:webHidden/>
          </w:rPr>
        </w:r>
        <w:r>
          <w:rPr>
            <w:noProof/>
            <w:webHidden/>
          </w:rPr>
          <w:fldChar w:fldCharType="separate"/>
        </w:r>
        <w:r>
          <w:rPr>
            <w:noProof/>
            <w:webHidden/>
          </w:rPr>
          <w:t>33</w:t>
        </w:r>
        <w:r>
          <w:rPr>
            <w:noProof/>
            <w:webHidden/>
          </w:rPr>
          <w:fldChar w:fldCharType="end"/>
        </w:r>
      </w:hyperlink>
    </w:p>
    <w:p w14:paraId="6185C8C7" w14:textId="61A0F708" w:rsidR="00DF1367" w:rsidRDefault="00DF1367">
      <w:pPr>
        <w:pStyle w:val="TOC2"/>
        <w:rPr>
          <w:rFonts w:asciiTheme="minorHAnsi" w:eastAsiaTheme="minorEastAsia" w:hAnsiTheme="minorHAnsi" w:cstheme="minorBidi"/>
          <w:iCs w:val="0"/>
          <w:noProof/>
          <w:szCs w:val="24"/>
        </w:rPr>
      </w:pPr>
      <w:hyperlink w:anchor="_Toc228308873" w:history="1">
        <w:r w:rsidRPr="004F169D">
          <w:rPr>
            <w:rStyle w:val="Hyperlink"/>
            <w:noProof/>
            <w:lang w:val="sk-SK"/>
          </w:rPr>
          <w:t>3.5 Hodnotiace metriky</w:t>
        </w:r>
        <w:r>
          <w:rPr>
            <w:noProof/>
            <w:webHidden/>
          </w:rPr>
          <w:tab/>
        </w:r>
        <w:r>
          <w:rPr>
            <w:noProof/>
            <w:webHidden/>
          </w:rPr>
          <w:fldChar w:fldCharType="begin"/>
        </w:r>
        <w:r>
          <w:rPr>
            <w:noProof/>
            <w:webHidden/>
          </w:rPr>
          <w:instrText xml:space="preserve"> PAGEREF _Toc228308873 \h </w:instrText>
        </w:r>
        <w:r>
          <w:rPr>
            <w:noProof/>
            <w:webHidden/>
          </w:rPr>
        </w:r>
        <w:r>
          <w:rPr>
            <w:noProof/>
            <w:webHidden/>
          </w:rPr>
          <w:fldChar w:fldCharType="separate"/>
        </w:r>
        <w:r>
          <w:rPr>
            <w:noProof/>
            <w:webHidden/>
          </w:rPr>
          <w:t>33</w:t>
        </w:r>
        <w:r>
          <w:rPr>
            <w:noProof/>
            <w:webHidden/>
          </w:rPr>
          <w:fldChar w:fldCharType="end"/>
        </w:r>
      </w:hyperlink>
    </w:p>
    <w:p w14:paraId="6474758C" w14:textId="5D70CEAE" w:rsidR="00DF1367" w:rsidRDefault="00DF1367">
      <w:pPr>
        <w:pStyle w:val="TOC3"/>
        <w:rPr>
          <w:rFonts w:asciiTheme="minorHAnsi" w:eastAsiaTheme="minorEastAsia" w:hAnsiTheme="minorHAnsi" w:cstheme="minorBidi"/>
          <w:noProof/>
          <w:szCs w:val="24"/>
        </w:rPr>
      </w:pPr>
      <w:hyperlink w:anchor="_Toc228308874" w:history="1">
        <w:r w:rsidRPr="004F169D">
          <w:rPr>
            <w:rStyle w:val="Hyperlink"/>
            <w:noProof/>
            <w:lang w:val="sk-SK"/>
          </w:rPr>
          <w:t>3.5.1 Stredná absolútna chyba (MAE)</w:t>
        </w:r>
        <w:r>
          <w:rPr>
            <w:noProof/>
            <w:webHidden/>
          </w:rPr>
          <w:tab/>
        </w:r>
        <w:r>
          <w:rPr>
            <w:noProof/>
            <w:webHidden/>
          </w:rPr>
          <w:fldChar w:fldCharType="begin"/>
        </w:r>
        <w:r>
          <w:rPr>
            <w:noProof/>
            <w:webHidden/>
          </w:rPr>
          <w:instrText xml:space="preserve"> PAGEREF _Toc228308874 \h </w:instrText>
        </w:r>
        <w:r>
          <w:rPr>
            <w:noProof/>
            <w:webHidden/>
          </w:rPr>
        </w:r>
        <w:r>
          <w:rPr>
            <w:noProof/>
            <w:webHidden/>
          </w:rPr>
          <w:fldChar w:fldCharType="separate"/>
        </w:r>
        <w:r>
          <w:rPr>
            <w:noProof/>
            <w:webHidden/>
          </w:rPr>
          <w:t>34</w:t>
        </w:r>
        <w:r>
          <w:rPr>
            <w:noProof/>
            <w:webHidden/>
          </w:rPr>
          <w:fldChar w:fldCharType="end"/>
        </w:r>
      </w:hyperlink>
    </w:p>
    <w:p w14:paraId="62CE7458" w14:textId="6A798A3D" w:rsidR="00DF1367" w:rsidRDefault="00DF1367">
      <w:pPr>
        <w:pStyle w:val="TOC3"/>
        <w:rPr>
          <w:rFonts w:asciiTheme="minorHAnsi" w:eastAsiaTheme="minorEastAsia" w:hAnsiTheme="minorHAnsi" w:cstheme="minorBidi"/>
          <w:noProof/>
          <w:szCs w:val="24"/>
        </w:rPr>
      </w:pPr>
      <w:hyperlink w:anchor="_Toc228308875" w:history="1">
        <w:r w:rsidRPr="004F169D">
          <w:rPr>
            <w:rStyle w:val="Hyperlink"/>
            <w:noProof/>
            <w:lang w:val="sk-SK"/>
          </w:rPr>
          <w:t>3.5.2 Koreň strednej kvadratickej chyby (RMSE)</w:t>
        </w:r>
        <w:r>
          <w:rPr>
            <w:noProof/>
            <w:webHidden/>
          </w:rPr>
          <w:tab/>
        </w:r>
        <w:r>
          <w:rPr>
            <w:noProof/>
            <w:webHidden/>
          </w:rPr>
          <w:fldChar w:fldCharType="begin"/>
        </w:r>
        <w:r>
          <w:rPr>
            <w:noProof/>
            <w:webHidden/>
          </w:rPr>
          <w:instrText xml:space="preserve"> PAGEREF _Toc228308875 \h </w:instrText>
        </w:r>
        <w:r>
          <w:rPr>
            <w:noProof/>
            <w:webHidden/>
          </w:rPr>
        </w:r>
        <w:r>
          <w:rPr>
            <w:noProof/>
            <w:webHidden/>
          </w:rPr>
          <w:fldChar w:fldCharType="separate"/>
        </w:r>
        <w:r>
          <w:rPr>
            <w:noProof/>
            <w:webHidden/>
          </w:rPr>
          <w:t>34</w:t>
        </w:r>
        <w:r>
          <w:rPr>
            <w:noProof/>
            <w:webHidden/>
          </w:rPr>
          <w:fldChar w:fldCharType="end"/>
        </w:r>
      </w:hyperlink>
    </w:p>
    <w:p w14:paraId="255230CF" w14:textId="6E3B53D5" w:rsidR="00DF1367" w:rsidRDefault="00DF1367">
      <w:pPr>
        <w:pStyle w:val="TOC3"/>
        <w:rPr>
          <w:rFonts w:asciiTheme="minorHAnsi" w:eastAsiaTheme="minorEastAsia" w:hAnsiTheme="minorHAnsi" w:cstheme="minorBidi"/>
          <w:noProof/>
          <w:szCs w:val="24"/>
        </w:rPr>
      </w:pPr>
      <w:hyperlink w:anchor="_Toc228308876" w:history="1">
        <w:r w:rsidRPr="004F169D">
          <w:rPr>
            <w:rStyle w:val="Hyperlink"/>
            <w:noProof/>
            <w:lang w:val="sk-SK"/>
          </w:rPr>
          <w:t>3.5.3 Koeficient determinácie (</w:t>
        </w:r>
        <w:r w:rsidRPr="004F169D">
          <w:rPr>
            <w:rStyle w:val="Hyperlink"/>
            <w:noProof/>
          </w:rPr>
          <w:t>R²</w:t>
        </w:r>
        <w:r w:rsidRPr="004F169D">
          <w:rPr>
            <w:rStyle w:val="Hyperlink"/>
            <w:noProof/>
            <w:lang w:val="sk-SK"/>
          </w:rPr>
          <w:t>)</w:t>
        </w:r>
        <w:r>
          <w:rPr>
            <w:noProof/>
            <w:webHidden/>
          </w:rPr>
          <w:tab/>
        </w:r>
        <w:r>
          <w:rPr>
            <w:noProof/>
            <w:webHidden/>
          </w:rPr>
          <w:fldChar w:fldCharType="begin"/>
        </w:r>
        <w:r>
          <w:rPr>
            <w:noProof/>
            <w:webHidden/>
          </w:rPr>
          <w:instrText xml:space="preserve"> PAGEREF _Toc228308876 \h </w:instrText>
        </w:r>
        <w:r>
          <w:rPr>
            <w:noProof/>
            <w:webHidden/>
          </w:rPr>
        </w:r>
        <w:r>
          <w:rPr>
            <w:noProof/>
            <w:webHidden/>
          </w:rPr>
          <w:fldChar w:fldCharType="separate"/>
        </w:r>
        <w:r>
          <w:rPr>
            <w:noProof/>
            <w:webHidden/>
          </w:rPr>
          <w:t>34</w:t>
        </w:r>
        <w:r>
          <w:rPr>
            <w:noProof/>
            <w:webHidden/>
          </w:rPr>
          <w:fldChar w:fldCharType="end"/>
        </w:r>
      </w:hyperlink>
    </w:p>
    <w:p w14:paraId="5D272AB2" w14:textId="08AE2BF4" w:rsidR="00DF1367" w:rsidRDefault="00DF1367">
      <w:pPr>
        <w:pStyle w:val="TOC2"/>
        <w:rPr>
          <w:rFonts w:asciiTheme="minorHAnsi" w:eastAsiaTheme="minorEastAsia" w:hAnsiTheme="minorHAnsi" w:cstheme="minorBidi"/>
          <w:iCs w:val="0"/>
          <w:noProof/>
          <w:szCs w:val="24"/>
        </w:rPr>
      </w:pPr>
      <w:hyperlink w:anchor="_Toc228308877" w:history="1">
        <w:r w:rsidRPr="004F169D">
          <w:rPr>
            <w:rStyle w:val="Hyperlink"/>
            <w:noProof/>
            <w:lang w:val="sk-SK"/>
          </w:rPr>
          <w:t>3.6 Krížová validácia typu k-fold</w:t>
        </w:r>
        <w:r>
          <w:rPr>
            <w:noProof/>
            <w:webHidden/>
          </w:rPr>
          <w:tab/>
        </w:r>
        <w:r>
          <w:rPr>
            <w:noProof/>
            <w:webHidden/>
          </w:rPr>
          <w:fldChar w:fldCharType="begin"/>
        </w:r>
        <w:r>
          <w:rPr>
            <w:noProof/>
            <w:webHidden/>
          </w:rPr>
          <w:instrText xml:space="preserve"> PAGEREF _Toc228308877 \h </w:instrText>
        </w:r>
        <w:r>
          <w:rPr>
            <w:noProof/>
            <w:webHidden/>
          </w:rPr>
        </w:r>
        <w:r>
          <w:rPr>
            <w:noProof/>
            <w:webHidden/>
          </w:rPr>
          <w:fldChar w:fldCharType="separate"/>
        </w:r>
        <w:r>
          <w:rPr>
            <w:noProof/>
            <w:webHidden/>
          </w:rPr>
          <w:t>35</w:t>
        </w:r>
        <w:r>
          <w:rPr>
            <w:noProof/>
            <w:webHidden/>
          </w:rPr>
          <w:fldChar w:fldCharType="end"/>
        </w:r>
      </w:hyperlink>
    </w:p>
    <w:p w14:paraId="429DE307" w14:textId="4D2892DD" w:rsidR="00DF1367" w:rsidRDefault="00DF1367">
      <w:pPr>
        <w:pStyle w:val="TOC2"/>
        <w:rPr>
          <w:rFonts w:asciiTheme="minorHAnsi" w:eastAsiaTheme="minorEastAsia" w:hAnsiTheme="minorHAnsi" w:cstheme="minorBidi"/>
          <w:iCs w:val="0"/>
          <w:noProof/>
          <w:szCs w:val="24"/>
        </w:rPr>
      </w:pPr>
      <w:hyperlink w:anchor="_Toc228308878" w:history="1">
        <w:r w:rsidRPr="004F169D">
          <w:rPr>
            <w:rStyle w:val="Hyperlink"/>
            <w:noProof/>
            <w:lang w:val="sk-SK"/>
          </w:rPr>
          <w:t>3.7 Optimalizácia hyperparametrov pomocou frameworku Optuna</w:t>
        </w:r>
        <w:r>
          <w:rPr>
            <w:noProof/>
            <w:webHidden/>
          </w:rPr>
          <w:tab/>
        </w:r>
        <w:r>
          <w:rPr>
            <w:noProof/>
            <w:webHidden/>
          </w:rPr>
          <w:fldChar w:fldCharType="begin"/>
        </w:r>
        <w:r>
          <w:rPr>
            <w:noProof/>
            <w:webHidden/>
          </w:rPr>
          <w:instrText xml:space="preserve"> PAGEREF _Toc228308878 \h </w:instrText>
        </w:r>
        <w:r>
          <w:rPr>
            <w:noProof/>
            <w:webHidden/>
          </w:rPr>
        </w:r>
        <w:r>
          <w:rPr>
            <w:noProof/>
            <w:webHidden/>
          </w:rPr>
          <w:fldChar w:fldCharType="separate"/>
        </w:r>
        <w:r>
          <w:rPr>
            <w:noProof/>
            <w:webHidden/>
          </w:rPr>
          <w:t>35</w:t>
        </w:r>
        <w:r>
          <w:rPr>
            <w:noProof/>
            <w:webHidden/>
          </w:rPr>
          <w:fldChar w:fldCharType="end"/>
        </w:r>
      </w:hyperlink>
    </w:p>
    <w:p w14:paraId="3E1B60C1" w14:textId="1ABBBC03" w:rsidR="00DF1367" w:rsidRDefault="00DF1367">
      <w:pPr>
        <w:pStyle w:val="TOC3"/>
        <w:rPr>
          <w:rFonts w:asciiTheme="minorHAnsi" w:eastAsiaTheme="minorEastAsia" w:hAnsiTheme="minorHAnsi" w:cstheme="minorBidi"/>
          <w:noProof/>
          <w:szCs w:val="24"/>
        </w:rPr>
      </w:pPr>
      <w:hyperlink w:anchor="_Toc228308879" w:history="1">
        <w:r w:rsidRPr="004F169D">
          <w:rPr>
            <w:rStyle w:val="Hyperlink"/>
            <w:noProof/>
            <w:lang w:val="sk-SK"/>
          </w:rPr>
          <w:t>3.7.1 Optuna framework</w:t>
        </w:r>
        <w:r>
          <w:rPr>
            <w:noProof/>
            <w:webHidden/>
          </w:rPr>
          <w:tab/>
        </w:r>
        <w:r>
          <w:rPr>
            <w:noProof/>
            <w:webHidden/>
          </w:rPr>
          <w:fldChar w:fldCharType="begin"/>
        </w:r>
        <w:r>
          <w:rPr>
            <w:noProof/>
            <w:webHidden/>
          </w:rPr>
          <w:instrText xml:space="preserve"> PAGEREF _Toc228308879 \h </w:instrText>
        </w:r>
        <w:r>
          <w:rPr>
            <w:noProof/>
            <w:webHidden/>
          </w:rPr>
        </w:r>
        <w:r>
          <w:rPr>
            <w:noProof/>
            <w:webHidden/>
          </w:rPr>
          <w:fldChar w:fldCharType="separate"/>
        </w:r>
        <w:r>
          <w:rPr>
            <w:noProof/>
            <w:webHidden/>
          </w:rPr>
          <w:t>36</w:t>
        </w:r>
        <w:r>
          <w:rPr>
            <w:noProof/>
            <w:webHidden/>
          </w:rPr>
          <w:fldChar w:fldCharType="end"/>
        </w:r>
      </w:hyperlink>
    </w:p>
    <w:p w14:paraId="3B5BA474" w14:textId="0902D9B8" w:rsidR="00DF1367" w:rsidRDefault="00DF1367">
      <w:pPr>
        <w:pStyle w:val="TOC3"/>
        <w:rPr>
          <w:rFonts w:asciiTheme="minorHAnsi" w:eastAsiaTheme="minorEastAsia" w:hAnsiTheme="minorHAnsi" w:cstheme="minorBidi"/>
          <w:noProof/>
          <w:szCs w:val="24"/>
        </w:rPr>
      </w:pPr>
      <w:hyperlink w:anchor="_Toc228308880" w:history="1">
        <w:r w:rsidRPr="004F169D">
          <w:rPr>
            <w:rStyle w:val="Hyperlink"/>
            <w:noProof/>
            <w:lang w:val="sk-SK"/>
          </w:rPr>
          <w:t>3.7.2 Optimalizované hyperparametre v tejto práci</w:t>
        </w:r>
        <w:r>
          <w:rPr>
            <w:noProof/>
            <w:webHidden/>
          </w:rPr>
          <w:tab/>
        </w:r>
        <w:r>
          <w:rPr>
            <w:noProof/>
            <w:webHidden/>
          </w:rPr>
          <w:fldChar w:fldCharType="begin"/>
        </w:r>
        <w:r>
          <w:rPr>
            <w:noProof/>
            <w:webHidden/>
          </w:rPr>
          <w:instrText xml:space="preserve"> PAGEREF _Toc228308880 \h </w:instrText>
        </w:r>
        <w:r>
          <w:rPr>
            <w:noProof/>
            <w:webHidden/>
          </w:rPr>
        </w:r>
        <w:r>
          <w:rPr>
            <w:noProof/>
            <w:webHidden/>
          </w:rPr>
          <w:fldChar w:fldCharType="separate"/>
        </w:r>
        <w:r>
          <w:rPr>
            <w:noProof/>
            <w:webHidden/>
          </w:rPr>
          <w:t>36</w:t>
        </w:r>
        <w:r>
          <w:rPr>
            <w:noProof/>
            <w:webHidden/>
          </w:rPr>
          <w:fldChar w:fldCharType="end"/>
        </w:r>
      </w:hyperlink>
    </w:p>
    <w:p w14:paraId="45C0D5E6" w14:textId="55F99F20" w:rsidR="00DF1367" w:rsidRDefault="00DF1367">
      <w:pPr>
        <w:pStyle w:val="TOC1"/>
        <w:spacing w:before="240"/>
        <w:rPr>
          <w:rFonts w:asciiTheme="minorHAnsi" w:eastAsiaTheme="minorEastAsia" w:hAnsiTheme="minorHAnsi" w:cstheme="minorBidi"/>
          <w:b w:val="0"/>
          <w:bCs w:val="0"/>
          <w:noProof/>
          <w:sz w:val="24"/>
          <w:szCs w:val="24"/>
        </w:rPr>
      </w:pPr>
      <w:hyperlink w:anchor="_Toc228308881" w:history="1">
        <w:r w:rsidRPr="004F169D">
          <w:rPr>
            <w:rStyle w:val="Hyperlink"/>
            <w:noProof/>
            <w:lang w:val="sk-SK"/>
          </w:rPr>
          <w:t>4</w:t>
        </w:r>
        <w:r>
          <w:rPr>
            <w:rFonts w:asciiTheme="minorHAnsi" w:eastAsiaTheme="minorEastAsia" w:hAnsiTheme="minorHAnsi" w:cstheme="minorBidi"/>
            <w:b w:val="0"/>
            <w:bCs w:val="0"/>
            <w:noProof/>
            <w:sz w:val="24"/>
            <w:szCs w:val="24"/>
          </w:rPr>
          <w:tab/>
        </w:r>
        <w:r w:rsidRPr="004F169D">
          <w:rPr>
            <w:rStyle w:val="Hyperlink"/>
            <w:noProof/>
            <w:lang w:val="sk-SK"/>
          </w:rPr>
          <w:t>Analýza súčasného stavu problematiky</w:t>
        </w:r>
        <w:r>
          <w:rPr>
            <w:noProof/>
            <w:webHidden/>
          </w:rPr>
          <w:tab/>
        </w:r>
        <w:r>
          <w:rPr>
            <w:noProof/>
            <w:webHidden/>
          </w:rPr>
          <w:fldChar w:fldCharType="begin"/>
        </w:r>
        <w:r>
          <w:rPr>
            <w:noProof/>
            <w:webHidden/>
          </w:rPr>
          <w:instrText xml:space="preserve"> PAGEREF _Toc228308881 \h </w:instrText>
        </w:r>
        <w:r>
          <w:rPr>
            <w:noProof/>
            <w:webHidden/>
          </w:rPr>
        </w:r>
        <w:r>
          <w:rPr>
            <w:noProof/>
            <w:webHidden/>
          </w:rPr>
          <w:fldChar w:fldCharType="separate"/>
        </w:r>
        <w:r>
          <w:rPr>
            <w:noProof/>
            <w:webHidden/>
          </w:rPr>
          <w:t>38</w:t>
        </w:r>
        <w:r>
          <w:rPr>
            <w:noProof/>
            <w:webHidden/>
          </w:rPr>
          <w:fldChar w:fldCharType="end"/>
        </w:r>
      </w:hyperlink>
    </w:p>
    <w:p w14:paraId="11DAB7A4" w14:textId="1A96B275" w:rsidR="00DF1367" w:rsidRDefault="00DF1367">
      <w:pPr>
        <w:pStyle w:val="TOC2"/>
        <w:rPr>
          <w:rFonts w:asciiTheme="minorHAnsi" w:eastAsiaTheme="minorEastAsia" w:hAnsiTheme="minorHAnsi" w:cstheme="minorBidi"/>
          <w:iCs w:val="0"/>
          <w:noProof/>
          <w:szCs w:val="24"/>
        </w:rPr>
      </w:pPr>
      <w:hyperlink w:anchor="_Toc228308882" w:history="1">
        <w:r w:rsidRPr="004F169D">
          <w:rPr>
            <w:rStyle w:val="Hyperlink"/>
            <w:noProof/>
            <w:lang w:val="sk-SK"/>
          </w:rPr>
          <w:t>4.1 Prístup založený na transfer learningu a časových sekvenciách</w:t>
        </w:r>
        <w:r>
          <w:rPr>
            <w:noProof/>
            <w:webHidden/>
          </w:rPr>
          <w:tab/>
        </w:r>
        <w:r>
          <w:rPr>
            <w:noProof/>
            <w:webHidden/>
          </w:rPr>
          <w:fldChar w:fldCharType="begin"/>
        </w:r>
        <w:r>
          <w:rPr>
            <w:noProof/>
            <w:webHidden/>
          </w:rPr>
          <w:instrText xml:space="preserve"> PAGEREF _Toc228308882 \h </w:instrText>
        </w:r>
        <w:r>
          <w:rPr>
            <w:noProof/>
            <w:webHidden/>
          </w:rPr>
        </w:r>
        <w:r>
          <w:rPr>
            <w:noProof/>
            <w:webHidden/>
          </w:rPr>
          <w:fldChar w:fldCharType="separate"/>
        </w:r>
        <w:r>
          <w:rPr>
            <w:noProof/>
            <w:webHidden/>
          </w:rPr>
          <w:t>38</w:t>
        </w:r>
        <w:r>
          <w:rPr>
            <w:noProof/>
            <w:webHidden/>
          </w:rPr>
          <w:fldChar w:fldCharType="end"/>
        </w:r>
      </w:hyperlink>
    </w:p>
    <w:p w14:paraId="0EC3D550" w14:textId="38926FD2" w:rsidR="00DF1367" w:rsidRDefault="00DF1367">
      <w:pPr>
        <w:pStyle w:val="TOC2"/>
        <w:rPr>
          <w:rFonts w:asciiTheme="minorHAnsi" w:eastAsiaTheme="minorEastAsia" w:hAnsiTheme="minorHAnsi" w:cstheme="minorBidi"/>
          <w:iCs w:val="0"/>
          <w:noProof/>
          <w:szCs w:val="24"/>
        </w:rPr>
      </w:pPr>
      <w:hyperlink w:anchor="_Toc228308883" w:history="1">
        <w:r w:rsidRPr="004F169D">
          <w:rPr>
            <w:rStyle w:val="Hyperlink"/>
            <w:noProof/>
            <w:lang w:val="sk-SK"/>
          </w:rPr>
          <w:t>4.2 Predikcia vývoja oblohy a odstránenie fisheye deformácie snímok</w:t>
        </w:r>
        <w:r>
          <w:rPr>
            <w:noProof/>
            <w:webHidden/>
          </w:rPr>
          <w:tab/>
        </w:r>
        <w:r>
          <w:rPr>
            <w:noProof/>
            <w:webHidden/>
          </w:rPr>
          <w:fldChar w:fldCharType="begin"/>
        </w:r>
        <w:r>
          <w:rPr>
            <w:noProof/>
            <w:webHidden/>
          </w:rPr>
          <w:instrText xml:space="preserve"> PAGEREF _Toc228308883 \h </w:instrText>
        </w:r>
        <w:r>
          <w:rPr>
            <w:noProof/>
            <w:webHidden/>
          </w:rPr>
        </w:r>
        <w:r>
          <w:rPr>
            <w:noProof/>
            <w:webHidden/>
          </w:rPr>
          <w:fldChar w:fldCharType="separate"/>
        </w:r>
        <w:r>
          <w:rPr>
            <w:noProof/>
            <w:webHidden/>
          </w:rPr>
          <w:t>38</w:t>
        </w:r>
        <w:r>
          <w:rPr>
            <w:noProof/>
            <w:webHidden/>
          </w:rPr>
          <w:fldChar w:fldCharType="end"/>
        </w:r>
      </w:hyperlink>
    </w:p>
    <w:p w14:paraId="09DB2386" w14:textId="54B1A2F4" w:rsidR="00DF1367" w:rsidRDefault="00DF1367">
      <w:pPr>
        <w:pStyle w:val="TOC2"/>
        <w:rPr>
          <w:rFonts w:asciiTheme="minorHAnsi" w:eastAsiaTheme="minorEastAsia" w:hAnsiTheme="minorHAnsi" w:cstheme="minorBidi"/>
          <w:iCs w:val="0"/>
          <w:noProof/>
          <w:szCs w:val="24"/>
        </w:rPr>
      </w:pPr>
      <w:hyperlink w:anchor="_Toc228308884" w:history="1">
        <w:r w:rsidRPr="004F169D">
          <w:rPr>
            <w:rStyle w:val="Hyperlink"/>
            <w:noProof/>
            <w:lang w:val="sk-SK"/>
          </w:rPr>
          <w:t>4.3 Kombinácia extrakcie príznakov a klasických metód</w:t>
        </w:r>
        <w:r>
          <w:rPr>
            <w:noProof/>
            <w:webHidden/>
          </w:rPr>
          <w:tab/>
        </w:r>
        <w:r>
          <w:rPr>
            <w:noProof/>
            <w:webHidden/>
          </w:rPr>
          <w:fldChar w:fldCharType="begin"/>
        </w:r>
        <w:r>
          <w:rPr>
            <w:noProof/>
            <w:webHidden/>
          </w:rPr>
          <w:instrText xml:space="preserve"> PAGEREF _Toc228308884 \h </w:instrText>
        </w:r>
        <w:r>
          <w:rPr>
            <w:noProof/>
            <w:webHidden/>
          </w:rPr>
        </w:r>
        <w:r>
          <w:rPr>
            <w:noProof/>
            <w:webHidden/>
          </w:rPr>
          <w:fldChar w:fldCharType="separate"/>
        </w:r>
        <w:r>
          <w:rPr>
            <w:noProof/>
            <w:webHidden/>
          </w:rPr>
          <w:t>39</w:t>
        </w:r>
        <w:r>
          <w:rPr>
            <w:noProof/>
            <w:webHidden/>
          </w:rPr>
          <w:fldChar w:fldCharType="end"/>
        </w:r>
      </w:hyperlink>
    </w:p>
    <w:p w14:paraId="36EE8DC4" w14:textId="5EF6D600" w:rsidR="00DF1367" w:rsidRDefault="00DF1367">
      <w:pPr>
        <w:pStyle w:val="TOC2"/>
        <w:rPr>
          <w:rFonts w:asciiTheme="minorHAnsi" w:eastAsiaTheme="minorEastAsia" w:hAnsiTheme="minorHAnsi" w:cstheme="minorBidi"/>
          <w:iCs w:val="0"/>
          <w:noProof/>
          <w:szCs w:val="24"/>
        </w:rPr>
      </w:pPr>
      <w:hyperlink w:anchor="_Toc228308885" w:history="1">
        <w:r w:rsidRPr="004F169D">
          <w:rPr>
            <w:rStyle w:val="Hyperlink"/>
            <w:noProof/>
            <w:lang w:val="sk-SK"/>
          </w:rPr>
          <w:t>4.4 Zhrnutie a porovnanie analyzovaných riešení</w:t>
        </w:r>
        <w:r>
          <w:rPr>
            <w:noProof/>
            <w:webHidden/>
          </w:rPr>
          <w:tab/>
        </w:r>
        <w:r>
          <w:rPr>
            <w:noProof/>
            <w:webHidden/>
          </w:rPr>
          <w:fldChar w:fldCharType="begin"/>
        </w:r>
        <w:r>
          <w:rPr>
            <w:noProof/>
            <w:webHidden/>
          </w:rPr>
          <w:instrText xml:space="preserve"> PAGEREF _Toc228308885 \h </w:instrText>
        </w:r>
        <w:r>
          <w:rPr>
            <w:noProof/>
            <w:webHidden/>
          </w:rPr>
        </w:r>
        <w:r>
          <w:rPr>
            <w:noProof/>
            <w:webHidden/>
          </w:rPr>
          <w:fldChar w:fldCharType="separate"/>
        </w:r>
        <w:r>
          <w:rPr>
            <w:noProof/>
            <w:webHidden/>
          </w:rPr>
          <w:t>39</w:t>
        </w:r>
        <w:r>
          <w:rPr>
            <w:noProof/>
            <w:webHidden/>
          </w:rPr>
          <w:fldChar w:fldCharType="end"/>
        </w:r>
      </w:hyperlink>
    </w:p>
    <w:p w14:paraId="78C179FB" w14:textId="76DBF427" w:rsidR="00DF1367" w:rsidRDefault="00DF1367">
      <w:pPr>
        <w:pStyle w:val="TOC1"/>
        <w:spacing w:before="240"/>
        <w:rPr>
          <w:rFonts w:asciiTheme="minorHAnsi" w:eastAsiaTheme="minorEastAsia" w:hAnsiTheme="minorHAnsi" w:cstheme="minorBidi"/>
          <w:b w:val="0"/>
          <w:bCs w:val="0"/>
          <w:noProof/>
          <w:sz w:val="24"/>
          <w:szCs w:val="24"/>
        </w:rPr>
      </w:pPr>
      <w:hyperlink w:anchor="_Toc228308886" w:history="1">
        <w:r w:rsidRPr="004F169D">
          <w:rPr>
            <w:rStyle w:val="Hyperlink"/>
            <w:noProof/>
            <w:lang w:val="sk-SK"/>
          </w:rPr>
          <w:t>5</w:t>
        </w:r>
        <w:r>
          <w:rPr>
            <w:rFonts w:asciiTheme="minorHAnsi" w:eastAsiaTheme="minorEastAsia" w:hAnsiTheme="minorHAnsi" w:cstheme="minorBidi"/>
            <w:b w:val="0"/>
            <w:bCs w:val="0"/>
            <w:noProof/>
            <w:sz w:val="24"/>
            <w:szCs w:val="24"/>
          </w:rPr>
          <w:tab/>
        </w:r>
        <w:r w:rsidRPr="004F169D">
          <w:rPr>
            <w:rStyle w:val="Hyperlink"/>
            <w:noProof/>
            <w:lang w:val="sk-SK"/>
          </w:rPr>
          <w:t>Výber datasetu</w:t>
        </w:r>
        <w:r>
          <w:rPr>
            <w:noProof/>
            <w:webHidden/>
          </w:rPr>
          <w:tab/>
        </w:r>
        <w:r>
          <w:rPr>
            <w:noProof/>
            <w:webHidden/>
          </w:rPr>
          <w:fldChar w:fldCharType="begin"/>
        </w:r>
        <w:r>
          <w:rPr>
            <w:noProof/>
            <w:webHidden/>
          </w:rPr>
          <w:instrText xml:space="preserve"> PAGEREF _Toc228308886 \h </w:instrText>
        </w:r>
        <w:r>
          <w:rPr>
            <w:noProof/>
            <w:webHidden/>
          </w:rPr>
        </w:r>
        <w:r>
          <w:rPr>
            <w:noProof/>
            <w:webHidden/>
          </w:rPr>
          <w:fldChar w:fldCharType="separate"/>
        </w:r>
        <w:r>
          <w:rPr>
            <w:noProof/>
            <w:webHidden/>
          </w:rPr>
          <w:t>41</w:t>
        </w:r>
        <w:r>
          <w:rPr>
            <w:noProof/>
            <w:webHidden/>
          </w:rPr>
          <w:fldChar w:fldCharType="end"/>
        </w:r>
      </w:hyperlink>
    </w:p>
    <w:p w14:paraId="317193F6" w14:textId="047E7525" w:rsidR="00DF1367" w:rsidRDefault="00DF1367">
      <w:pPr>
        <w:pStyle w:val="TOC2"/>
        <w:rPr>
          <w:rFonts w:asciiTheme="minorHAnsi" w:eastAsiaTheme="minorEastAsia" w:hAnsiTheme="minorHAnsi" w:cstheme="minorBidi"/>
          <w:iCs w:val="0"/>
          <w:noProof/>
          <w:szCs w:val="24"/>
        </w:rPr>
      </w:pPr>
      <w:hyperlink w:anchor="_Toc228308887" w:history="1">
        <w:r w:rsidRPr="004F169D">
          <w:rPr>
            <w:rStyle w:val="Hyperlink"/>
            <w:noProof/>
            <w:lang w:val="sk-SK"/>
          </w:rPr>
          <w:t>5.1 SkyCam dataset</w:t>
        </w:r>
        <w:r>
          <w:rPr>
            <w:noProof/>
            <w:webHidden/>
          </w:rPr>
          <w:tab/>
        </w:r>
        <w:r>
          <w:rPr>
            <w:noProof/>
            <w:webHidden/>
          </w:rPr>
          <w:fldChar w:fldCharType="begin"/>
        </w:r>
        <w:r>
          <w:rPr>
            <w:noProof/>
            <w:webHidden/>
          </w:rPr>
          <w:instrText xml:space="preserve"> PAGEREF _Toc228308887 \h </w:instrText>
        </w:r>
        <w:r>
          <w:rPr>
            <w:noProof/>
            <w:webHidden/>
          </w:rPr>
        </w:r>
        <w:r>
          <w:rPr>
            <w:noProof/>
            <w:webHidden/>
          </w:rPr>
          <w:fldChar w:fldCharType="separate"/>
        </w:r>
        <w:r>
          <w:rPr>
            <w:noProof/>
            <w:webHidden/>
          </w:rPr>
          <w:t>41</w:t>
        </w:r>
        <w:r>
          <w:rPr>
            <w:noProof/>
            <w:webHidden/>
          </w:rPr>
          <w:fldChar w:fldCharType="end"/>
        </w:r>
      </w:hyperlink>
    </w:p>
    <w:p w14:paraId="6D460EEB" w14:textId="4926AA1A" w:rsidR="00DF1367" w:rsidRDefault="00DF1367">
      <w:pPr>
        <w:pStyle w:val="TOC2"/>
        <w:rPr>
          <w:rFonts w:asciiTheme="minorHAnsi" w:eastAsiaTheme="minorEastAsia" w:hAnsiTheme="minorHAnsi" w:cstheme="minorBidi"/>
          <w:iCs w:val="0"/>
          <w:noProof/>
          <w:szCs w:val="24"/>
        </w:rPr>
      </w:pPr>
      <w:hyperlink w:anchor="_Toc228308888" w:history="1">
        <w:r w:rsidRPr="004F169D">
          <w:rPr>
            <w:rStyle w:val="Hyperlink"/>
            <w:noProof/>
            <w:lang w:val="sk-SK"/>
          </w:rPr>
          <w:t>5.2 Úprava datasetu SkyCam pre potreby nášho modelu</w:t>
        </w:r>
        <w:r>
          <w:rPr>
            <w:noProof/>
            <w:webHidden/>
          </w:rPr>
          <w:tab/>
        </w:r>
        <w:r>
          <w:rPr>
            <w:noProof/>
            <w:webHidden/>
          </w:rPr>
          <w:fldChar w:fldCharType="begin"/>
        </w:r>
        <w:r>
          <w:rPr>
            <w:noProof/>
            <w:webHidden/>
          </w:rPr>
          <w:instrText xml:space="preserve"> PAGEREF _Toc228308888 \h </w:instrText>
        </w:r>
        <w:r>
          <w:rPr>
            <w:noProof/>
            <w:webHidden/>
          </w:rPr>
        </w:r>
        <w:r>
          <w:rPr>
            <w:noProof/>
            <w:webHidden/>
          </w:rPr>
          <w:fldChar w:fldCharType="separate"/>
        </w:r>
        <w:r>
          <w:rPr>
            <w:noProof/>
            <w:webHidden/>
          </w:rPr>
          <w:t>43</w:t>
        </w:r>
        <w:r>
          <w:rPr>
            <w:noProof/>
            <w:webHidden/>
          </w:rPr>
          <w:fldChar w:fldCharType="end"/>
        </w:r>
      </w:hyperlink>
    </w:p>
    <w:p w14:paraId="33B7434F" w14:textId="029E6C8B" w:rsidR="00DF1367" w:rsidRDefault="00DF1367">
      <w:pPr>
        <w:pStyle w:val="TOC1"/>
        <w:spacing w:before="240"/>
        <w:rPr>
          <w:rFonts w:asciiTheme="minorHAnsi" w:eastAsiaTheme="minorEastAsia" w:hAnsiTheme="minorHAnsi" w:cstheme="minorBidi"/>
          <w:b w:val="0"/>
          <w:bCs w:val="0"/>
          <w:noProof/>
          <w:sz w:val="24"/>
          <w:szCs w:val="24"/>
        </w:rPr>
      </w:pPr>
      <w:hyperlink w:anchor="_Toc228308889" w:history="1">
        <w:r w:rsidRPr="004F169D">
          <w:rPr>
            <w:rStyle w:val="Hyperlink"/>
            <w:noProof/>
            <w:lang w:val="sk-SK"/>
          </w:rPr>
          <w:t>6</w:t>
        </w:r>
        <w:r>
          <w:rPr>
            <w:rFonts w:asciiTheme="minorHAnsi" w:eastAsiaTheme="minorEastAsia" w:hAnsiTheme="minorHAnsi" w:cstheme="minorBidi"/>
            <w:b w:val="0"/>
            <w:bCs w:val="0"/>
            <w:noProof/>
            <w:sz w:val="24"/>
            <w:szCs w:val="24"/>
          </w:rPr>
          <w:tab/>
        </w:r>
        <w:r w:rsidRPr="004F169D">
          <w:rPr>
            <w:rStyle w:val="Hyperlink"/>
            <w:noProof/>
            <w:lang w:val="sk-SK"/>
          </w:rPr>
          <w:t>Návrh a implementácia referenčného modelu pre odhad slnečného žiarenia</w:t>
        </w:r>
        <w:r>
          <w:rPr>
            <w:noProof/>
            <w:webHidden/>
          </w:rPr>
          <w:tab/>
        </w:r>
        <w:r>
          <w:rPr>
            <w:noProof/>
            <w:webHidden/>
          </w:rPr>
          <w:fldChar w:fldCharType="begin"/>
        </w:r>
        <w:r>
          <w:rPr>
            <w:noProof/>
            <w:webHidden/>
          </w:rPr>
          <w:instrText xml:space="preserve"> PAGEREF _Toc228308889 \h </w:instrText>
        </w:r>
        <w:r>
          <w:rPr>
            <w:noProof/>
            <w:webHidden/>
          </w:rPr>
        </w:r>
        <w:r>
          <w:rPr>
            <w:noProof/>
            <w:webHidden/>
          </w:rPr>
          <w:fldChar w:fldCharType="separate"/>
        </w:r>
        <w:r>
          <w:rPr>
            <w:noProof/>
            <w:webHidden/>
          </w:rPr>
          <w:t>44</w:t>
        </w:r>
        <w:r>
          <w:rPr>
            <w:noProof/>
            <w:webHidden/>
          </w:rPr>
          <w:fldChar w:fldCharType="end"/>
        </w:r>
      </w:hyperlink>
    </w:p>
    <w:p w14:paraId="189E03F2" w14:textId="1B589D4F" w:rsidR="00DF1367" w:rsidRDefault="00DF1367">
      <w:pPr>
        <w:pStyle w:val="TOC2"/>
        <w:rPr>
          <w:rFonts w:asciiTheme="minorHAnsi" w:eastAsiaTheme="minorEastAsia" w:hAnsiTheme="minorHAnsi" w:cstheme="minorBidi"/>
          <w:iCs w:val="0"/>
          <w:noProof/>
          <w:szCs w:val="24"/>
        </w:rPr>
      </w:pPr>
      <w:hyperlink w:anchor="_Toc228308890" w:history="1">
        <w:r w:rsidRPr="004F169D">
          <w:rPr>
            <w:rStyle w:val="Hyperlink"/>
            <w:noProof/>
            <w:lang w:val="sk-SK"/>
          </w:rPr>
          <w:t>6.1 Návrh vlastnej konvolučnej neurónovej siete</w:t>
        </w:r>
        <w:r>
          <w:rPr>
            <w:noProof/>
            <w:webHidden/>
          </w:rPr>
          <w:tab/>
        </w:r>
        <w:r>
          <w:rPr>
            <w:noProof/>
            <w:webHidden/>
          </w:rPr>
          <w:fldChar w:fldCharType="begin"/>
        </w:r>
        <w:r>
          <w:rPr>
            <w:noProof/>
            <w:webHidden/>
          </w:rPr>
          <w:instrText xml:space="preserve"> PAGEREF _Toc228308890 \h </w:instrText>
        </w:r>
        <w:r>
          <w:rPr>
            <w:noProof/>
            <w:webHidden/>
          </w:rPr>
        </w:r>
        <w:r>
          <w:rPr>
            <w:noProof/>
            <w:webHidden/>
          </w:rPr>
          <w:fldChar w:fldCharType="separate"/>
        </w:r>
        <w:r>
          <w:rPr>
            <w:noProof/>
            <w:webHidden/>
          </w:rPr>
          <w:t>44</w:t>
        </w:r>
        <w:r>
          <w:rPr>
            <w:noProof/>
            <w:webHidden/>
          </w:rPr>
          <w:fldChar w:fldCharType="end"/>
        </w:r>
      </w:hyperlink>
    </w:p>
    <w:p w14:paraId="010A1104" w14:textId="0982EF2A" w:rsidR="00DF1367" w:rsidRDefault="00DF1367">
      <w:pPr>
        <w:pStyle w:val="TOC3"/>
        <w:rPr>
          <w:rFonts w:asciiTheme="minorHAnsi" w:eastAsiaTheme="minorEastAsia" w:hAnsiTheme="minorHAnsi" w:cstheme="minorBidi"/>
          <w:noProof/>
          <w:szCs w:val="24"/>
        </w:rPr>
      </w:pPr>
      <w:hyperlink w:anchor="_Toc228308891" w:history="1">
        <w:r w:rsidRPr="004F169D">
          <w:rPr>
            <w:rStyle w:val="Hyperlink"/>
            <w:noProof/>
            <w:lang w:val="sk-SK"/>
          </w:rPr>
          <w:t>6.1.1 Vstup a predspracovanie dát</w:t>
        </w:r>
        <w:r>
          <w:rPr>
            <w:noProof/>
            <w:webHidden/>
          </w:rPr>
          <w:tab/>
        </w:r>
        <w:r>
          <w:rPr>
            <w:noProof/>
            <w:webHidden/>
          </w:rPr>
          <w:fldChar w:fldCharType="begin"/>
        </w:r>
        <w:r>
          <w:rPr>
            <w:noProof/>
            <w:webHidden/>
          </w:rPr>
          <w:instrText xml:space="preserve"> PAGEREF _Toc228308891 \h </w:instrText>
        </w:r>
        <w:r>
          <w:rPr>
            <w:noProof/>
            <w:webHidden/>
          </w:rPr>
        </w:r>
        <w:r>
          <w:rPr>
            <w:noProof/>
            <w:webHidden/>
          </w:rPr>
          <w:fldChar w:fldCharType="separate"/>
        </w:r>
        <w:r>
          <w:rPr>
            <w:noProof/>
            <w:webHidden/>
          </w:rPr>
          <w:t>44</w:t>
        </w:r>
        <w:r>
          <w:rPr>
            <w:noProof/>
            <w:webHidden/>
          </w:rPr>
          <w:fldChar w:fldCharType="end"/>
        </w:r>
      </w:hyperlink>
    </w:p>
    <w:p w14:paraId="7A3B7F78" w14:textId="5CBE767A" w:rsidR="00DF1367" w:rsidRDefault="00DF1367">
      <w:pPr>
        <w:pStyle w:val="TOC3"/>
        <w:rPr>
          <w:rFonts w:asciiTheme="minorHAnsi" w:eastAsiaTheme="minorEastAsia" w:hAnsiTheme="minorHAnsi" w:cstheme="minorBidi"/>
          <w:noProof/>
          <w:szCs w:val="24"/>
        </w:rPr>
      </w:pPr>
      <w:hyperlink w:anchor="_Toc228308892" w:history="1">
        <w:r w:rsidRPr="004F169D">
          <w:rPr>
            <w:rStyle w:val="Hyperlink"/>
            <w:noProof/>
            <w:lang w:val="sk-SK"/>
          </w:rPr>
          <w:t>6.1.2 Generovanie dát a spracovanie dávok</w:t>
        </w:r>
        <w:r>
          <w:rPr>
            <w:noProof/>
            <w:webHidden/>
          </w:rPr>
          <w:tab/>
        </w:r>
        <w:r>
          <w:rPr>
            <w:noProof/>
            <w:webHidden/>
          </w:rPr>
          <w:fldChar w:fldCharType="begin"/>
        </w:r>
        <w:r>
          <w:rPr>
            <w:noProof/>
            <w:webHidden/>
          </w:rPr>
          <w:instrText xml:space="preserve"> PAGEREF _Toc228308892 \h </w:instrText>
        </w:r>
        <w:r>
          <w:rPr>
            <w:noProof/>
            <w:webHidden/>
          </w:rPr>
        </w:r>
        <w:r>
          <w:rPr>
            <w:noProof/>
            <w:webHidden/>
          </w:rPr>
          <w:fldChar w:fldCharType="separate"/>
        </w:r>
        <w:r>
          <w:rPr>
            <w:noProof/>
            <w:webHidden/>
          </w:rPr>
          <w:t>44</w:t>
        </w:r>
        <w:r>
          <w:rPr>
            <w:noProof/>
            <w:webHidden/>
          </w:rPr>
          <w:fldChar w:fldCharType="end"/>
        </w:r>
      </w:hyperlink>
    </w:p>
    <w:p w14:paraId="57962790" w14:textId="7E0F664E" w:rsidR="00DF1367" w:rsidRDefault="00DF1367">
      <w:pPr>
        <w:pStyle w:val="TOC3"/>
        <w:rPr>
          <w:rFonts w:asciiTheme="minorHAnsi" w:eastAsiaTheme="minorEastAsia" w:hAnsiTheme="minorHAnsi" w:cstheme="minorBidi"/>
          <w:noProof/>
          <w:szCs w:val="24"/>
        </w:rPr>
      </w:pPr>
      <w:hyperlink w:anchor="_Toc228308893" w:history="1">
        <w:r w:rsidRPr="004F169D">
          <w:rPr>
            <w:rStyle w:val="Hyperlink"/>
            <w:noProof/>
            <w:lang w:val="sk-SK"/>
          </w:rPr>
          <w:t>6.1.3 Konvolučná časť siete</w:t>
        </w:r>
        <w:r>
          <w:rPr>
            <w:noProof/>
            <w:webHidden/>
          </w:rPr>
          <w:tab/>
        </w:r>
        <w:r>
          <w:rPr>
            <w:noProof/>
            <w:webHidden/>
          </w:rPr>
          <w:fldChar w:fldCharType="begin"/>
        </w:r>
        <w:r>
          <w:rPr>
            <w:noProof/>
            <w:webHidden/>
          </w:rPr>
          <w:instrText xml:space="preserve"> PAGEREF _Toc228308893 \h </w:instrText>
        </w:r>
        <w:r>
          <w:rPr>
            <w:noProof/>
            <w:webHidden/>
          </w:rPr>
        </w:r>
        <w:r>
          <w:rPr>
            <w:noProof/>
            <w:webHidden/>
          </w:rPr>
          <w:fldChar w:fldCharType="separate"/>
        </w:r>
        <w:r>
          <w:rPr>
            <w:noProof/>
            <w:webHidden/>
          </w:rPr>
          <w:t>45</w:t>
        </w:r>
        <w:r>
          <w:rPr>
            <w:noProof/>
            <w:webHidden/>
          </w:rPr>
          <w:fldChar w:fldCharType="end"/>
        </w:r>
      </w:hyperlink>
    </w:p>
    <w:p w14:paraId="3678A631" w14:textId="64BB7255" w:rsidR="00DF1367" w:rsidRDefault="00DF1367">
      <w:pPr>
        <w:pStyle w:val="TOC3"/>
        <w:rPr>
          <w:rFonts w:asciiTheme="minorHAnsi" w:eastAsiaTheme="minorEastAsia" w:hAnsiTheme="minorHAnsi" w:cstheme="minorBidi"/>
          <w:noProof/>
          <w:szCs w:val="24"/>
        </w:rPr>
      </w:pPr>
      <w:hyperlink w:anchor="_Toc228308894" w:history="1">
        <w:r w:rsidRPr="004F169D">
          <w:rPr>
            <w:rStyle w:val="Hyperlink"/>
            <w:noProof/>
            <w:lang w:val="sk-SK"/>
          </w:rPr>
          <w:t>6.1.4 Normalizačné a aktivačné mechanizmy</w:t>
        </w:r>
        <w:r>
          <w:rPr>
            <w:noProof/>
            <w:webHidden/>
          </w:rPr>
          <w:tab/>
        </w:r>
        <w:r>
          <w:rPr>
            <w:noProof/>
            <w:webHidden/>
          </w:rPr>
          <w:fldChar w:fldCharType="begin"/>
        </w:r>
        <w:r>
          <w:rPr>
            <w:noProof/>
            <w:webHidden/>
          </w:rPr>
          <w:instrText xml:space="preserve"> PAGEREF _Toc228308894 \h </w:instrText>
        </w:r>
        <w:r>
          <w:rPr>
            <w:noProof/>
            <w:webHidden/>
          </w:rPr>
        </w:r>
        <w:r>
          <w:rPr>
            <w:noProof/>
            <w:webHidden/>
          </w:rPr>
          <w:fldChar w:fldCharType="separate"/>
        </w:r>
        <w:r>
          <w:rPr>
            <w:noProof/>
            <w:webHidden/>
          </w:rPr>
          <w:t>45</w:t>
        </w:r>
        <w:r>
          <w:rPr>
            <w:noProof/>
            <w:webHidden/>
          </w:rPr>
          <w:fldChar w:fldCharType="end"/>
        </w:r>
      </w:hyperlink>
    </w:p>
    <w:p w14:paraId="4D8C6856" w14:textId="356A32F4" w:rsidR="00DF1367" w:rsidRDefault="00DF1367">
      <w:pPr>
        <w:pStyle w:val="TOC3"/>
        <w:rPr>
          <w:rFonts w:asciiTheme="minorHAnsi" w:eastAsiaTheme="minorEastAsia" w:hAnsiTheme="minorHAnsi" w:cstheme="minorBidi"/>
          <w:noProof/>
          <w:szCs w:val="24"/>
        </w:rPr>
      </w:pPr>
      <w:hyperlink w:anchor="_Toc228308895" w:history="1">
        <w:r w:rsidRPr="004F169D">
          <w:rPr>
            <w:rStyle w:val="Hyperlink"/>
            <w:noProof/>
            <w:lang w:val="sk-SK"/>
          </w:rPr>
          <w:t>6.1.5 Husto prepojená časť siete</w:t>
        </w:r>
        <w:r>
          <w:rPr>
            <w:noProof/>
            <w:webHidden/>
          </w:rPr>
          <w:tab/>
        </w:r>
        <w:r>
          <w:rPr>
            <w:noProof/>
            <w:webHidden/>
          </w:rPr>
          <w:fldChar w:fldCharType="begin"/>
        </w:r>
        <w:r>
          <w:rPr>
            <w:noProof/>
            <w:webHidden/>
          </w:rPr>
          <w:instrText xml:space="preserve"> PAGEREF _Toc228308895 \h </w:instrText>
        </w:r>
        <w:r>
          <w:rPr>
            <w:noProof/>
            <w:webHidden/>
          </w:rPr>
        </w:r>
        <w:r>
          <w:rPr>
            <w:noProof/>
            <w:webHidden/>
          </w:rPr>
          <w:fldChar w:fldCharType="separate"/>
        </w:r>
        <w:r>
          <w:rPr>
            <w:noProof/>
            <w:webHidden/>
          </w:rPr>
          <w:t>45</w:t>
        </w:r>
        <w:r>
          <w:rPr>
            <w:noProof/>
            <w:webHidden/>
          </w:rPr>
          <w:fldChar w:fldCharType="end"/>
        </w:r>
      </w:hyperlink>
    </w:p>
    <w:p w14:paraId="1E8B9079" w14:textId="3298D299" w:rsidR="00DF1367" w:rsidRDefault="00DF1367">
      <w:pPr>
        <w:pStyle w:val="TOC3"/>
        <w:rPr>
          <w:rFonts w:asciiTheme="minorHAnsi" w:eastAsiaTheme="minorEastAsia" w:hAnsiTheme="minorHAnsi" w:cstheme="minorBidi"/>
          <w:noProof/>
          <w:szCs w:val="24"/>
        </w:rPr>
      </w:pPr>
      <w:hyperlink w:anchor="_Toc228308896" w:history="1">
        <w:r w:rsidRPr="004F169D">
          <w:rPr>
            <w:rStyle w:val="Hyperlink"/>
            <w:noProof/>
            <w:lang w:val="sk-SK"/>
          </w:rPr>
          <w:t>6.1.6 Tréning modelu</w:t>
        </w:r>
        <w:r>
          <w:rPr>
            <w:noProof/>
            <w:webHidden/>
          </w:rPr>
          <w:tab/>
        </w:r>
        <w:r>
          <w:rPr>
            <w:noProof/>
            <w:webHidden/>
          </w:rPr>
          <w:fldChar w:fldCharType="begin"/>
        </w:r>
        <w:r>
          <w:rPr>
            <w:noProof/>
            <w:webHidden/>
          </w:rPr>
          <w:instrText xml:space="preserve"> PAGEREF _Toc228308896 \h </w:instrText>
        </w:r>
        <w:r>
          <w:rPr>
            <w:noProof/>
            <w:webHidden/>
          </w:rPr>
        </w:r>
        <w:r>
          <w:rPr>
            <w:noProof/>
            <w:webHidden/>
          </w:rPr>
          <w:fldChar w:fldCharType="separate"/>
        </w:r>
        <w:r>
          <w:rPr>
            <w:noProof/>
            <w:webHidden/>
          </w:rPr>
          <w:t>46</w:t>
        </w:r>
        <w:r>
          <w:rPr>
            <w:noProof/>
            <w:webHidden/>
          </w:rPr>
          <w:fldChar w:fldCharType="end"/>
        </w:r>
      </w:hyperlink>
    </w:p>
    <w:p w14:paraId="6B3234A4" w14:textId="778AFE60" w:rsidR="00DF1367" w:rsidRDefault="00DF1367">
      <w:pPr>
        <w:pStyle w:val="TOC2"/>
        <w:rPr>
          <w:rFonts w:asciiTheme="minorHAnsi" w:eastAsiaTheme="minorEastAsia" w:hAnsiTheme="minorHAnsi" w:cstheme="minorBidi"/>
          <w:iCs w:val="0"/>
          <w:noProof/>
          <w:szCs w:val="24"/>
        </w:rPr>
      </w:pPr>
      <w:hyperlink w:anchor="_Toc228308897" w:history="1">
        <w:r w:rsidRPr="004F169D">
          <w:rPr>
            <w:rStyle w:val="Hyperlink"/>
            <w:noProof/>
            <w:lang w:val="sk-SK"/>
          </w:rPr>
          <w:t>6.2 Manuálna predbežná optimalizácia hyperparametrov</w:t>
        </w:r>
        <w:r>
          <w:rPr>
            <w:noProof/>
            <w:webHidden/>
          </w:rPr>
          <w:tab/>
        </w:r>
        <w:r>
          <w:rPr>
            <w:noProof/>
            <w:webHidden/>
          </w:rPr>
          <w:fldChar w:fldCharType="begin"/>
        </w:r>
        <w:r>
          <w:rPr>
            <w:noProof/>
            <w:webHidden/>
          </w:rPr>
          <w:instrText xml:space="preserve"> PAGEREF _Toc228308897 \h </w:instrText>
        </w:r>
        <w:r>
          <w:rPr>
            <w:noProof/>
            <w:webHidden/>
          </w:rPr>
        </w:r>
        <w:r>
          <w:rPr>
            <w:noProof/>
            <w:webHidden/>
          </w:rPr>
          <w:fldChar w:fldCharType="separate"/>
        </w:r>
        <w:r>
          <w:rPr>
            <w:noProof/>
            <w:webHidden/>
          </w:rPr>
          <w:t>46</w:t>
        </w:r>
        <w:r>
          <w:rPr>
            <w:noProof/>
            <w:webHidden/>
          </w:rPr>
          <w:fldChar w:fldCharType="end"/>
        </w:r>
      </w:hyperlink>
    </w:p>
    <w:p w14:paraId="001A6ABF" w14:textId="43172DF3" w:rsidR="00DF1367" w:rsidRDefault="00DF1367">
      <w:pPr>
        <w:pStyle w:val="TOC3"/>
        <w:rPr>
          <w:rFonts w:asciiTheme="minorHAnsi" w:eastAsiaTheme="minorEastAsia" w:hAnsiTheme="minorHAnsi" w:cstheme="minorBidi"/>
          <w:noProof/>
          <w:szCs w:val="24"/>
        </w:rPr>
      </w:pPr>
      <w:hyperlink w:anchor="_Toc228308898" w:history="1">
        <w:r w:rsidRPr="004F169D">
          <w:rPr>
            <w:rStyle w:val="Hyperlink"/>
            <w:noProof/>
            <w:lang w:val="sk-SK"/>
          </w:rPr>
          <w:t>6.2.1 Popis experimentu</w:t>
        </w:r>
        <w:r>
          <w:rPr>
            <w:noProof/>
            <w:webHidden/>
          </w:rPr>
          <w:tab/>
        </w:r>
        <w:r>
          <w:rPr>
            <w:noProof/>
            <w:webHidden/>
          </w:rPr>
          <w:fldChar w:fldCharType="begin"/>
        </w:r>
        <w:r>
          <w:rPr>
            <w:noProof/>
            <w:webHidden/>
          </w:rPr>
          <w:instrText xml:space="preserve"> PAGEREF _Toc228308898 \h </w:instrText>
        </w:r>
        <w:r>
          <w:rPr>
            <w:noProof/>
            <w:webHidden/>
          </w:rPr>
        </w:r>
        <w:r>
          <w:rPr>
            <w:noProof/>
            <w:webHidden/>
          </w:rPr>
          <w:fldChar w:fldCharType="separate"/>
        </w:r>
        <w:r>
          <w:rPr>
            <w:noProof/>
            <w:webHidden/>
          </w:rPr>
          <w:t>46</w:t>
        </w:r>
        <w:r>
          <w:rPr>
            <w:noProof/>
            <w:webHidden/>
          </w:rPr>
          <w:fldChar w:fldCharType="end"/>
        </w:r>
      </w:hyperlink>
    </w:p>
    <w:p w14:paraId="107DDBE9" w14:textId="09A89EAA" w:rsidR="00DF1367" w:rsidRDefault="00DF1367">
      <w:pPr>
        <w:pStyle w:val="TOC3"/>
        <w:rPr>
          <w:rFonts w:asciiTheme="minorHAnsi" w:eastAsiaTheme="minorEastAsia" w:hAnsiTheme="minorHAnsi" w:cstheme="minorBidi"/>
          <w:noProof/>
          <w:szCs w:val="24"/>
        </w:rPr>
      </w:pPr>
      <w:hyperlink w:anchor="_Toc228308899" w:history="1">
        <w:r w:rsidRPr="004F169D">
          <w:rPr>
            <w:rStyle w:val="Hyperlink"/>
            <w:noProof/>
            <w:lang w:val="sk-SK"/>
          </w:rPr>
          <w:t>6.2.2 Výsledky experimentu</w:t>
        </w:r>
        <w:r>
          <w:rPr>
            <w:noProof/>
            <w:webHidden/>
          </w:rPr>
          <w:tab/>
        </w:r>
        <w:r>
          <w:rPr>
            <w:noProof/>
            <w:webHidden/>
          </w:rPr>
          <w:fldChar w:fldCharType="begin"/>
        </w:r>
        <w:r>
          <w:rPr>
            <w:noProof/>
            <w:webHidden/>
          </w:rPr>
          <w:instrText xml:space="preserve"> PAGEREF _Toc228308899 \h </w:instrText>
        </w:r>
        <w:r>
          <w:rPr>
            <w:noProof/>
            <w:webHidden/>
          </w:rPr>
        </w:r>
        <w:r>
          <w:rPr>
            <w:noProof/>
            <w:webHidden/>
          </w:rPr>
          <w:fldChar w:fldCharType="separate"/>
        </w:r>
        <w:r>
          <w:rPr>
            <w:noProof/>
            <w:webHidden/>
          </w:rPr>
          <w:t>46</w:t>
        </w:r>
        <w:r>
          <w:rPr>
            <w:noProof/>
            <w:webHidden/>
          </w:rPr>
          <w:fldChar w:fldCharType="end"/>
        </w:r>
      </w:hyperlink>
    </w:p>
    <w:p w14:paraId="476A27CD" w14:textId="2DD23883" w:rsidR="00DF1367" w:rsidRDefault="00DF1367">
      <w:pPr>
        <w:pStyle w:val="TOC3"/>
        <w:rPr>
          <w:rFonts w:asciiTheme="minorHAnsi" w:eastAsiaTheme="minorEastAsia" w:hAnsiTheme="minorHAnsi" w:cstheme="minorBidi"/>
          <w:noProof/>
          <w:szCs w:val="24"/>
        </w:rPr>
      </w:pPr>
      <w:hyperlink w:anchor="_Toc228308900" w:history="1">
        <w:r w:rsidRPr="004F169D">
          <w:rPr>
            <w:rStyle w:val="Hyperlink"/>
            <w:noProof/>
            <w:lang w:val="sk-SK"/>
          </w:rPr>
          <w:t>6.2.3 Záver experimentu</w:t>
        </w:r>
        <w:r>
          <w:rPr>
            <w:noProof/>
            <w:webHidden/>
          </w:rPr>
          <w:tab/>
        </w:r>
        <w:r>
          <w:rPr>
            <w:noProof/>
            <w:webHidden/>
          </w:rPr>
          <w:fldChar w:fldCharType="begin"/>
        </w:r>
        <w:r>
          <w:rPr>
            <w:noProof/>
            <w:webHidden/>
          </w:rPr>
          <w:instrText xml:space="preserve"> PAGEREF _Toc228308900 \h </w:instrText>
        </w:r>
        <w:r>
          <w:rPr>
            <w:noProof/>
            <w:webHidden/>
          </w:rPr>
        </w:r>
        <w:r>
          <w:rPr>
            <w:noProof/>
            <w:webHidden/>
          </w:rPr>
          <w:fldChar w:fldCharType="separate"/>
        </w:r>
        <w:r>
          <w:rPr>
            <w:noProof/>
            <w:webHidden/>
          </w:rPr>
          <w:t>48</w:t>
        </w:r>
        <w:r>
          <w:rPr>
            <w:noProof/>
            <w:webHidden/>
          </w:rPr>
          <w:fldChar w:fldCharType="end"/>
        </w:r>
      </w:hyperlink>
    </w:p>
    <w:p w14:paraId="4E85C77C" w14:textId="2A4786B3" w:rsidR="00DF1367" w:rsidRDefault="00DF1367">
      <w:pPr>
        <w:pStyle w:val="TOC2"/>
        <w:rPr>
          <w:rFonts w:asciiTheme="minorHAnsi" w:eastAsiaTheme="minorEastAsia" w:hAnsiTheme="minorHAnsi" w:cstheme="minorBidi"/>
          <w:iCs w:val="0"/>
          <w:noProof/>
          <w:szCs w:val="24"/>
        </w:rPr>
      </w:pPr>
      <w:hyperlink w:anchor="_Toc228308901" w:history="1">
        <w:r w:rsidRPr="004F169D">
          <w:rPr>
            <w:rStyle w:val="Hyperlink"/>
            <w:noProof/>
            <w:lang w:val="sk-SK"/>
          </w:rPr>
          <w:t>6.3 Optimalizácia hyperparametrov pomocou Optuna</w:t>
        </w:r>
        <w:r>
          <w:rPr>
            <w:noProof/>
            <w:webHidden/>
          </w:rPr>
          <w:tab/>
        </w:r>
        <w:r>
          <w:rPr>
            <w:noProof/>
            <w:webHidden/>
          </w:rPr>
          <w:fldChar w:fldCharType="begin"/>
        </w:r>
        <w:r>
          <w:rPr>
            <w:noProof/>
            <w:webHidden/>
          </w:rPr>
          <w:instrText xml:space="preserve"> PAGEREF _Toc228308901 \h </w:instrText>
        </w:r>
        <w:r>
          <w:rPr>
            <w:noProof/>
            <w:webHidden/>
          </w:rPr>
        </w:r>
        <w:r>
          <w:rPr>
            <w:noProof/>
            <w:webHidden/>
          </w:rPr>
          <w:fldChar w:fldCharType="separate"/>
        </w:r>
        <w:r>
          <w:rPr>
            <w:noProof/>
            <w:webHidden/>
          </w:rPr>
          <w:t>49</w:t>
        </w:r>
        <w:r>
          <w:rPr>
            <w:noProof/>
            <w:webHidden/>
          </w:rPr>
          <w:fldChar w:fldCharType="end"/>
        </w:r>
      </w:hyperlink>
    </w:p>
    <w:p w14:paraId="7D42AE32" w14:textId="21E94C97" w:rsidR="00DF1367" w:rsidRDefault="00DF1367">
      <w:pPr>
        <w:pStyle w:val="TOC3"/>
        <w:rPr>
          <w:rFonts w:asciiTheme="minorHAnsi" w:eastAsiaTheme="minorEastAsia" w:hAnsiTheme="minorHAnsi" w:cstheme="minorBidi"/>
          <w:noProof/>
          <w:szCs w:val="24"/>
        </w:rPr>
      </w:pPr>
      <w:hyperlink w:anchor="_Toc228308902" w:history="1">
        <w:r w:rsidRPr="004F169D">
          <w:rPr>
            <w:rStyle w:val="Hyperlink"/>
            <w:noProof/>
            <w:lang w:val="sk-SK"/>
          </w:rPr>
          <w:t>6.3.1 Popis experimentu</w:t>
        </w:r>
        <w:r>
          <w:rPr>
            <w:noProof/>
            <w:webHidden/>
          </w:rPr>
          <w:tab/>
        </w:r>
        <w:r>
          <w:rPr>
            <w:noProof/>
            <w:webHidden/>
          </w:rPr>
          <w:fldChar w:fldCharType="begin"/>
        </w:r>
        <w:r>
          <w:rPr>
            <w:noProof/>
            <w:webHidden/>
          </w:rPr>
          <w:instrText xml:space="preserve"> PAGEREF _Toc228308902 \h </w:instrText>
        </w:r>
        <w:r>
          <w:rPr>
            <w:noProof/>
            <w:webHidden/>
          </w:rPr>
        </w:r>
        <w:r>
          <w:rPr>
            <w:noProof/>
            <w:webHidden/>
          </w:rPr>
          <w:fldChar w:fldCharType="separate"/>
        </w:r>
        <w:r>
          <w:rPr>
            <w:noProof/>
            <w:webHidden/>
          </w:rPr>
          <w:t>49</w:t>
        </w:r>
        <w:r>
          <w:rPr>
            <w:noProof/>
            <w:webHidden/>
          </w:rPr>
          <w:fldChar w:fldCharType="end"/>
        </w:r>
      </w:hyperlink>
    </w:p>
    <w:p w14:paraId="02219F51" w14:textId="259D059A" w:rsidR="00DF1367" w:rsidRDefault="00DF1367">
      <w:pPr>
        <w:pStyle w:val="TOC3"/>
        <w:rPr>
          <w:rFonts w:asciiTheme="minorHAnsi" w:eastAsiaTheme="minorEastAsia" w:hAnsiTheme="minorHAnsi" w:cstheme="minorBidi"/>
          <w:noProof/>
          <w:szCs w:val="24"/>
        </w:rPr>
      </w:pPr>
      <w:hyperlink w:anchor="_Toc228308903" w:history="1">
        <w:r w:rsidRPr="004F169D">
          <w:rPr>
            <w:rStyle w:val="Hyperlink"/>
            <w:noProof/>
            <w:lang w:val="sk-SK"/>
          </w:rPr>
          <w:t>6.3.2 Optimalizácia pamäťovej náročnosti</w:t>
        </w:r>
        <w:r>
          <w:rPr>
            <w:noProof/>
            <w:webHidden/>
          </w:rPr>
          <w:tab/>
        </w:r>
        <w:r>
          <w:rPr>
            <w:noProof/>
            <w:webHidden/>
          </w:rPr>
          <w:fldChar w:fldCharType="begin"/>
        </w:r>
        <w:r>
          <w:rPr>
            <w:noProof/>
            <w:webHidden/>
          </w:rPr>
          <w:instrText xml:space="preserve"> PAGEREF _Toc228308903 \h </w:instrText>
        </w:r>
        <w:r>
          <w:rPr>
            <w:noProof/>
            <w:webHidden/>
          </w:rPr>
        </w:r>
        <w:r>
          <w:rPr>
            <w:noProof/>
            <w:webHidden/>
          </w:rPr>
          <w:fldChar w:fldCharType="separate"/>
        </w:r>
        <w:r>
          <w:rPr>
            <w:noProof/>
            <w:webHidden/>
          </w:rPr>
          <w:t>49</w:t>
        </w:r>
        <w:r>
          <w:rPr>
            <w:noProof/>
            <w:webHidden/>
          </w:rPr>
          <w:fldChar w:fldCharType="end"/>
        </w:r>
      </w:hyperlink>
    </w:p>
    <w:p w14:paraId="5EE9904F" w14:textId="31B95404" w:rsidR="00DF1367" w:rsidRDefault="00DF1367">
      <w:pPr>
        <w:pStyle w:val="TOC3"/>
        <w:rPr>
          <w:rFonts w:asciiTheme="minorHAnsi" w:eastAsiaTheme="minorEastAsia" w:hAnsiTheme="minorHAnsi" w:cstheme="minorBidi"/>
          <w:noProof/>
          <w:szCs w:val="24"/>
        </w:rPr>
      </w:pPr>
      <w:hyperlink w:anchor="_Toc228308904" w:history="1">
        <w:r w:rsidRPr="004F169D">
          <w:rPr>
            <w:rStyle w:val="Hyperlink"/>
            <w:noProof/>
            <w:lang w:val="sk-SK"/>
          </w:rPr>
          <w:t>6.3.3 Definícia priestoru hyperparametrov</w:t>
        </w:r>
        <w:r>
          <w:rPr>
            <w:noProof/>
            <w:webHidden/>
          </w:rPr>
          <w:tab/>
        </w:r>
        <w:r>
          <w:rPr>
            <w:noProof/>
            <w:webHidden/>
          </w:rPr>
          <w:fldChar w:fldCharType="begin"/>
        </w:r>
        <w:r>
          <w:rPr>
            <w:noProof/>
            <w:webHidden/>
          </w:rPr>
          <w:instrText xml:space="preserve"> PAGEREF _Toc228308904 \h </w:instrText>
        </w:r>
        <w:r>
          <w:rPr>
            <w:noProof/>
            <w:webHidden/>
          </w:rPr>
        </w:r>
        <w:r>
          <w:rPr>
            <w:noProof/>
            <w:webHidden/>
          </w:rPr>
          <w:fldChar w:fldCharType="separate"/>
        </w:r>
        <w:r>
          <w:rPr>
            <w:noProof/>
            <w:webHidden/>
          </w:rPr>
          <w:t>52</w:t>
        </w:r>
        <w:r>
          <w:rPr>
            <w:noProof/>
            <w:webHidden/>
          </w:rPr>
          <w:fldChar w:fldCharType="end"/>
        </w:r>
      </w:hyperlink>
    </w:p>
    <w:p w14:paraId="41521525" w14:textId="21BEF2C6" w:rsidR="00DF1367" w:rsidRDefault="00DF1367">
      <w:pPr>
        <w:pStyle w:val="TOC3"/>
        <w:rPr>
          <w:rFonts w:asciiTheme="minorHAnsi" w:eastAsiaTheme="minorEastAsia" w:hAnsiTheme="minorHAnsi" w:cstheme="minorBidi"/>
          <w:noProof/>
          <w:szCs w:val="24"/>
        </w:rPr>
      </w:pPr>
      <w:hyperlink w:anchor="_Toc228308905" w:history="1">
        <w:r w:rsidRPr="004F169D">
          <w:rPr>
            <w:rStyle w:val="Hyperlink"/>
            <w:noProof/>
            <w:lang w:val="sk-SK"/>
          </w:rPr>
          <w:t>6.3.4 Priebeh experimentu</w:t>
        </w:r>
        <w:r>
          <w:rPr>
            <w:noProof/>
            <w:webHidden/>
          </w:rPr>
          <w:tab/>
        </w:r>
        <w:r>
          <w:rPr>
            <w:noProof/>
            <w:webHidden/>
          </w:rPr>
          <w:fldChar w:fldCharType="begin"/>
        </w:r>
        <w:r>
          <w:rPr>
            <w:noProof/>
            <w:webHidden/>
          </w:rPr>
          <w:instrText xml:space="preserve"> PAGEREF _Toc228308905 \h </w:instrText>
        </w:r>
        <w:r>
          <w:rPr>
            <w:noProof/>
            <w:webHidden/>
          </w:rPr>
        </w:r>
        <w:r>
          <w:rPr>
            <w:noProof/>
            <w:webHidden/>
          </w:rPr>
          <w:fldChar w:fldCharType="separate"/>
        </w:r>
        <w:r>
          <w:rPr>
            <w:noProof/>
            <w:webHidden/>
          </w:rPr>
          <w:t>52</w:t>
        </w:r>
        <w:r>
          <w:rPr>
            <w:noProof/>
            <w:webHidden/>
          </w:rPr>
          <w:fldChar w:fldCharType="end"/>
        </w:r>
      </w:hyperlink>
    </w:p>
    <w:p w14:paraId="0502133F" w14:textId="1BF01A53" w:rsidR="00DF1367" w:rsidRDefault="00DF1367">
      <w:pPr>
        <w:pStyle w:val="TOC3"/>
        <w:rPr>
          <w:rFonts w:asciiTheme="minorHAnsi" w:eastAsiaTheme="minorEastAsia" w:hAnsiTheme="minorHAnsi" w:cstheme="minorBidi"/>
          <w:noProof/>
          <w:szCs w:val="24"/>
        </w:rPr>
      </w:pPr>
      <w:hyperlink w:anchor="_Toc228308906" w:history="1">
        <w:r w:rsidRPr="004F169D">
          <w:rPr>
            <w:rStyle w:val="Hyperlink"/>
            <w:noProof/>
            <w:lang w:val="sk-SK"/>
          </w:rPr>
          <w:t>6.3.5 Výsledky experimentu</w:t>
        </w:r>
        <w:r>
          <w:rPr>
            <w:noProof/>
            <w:webHidden/>
          </w:rPr>
          <w:tab/>
        </w:r>
        <w:r>
          <w:rPr>
            <w:noProof/>
            <w:webHidden/>
          </w:rPr>
          <w:fldChar w:fldCharType="begin"/>
        </w:r>
        <w:r>
          <w:rPr>
            <w:noProof/>
            <w:webHidden/>
          </w:rPr>
          <w:instrText xml:space="preserve"> PAGEREF _Toc228308906 \h </w:instrText>
        </w:r>
        <w:r>
          <w:rPr>
            <w:noProof/>
            <w:webHidden/>
          </w:rPr>
        </w:r>
        <w:r>
          <w:rPr>
            <w:noProof/>
            <w:webHidden/>
          </w:rPr>
          <w:fldChar w:fldCharType="separate"/>
        </w:r>
        <w:r>
          <w:rPr>
            <w:noProof/>
            <w:webHidden/>
          </w:rPr>
          <w:t>53</w:t>
        </w:r>
        <w:r>
          <w:rPr>
            <w:noProof/>
            <w:webHidden/>
          </w:rPr>
          <w:fldChar w:fldCharType="end"/>
        </w:r>
      </w:hyperlink>
    </w:p>
    <w:p w14:paraId="3BA91375" w14:textId="4D46FD14" w:rsidR="00DF1367" w:rsidRDefault="00DF1367">
      <w:pPr>
        <w:pStyle w:val="TOC3"/>
        <w:rPr>
          <w:rFonts w:asciiTheme="minorHAnsi" w:eastAsiaTheme="minorEastAsia" w:hAnsiTheme="minorHAnsi" w:cstheme="minorBidi"/>
          <w:noProof/>
          <w:szCs w:val="24"/>
        </w:rPr>
      </w:pPr>
      <w:hyperlink w:anchor="_Toc228308907" w:history="1">
        <w:r w:rsidRPr="004F169D">
          <w:rPr>
            <w:rStyle w:val="Hyperlink"/>
            <w:noProof/>
            <w:lang w:val="sk-SK"/>
          </w:rPr>
          <w:t>6.3.6 Záver experimentu</w:t>
        </w:r>
        <w:r>
          <w:rPr>
            <w:noProof/>
            <w:webHidden/>
          </w:rPr>
          <w:tab/>
        </w:r>
        <w:r>
          <w:rPr>
            <w:noProof/>
            <w:webHidden/>
          </w:rPr>
          <w:fldChar w:fldCharType="begin"/>
        </w:r>
        <w:r>
          <w:rPr>
            <w:noProof/>
            <w:webHidden/>
          </w:rPr>
          <w:instrText xml:space="preserve"> PAGEREF _Toc228308907 \h </w:instrText>
        </w:r>
        <w:r>
          <w:rPr>
            <w:noProof/>
            <w:webHidden/>
          </w:rPr>
        </w:r>
        <w:r>
          <w:rPr>
            <w:noProof/>
            <w:webHidden/>
          </w:rPr>
          <w:fldChar w:fldCharType="separate"/>
        </w:r>
        <w:r>
          <w:rPr>
            <w:noProof/>
            <w:webHidden/>
          </w:rPr>
          <w:t>54</w:t>
        </w:r>
        <w:r>
          <w:rPr>
            <w:noProof/>
            <w:webHidden/>
          </w:rPr>
          <w:fldChar w:fldCharType="end"/>
        </w:r>
      </w:hyperlink>
    </w:p>
    <w:p w14:paraId="605C327D" w14:textId="33EE3310" w:rsidR="00DF1367" w:rsidRDefault="00DF1367">
      <w:pPr>
        <w:pStyle w:val="TOC1"/>
        <w:spacing w:before="240"/>
        <w:rPr>
          <w:rFonts w:asciiTheme="minorHAnsi" w:eastAsiaTheme="minorEastAsia" w:hAnsiTheme="minorHAnsi" w:cstheme="minorBidi"/>
          <w:b w:val="0"/>
          <w:bCs w:val="0"/>
          <w:noProof/>
          <w:sz w:val="24"/>
          <w:szCs w:val="24"/>
        </w:rPr>
      </w:pPr>
      <w:hyperlink w:anchor="_Toc228308908" w:history="1">
        <w:r w:rsidRPr="004F169D">
          <w:rPr>
            <w:rStyle w:val="Hyperlink"/>
            <w:noProof/>
            <w:lang w:val="sk-SK"/>
          </w:rPr>
          <w:t>7</w:t>
        </w:r>
        <w:r>
          <w:rPr>
            <w:rFonts w:asciiTheme="minorHAnsi" w:eastAsiaTheme="minorEastAsia" w:hAnsiTheme="minorHAnsi" w:cstheme="minorBidi"/>
            <w:b w:val="0"/>
            <w:bCs w:val="0"/>
            <w:noProof/>
            <w:sz w:val="24"/>
            <w:szCs w:val="24"/>
          </w:rPr>
          <w:tab/>
        </w:r>
        <w:r w:rsidRPr="004F169D">
          <w:rPr>
            <w:rStyle w:val="Hyperlink"/>
            <w:noProof/>
            <w:lang w:val="sk-SK"/>
          </w:rPr>
          <w:t>Návrh scenárov predspracovania fisheye snímok</w:t>
        </w:r>
        <w:r>
          <w:rPr>
            <w:noProof/>
            <w:webHidden/>
          </w:rPr>
          <w:tab/>
        </w:r>
        <w:r>
          <w:rPr>
            <w:noProof/>
            <w:webHidden/>
          </w:rPr>
          <w:fldChar w:fldCharType="begin"/>
        </w:r>
        <w:r>
          <w:rPr>
            <w:noProof/>
            <w:webHidden/>
          </w:rPr>
          <w:instrText xml:space="preserve"> PAGEREF _Toc228308908 \h </w:instrText>
        </w:r>
        <w:r>
          <w:rPr>
            <w:noProof/>
            <w:webHidden/>
          </w:rPr>
        </w:r>
        <w:r>
          <w:rPr>
            <w:noProof/>
            <w:webHidden/>
          </w:rPr>
          <w:fldChar w:fldCharType="separate"/>
        </w:r>
        <w:r>
          <w:rPr>
            <w:noProof/>
            <w:webHidden/>
          </w:rPr>
          <w:t>56</w:t>
        </w:r>
        <w:r>
          <w:rPr>
            <w:noProof/>
            <w:webHidden/>
          </w:rPr>
          <w:fldChar w:fldCharType="end"/>
        </w:r>
      </w:hyperlink>
    </w:p>
    <w:p w14:paraId="4C09CE16" w14:textId="7DD8C8F9" w:rsidR="00DF1367" w:rsidRDefault="00DF1367">
      <w:pPr>
        <w:pStyle w:val="TOC2"/>
        <w:rPr>
          <w:rFonts w:asciiTheme="minorHAnsi" w:eastAsiaTheme="minorEastAsia" w:hAnsiTheme="minorHAnsi" w:cstheme="minorBidi"/>
          <w:iCs w:val="0"/>
          <w:noProof/>
          <w:szCs w:val="24"/>
        </w:rPr>
      </w:pPr>
      <w:hyperlink w:anchor="_Toc228308909" w:history="1">
        <w:r w:rsidRPr="004F169D">
          <w:rPr>
            <w:rStyle w:val="Hyperlink"/>
            <w:noProof/>
            <w:lang w:val="sk-SK"/>
          </w:rPr>
          <w:t>7.1 Analýza vplyvu farebného priestoru a jednotlivých kanálov</w:t>
        </w:r>
        <w:r>
          <w:rPr>
            <w:noProof/>
            <w:webHidden/>
          </w:rPr>
          <w:tab/>
        </w:r>
        <w:r>
          <w:rPr>
            <w:noProof/>
            <w:webHidden/>
          </w:rPr>
          <w:fldChar w:fldCharType="begin"/>
        </w:r>
        <w:r>
          <w:rPr>
            <w:noProof/>
            <w:webHidden/>
          </w:rPr>
          <w:instrText xml:space="preserve"> PAGEREF _Toc228308909 \h </w:instrText>
        </w:r>
        <w:r>
          <w:rPr>
            <w:noProof/>
            <w:webHidden/>
          </w:rPr>
        </w:r>
        <w:r>
          <w:rPr>
            <w:noProof/>
            <w:webHidden/>
          </w:rPr>
          <w:fldChar w:fldCharType="separate"/>
        </w:r>
        <w:r>
          <w:rPr>
            <w:noProof/>
            <w:webHidden/>
          </w:rPr>
          <w:t>56</w:t>
        </w:r>
        <w:r>
          <w:rPr>
            <w:noProof/>
            <w:webHidden/>
          </w:rPr>
          <w:fldChar w:fldCharType="end"/>
        </w:r>
      </w:hyperlink>
    </w:p>
    <w:p w14:paraId="2F33F251" w14:textId="615B5791" w:rsidR="00DF1367" w:rsidRDefault="00DF1367">
      <w:pPr>
        <w:pStyle w:val="TOC3"/>
        <w:rPr>
          <w:rFonts w:asciiTheme="minorHAnsi" w:eastAsiaTheme="minorEastAsia" w:hAnsiTheme="minorHAnsi" w:cstheme="minorBidi"/>
          <w:noProof/>
          <w:szCs w:val="24"/>
        </w:rPr>
      </w:pPr>
      <w:hyperlink w:anchor="_Toc228308910" w:history="1">
        <w:r w:rsidRPr="004F169D">
          <w:rPr>
            <w:rStyle w:val="Hyperlink"/>
            <w:noProof/>
            <w:lang w:val="sk-SK"/>
          </w:rPr>
          <w:t>7.1.1 Popis experimentu</w:t>
        </w:r>
        <w:r>
          <w:rPr>
            <w:noProof/>
            <w:webHidden/>
          </w:rPr>
          <w:tab/>
        </w:r>
        <w:r>
          <w:rPr>
            <w:noProof/>
            <w:webHidden/>
          </w:rPr>
          <w:fldChar w:fldCharType="begin"/>
        </w:r>
        <w:r>
          <w:rPr>
            <w:noProof/>
            <w:webHidden/>
          </w:rPr>
          <w:instrText xml:space="preserve"> PAGEREF _Toc228308910 \h </w:instrText>
        </w:r>
        <w:r>
          <w:rPr>
            <w:noProof/>
            <w:webHidden/>
          </w:rPr>
        </w:r>
        <w:r>
          <w:rPr>
            <w:noProof/>
            <w:webHidden/>
          </w:rPr>
          <w:fldChar w:fldCharType="separate"/>
        </w:r>
        <w:r>
          <w:rPr>
            <w:noProof/>
            <w:webHidden/>
          </w:rPr>
          <w:t>56</w:t>
        </w:r>
        <w:r>
          <w:rPr>
            <w:noProof/>
            <w:webHidden/>
          </w:rPr>
          <w:fldChar w:fldCharType="end"/>
        </w:r>
      </w:hyperlink>
    </w:p>
    <w:p w14:paraId="76E3DC79" w14:textId="462909D5" w:rsidR="00DF1367" w:rsidRDefault="00DF1367">
      <w:pPr>
        <w:pStyle w:val="TOC3"/>
        <w:rPr>
          <w:rFonts w:asciiTheme="minorHAnsi" w:eastAsiaTheme="minorEastAsia" w:hAnsiTheme="minorHAnsi" w:cstheme="minorBidi"/>
          <w:noProof/>
          <w:szCs w:val="24"/>
        </w:rPr>
      </w:pPr>
      <w:hyperlink w:anchor="_Toc228308911" w:history="1">
        <w:r w:rsidRPr="004F169D">
          <w:rPr>
            <w:rStyle w:val="Hyperlink"/>
            <w:noProof/>
            <w:lang w:val="sk-SK"/>
          </w:rPr>
          <w:t>7.1.2 Zdôvodnenie nezahrnutia farebného priestoru CMYK</w:t>
        </w:r>
        <w:r>
          <w:rPr>
            <w:noProof/>
            <w:webHidden/>
          </w:rPr>
          <w:tab/>
        </w:r>
        <w:r>
          <w:rPr>
            <w:noProof/>
            <w:webHidden/>
          </w:rPr>
          <w:fldChar w:fldCharType="begin"/>
        </w:r>
        <w:r>
          <w:rPr>
            <w:noProof/>
            <w:webHidden/>
          </w:rPr>
          <w:instrText xml:space="preserve"> PAGEREF _Toc228308911 \h </w:instrText>
        </w:r>
        <w:r>
          <w:rPr>
            <w:noProof/>
            <w:webHidden/>
          </w:rPr>
        </w:r>
        <w:r>
          <w:rPr>
            <w:noProof/>
            <w:webHidden/>
          </w:rPr>
          <w:fldChar w:fldCharType="separate"/>
        </w:r>
        <w:r>
          <w:rPr>
            <w:noProof/>
            <w:webHidden/>
          </w:rPr>
          <w:t>57</w:t>
        </w:r>
        <w:r>
          <w:rPr>
            <w:noProof/>
            <w:webHidden/>
          </w:rPr>
          <w:fldChar w:fldCharType="end"/>
        </w:r>
      </w:hyperlink>
    </w:p>
    <w:p w14:paraId="1E8E0000" w14:textId="02702985" w:rsidR="00DF1367" w:rsidRDefault="00DF1367">
      <w:pPr>
        <w:pStyle w:val="TOC3"/>
        <w:rPr>
          <w:rFonts w:asciiTheme="minorHAnsi" w:eastAsiaTheme="minorEastAsia" w:hAnsiTheme="minorHAnsi" w:cstheme="minorBidi"/>
          <w:noProof/>
          <w:szCs w:val="24"/>
        </w:rPr>
      </w:pPr>
      <w:hyperlink w:anchor="_Toc228308912" w:history="1">
        <w:r w:rsidRPr="004F169D">
          <w:rPr>
            <w:rStyle w:val="Hyperlink"/>
            <w:noProof/>
            <w:lang w:val="sk-SK"/>
          </w:rPr>
          <w:t>7.1.3 Metodika experimentu</w:t>
        </w:r>
        <w:r>
          <w:rPr>
            <w:noProof/>
            <w:webHidden/>
          </w:rPr>
          <w:tab/>
        </w:r>
        <w:r>
          <w:rPr>
            <w:noProof/>
            <w:webHidden/>
          </w:rPr>
          <w:fldChar w:fldCharType="begin"/>
        </w:r>
        <w:r>
          <w:rPr>
            <w:noProof/>
            <w:webHidden/>
          </w:rPr>
          <w:instrText xml:space="preserve"> PAGEREF _Toc228308912 \h </w:instrText>
        </w:r>
        <w:r>
          <w:rPr>
            <w:noProof/>
            <w:webHidden/>
          </w:rPr>
        </w:r>
        <w:r>
          <w:rPr>
            <w:noProof/>
            <w:webHidden/>
          </w:rPr>
          <w:fldChar w:fldCharType="separate"/>
        </w:r>
        <w:r>
          <w:rPr>
            <w:noProof/>
            <w:webHidden/>
          </w:rPr>
          <w:t>57</w:t>
        </w:r>
        <w:r>
          <w:rPr>
            <w:noProof/>
            <w:webHidden/>
          </w:rPr>
          <w:fldChar w:fldCharType="end"/>
        </w:r>
      </w:hyperlink>
    </w:p>
    <w:p w14:paraId="48A2C529" w14:textId="60468E08" w:rsidR="00DF1367" w:rsidRDefault="00DF1367">
      <w:pPr>
        <w:pStyle w:val="TOC3"/>
        <w:rPr>
          <w:rFonts w:asciiTheme="minorHAnsi" w:eastAsiaTheme="minorEastAsia" w:hAnsiTheme="minorHAnsi" w:cstheme="minorBidi"/>
          <w:noProof/>
          <w:szCs w:val="24"/>
        </w:rPr>
      </w:pPr>
      <w:hyperlink w:anchor="_Toc228308913" w:history="1">
        <w:r w:rsidRPr="004F169D">
          <w:rPr>
            <w:rStyle w:val="Hyperlink"/>
            <w:noProof/>
            <w:lang w:val="sk-SK"/>
          </w:rPr>
          <w:t>7.1.4 Výsledky experimentu</w:t>
        </w:r>
        <w:r>
          <w:rPr>
            <w:noProof/>
            <w:webHidden/>
          </w:rPr>
          <w:tab/>
        </w:r>
        <w:r>
          <w:rPr>
            <w:noProof/>
            <w:webHidden/>
          </w:rPr>
          <w:fldChar w:fldCharType="begin"/>
        </w:r>
        <w:r>
          <w:rPr>
            <w:noProof/>
            <w:webHidden/>
          </w:rPr>
          <w:instrText xml:space="preserve"> PAGEREF _Toc228308913 \h </w:instrText>
        </w:r>
        <w:r>
          <w:rPr>
            <w:noProof/>
            <w:webHidden/>
          </w:rPr>
        </w:r>
        <w:r>
          <w:rPr>
            <w:noProof/>
            <w:webHidden/>
          </w:rPr>
          <w:fldChar w:fldCharType="separate"/>
        </w:r>
        <w:r>
          <w:rPr>
            <w:noProof/>
            <w:webHidden/>
          </w:rPr>
          <w:t>57</w:t>
        </w:r>
        <w:r>
          <w:rPr>
            <w:noProof/>
            <w:webHidden/>
          </w:rPr>
          <w:fldChar w:fldCharType="end"/>
        </w:r>
      </w:hyperlink>
    </w:p>
    <w:p w14:paraId="27728279" w14:textId="2978887E" w:rsidR="00DF1367" w:rsidRDefault="00DF1367">
      <w:pPr>
        <w:pStyle w:val="TOC3"/>
        <w:rPr>
          <w:rFonts w:asciiTheme="minorHAnsi" w:eastAsiaTheme="minorEastAsia" w:hAnsiTheme="minorHAnsi" w:cstheme="minorBidi"/>
          <w:noProof/>
          <w:szCs w:val="24"/>
        </w:rPr>
      </w:pPr>
      <w:hyperlink w:anchor="_Toc228308914" w:history="1">
        <w:r w:rsidRPr="004F169D">
          <w:rPr>
            <w:rStyle w:val="Hyperlink"/>
            <w:noProof/>
            <w:lang w:val="sk-SK"/>
          </w:rPr>
          <w:t>7.1.5 Záver experimentu</w:t>
        </w:r>
        <w:r>
          <w:rPr>
            <w:noProof/>
            <w:webHidden/>
          </w:rPr>
          <w:tab/>
        </w:r>
        <w:r>
          <w:rPr>
            <w:noProof/>
            <w:webHidden/>
          </w:rPr>
          <w:fldChar w:fldCharType="begin"/>
        </w:r>
        <w:r>
          <w:rPr>
            <w:noProof/>
            <w:webHidden/>
          </w:rPr>
          <w:instrText xml:space="preserve"> PAGEREF _Toc228308914 \h </w:instrText>
        </w:r>
        <w:r>
          <w:rPr>
            <w:noProof/>
            <w:webHidden/>
          </w:rPr>
        </w:r>
        <w:r>
          <w:rPr>
            <w:noProof/>
            <w:webHidden/>
          </w:rPr>
          <w:fldChar w:fldCharType="separate"/>
        </w:r>
        <w:r>
          <w:rPr>
            <w:noProof/>
            <w:webHidden/>
          </w:rPr>
          <w:t>61</w:t>
        </w:r>
        <w:r>
          <w:rPr>
            <w:noProof/>
            <w:webHidden/>
          </w:rPr>
          <w:fldChar w:fldCharType="end"/>
        </w:r>
      </w:hyperlink>
    </w:p>
    <w:p w14:paraId="6F0427DB" w14:textId="31E4BC40" w:rsidR="00DF1367" w:rsidRDefault="00DF1367">
      <w:pPr>
        <w:pStyle w:val="TOC2"/>
        <w:rPr>
          <w:rFonts w:asciiTheme="minorHAnsi" w:eastAsiaTheme="minorEastAsia" w:hAnsiTheme="minorHAnsi" w:cstheme="minorBidi"/>
          <w:iCs w:val="0"/>
          <w:noProof/>
          <w:szCs w:val="24"/>
        </w:rPr>
      </w:pPr>
      <w:hyperlink w:anchor="_Toc228308915" w:history="1">
        <w:r w:rsidRPr="004F169D">
          <w:rPr>
            <w:rStyle w:val="Hyperlink"/>
            <w:noProof/>
            <w:lang w:val="sk-SK"/>
          </w:rPr>
          <w:t>7.2 Orezanie a maskovanie snímok</w:t>
        </w:r>
        <w:r>
          <w:rPr>
            <w:noProof/>
            <w:webHidden/>
          </w:rPr>
          <w:tab/>
        </w:r>
        <w:r>
          <w:rPr>
            <w:noProof/>
            <w:webHidden/>
          </w:rPr>
          <w:fldChar w:fldCharType="begin"/>
        </w:r>
        <w:r>
          <w:rPr>
            <w:noProof/>
            <w:webHidden/>
          </w:rPr>
          <w:instrText xml:space="preserve"> PAGEREF _Toc228308915 \h </w:instrText>
        </w:r>
        <w:r>
          <w:rPr>
            <w:noProof/>
            <w:webHidden/>
          </w:rPr>
        </w:r>
        <w:r>
          <w:rPr>
            <w:noProof/>
            <w:webHidden/>
          </w:rPr>
          <w:fldChar w:fldCharType="separate"/>
        </w:r>
        <w:r>
          <w:rPr>
            <w:noProof/>
            <w:webHidden/>
          </w:rPr>
          <w:t>62</w:t>
        </w:r>
        <w:r>
          <w:rPr>
            <w:noProof/>
            <w:webHidden/>
          </w:rPr>
          <w:fldChar w:fldCharType="end"/>
        </w:r>
      </w:hyperlink>
    </w:p>
    <w:p w14:paraId="0D79FCD7" w14:textId="1AB9076A" w:rsidR="00DF1367" w:rsidRDefault="00DF1367">
      <w:pPr>
        <w:pStyle w:val="TOC3"/>
        <w:rPr>
          <w:rFonts w:asciiTheme="minorHAnsi" w:eastAsiaTheme="minorEastAsia" w:hAnsiTheme="minorHAnsi" w:cstheme="minorBidi"/>
          <w:noProof/>
          <w:szCs w:val="24"/>
        </w:rPr>
      </w:pPr>
      <w:hyperlink w:anchor="_Toc228308916" w:history="1">
        <w:r w:rsidRPr="004F169D">
          <w:rPr>
            <w:rStyle w:val="Hyperlink"/>
            <w:noProof/>
            <w:lang w:val="sk-SK"/>
          </w:rPr>
          <w:t>7.2.1 Popis experimentu</w:t>
        </w:r>
        <w:r>
          <w:rPr>
            <w:noProof/>
            <w:webHidden/>
          </w:rPr>
          <w:tab/>
        </w:r>
        <w:r>
          <w:rPr>
            <w:noProof/>
            <w:webHidden/>
          </w:rPr>
          <w:fldChar w:fldCharType="begin"/>
        </w:r>
        <w:r>
          <w:rPr>
            <w:noProof/>
            <w:webHidden/>
          </w:rPr>
          <w:instrText xml:space="preserve"> PAGEREF _Toc228308916 \h </w:instrText>
        </w:r>
        <w:r>
          <w:rPr>
            <w:noProof/>
            <w:webHidden/>
          </w:rPr>
        </w:r>
        <w:r>
          <w:rPr>
            <w:noProof/>
            <w:webHidden/>
          </w:rPr>
          <w:fldChar w:fldCharType="separate"/>
        </w:r>
        <w:r>
          <w:rPr>
            <w:noProof/>
            <w:webHidden/>
          </w:rPr>
          <w:t>62</w:t>
        </w:r>
        <w:r>
          <w:rPr>
            <w:noProof/>
            <w:webHidden/>
          </w:rPr>
          <w:fldChar w:fldCharType="end"/>
        </w:r>
      </w:hyperlink>
    </w:p>
    <w:p w14:paraId="1BE57663" w14:textId="4B7B2877" w:rsidR="00DF1367" w:rsidRDefault="00DF1367">
      <w:pPr>
        <w:pStyle w:val="TOC3"/>
        <w:rPr>
          <w:rFonts w:asciiTheme="minorHAnsi" w:eastAsiaTheme="minorEastAsia" w:hAnsiTheme="minorHAnsi" w:cstheme="minorBidi"/>
          <w:noProof/>
          <w:szCs w:val="24"/>
        </w:rPr>
      </w:pPr>
      <w:hyperlink w:anchor="_Toc228308917" w:history="1">
        <w:r w:rsidRPr="004F169D">
          <w:rPr>
            <w:rStyle w:val="Hyperlink"/>
            <w:noProof/>
            <w:lang w:val="sk-SK"/>
          </w:rPr>
          <w:t>7.2.2 Metodika experimentu</w:t>
        </w:r>
        <w:r>
          <w:rPr>
            <w:noProof/>
            <w:webHidden/>
          </w:rPr>
          <w:tab/>
        </w:r>
        <w:r>
          <w:rPr>
            <w:noProof/>
            <w:webHidden/>
          </w:rPr>
          <w:fldChar w:fldCharType="begin"/>
        </w:r>
        <w:r>
          <w:rPr>
            <w:noProof/>
            <w:webHidden/>
          </w:rPr>
          <w:instrText xml:space="preserve"> PAGEREF _Toc228308917 \h </w:instrText>
        </w:r>
        <w:r>
          <w:rPr>
            <w:noProof/>
            <w:webHidden/>
          </w:rPr>
        </w:r>
        <w:r>
          <w:rPr>
            <w:noProof/>
            <w:webHidden/>
          </w:rPr>
          <w:fldChar w:fldCharType="separate"/>
        </w:r>
        <w:r>
          <w:rPr>
            <w:noProof/>
            <w:webHidden/>
          </w:rPr>
          <w:t>62</w:t>
        </w:r>
        <w:r>
          <w:rPr>
            <w:noProof/>
            <w:webHidden/>
          </w:rPr>
          <w:fldChar w:fldCharType="end"/>
        </w:r>
      </w:hyperlink>
    </w:p>
    <w:p w14:paraId="4CFB62DF" w14:textId="43265DC0" w:rsidR="00DF1367" w:rsidRDefault="00DF1367">
      <w:pPr>
        <w:pStyle w:val="TOC3"/>
        <w:rPr>
          <w:rFonts w:asciiTheme="minorHAnsi" w:eastAsiaTheme="minorEastAsia" w:hAnsiTheme="minorHAnsi" w:cstheme="minorBidi"/>
          <w:noProof/>
          <w:szCs w:val="24"/>
        </w:rPr>
      </w:pPr>
      <w:hyperlink w:anchor="_Toc228308918" w:history="1">
        <w:r w:rsidRPr="004F169D">
          <w:rPr>
            <w:rStyle w:val="Hyperlink"/>
            <w:noProof/>
            <w:lang w:val="sk-SK"/>
          </w:rPr>
          <w:t>7.2.3 Výsledky experimentu</w:t>
        </w:r>
        <w:r>
          <w:rPr>
            <w:noProof/>
            <w:webHidden/>
          </w:rPr>
          <w:tab/>
        </w:r>
        <w:r>
          <w:rPr>
            <w:noProof/>
            <w:webHidden/>
          </w:rPr>
          <w:fldChar w:fldCharType="begin"/>
        </w:r>
        <w:r>
          <w:rPr>
            <w:noProof/>
            <w:webHidden/>
          </w:rPr>
          <w:instrText xml:space="preserve"> PAGEREF _Toc228308918 \h </w:instrText>
        </w:r>
        <w:r>
          <w:rPr>
            <w:noProof/>
            <w:webHidden/>
          </w:rPr>
        </w:r>
        <w:r>
          <w:rPr>
            <w:noProof/>
            <w:webHidden/>
          </w:rPr>
          <w:fldChar w:fldCharType="separate"/>
        </w:r>
        <w:r>
          <w:rPr>
            <w:noProof/>
            <w:webHidden/>
          </w:rPr>
          <w:t>63</w:t>
        </w:r>
        <w:r>
          <w:rPr>
            <w:noProof/>
            <w:webHidden/>
          </w:rPr>
          <w:fldChar w:fldCharType="end"/>
        </w:r>
      </w:hyperlink>
    </w:p>
    <w:p w14:paraId="630CD39C" w14:textId="16FA5F48" w:rsidR="00DF1367" w:rsidRDefault="00DF1367">
      <w:pPr>
        <w:pStyle w:val="TOC3"/>
        <w:rPr>
          <w:rFonts w:asciiTheme="minorHAnsi" w:eastAsiaTheme="minorEastAsia" w:hAnsiTheme="minorHAnsi" w:cstheme="minorBidi"/>
          <w:noProof/>
          <w:szCs w:val="24"/>
        </w:rPr>
      </w:pPr>
      <w:hyperlink w:anchor="_Toc228308919" w:history="1">
        <w:r w:rsidRPr="004F169D">
          <w:rPr>
            <w:rStyle w:val="Hyperlink"/>
            <w:noProof/>
            <w:lang w:val="sk-SK"/>
          </w:rPr>
          <w:t>7.2.4 Záver experimentu</w:t>
        </w:r>
        <w:r>
          <w:rPr>
            <w:noProof/>
            <w:webHidden/>
          </w:rPr>
          <w:tab/>
        </w:r>
        <w:r>
          <w:rPr>
            <w:noProof/>
            <w:webHidden/>
          </w:rPr>
          <w:fldChar w:fldCharType="begin"/>
        </w:r>
        <w:r>
          <w:rPr>
            <w:noProof/>
            <w:webHidden/>
          </w:rPr>
          <w:instrText xml:space="preserve"> PAGEREF _Toc228308919 \h </w:instrText>
        </w:r>
        <w:r>
          <w:rPr>
            <w:noProof/>
            <w:webHidden/>
          </w:rPr>
        </w:r>
        <w:r>
          <w:rPr>
            <w:noProof/>
            <w:webHidden/>
          </w:rPr>
          <w:fldChar w:fldCharType="separate"/>
        </w:r>
        <w:r>
          <w:rPr>
            <w:noProof/>
            <w:webHidden/>
          </w:rPr>
          <w:t>64</w:t>
        </w:r>
        <w:r>
          <w:rPr>
            <w:noProof/>
            <w:webHidden/>
          </w:rPr>
          <w:fldChar w:fldCharType="end"/>
        </w:r>
      </w:hyperlink>
    </w:p>
    <w:p w14:paraId="7E1EF643" w14:textId="293C18E4" w:rsidR="00DF1367" w:rsidRDefault="00DF1367">
      <w:pPr>
        <w:pStyle w:val="TOC2"/>
        <w:rPr>
          <w:rFonts w:asciiTheme="minorHAnsi" w:eastAsiaTheme="minorEastAsia" w:hAnsiTheme="minorHAnsi" w:cstheme="minorBidi"/>
          <w:iCs w:val="0"/>
          <w:noProof/>
          <w:szCs w:val="24"/>
        </w:rPr>
      </w:pPr>
      <w:hyperlink w:anchor="_Toc228308920" w:history="1">
        <w:r w:rsidRPr="004F169D">
          <w:rPr>
            <w:rStyle w:val="Hyperlink"/>
            <w:noProof/>
            <w:lang w:val="sk-SK"/>
          </w:rPr>
          <w:t>7.3 Úpravy geometrického skreslenia spôsobeného fisheye kamerou</w:t>
        </w:r>
        <w:r>
          <w:rPr>
            <w:noProof/>
            <w:webHidden/>
          </w:rPr>
          <w:tab/>
        </w:r>
        <w:r>
          <w:rPr>
            <w:noProof/>
            <w:webHidden/>
          </w:rPr>
          <w:fldChar w:fldCharType="begin"/>
        </w:r>
        <w:r>
          <w:rPr>
            <w:noProof/>
            <w:webHidden/>
          </w:rPr>
          <w:instrText xml:space="preserve"> PAGEREF _Toc228308920 \h </w:instrText>
        </w:r>
        <w:r>
          <w:rPr>
            <w:noProof/>
            <w:webHidden/>
          </w:rPr>
        </w:r>
        <w:r>
          <w:rPr>
            <w:noProof/>
            <w:webHidden/>
          </w:rPr>
          <w:fldChar w:fldCharType="separate"/>
        </w:r>
        <w:r>
          <w:rPr>
            <w:noProof/>
            <w:webHidden/>
          </w:rPr>
          <w:t>64</w:t>
        </w:r>
        <w:r>
          <w:rPr>
            <w:noProof/>
            <w:webHidden/>
          </w:rPr>
          <w:fldChar w:fldCharType="end"/>
        </w:r>
      </w:hyperlink>
    </w:p>
    <w:p w14:paraId="04DA6C71" w14:textId="135B01C5" w:rsidR="00DF1367" w:rsidRDefault="00DF1367">
      <w:pPr>
        <w:pStyle w:val="TOC3"/>
        <w:rPr>
          <w:rFonts w:asciiTheme="minorHAnsi" w:eastAsiaTheme="minorEastAsia" w:hAnsiTheme="minorHAnsi" w:cstheme="minorBidi"/>
          <w:noProof/>
          <w:szCs w:val="24"/>
        </w:rPr>
      </w:pPr>
      <w:hyperlink w:anchor="_Toc228308921" w:history="1">
        <w:r w:rsidRPr="004F169D">
          <w:rPr>
            <w:rStyle w:val="Hyperlink"/>
            <w:noProof/>
            <w:lang w:val="sk-SK"/>
          </w:rPr>
          <w:t>7.3.1 Popis experimentu</w:t>
        </w:r>
        <w:r>
          <w:rPr>
            <w:noProof/>
            <w:webHidden/>
          </w:rPr>
          <w:tab/>
        </w:r>
        <w:r>
          <w:rPr>
            <w:noProof/>
            <w:webHidden/>
          </w:rPr>
          <w:fldChar w:fldCharType="begin"/>
        </w:r>
        <w:r>
          <w:rPr>
            <w:noProof/>
            <w:webHidden/>
          </w:rPr>
          <w:instrText xml:space="preserve"> PAGEREF _Toc228308921 \h </w:instrText>
        </w:r>
        <w:r>
          <w:rPr>
            <w:noProof/>
            <w:webHidden/>
          </w:rPr>
        </w:r>
        <w:r>
          <w:rPr>
            <w:noProof/>
            <w:webHidden/>
          </w:rPr>
          <w:fldChar w:fldCharType="separate"/>
        </w:r>
        <w:r>
          <w:rPr>
            <w:noProof/>
            <w:webHidden/>
          </w:rPr>
          <w:t>64</w:t>
        </w:r>
        <w:r>
          <w:rPr>
            <w:noProof/>
            <w:webHidden/>
          </w:rPr>
          <w:fldChar w:fldCharType="end"/>
        </w:r>
      </w:hyperlink>
    </w:p>
    <w:p w14:paraId="4A7EE785" w14:textId="687DD17B" w:rsidR="00DF1367" w:rsidRDefault="00DF1367">
      <w:pPr>
        <w:pStyle w:val="TOC3"/>
        <w:rPr>
          <w:rFonts w:asciiTheme="minorHAnsi" w:eastAsiaTheme="minorEastAsia" w:hAnsiTheme="minorHAnsi" w:cstheme="minorBidi"/>
          <w:noProof/>
          <w:szCs w:val="24"/>
        </w:rPr>
      </w:pPr>
      <w:hyperlink w:anchor="_Toc228308922" w:history="1">
        <w:r w:rsidRPr="004F169D">
          <w:rPr>
            <w:rStyle w:val="Hyperlink"/>
            <w:noProof/>
            <w:lang w:val="sk-SK"/>
          </w:rPr>
          <w:t>7.3.2 Metodika experimentu</w:t>
        </w:r>
        <w:r>
          <w:rPr>
            <w:noProof/>
            <w:webHidden/>
          </w:rPr>
          <w:tab/>
        </w:r>
        <w:r>
          <w:rPr>
            <w:noProof/>
            <w:webHidden/>
          </w:rPr>
          <w:fldChar w:fldCharType="begin"/>
        </w:r>
        <w:r>
          <w:rPr>
            <w:noProof/>
            <w:webHidden/>
          </w:rPr>
          <w:instrText xml:space="preserve"> PAGEREF _Toc228308922 \h </w:instrText>
        </w:r>
        <w:r>
          <w:rPr>
            <w:noProof/>
            <w:webHidden/>
          </w:rPr>
        </w:r>
        <w:r>
          <w:rPr>
            <w:noProof/>
            <w:webHidden/>
          </w:rPr>
          <w:fldChar w:fldCharType="separate"/>
        </w:r>
        <w:r>
          <w:rPr>
            <w:noProof/>
            <w:webHidden/>
          </w:rPr>
          <w:t>65</w:t>
        </w:r>
        <w:r>
          <w:rPr>
            <w:noProof/>
            <w:webHidden/>
          </w:rPr>
          <w:fldChar w:fldCharType="end"/>
        </w:r>
      </w:hyperlink>
    </w:p>
    <w:p w14:paraId="0184A333" w14:textId="62D67E6F" w:rsidR="00DF1367" w:rsidRDefault="00DF1367">
      <w:pPr>
        <w:pStyle w:val="TOC3"/>
        <w:rPr>
          <w:rFonts w:asciiTheme="minorHAnsi" w:eastAsiaTheme="minorEastAsia" w:hAnsiTheme="minorHAnsi" w:cstheme="minorBidi"/>
          <w:noProof/>
          <w:szCs w:val="24"/>
        </w:rPr>
      </w:pPr>
      <w:hyperlink w:anchor="_Toc228308923" w:history="1">
        <w:r w:rsidRPr="004F169D">
          <w:rPr>
            <w:rStyle w:val="Hyperlink"/>
            <w:noProof/>
            <w:lang w:val="sk-SK"/>
          </w:rPr>
          <w:t>7.3.3 OpenCV lineárna projekcia</w:t>
        </w:r>
        <w:r>
          <w:rPr>
            <w:noProof/>
            <w:webHidden/>
          </w:rPr>
          <w:tab/>
        </w:r>
        <w:r>
          <w:rPr>
            <w:noProof/>
            <w:webHidden/>
          </w:rPr>
          <w:fldChar w:fldCharType="begin"/>
        </w:r>
        <w:r>
          <w:rPr>
            <w:noProof/>
            <w:webHidden/>
          </w:rPr>
          <w:instrText xml:space="preserve"> PAGEREF _Toc228308923 \h </w:instrText>
        </w:r>
        <w:r>
          <w:rPr>
            <w:noProof/>
            <w:webHidden/>
          </w:rPr>
        </w:r>
        <w:r>
          <w:rPr>
            <w:noProof/>
            <w:webHidden/>
          </w:rPr>
          <w:fldChar w:fldCharType="separate"/>
        </w:r>
        <w:r>
          <w:rPr>
            <w:noProof/>
            <w:webHidden/>
          </w:rPr>
          <w:t>65</w:t>
        </w:r>
        <w:r>
          <w:rPr>
            <w:noProof/>
            <w:webHidden/>
          </w:rPr>
          <w:fldChar w:fldCharType="end"/>
        </w:r>
      </w:hyperlink>
    </w:p>
    <w:p w14:paraId="587592C0" w14:textId="4B762908" w:rsidR="00DF1367" w:rsidRDefault="00DF1367">
      <w:pPr>
        <w:pStyle w:val="TOC3"/>
        <w:rPr>
          <w:rFonts w:asciiTheme="minorHAnsi" w:eastAsiaTheme="minorEastAsia" w:hAnsiTheme="minorHAnsi" w:cstheme="minorBidi"/>
          <w:noProof/>
          <w:szCs w:val="24"/>
        </w:rPr>
      </w:pPr>
      <w:hyperlink w:anchor="_Toc228308924" w:history="1">
        <w:r w:rsidRPr="004F169D">
          <w:rPr>
            <w:rStyle w:val="Hyperlink"/>
            <w:noProof/>
            <w:lang w:val="sk-SK"/>
          </w:rPr>
          <w:t>7.3.4 Rozdelenie obrazu na rovnaké uhlové sektory</w:t>
        </w:r>
        <w:r>
          <w:rPr>
            <w:noProof/>
            <w:webHidden/>
          </w:rPr>
          <w:tab/>
        </w:r>
        <w:r>
          <w:rPr>
            <w:noProof/>
            <w:webHidden/>
          </w:rPr>
          <w:fldChar w:fldCharType="begin"/>
        </w:r>
        <w:r>
          <w:rPr>
            <w:noProof/>
            <w:webHidden/>
          </w:rPr>
          <w:instrText xml:space="preserve"> PAGEREF _Toc228308924 \h </w:instrText>
        </w:r>
        <w:r>
          <w:rPr>
            <w:noProof/>
            <w:webHidden/>
          </w:rPr>
        </w:r>
        <w:r>
          <w:rPr>
            <w:noProof/>
            <w:webHidden/>
          </w:rPr>
          <w:fldChar w:fldCharType="separate"/>
        </w:r>
        <w:r>
          <w:rPr>
            <w:noProof/>
            <w:webHidden/>
          </w:rPr>
          <w:t>66</w:t>
        </w:r>
        <w:r>
          <w:rPr>
            <w:noProof/>
            <w:webHidden/>
          </w:rPr>
          <w:fldChar w:fldCharType="end"/>
        </w:r>
      </w:hyperlink>
    </w:p>
    <w:p w14:paraId="318BA492" w14:textId="5C001EAF" w:rsidR="00DF1367" w:rsidRDefault="00DF1367">
      <w:pPr>
        <w:pStyle w:val="TOC3"/>
        <w:rPr>
          <w:rFonts w:asciiTheme="minorHAnsi" w:eastAsiaTheme="minorEastAsia" w:hAnsiTheme="minorHAnsi" w:cstheme="minorBidi"/>
          <w:noProof/>
          <w:szCs w:val="24"/>
        </w:rPr>
      </w:pPr>
      <w:hyperlink w:anchor="_Toc228308925" w:history="1">
        <w:r w:rsidRPr="004F169D">
          <w:rPr>
            <w:rStyle w:val="Hyperlink"/>
            <w:noProof/>
            <w:lang w:val="sk-SK"/>
          </w:rPr>
          <w:t>7.3.5 Výsledky experimentu</w:t>
        </w:r>
        <w:r>
          <w:rPr>
            <w:noProof/>
            <w:webHidden/>
          </w:rPr>
          <w:tab/>
        </w:r>
        <w:r>
          <w:rPr>
            <w:noProof/>
            <w:webHidden/>
          </w:rPr>
          <w:fldChar w:fldCharType="begin"/>
        </w:r>
        <w:r>
          <w:rPr>
            <w:noProof/>
            <w:webHidden/>
          </w:rPr>
          <w:instrText xml:space="preserve"> PAGEREF _Toc228308925 \h </w:instrText>
        </w:r>
        <w:r>
          <w:rPr>
            <w:noProof/>
            <w:webHidden/>
          </w:rPr>
        </w:r>
        <w:r>
          <w:rPr>
            <w:noProof/>
            <w:webHidden/>
          </w:rPr>
          <w:fldChar w:fldCharType="separate"/>
        </w:r>
        <w:r>
          <w:rPr>
            <w:noProof/>
            <w:webHidden/>
          </w:rPr>
          <w:t>67</w:t>
        </w:r>
        <w:r>
          <w:rPr>
            <w:noProof/>
            <w:webHidden/>
          </w:rPr>
          <w:fldChar w:fldCharType="end"/>
        </w:r>
      </w:hyperlink>
    </w:p>
    <w:p w14:paraId="55354BA8" w14:textId="6F654B32" w:rsidR="00DF1367" w:rsidRDefault="00DF1367">
      <w:pPr>
        <w:pStyle w:val="TOC3"/>
        <w:rPr>
          <w:rFonts w:asciiTheme="minorHAnsi" w:eastAsiaTheme="minorEastAsia" w:hAnsiTheme="minorHAnsi" w:cstheme="minorBidi"/>
          <w:noProof/>
          <w:szCs w:val="24"/>
        </w:rPr>
      </w:pPr>
      <w:hyperlink w:anchor="_Toc228308926" w:history="1">
        <w:r w:rsidRPr="004F169D">
          <w:rPr>
            <w:rStyle w:val="Hyperlink"/>
            <w:noProof/>
            <w:lang w:val="sk-SK"/>
          </w:rPr>
          <w:t>7.3.6 Záver experimentu</w:t>
        </w:r>
        <w:r>
          <w:rPr>
            <w:noProof/>
            <w:webHidden/>
          </w:rPr>
          <w:tab/>
        </w:r>
        <w:r>
          <w:rPr>
            <w:noProof/>
            <w:webHidden/>
          </w:rPr>
          <w:fldChar w:fldCharType="begin"/>
        </w:r>
        <w:r>
          <w:rPr>
            <w:noProof/>
            <w:webHidden/>
          </w:rPr>
          <w:instrText xml:space="preserve"> PAGEREF _Toc228308926 \h </w:instrText>
        </w:r>
        <w:r>
          <w:rPr>
            <w:noProof/>
            <w:webHidden/>
          </w:rPr>
        </w:r>
        <w:r>
          <w:rPr>
            <w:noProof/>
            <w:webHidden/>
          </w:rPr>
          <w:fldChar w:fldCharType="separate"/>
        </w:r>
        <w:r>
          <w:rPr>
            <w:noProof/>
            <w:webHidden/>
          </w:rPr>
          <w:t>67</w:t>
        </w:r>
        <w:r>
          <w:rPr>
            <w:noProof/>
            <w:webHidden/>
          </w:rPr>
          <w:fldChar w:fldCharType="end"/>
        </w:r>
      </w:hyperlink>
    </w:p>
    <w:p w14:paraId="78A444F8" w14:textId="16C8EE7A" w:rsidR="00DF1367" w:rsidRDefault="00DF1367">
      <w:pPr>
        <w:pStyle w:val="TOC1"/>
        <w:spacing w:before="240"/>
        <w:rPr>
          <w:rFonts w:asciiTheme="minorHAnsi" w:eastAsiaTheme="minorEastAsia" w:hAnsiTheme="minorHAnsi" w:cstheme="minorBidi"/>
          <w:b w:val="0"/>
          <w:bCs w:val="0"/>
          <w:noProof/>
          <w:sz w:val="24"/>
          <w:szCs w:val="24"/>
        </w:rPr>
      </w:pPr>
      <w:hyperlink w:anchor="_Toc228308927" w:history="1">
        <w:r w:rsidRPr="004F169D">
          <w:rPr>
            <w:rStyle w:val="Hyperlink"/>
            <w:noProof/>
            <w:lang w:val="sk-SK"/>
          </w:rPr>
          <w:t>8</w:t>
        </w:r>
        <w:r>
          <w:rPr>
            <w:rFonts w:asciiTheme="minorHAnsi" w:eastAsiaTheme="minorEastAsia" w:hAnsiTheme="minorHAnsi" w:cstheme="minorBidi"/>
            <w:b w:val="0"/>
            <w:bCs w:val="0"/>
            <w:noProof/>
            <w:sz w:val="24"/>
            <w:szCs w:val="24"/>
          </w:rPr>
          <w:tab/>
        </w:r>
        <w:r w:rsidRPr="004F169D">
          <w:rPr>
            <w:rStyle w:val="Hyperlink"/>
            <w:noProof/>
            <w:lang w:val="sk-SK"/>
          </w:rPr>
          <w:t>Experimentálne testovanie augmentácií</w:t>
        </w:r>
        <w:r>
          <w:rPr>
            <w:noProof/>
            <w:webHidden/>
          </w:rPr>
          <w:tab/>
        </w:r>
        <w:r>
          <w:rPr>
            <w:noProof/>
            <w:webHidden/>
          </w:rPr>
          <w:fldChar w:fldCharType="begin"/>
        </w:r>
        <w:r>
          <w:rPr>
            <w:noProof/>
            <w:webHidden/>
          </w:rPr>
          <w:instrText xml:space="preserve"> PAGEREF _Toc228308927 \h </w:instrText>
        </w:r>
        <w:r>
          <w:rPr>
            <w:noProof/>
            <w:webHidden/>
          </w:rPr>
        </w:r>
        <w:r>
          <w:rPr>
            <w:noProof/>
            <w:webHidden/>
          </w:rPr>
          <w:fldChar w:fldCharType="separate"/>
        </w:r>
        <w:r>
          <w:rPr>
            <w:noProof/>
            <w:webHidden/>
          </w:rPr>
          <w:t>69</w:t>
        </w:r>
        <w:r>
          <w:rPr>
            <w:noProof/>
            <w:webHidden/>
          </w:rPr>
          <w:fldChar w:fldCharType="end"/>
        </w:r>
      </w:hyperlink>
    </w:p>
    <w:p w14:paraId="50F6CF3C" w14:textId="79E56AA6" w:rsidR="00DF1367" w:rsidRDefault="00DF1367">
      <w:pPr>
        <w:pStyle w:val="TOC2"/>
        <w:rPr>
          <w:rFonts w:asciiTheme="minorHAnsi" w:eastAsiaTheme="minorEastAsia" w:hAnsiTheme="minorHAnsi" w:cstheme="minorBidi"/>
          <w:iCs w:val="0"/>
          <w:noProof/>
          <w:szCs w:val="24"/>
        </w:rPr>
      </w:pPr>
      <w:hyperlink w:anchor="_Toc228308928" w:history="1">
        <w:r w:rsidRPr="004F169D">
          <w:rPr>
            <w:rStyle w:val="Hyperlink"/>
            <w:noProof/>
            <w:lang w:val="sk-SK"/>
          </w:rPr>
          <w:t>8.1 Popis experimentu</w:t>
        </w:r>
        <w:r>
          <w:rPr>
            <w:noProof/>
            <w:webHidden/>
          </w:rPr>
          <w:tab/>
        </w:r>
        <w:r>
          <w:rPr>
            <w:noProof/>
            <w:webHidden/>
          </w:rPr>
          <w:fldChar w:fldCharType="begin"/>
        </w:r>
        <w:r>
          <w:rPr>
            <w:noProof/>
            <w:webHidden/>
          </w:rPr>
          <w:instrText xml:space="preserve"> PAGEREF _Toc228308928 \h </w:instrText>
        </w:r>
        <w:r>
          <w:rPr>
            <w:noProof/>
            <w:webHidden/>
          </w:rPr>
        </w:r>
        <w:r>
          <w:rPr>
            <w:noProof/>
            <w:webHidden/>
          </w:rPr>
          <w:fldChar w:fldCharType="separate"/>
        </w:r>
        <w:r>
          <w:rPr>
            <w:noProof/>
            <w:webHidden/>
          </w:rPr>
          <w:t>69</w:t>
        </w:r>
        <w:r>
          <w:rPr>
            <w:noProof/>
            <w:webHidden/>
          </w:rPr>
          <w:fldChar w:fldCharType="end"/>
        </w:r>
      </w:hyperlink>
    </w:p>
    <w:p w14:paraId="2779156D" w14:textId="14CBAAD1" w:rsidR="00DF1367" w:rsidRDefault="00DF1367">
      <w:pPr>
        <w:pStyle w:val="TOC2"/>
        <w:rPr>
          <w:rFonts w:asciiTheme="minorHAnsi" w:eastAsiaTheme="minorEastAsia" w:hAnsiTheme="minorHAnsi" w:cstheme="minorBidi"/>
          <w:iCs w:val="0"/>
          <w:noProof/>
          <w:szCs w:val="24"/>
        </w:rPr>
      </w:pPr>
      <w:hyperlink w:anchor="_Toc228308929" w:history="1">
        <w:r w:rsidRPr="004F169D">
          <w:rPr>
            <w:rStyle w:val="Hyperlink"/>
            <w:noProof/>
            <w:lang w:val="sk-SK"/>
          </w:rPr>
          <w:t>8.2 Vyradené augmentácie</w:t>
        </w:r>
        <w:r>
          <w:rPr>
            <w:noProof/>
            <w:webHidden/>
          </w:rPr>
          <w:tab/>
        </w:r>
        <w:r>
          <w:rPr>
            <w:noProof/>
            <w:webHidden/>
          </w:rPr>
          <w:fldChar w:fldCharType="begin"/>
        </w:r>
        <w:r>
          <w:rPr>
            <w:noProof/>
            <w:webHidden/>
          </w:rPr>
          <w:instrText xml:space="preserve"> PAGEREF _Toc228308929 \h </w:instrText>
        </w:r>
        <w:r>
          <w:rPr>
            <w:noProof/>
            <w:webHidden/>
          </w:rPr>
        </w:r>
        <w:r>
          <w:rPr>
            <w:noProof/>
            <w:webHidden/>
          </w:rPr>
          <w:fldChar w:fldCharType="separate"/>
        </w:r>
        <w:r>
          <w:rPr>
            <w:noProof/>
            <w:webHidden/>
          </w:rPr>
          <w:t>69</w:t>
        </w:r>
        <w:r>
          <w:rPr>
            <w:noProof/>
            <w:webHidden/>
          </w:rPr>
          <w:fldChar w:fldCharType="end"/>
        </w:r>
      </w:hyperlink>
    </w:p>
    <w:p w14:paraId="6B37CE43" w14:textId="747B2690" w:rsidR="00DF1367" w:rsidRDefault="00DF1367">
      <w:pPr>
        <w:pStyle w:val="TOC2"/>
        <w:rPr>
          <w:rFonts w:asciiTheme="minorHAnsi" w:eastAsiaTheme="minorEastAsia" w:hAnsiTheme="minorHAnsi" w:cstheme="minorBidi"/>
          <w:iCs w:val="0"/>
          <w:noProof/>
          <w:szCs w:val="24"/>
        </w:rPr>
      </w:pPr>
      <w:hyperlink w:anchor="_Toc228308930" w:history="1">
        <w:r w:rsidRPr="004F169D">
          <w:rPr>
            <w:rStyle w:val="Hyperlink"/>
            <w:noProof/>
            <w:lang w:val="sk-SK"/>
          </w:rPr>
          <w:t>8.3 Metodika experimentu</w:t>
        </w:r>
        <w:r>
          <w:rPr>
            <w:noProof/>
            <w:webHidden/>
          </w:rPr>
          <w:tab/>
        </w:r>
        <w:r>
          <w:rPr>
            <w:noProof/>
            <w:webHidden/>
          </w:rPr>
          <w:fldChar w:fldCharType="begin"/>
        </w:r>
        <w:r>
          <w:rPr>
            <w:noProof/>
            <w:webHidden/>
          </w:rPr>
          <w:instrText xml:space="preserve"> PAGEREF _Toc228308930 \h </w:instrText>
        </w:r>
        <w:r>
          <w:rPr>
            <w:noProof/>
            <w:webHidden/>
          </w:rPr>
        </w:r>
        <w:r>
          <w:rPr>
            <w:noProof/>
            <w:webHidden/>
          </w:rPr>
          <w:fldChar w:fldCharType="separate"/>
        </w:r>
        <w:r>
          <w:rPr>
            <w:noProof/>
            <w:webHidden/>
          </w:rPr>
          <w:t>69</w:t>
        </w:r>
        <w:r>
          <w:rPr>
            <w:noProof/>
            <w:webHidden/>
          </w:rPr>
          <w:fldChar w:fldCharType="end"/>
        </w:r>
      </w:hyperlink>
    </w:p>
    <w:p w14:paraId="56F0CE1C" w14:textId="7D57EC16" w:rsidR="00DF1367" w:rsidRDefault="00DF1367">
      <w:pPr>
        <w:pStyle w:val="TOC2"/>
        <w:rPr>
          <w:rFonts w:asciiTheme="minorHAnsi" w:eastAsiaTheme="minorEastAsia" w:hAnsiTheme="minorHAnsi" w:cstheme="minorBidi"/>
          <w:iCs w:val="0"/>
          <w:noProof/>
          <w:szCs w:val="24"/>
        </w:rPr>
      </w:pPr>
      <w:hyperlink w:anchor="_Toc228308931" w:history="1">
        <w:r w:rsidRPr="004F169D">
          <w:rPr>
            <w:rStyle w:val="Hyperlink"/>
            <w:noProof/>
            <w:lang w:val="sk-SK"/>
          </w:rPr>
          <w:t>8.4 Vizuálne ukážky augmentácií</w:t>
        </w:r>
        <w:r>
          <w:rPr>
            <w:noProof/>
            <w:webHidden/>
          </w:rPr>
          <w:tab/>
        </w:r>
        <w:r>
          <w:rPr>
            <w:noProof/>
            <w:webHidden/>
          </w:rPr>
          <w:fldChar w:fldCharType="begin"/>
        </w:r>
        <w:r>
          <w:rPr>
            <w:noProof/>
            <w:webHidden/>
          </w:rPr>
          <w:instrText xml:space="preserve"> PAGEREF _Toc228308931 \h </w:instrText>
        </w:r>
        <w:r>
          <w:rPr>
            <w:noProof/>
            <w:webHidden/>
          </w:rPr>
        </w:r>
        <w:r>
          <w:rPr>
            <w:noProof/>
            <w:webHidden/>
          </w:rPr>
          <w:fldChar w:fldCharType="separate"/>
        </w:r>
        <w:r>
          <w:rPr>
            <w:noProof/>
            <w:webHidden/>
          </w:rPr>
          <w:t>71</w:t>
        </w:r>
        <w:r>
          <w:rPr>
            <w:noProof/>
            <w:webHidden/>
          </w:rPr>
          <w:fldChar w:fldCharType="end"/>
        </w:r>
      </w:hyperlink>
    </w:p>
    <w:p w14:paraId="6F1FE60E" w14:textId="6885B2C4" w:rsidR="00DF1367" w:rsidRDefault="00DF1367">
      <w:pPr>
        <w:pStyle w:val="TOC2"/>
        <w:rPr>
          <w:rFonts w:asciiTheme="minorHAnsi" w:eastAsiaTheme="minorEastAsia" w:hAnsiTheme="minorHAnsi" w:cstheme="minorBidi"/>
          <w:iCs w:val="0"/>
          <w:noProof/>
          <w:szCs w:val="24"/>
        </w:rPr>
      </w:pPr>
      <w:hyperlink w:anchor="_Toc228308932" w:history="1">
        <w:r w:rsidRPr="004F169D">
          <w:rPr>
            <w:rStyle w:val="Hyperlink"/>
            <w:noProof/>
            <w:lang w:val="sk-SK"/>
          </w:rPr>
          <w:t>8.5 Výsledky experimentu</w:t>
        </w:r>
        <w:r>
          <w:rPr>
            <w:noProof/>
            <w:webHidden/>
          </w:rPr>
          <w:tab/>
        </w:r>
        <w:r>
          <w:rPr>
            <w:noProof/>
            <w:webHidden/>
          </w:rPr>
          <w:fldChar w:fldCharType="begin"/>
        </w:r>
        <w:r>
          <w:rPr>
            <w:noProof/>
            <w:webHidden/>
          </w:rPr>
          <w:instrText xml:space="preserve"> PAGEREF _Toc228308932 \h </w:instrText>
        </w:r>
        <w:r>
          <w:rPr>
            <w:noProof/>
            <w:webHidden/>
          </w:rPr>
        </w:r>
        <w:r>
          <w:rPr>
            <w:noProof/>
            <w:webHidden/>
          </w:rPr>
          <w:fldChar w:fldCharType="separate"/>
        </w:r>
        <w:r>
          <w:rPr>
            <w:noProof/>
            <w:webHidden/>
          </w:rPr>
          <w:t>72</w:t>
        </w:r>
        <w:r>
          <w:rPr>
            <w:noProof/>
            <w:webHidden/>
          </w:rPr>
          <w:fldChar w:fldCharType="end"/>
        </w:r>
      </w:hyperlink>
    </w:p>
    <w:p w14:paraId="35C997C7" w14:textId="74165ADD" w:rsidR="00DF1367" w:rsidRDefault="00DF1367">
      <w:pPr>
        <w:pStyle w:val="TOC2"/>
        <w:rPr>
          <w:rFonts w:asciiTheme="minorHAnsi" w:eastAsiaTheme="minorEastAsia" w:hAnsiTheme="minorHAnsi" w:cstheme="minorBidi"/>
          <w:iCs w:val="0"/>
          <w:noProof/>
          <w:szCs w:val="24"/>
        </w:rPr>
      </w:pPr>
      <w:hyperlink w:anchor="_Toc228308933" w:history="1">
        <w:r w:rsidRPr="004F169D">
          <w:rPr>
            <w:rStyle w:val="Hyperlink"/>
            <w:noProof/>
            <w:lang w:val="sk-SK"/>
          </w:rPr>
          <w:t>8.6 Záver experimentu</w:t>
        </w:r>
        <w:r>
          <w:rPr>
            <w:noProof/>
            <w:webHidden/>
          </w:rPr>
          <w:tab/>
        </w:r>
        <w:r>
          <w:rPr>
            <w:noProof/>
            <w:webHidden/>
          </w:rPr>
          <w:fldChar w:fldCharType="begin"/>
        </w:r>
        <w:r>
          <w:rPr>
            <w:noProof/>
            <w:webHidden/>
          </w:rPr>
          <w:instrText xml:space="preserve"> PAGEREF _Toc228308933 \h </w:instrText>
        </w:r>
        <w:r>
          <w:rPr>
            <w:noProof/>
            <w:webHidden/>
          </w:rPr>
        </w:r>
        <w:r>
          <w:rPr>
            <w:noProof/>
            <w:webHidden/>
          </w:rPr>
          <w:fldChar w:fldCharType="separate"/>
        </w:r>
        <w:r>
          <w:rPr>
            <w:noProof/>
            <w:webHidden/>
          </w:rPr>
          <w:t>73</w:t>
        </w:r>
        <w:r>
          <w:rPr>
            <w:noProof/>
            <w:webHidden/>
          </w:rPr>
          <w:fldChar w:fldCharType="end"/>
        </w:r>
      </w:hyperlink>
    </w:p>
    <w:p w14:paraId="11D08E54" w14:textId="42282045" w:rsidR="00DF1367" w:rsidRDefault="00DF1367">
      <w:pPr>
        <w:pStyle w:val="TOC1"/>
        <w:spacing w:before="240"/>
        <w:rPr>
          <w:rFonts w:asciiTheme="minorHAnsi" w:eastAsiaTheme="minorEastAsia" w:hAnsiTheme="minorHAnsi" w:cstheme="minorBidi"/>
          <w:b w:val="0"/>
          <w:bCs w:val="0"/>
          <w:noProof/>
          <w:sz w:val="24"/>
          <w:szCs w:val="24"/>
        </w:rPr>
      </w:pPr>
      <w:hyperlink w:anchor="_Toc228308934" w:history="1">
        <w:r w:rsidRPr="004F169D">
          <w:rPr>
            <w:rStyle w:val="Hyperlink"/>
            <w:noProof/>
            <w:lang w:val="sk-SK"/>
          </w:rPr>
          <w:t>9</w:t>
        </w:r>
        <w:r>
          <w:rPr>
            <w:rFonts w:asciiTheme="minorHAnsi" w:eastAsiaTheme="minorEastAsia" w:hAnsiTheme="minorHAnsi" w:cstheme="minorBidi"/>
            <w:b w:val="0"/>
            <w:bCs w:val="0"/>
            <w:noProof/>
            <w:sz w:val="24"/>
            <w:szCs w:val="24"/>
          </w:rPr>
          <w:tab/>
        </w:r>
        <w:r w:rsidRPr="004F169D">
          <w:rPr>
            <w:rStyle w:val="Hyperlink"/>
            <w:noProof/>
            <w:lang w:val="sk-SK"/>
          </w:rPr>
          <w:t>Finálna evaluácia modelu</w:t>
        </w:r>
        <w:r>
          <w:rPr>
            <w:noProof/>
            <w:webHidden/>
          </w:rPr>
          <w:tab/>
        </w:r>
        <w:r>
          <w:rPr>
            <w:noProof/>
            <w:webHidden/>
          </w:rPr>
          <w:fldChar w:fldCharType="begin"/>
        </w:r>
        <w:r>
          <w:rPr>
            <w:noProof/>
            <w:webHidden/>
          </w:rPr>
          <w:instrText xml:space="preserve"> PAGEREF _Toc228308934 \h </w:instrText>
        </w:r>
        <w:r>
          <w:rPr>
            <w:noProof/>
            <w:webHidden/>
          </w:rPr>
        </w:r>
        <w:r>
          <w:rPr>
            <w:noProof/>
            <w:webHidden/>
          </w:rPr>
          <w:fldChar w:fldCharType="separate"/>
        </w:r>
        <w:r>
          <w:rPr>
            <w:noProof/>
            <w:webHidden/>
          </w:rPr>
          <w:t>74</w:t>
        </w:r>
        <w:r>
          <w:rPr>
            <w:noProof/>
            <w:webHidden/>
          </w:rPr>
          <w:fldChar w:fldCharType="end"/>
        </w:r>
      </w:hyperlink>
    </w:p>
    <w:p w14:paraId="08F0E89D" w14:textId="5B77CAE8" w:rsidR="00DF1367" w:rsidRDefault="00DF1367">
      <w:pPr>
        <w:pStyle w:val="TOC2"/>
        <w:rPr>
          <w:rFonts w:asciiTheme="minorHAnsi" w:eastAsiaTheme="minorEastAsia" w:hAnsiTheme="minorHAnsi" w:cstheme="minorBidi"/>
          <w:iCs w:val="0"/>
          <w:noProof/>
          <w:szCs w:val="24"/>
        </w:rPr>
      </w:pPr>
      <w:hyperlink w:anchor="_Toc228308935" w:history="1">
        <w:r w:rsidRPr="004F169D">
          <w:rPr>
            <w:rStyle w:val="Hyperlink"/>
            <w:noProof/>
            <w:lang w:val="sk-SK"/>
          </w:rPr>
          <w:t>9.1 Výsledky finálnej evaluácie</w:t>
        </w:r>
        <w:r>
          <w:rPr>
            <w:noProof/>
            <w:webHidden/>
          </w:rPr>
          <w:tab/>
        </w:r>
        <w:r>
          <w:rPr>
            <w:noProof/>
            <w:webHidden/>
          </w:rPr>
          <w:fldChar w:fldCharType="begin"/>
        </w:r>
        <w:r>
          <w:rPr>
            <w:noProof/>
            <w:webHidden/>
          </w:rPr>
          <w:instrText xml:space="preserve"> PAGEREF _Toc228308935 \h </w:instrText>
        </w:r>
        <w:r>
          <w:rPr>
            <w:noProof/>
            <w:webHidden/>
          </w:rPr>
        </w:r>
        <w:r>
          <w:rPr>
            <w:noProof/>
            <w:webHidden/>
          </w:rPr>
          <w:fldChar w:fldCharType="separate"/>
        </w:r>
        <w:r>
          <w:rPr>
            <w:noProof/>
            <w:webHidden/>
          </w:rPr>
          <w:t>74</w:t>
        </w:r>
        <w:r>
          <w:rPr>
            <w:noProof/>
            <w:webHidden/>
          </w:rPr>
          <w:fldChar w:fldCharType="end"/>
        </w:r>
      </w:hyperlink>
    </w:p>
    <w:p w14:paraId="1D187613" w14:textId="15E0BD2F" w:rsidR="00DF1367" w:rsidRDefault="00DF1367">
      <w:pPr>
        <w:pStyle w:val="TOC1"/>
        <w:spacing w:before="240"/>
        <w:rPr>
          <w:rFonts w:asciiTheme="minorHAnsi" w:eastAsiaTheme="minorEastAsia" w:hAnsiTheme="minorHAnsi" w:cstheme="minorBidi"/>
          <w:b w:val="0"/>
          <w:bCs w:val="0"/>
          <w:noProof/>
          <w:sz w:val="24"/>
          <w:szCs w:val="24"/>
        </w:rPr>
      </w:pPr>
      <w:hyperlink w:anchor="_Toc228308936" w:history="1">
        <w:r w:rsidRPr="004F169D">
          <w:rPr>
            <w:rStyle w:val="Hyperlink"/>
            <w:noProof/>
            <w:lang w:val="sk-SK"/>
          </w:rPr>
          <w:t>10</w:t>
        </w:r>
        <w:r>
          <w:rPr>
            <w:rFonts w:asciiTheme="minorHAnsi" w:eastAsiaTheme="minorEastAsia" w:hAnsiTheme="minorHAnsi" w:cstheme="minorBidi"/>
            <w:b w:val="0"/>
            <w:bCs w:val="0"/>
            <w:noProof/>
            <w:sz w:val="24"/>
            <w:szCs w:val="24"/>
          </w:rPr>
          <w:tab/>
        </w:r>
        <w:r w:rsidRPr="004F169D">
          <w:rPr>
            <w:rStyle w:val="Hyperlink"/>
            <w:noProof/>
            <w:lang w:val="sk-SK"/>
          </w:rPr>
          <w:t>Diskusia výsledkov</w:t>
        </w:r>
        <w:r>
          <w:rPr>
            <w:noProof/>
            <w:webHidden/>
          </w:rPr>
          <w:tab/>
        </w:r>
        <w:r>
          <w:rPr>
            <w:noProof/>
            <w:webHidden/>
          </w:rPr>
          <w:fldChar w:fldCharType="begin"/>
        </w:r>
        <w:r>
          <w:rPr>
            <w:noProof/>
            <w:webHidden/>
          </w:rPr>
          <w:instrText xml:space="preserve"> PAGEREF _Toc228308936 \h </w:instrText>
        </w:r>
        <w:r>
          <w:rPr>
            <w:noProof/>
            <w:webHidden/>
          </w:rPr>
        </w:r>
        <w:r>
          <w:rPr>
            <w:noProof/>
            <w:webHidden/>
          </w:rPr>
          <w:fldChar w:fldCharType="separate"/>
        </w:r>
        <w:r>
          <w:rPr>
            <w:noProof/>
            <w:webHidden/>
          </w:rPr>
          <w:t>76</w:t>
        </w:r>
        <w:r>
          <w:rPr>
            <w:noProof/>
            <w:webHidden/>
          </w:rPr>
          <w:fldChar w:fldCharType="end"/>
        </w:r>
      </w:hyperlink>
    </w:p>
    <w:p w14:paraId="4E7682BB" w14:textId="68EDA403" w:rsidR="00DF1367" w:rsidRDefault="00DF1367">
      <w:pPr>
        <w:pStyle w:val="TOC2"/>
        <w:rPr>
          <w:rFonts w:asciiTheme="minorHAnsi" w:eastAsiaTheme="minorEastAsia" w:hAnsiTheme="minorHAnsi" w:cstheme="minorBidi"/>
          <w:iCs w:val="0"/>
          <w:noProof/>
          <w:szCs w:val="24"/>
        </w:rPr>
      </w:pPr>
      <w:hyperlink w:anchor="_Toc228308937" w:history="1">
        <w:r w:rsidRPr="004F169D">
          <w:rPr>
            <w:rStyle w:val="Hyperlink"/>
            <w:noProof/>
            <w:lang w:val="sk-SK"/>
          </w:rPr>
          <w:t>10.1 Porovnanie finálneho a referenčného modelu</w:t>
        </w:r>
        <w:r>
          <w:rPr>
            <w:noProof/>
            <w:webHidden/>
          </w:rPr>
          <w:tab/>
        </w:r>
        <w:r>
          <w:rPr>
            <w:noProof/>
            <w:webHidden/>
          </w:rPr>
          <w:fldChar w:fldCharType="begin"/>
        </w:r>
        <w:r>
          <w:rPr>
            <w:noProof/>
            <w:webHidden/>
          </w:rPr>
          <w:instrText xml:space="preserve"> PAGEREF _Toc228308937 \h </w:instrText>
        </w:r>
        <w:r>
          <w:rPr>
            <w:noProof/>
            <w:webHidden/>
          </w:rPr>
        </w:r>
        <w:r>
          <w:rPr>
            <w:noProof/>
            <w:webHidden/>
          </w:rPr>
          <w:fldChar w:fldCharType="separate"/>
        </w:r>
        <w:r>
          <w:rPr>
            <w:noProof/>
            <w:webHidden/>
          </w:rPr>
          <w:t>76</w:t>
        </w:r>
        <w:r>
          <w:rPr>
            <w:noProof/>
            <w:webHidden/>
          </w:rPr>
          <w:fldChar w:fldCharType="end"/>
        </w:r>
      </w:hyperlink>
    </w:p>
    <w:p w14:paraId="338212E1" w14:textId="51203A58" w:rsidR="00DF1367" w:rsidRDefault="00DF1367">
      <w:pPr>
        <w:pStyle w:val="TOC2"/>
        <w:rPr>
          <w:rFonts w:asciiTheme="minorHAnsi" w:eastAsiaTheme="minorEastAsia" w:hAnsiTheme="minorHAnsi" w:cstheme="minorBidi"/>
          <w:iCs w:val="0"/>
          <w:noProof/>
          <w:szCs w:val="24"/>
        </w:rPr>
      </w:pPr>
      <w:hyperlink w:anchor="_Toc228308938" w:history="1">
        <w:r w:rsidRPr="004F169D">
          <w:rPr>
            <w:rStyle w:val="Hyperlink"/>
            <w:noProof/>
            <w:lang w:val="sk-SK"/>
          </w:rPr>
          <w:t>10.2 Vyhodnotenie metód predspracovania snímok</w:t>
        </w:r>
        <w:r>
          <w:rPr>
            <w:noProof/>
            <w:webHidden/>
          </w:rPr>
          <w:tab/>
        </w:r>
        <w:r>
          <w:rPr>
            <w:noProof/>
            <w:webHidden/>
          </w:rPr>
          <w:fldChar w:fldCharType="begin"/>
        </w:r>
        <w:r>
          <w:rPr>
            <w:noProof/>
            <w:webHidden/>
          </w:rPr>
          <w:instrText xml:space="preserve"> PAGEREF _Toc228308938 \h </w:instrText>
        </w:r>
        <w:r>
          <w:rPr>
            <w:noProof/>
            <w:webHidden/>
          </w:rPr>
        </w:r>
        <w:r>
          <w:rPr>
            <w:noProof/>
            <w:webHidden/>
          </w:rPr>
          <w:fldChar w:fldCharType="separate"/>
        </w:r>
        <w:r>
          <w:rPr>
            <w:noProof/>
            <w:webHidden/>
          </w:rPr>
          <w:t>76</w:t>
        </w:r>
        <w:r>
          <w:rPr>
            <w:noProof/>
            <w:webHidden/>
          </w:rPr>
          <w:fldChar w:fldCharType="end"/>
        </w:r>
      </w:hyperlink>
    </w:p>
    <w:p w14:paraId="201B1E80" w14:textId="4F307812" w:rsidR="00DF1367" w:rsidRDefault="00DF1367">
      <w:pPr>
        <w:pStyle w:val="TOC1"/>
        <w:spacing w:before="240"/>
        <w:rPr>
          <w:rFonts w:asciiTheme="minorHAnsi" w:eastAsiaTheme="minorEastAsia" w:hAnsiTheme="minorHAnsi" w:cstheme="minorBidi"/>
          <w:b w:val="0"/>
          <w:bCs w:val="0"/>
          <w:noProof/>
          <w:sz w:val="24"/>
          <w:szCs w:val="24"/>
        </w:rPr>
      </w:pPr>
      <w:hyperlink w:anchor="_Toc228308939" w:history="1">
        <w:r w:rsidRPr="004F169D">
          <w:rPr>
            <w:rStyle w:val="Hyperlink"/>
            <w:noProof/>
          </w:rPr>
          <w:t>Záver</w:t>
        </w:r>
        <w:r>
          <w:rPr>
            <w:noProof/>
            <w:webHidden/>
          </w:rPr>
          <w:tab/>
        </w:r>
        <w:r>
          <w:rPr>
            <w:noProof/>
            <w:webHidden/>
          </w:rPr>
          <w:fldChar w:fldCharType="begin"/>
        </w:r>
        <w:r>
          <w:rPr>
            <w:noProof/>
            <w:webHidden/>
          </w:rPr>
          <w:instrText xml:space="preserve"> PAGEREF _Toc228308939 \h </w:instrText>
        </w:r>
        <w:r>
          <w:rPr>
            <w:noProof/>
            <w:webHidden/>
          </w:rPr>
        </w:r>
        <w:r>
          <w:rPr>
            <w:noProof/>
            <w:webHidden/>
          </w:rPr>
          <w:fldChar w:fldCharType="separate"/>
        </w:r>
        <w:r>
          <w:rPr>
            <w:noProof/>
            <w:webHidden/>
          </w:rPr>
          <w:t>77</w:t>
        </w:r>
        <w:r>
          <w:rPr>
            <w:noProof/>
            <w:webHidden/>
          </w:rPr>
          <w:fldChar w:fldCharType="end"/>
        </w:r>
      </w:hyperlink>
    </w:p>
    <w:p w14:paraId="4B6DE965" w14:textId="5DB1CBA5" w:rsidR="00DF1367" w:rsidRDefault="00DF1367">
      <w:pPr>
        <w:pStyle w:val="TOC1"/>
        <w:spacing w:before="240"/>
        <w:rPr>
          <w:rFonts w:asciiTheme="minorHAnsi" w:eastAsiaTheme="minorEastAsia" w:hAnsiTheme="minorHAnsi" w:cstheme="minorBidi"/>
          <w:b w:val="0"/>
          <w:bCs w:val="0"/>
          <w:noProof/>
          <w:sz w:val="24"/>
          <w:szCs w:val="24"/>
        </w:rPr>
      </w:pPr>
      <w:hyperlink w:anchor="_Toc228308940" w:history="1">
        <w:r w:rsidRPr="004F169D">
          <w:rPr>
            <w:rStyle w:val="Hyperlink"/>
            <w:noProof/>
          </w:rPr>
          <w:t>Literatúra</w:t>
        </w:r>
        <w:r>
          <w:rPr>
            <w:noProof/>
            <w:webHidden/>
          </w:rPr>
          <w:tab/>
        </w:r>
        <w:r>
          <w:rPr>
            <w:noProof/>
            <w:webHidden/>
          </w:rPr>
          <w:fldChar w:fldCharType="begin"/>
        </w:r>
        <w:r>
          <w:rPr>
            <w:noProof/>
            <w:webHidden/>
          </w:rPr>
          <w:instrText xml:space="preserve"> PAGEREF _Toc228308940 \h </w:instrText>
        </w:r>
        <w:r>
          <w:rPr>
            <w:noProof/>
            <w:webHidden/>
          </w:rPr>
        </w:r>
        <w:r>
          <w:rPr>
            <w:noProof/>
            <w:webHidden/>
          </w:rPr>
          <w:fldChar w:fldCharType="separate"/>
        </w:r>
        <w:r>
          <w:rPr>
            <w:noProof/>
            <w:webHidden/>
          </w:rPr>
          <w:t>78</w:t>
        </w:r>
        <w:r>
          <w:rPr>
            <w:noProof/>
            <w:webHidden/>
          </w:rPr>
          <w:fldChar w:fldCharType="end"/>
        </w:r>
      </w:hyperlink>
    </w:p>
    <w:p w14:paraId="529F99D0" w14:textId="0850AABC" w:rsidR="00DF1367" w:rsidRDefault="00DF1367">
      <w:pPr>
        <w:pStyle w:val="TOC2"/>
        <w:rPr>
          <w:rFonts w:asciiTheme="minorHAnsi" w:eastAsiaTheme="minorEastAsia" w:hAnsiTheme="minorHAnsi" w:cstheme="minorBidi"/>
          <w:iCs w:val="0"/>
          <w:noProof/>
          <w:szCs w:val="24"/>
        </w:rPr>
      </w:pPr>
      <w:hyperlink w:anchor="_Toc228308941" w:history="1">
        <w:r w:rsidRPr="004F169D">
          <w:rPr>
            <w:rStyle w:val="Hyperlink"/>
            <w:noProof/>
            <w:lang w:val="sk-SK"/>
          </w:rPr>
          <w:t>Použitie nástrojov umelej inteligencie</w:t>
        </w:r>
        <w:r>
          <w:rPr>
            <w:noProof/>
            <w:webHidden/>
          </w:rPr>
          <w:tab/>
        </w:r>
        <w:r>
          <w:rPr>
            <w:noProof/>
            <w:webHidden/>
          </w:rPr>
          <w:fldChar w:fldCharType="begin"/>
        </w:r>
        <w:r>
          <w:rPr>
            <w:noProof/>
            <w:webHidden/>
          </w:rPr>
          <w:instrText xml:space="preserve"> PAGEREF _Toc228308941 \h </w:instrText>
        </w:r>
        <w:r>
          <w:rPr>
            <w:noProof/>
            <w:webHidden/>
          </w:rPr>
        </w:r>
        <w:r>
          <w:rPr>
            <w:noProof/>
            <w:webHidden/>
          </w:rPr>
          <w:fldChar w:fldCharType="separate"/>
        </w:r>
        <w:r>
          <w:rPr>
            <w:noProof/>
            <w:webHidden/>
          </w:rPr>
          <w:t>81</w:t>
        </w:r>
        <w:r>
          <w:rPr>
            <w:noProof/>
            <w:webHidden/>
          </w:rPr>
          <w:fldChar w:fldCharType="end"/>
        </w:r>
      </w:hyperlink>
    </w:p>
    <w:p w14:paraId="4FDC9D66" w14:textId="0492E012" w:rsidR="00DF1367" w:rsidRDefault="00DF1367">
      <w:pPr>
        <w:pStyle w:val="TOC1"/>
        <w:spacing w:before="240"/>
        <w:rPr>
          <w:rFonts w:asciiTheme="minorHAnsi" w:eastAsiaTheme="minorEastAsia" w:hAnsiTheme="minorHAnsi" w:cstheme="minorBidi"/>
          <w:b w:val="0"/>
          <w:bCs w:val="0"/>
          <w:noProof/>
          <w:sz w:val="24"/>
          <w:szCs w:val="24"/>
        </w:rPr>
      </w:pPr>
      <w:hyperlink w:anchor="_Toc228308942" w:history="1">
        <w:r w:rsidRPr="004F169D">
          <w:rPr>
            <w:rStyle w:val="Hyperlink"/>
            <w:noProof/>
          </w:rPr>
          <w:t>Prílohy</w:t>
        </w:r>
        <w:r>
          <w:rPr>
            <w:noProof/>
            <w:webHidden/>
          </w:rPr>
          <w:tab/>
        </w:r>
        <w:r>
          <w:rPr>
            <w:noProof/>
            <w:webHidden/>
          </w:rPr>
          <w:fldChar w:fldCharType="begin"/>
        </w:r>
        <w:r>
          <w:rPr>
            <w:noProof/>
            <w:webHidden/>
          </w:rPr>
          <w:instrText xml:space="preserve"> PAGEREF _Toc228308942 \h </w:instrText>
        </w:r>
        <w:r>
          <w:rPr>
            <w:noProof/>
            <w:webHidden/>
          </w:rPr>
        </w:r>
        <w:r>
          <w:rPr>
            <w:noProof/>
            <w:webHidden/>
          </w:rPr>
          <w:fldChar w:fldCharType="separate"/>
        </w:r>
        <w:r>
          <w:rPr>
            <w:noProof/>
            <w:webHidden/>
          </w:rPr>
          <w:t>84</w:t>
        </w:r>
        <w:r>
          <w:rPr>
            <w:noProof/>
            <w:webHidden/>
          </w:rPr>
          <w:fldChar w:fldCharType="end"/>
        </w:r>
      </w:hyperlink>
    </w:p>
    <w:p w14:paraId="59E44DEF" w14:textId="5D8F2DEA" w:rsidR="00D42F38" w:rsidRPr="00507A64" w:rsidRDefault="004A5697" w:rsidP="00CE4D73">
      <w:pPr>
        <w:pStyle w:val="Nadpis1bezslovania"/>
        <w:spacing w:before="1440" w:after="480"/>
        <w:outlineLvl w:val="1"/>
      </w:pPr>
      <w:r w:rsidRPr="00507A64">
        <w:rPr>
          <w:rFonts w:asciiTheme="minorHAnsi" w:eastAsiaTheme="minorHAnsi" w:hAnsiTheme="minorHAnsi" w:cstheme="minorHAnsi"/>
          <w:bCs/>
          <w:iCs/>
          <w:sz w:val="24"/>
          <w:szCs w:val="20"/>
        </w:rPr>
        <w:lastRenderedPageBreak/>
        <w:fldChar w:fldCharType="end"/>
      </w:r>
      <w:bookmarkStart w:id="4" w:name="_Toc228308837"/>
      <w:r w:rsidR="00D42F38" w:rsidRPr="00507A64">
        <w:t>Zoznam obrázkov</w:t>
      </w:r>
      <w:bookmarkEnd w:id="4"/>
    </w:p>
    <w:p w14:paraId="48C3AFE1" w14:textId="3B54F4AF" w:rsidR="00DF1367" w:rsidRDefault="00D42F38">
      <w:pPr>
        <w:pStyle w:val="TableofFigures"/>
        <w:tabs>
          <w:tab w:val="right" w:leader="dot" w:pos="8778"/>
        </w:tabs>
        <w:spacing w:after="240"/>
        <w:rPr>
          <w:rFonts w:asciiTheme="minorHAnsi" w:eastAsiaTheme="minorEastAsia" w:hAnsiTheme="minorHAnsi" w:cstheme="minorBidi"/>
          <w:noProof/>
        </w:rPr>
      </w:pPr>
      <w:r w:rsidRPr="00507A64">
        <w:rPr>
          <w:rFonts w:asciiTheme="minorHAnsi" w:eastAsiaTheme="minorHAnsi" w:hAnsiTheme="minorHAnsi" w:cstheme="minorBidi"/>
        </w:rPr>
        <w:fldChar w:fldCharType="begin"/>
      </w:r>
      <w:r w:rsidRPr="00507A64">
        <w:instrText xml:space="preserve"> TOC \h \z \c "Obrázok" </w:instrText>
      </w:r>
      <w:r w:rsidRPr="00507A64">
        <w:rPr>
          <w:rFonts w:asciiTheme="minorHAnsi" w:eastAsiaTheme="minorHAnsi" w:hAnsiTheme="minorHAnsi" w:cstheme="minorBidi"/>
        </w:rPr>
        <w:fldChar w:fldCharType="separate"/>
      </w:r>
      <w:hyperlink w:anchor="_Toc228308943" w:history="1">
        <w:r w:rsidR="00DF1367" w:rsidRPr="00804002">
          <w:rPr>
            <w:rStyle w:val="Hyperlink"/>
            <w:rFonts w:eastAsiaTheme="minorEastAsia"/>
            <w:noProof/>
          </w:rPr>
          <w:t>Obr. 1: Nárast kapacity fotovoltických systémov v GW [3]</w:t>
        </w:r>
        <w:r w:rsidR="00DF1367">
          <w:rPr>
            <w:noProof/>
            <w:webHidden/>
          </w:rPr>
          <w:tab/>
        </w:r>
        <w:r w:rsidR="00DF1367">
          <w:rPr>
            <w:noProof/>
            <w:webHidden/>
          </w:rPr>
          <w:fldChar w:fldCharType="begin"/>
        </w:r>
        <w:r w:rsidR="00DF1367">
          <w:rPr>
            <w:noProof/>
            <w:webHidden/>
          </w:rPr>
          <w:instrText xml:space="preserve"> PAGEREF _Toc228308943 \h </w:instrText>
        </w:r>
        <w:r w:rsidR="00DF1367">
          <w:rPr>
            <w:noProof/>
            <w:webHidden/>
          </w:rPr>
        </w:r>
        <w:r w:rsidR="00DF1367">
          <w:rPr>
            <w:noProof/>
            <w:webHidden/>
          </w:rPr>
          <w:fldChar w:fldCharType="separate"/>
        </w:r>
        <w:r w:rsidR="00DF1367">
          <w:rPr>
            <w:noProof/>
            <w:webHidden/>
          </w:rPr>
          <w:t>18</w:t>
        </w:r>
        <w:r w:rsidR="00DF1367">
          <w:rPr>
            <w:noProof/>
            <w:webHidden/>
          </w:rPr>
          <w:fldChar w:fldCharType="end"/>
        </w:r>
      </w:hyperlink>
    </w:p>
    <w:p w14:paraId="163F3750" w14:textId="61735444"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44" w:history="1">
        <w:r w:rsidRPr="00804002">
          <w:rPr>
            <w:rStyle w:val="Hyperlink"/>
            <w:rFonts w:eastAsiaTheme="minorEastAsia"/>
            <w:noProof/>
          </w:rPr>
          <w:t>Obr. 2: Nárast kapacity obnoviteľných zdrojov energie v GW [3]</w:t>
        </w:r>
        <w:r>
          <w:rPr>
            <w:noProof/>
            <w:webHidden/>
          </w:rPr>
          <w:tab/>
        </w:r>
        <w:r>
          <w:rPr>
            <w:noProof/>
            <w:webHidden/>
          </w:rPr>
          <w:fldChar w:fldCharType="begin"/>
        </w:r>
        <w:r>
          <w:rPr>
            <w:noProof/>
            <w:webHidden/>
          </w:rPr>
          <w:instrText xml:space="preserve"> PAGEREF _Toc228308944 \h </w:instrText>
        </w:r>
        <w:r>
          <w:rPr>
            <w:noProof/>
            <w:webHidden/>
          </w:rPr>
        </w:r>
        <w:r>
          <w:rPr>
            <w:noProof/>
            <w:webHidden/>
          </w:rPr>
          <w:fldChar w:fldCharType="separate"/>
        </w:r>
        <w:r>
          <w:rPr>
            <w:noProof/>
            <w:webHidden/>
          </w:rPr>
          <w:t>18</w:t>
        </w:r>
        <w:r>
          <w:rPr>
            <w:noProof/>
            <w:webHidden/>
          </w:rPr>
          <w:fldChar w:fldCharType="end"/>
        </w:r>
      </w:hyperlink>
    </w:p>
    <w:p w14:paraId="1239B31C" w14:textId="469DFDA1"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45" w:history="1">
        <w:r w:rsidRPr="00804002">
          <w:rPr>
            <w:rStyle w:val="Hyperlink"/>
            <w:rFonts w:eastAsiaTheme="minorEastAsia"/>
            <w:noProof/>
          </w:rPr>
          <w:t>Obr. 3: Geometrické skreslenie obrazu fisheye kamerou [4]</w:t>
        </w:r>
        <w:r>
          <w:rPr>
            <w:noProof/>
            <w:webHidden/>
          </w:rPr>
          <w:tab/>
        </w:r>
        <w:r>
          <w:rPr>
            <w:noProof/>
            <w:webHidden/>
          </w:rPr>
          <w:fldChar w:fldCharType="begin"/>
        </w:r>
        <w:r>
          <w:rPr>
            <w:noProof/>
            <w:webHidden/>
          </w:rPr>
          <w:instrText xml:space="preserve"> PAGEREF _Toc228308945 \h </w:instrText>
        </w:r>
        <w:r>
          <w:rPr>
            <w:noProof/>
            <w:webHidden/>
          </w:rPr>
        </w:r>
        <w:r>
          <w:rPr>
            <w:noProof/>
            <w:webHidden/>
          </w:rPr>
          <w:fldChar w:fldCharType="separate"/>
        </w:r>
        <w:r>
          <w:rPr>
            <w:noProof/>
            <w:webHidden/>
          </w:rPr>
          <w:t>21</w:t>
        </w:r>
        <w:r>
          <w:rPr>
            <w:noProof/>
            <w:webHidden/>
          </w:rPr>
          <w:fldChar w:fldCharType="end"/>
        </w:r>
      </w:hyperlink>
    </w:p>
    <w:p w14:paraId="4A98F1BE" w14:textId="695FC338"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46" w:history="1">
        <w:r w:rsidRPr="00804002">
          <w:rPr>
            <w:rStyle w:val="Hyperlink"/>
            <w:rFonts w:eastAsiaTheme="minorEastAsia"/>
            <w:noProof/>
          </w:rPr>
          <w:t>Obr. 4: Vizualizácia RGB farebného priestoru [5]</w:t>
        </w:r>
        <w:r>
          <w:rPr>
            <w:noProof/>
            <w:webHidden/>
          </w:rPr>
          <w:tab/>
        </w:r>
        <w:r>
          <w:rPr>
            <w:noProof/>
            <w:webHidden/>
          </w:rPr>
          <w:fldChar w:fldCharType="begin"/>
        </w:r>
        <w:r>
          <w:rPr>
            <w:noProof/>
            <w:webHidden/>
          </w:rPr>
          <w:instrText xml:space="preserve"> PAGEREF _Toc228308946 \h </w:instrText>
        </w:r>
        <w:r>
          <w:rPr>
            <w:noProof/>
            <w:webHidden/>
          </w:rPr>
        </w:r>
        <w:r>
          <w:rPr>
            <w:noProof/>
            <w:webHidden/>
          </w:rPr>
          <w:fldChar w:fldCharType="separate"/>
        </w:r>
        <w:r>
          <w:rPr>
            <w:noProof/>
            <w:webHidden/>
          </w:rPr>
          <w:t>23</w:t>
        </w:r>
        <w:r>
          <w:rPr>
            <w:noProof/>
            <w:webHidden/>
          </w:rPr>
          <w:fldChar w:fldCharType="end"/>
        </w:r>
      </w:hyperlink>
    </w:p>
    <w:p w14:paraId="687EE52E" w14:textId="1D45C368"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47" w:history="1">
        <w:r w:rsidRPr="00804002">
          <w:rPr>
            <w:rStyle w:val="Hyperlink"/>
            <w:rFonts w:eastAsiaTheme="minorEastAsia"/>
            <w:noProof/>
          </w:rPr>
          <w:t>Obr. 5: Vizualizácia HSV farebného priestoru [5]</w:t>
        </w:r>
        <w:r>
          <w:rPr>
            <w:noProof/>
            <w:webHidden/>
          </w:rPr>
          <w:tab/>
        </w:r>
        <w:r>
          <w:rPr>
            <w:noProof/>
            <w:webHidden/>
          </w:rPr>
          <w:fldChar w:fldCharType="begin"/>
        </w:r>
        <w:r>
          <w:rPr>
            <w:noProof/>
            <w:webHidden/>
          </w:rPr>
          <w:instrText xml:space="preserve"> PAGEREF _Toc228308947 \h </w:instrText>
        </w:r>
        <w:r>
          <w:rPr>
            <w:noProof/>
            <w:webHidden/>
          </w:rPr>
        </w:r>
        <w:r>
          <w:rPr>
            <w:noProof/>
            <w:webHidden/>
          </w:rPr>
          <w:fldChar w:fldCharType="separate"/>
        </w:r>
        <w:r>
          <w:rPr>
            <w:noProof/>
            <w:webHidden/>
          </w:rPr>
          <w:t>23</w:t>
        </w:r>
        <w:r>
          <w:rPr>
            <w:noProof/>
            <w:webHidden/>
          </w:rPr>
          <w:fldChar w:fldCharType="end"/>
        </w:r>
      </w:hyperlink>
    </w:p>
    <w:p w14:paraId="672B09C6" w14:textId="12D54E08"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48" w:history="1">
        <w:r w:rsidRPr="00804002">
          <w:rPr>
            <w:rStyle w:val="Hyperlink"/>
            <w:rFonts w:eastAsiaTheme="minorEastAsia"/>
            <w:noProof/>
          </w:rPr>
          <w:t>Obr. 6: Vzorový obrázok a jeho Y</w:t>
        </w:r>
        <w:r w:rsidRPr="00804002">
          <w:rPr>
            <w:rStyle w:val="Hyperlink"/>
            <w:rFonts w:eastAsiaTheme="minorEastAsia"/>
            <w:noProof/>
            <w:lang w:val="sk-SK"/>
          </w:rPr>
          <w:t xml:space="preserve"> (vpravo hore)</w:t>
        </w:r>
        <w:r w:rsidRPr="00804002">
          <w:rPr>
            <w:rStyle w:val="Hyperlink"/>
            <w:rFonts w:eastAsiaTheme="minorEastAsia"/>
            <w:noProof/>
          </w:rPr>
          <w:t>, Cb</w:t>
        </w:r>
        <w:r w:rsidRPr="00804002">
          <w:rPr>
            <w:rStyle w:val="Hyperlink"/>
            <w:rFonts w:eastAsiaTheme="minorEastAsia"/>
            <w:noProof/>
            <w:lang w:val="sk-SK"/>
          </w:rPr>
          <w:t xml:space="preserve"> (vľavo dole)</w:t>
        </w:r>
        <w:r w:rsidRPr="00804002">
          <w:rPr>
            <w:rStyle w:val="Hyperlink"/>
            <w:rFonts w:eastAsiaTheme="minorEastAsia"/>
            <w:noProof/>
          </w:rPr>
          <w:t xml:space="preserve"> a Cr</w:t>
        </w:r>
        <w:r w:rsidRPr="00804002">
          <w:rPr>
            <w:rStyle w:val="Hyperlink"/>
            <w:rFonts w:eastAsiaTheme="minorEastAsia"/>
            <w:noProof/>
            <w:lang w:val="sk-SK"/>
          </w:rPr>
          <w:t xml:space="preserve"> (vpravo dole)</w:t>
        </w:r>
        <w:r w:rsidRPr="00804002">
          <w:rPr>
            <w:rStyle w:val="Hyperlink"/>
            <w:rFonts w:eastAsiaTheme="minorEastAsia"/>
            <w:noProof/>
          </w:rPr>
          <w:t xml:space="preserve"> zložky [6]</w:t>
        </w:r>
        <w:r>
          <w:rPr>
            <w:noProof/>
            <w:webHidden/>
          </w:rPr>
          <w:tab/>
        </w:r>
        <w:r>
          <w:rPr>
            <w:noProof/>
            <w:webHidden/>
          </w:rPr>
          <w:fldChar w:fldCharType="begin"/>
        </w:r>
        <w:r>
          <w:rPr>
            <w:noProof/>
            <w:webHidden/>
          </w:rPr>
          <w:instrText xml:space="preserve"> PAGEREF _Toc228308948 \h </w:instrText>
        </w:r>
        <w:r>
          <w:rPr>
            <w:noProof/>
            <w:webHidden/>
          </w:rPr>
        </w:r>
        <w:r>
          <w:rPr>
            <w:noProof/>
            <w:webHidden/>
          </w:rPr>
          <w:fldChar w:fldCharType="separate"/>
        </w:r>
        <w:r>
          <w:rPr>
            <w:noProof/>
            <w:webHidden/>
          </w:rPr>
          <w:t>24</w:t>
        </w:r>
        <w:r>
          <w:rPr>
            <w:noProof/>
            <w:webHidden/>
          </w:rPr>
          <w:fldChar w:fldCharType="end"/>
        </w:r>
      </w:hyperlink>
    </w:p>
    <w:p w14:paraId="7922D8A1" w14:textId="0BB20D39"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49" w:history="1">
        <w:r w:rsidRPr="00804002">
          <w:rPr>
            <w:rStyle w:val="Hyperlink"/>
            <w:rFonts w:eastAsiaTheme="minorEastAsia"/>
            <w:noProof/>
          </w:rPr>
          <w:t>Obr. 7: Vizualizácia CMYK farebného priestoru [5]</w:t>
        </w:r>
        <w:r>
          <w:rPr>
            <w:noProof/>
            <w:webHidden/>
          </w:rPr>
          <w:tab/>
        </w:r>
        <w:r>
          <w:rPr>
            <w:noProof/>
            <w:webHidden/>
          </w:rPr>
          <w:fldChar w:fldCharType="begin"/>
        </w:r>
        <w:r>
          <w:rPr>
            <w:noProof/>
            <w:webHidden/>
          </w:rPr>
          <w:instrText xml:space="preserve"> PAGEREF _Toc228308949 \h </w:instrText>
        </w:r>
        <w:r>
          <w:rPr>
            <w:noProof/>
            <w:webHidden/>
          </w:rPr>
        </w:r>
        <w:r>
          <w:rPr>
            <w:noProof/>
            <w:webHidden/>
          </w:rPr>
          <w:fldChar w:fldCharType="separate"/>
        </w:r>
        <w:r>
          <w:rPr>
            <w:noProof/>
            <w:webHidden/>
          </w:rPr>
          <w:t>24</w:t>
        </w:r>
        <w:r>
          <w:rPr>
            <w:noProof/>
            <w:webHidden/>
          </w:rPr>
          <w:fldChar w:fldCharType="end"/>
        </w:r>
      </w:hyperlink>
    </w:p>
    <w:p w14:paraId="48DD8150" w14:textId="297B0130"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50" w:history="1">
        <w:r w:rsidRPr="00804002">
          <w:rPr>
            <w:rStyle w:val="Hyperlink"/>
            <w:rFonts w:eastAsiaTheme="minorEastAsia"/>
            <w:noProof/>
          </w:rPr>
          <w:t xml:space="preserve">Obr. 8: </w:t>
        </w:r>
        <w:r w:rsidRPr="00804002">
          <w:rPr>
            <w:rStyle w:val="Hyperlink"/>
            <w:rFonts w:eastAsiaTheme="minorEastAsia"/>
            <w:noProof/>
            <w:lang w:val="sk-SK"/>
          </w:rPr>
          <w:t>Príklad obrázka po aplikovaní augmentácie CLAHE</w:t>
        </w:r>
        <w:r w:rsidRPr="00804002">
          <w:rPr>
            <w:rStyle w:val="Hyperlink"/>
            <w:rFonts w:eastAsiaTheme="minorEastAsia"/>
            <w:noProof/>
          </w:rPr>
          <w:t xml:space="preserve"> [7]</w:t>
        </w:r>
        <w:r>
          <w:rPr>
            <w:noProof/>
            <w:webHidden/>
          </w:rPr>
          <w:tab/>
        </w:r>
        <w:r>
          <w:rPr>
            <w:noProof/>
            <w:webHidden/>
          </w:rPr>
          <w:fldChar w:fldCharType="begin"/>
        </w:r>
        <w:r>
          <w:rPr>
            <w:noProof/>
            <w:webHidden/>
          </w:rPr>
          <w:instrText xml:space="preserve"> PAGEREF _Toc228308950 \h </w:instrText>
        </w:r>
        <w:r>
          <w:rPr>
            <w:noProof/>
            <w:webHidden/>
          </w:rPr>
        </w:r>
        <w:r>
          <w:rPr>
            <w:noProof/>
            <w:webHidden/>
          </w:rPr>
          <w:fldChar w:fldCharType="separate"/>
        </w:r>
        <w:r>
          <w:rPr>
            <w:noProof/>
            <w:webHidden/>
          </w:rPr>
          <w:t>27</w:t>
        </w:r>
        <w:r>
          <w:rPr>
            <w:noProof/>
            <w:webHidden/>
          </w:rPr>
          <w:fldChar w:fldCharType="end"/>
        </w:r>
      </w:hyperlink>
    </w:p>
    <w:p w14:paraId="74B6B865" w14:textId="34B4724D"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51" w:history="1">
        <w:r w:rsidRPr="00804002">
          <w:rPr>
            <w:rStyle w:val="Hyperlink"/>
            <w:rFonts w:eastAsiaTheme="minorEastAsia"/>
            <w:noProof/>
          </w:rPr>
          <w:t xml:space="preserve">Obr. 9: </w:t>
        </w:r>
        <w:r w:rsidRPr="00804002">
          <w:rPr>
            <w:rStyle w:val="Hyperlink"/>
            <w:rFonts w:eastAsiaTheme="minorEastAsia"/>
            <w:noProof/>
            <w:lang w:val="sk-SK"/>
          </w:rPr>
          <w:t xml:space="preserve">Príklad obrázka po aplikovaní augmentácie, ktorá pridá do originálu šum </w:t>
        </w:r>
        <w:r w:rsidRPr="00804002">
          <w:rPr>
            <w:rStyle w:val="Hyperlink"/>
            <w:rFonts w:eastAsiaTheme="minorEastAsia"/>
            <w:noProof/>
          </w:rPr>
          <w:t>[8]</w:t>
        </w:r>
        <w:r>
          <w:rPr>
            <w:noProof/>
            <w:webHidden/>
          </w:rPr>
          <w:tab/>
        </w:r>
        <w:r>
          <w:rPr>
            <w:noProof/>
            <w:webHidden/>
          </w:rPr>
          <w:fldChar w:fldCharType="begin"/>
        </w:r>
        <w:r>
          <w:rPr>
            <w:noProof/>
            <w:webHidden/>
          </w:rPr>
          <w:instrText xml:space="preserve"> PAGEREF _Toc228308951 \h </w:instrText>
        </w:r>
        <w:r>
          <w:rPr>
            <w:noProof/>
            <w:webHidden/>
          </w:rPr>
        </w:r>
        <w:r>
          <w:rPr>
            <w:noProof/>
            <w:webHidden/>
          </w:rPr>
          <w:fldChar w:fldCharType="separate"/>
        </w:r>
        <w:r>
          <w:rPr>
            <w:noProof/>
            <w:webHidden/>
          </w:rPr>
          <w:t>27</w:t>
        </w:r>
        <w:r>
          <w:rPr>
            <w:noProof/>
            <w:webHidden/>
          </w:rPr>
          <w:fldChar w:fldCharType="end"/>
        </w:r>
      </w:hyperlink>
    </w:p>
    <w:p w14:paraId="20CCEED5" w14:textId="44482072"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52" w:history="1">
        <w:r w:rsidRPr="00804002">
          <w:rPr>
            <w:rStyle w:val="Hyperlink"/>
            <w:rFonts w:eastAsiaTheme="minorEastAsia"/>
            <w:noProof/>
          </w:rPr>
          <w:t xml:space="preserve">Obr. 10: </w:t>
        </w:r>
        <w:r w:rsidRPr="00804002">
          <w:rPr>
            <w:rStyle w:val="Hyperlink"/>
            <w:rFonts w:eastAsiaTheme="minorEastAsia"/>
            <w:noProof/>
            <w:lang w:val="sk-SK"/>
          </w:rPr>
          <w:t xml:space="preserve">Príklad obrázka po aplikovaní CutMix augmentácie </w:t>
        </w:r>
        <w:r w:rsidRPr="00804002">
          <w:rPr>
            <w:rStyle w:val="Hyperlink"/>
            <w:rFonts w:eastAsiaTheme="minorEastAsia"/>
            <w:noProof/>
          </w:rPr>
          <w:t>[9]</w:t>
        </w:r>
        <w:r>
          <w:rPr>
            <w:noProof/>
            <w:webHidden/>
          </w:rPr>
          <w:tab/>
        </w:r>
        <w:r>
          <w:rPr>
            <w:noProof/>
            <w:webHidden/>
          </w:rPr>
          <w:fldChar w:fldCharType="begin"/>
        </w:r>
        <w:r>
          <w:rPr>
            <w:noProof/>
            <w:webHidden/>
          </w:rPr>
          <w:instrText xml:space="preserve"> PAGEREF _Toc228308952 \h </w:instrText>
        </w:r>
        <w:r>
          <w:rPr>
            <w:noProof/>
            <w:webHidden/>
          </w:rPr>
        </w:r>
        <w:r>
          <w:rPr>
            <w:noProof/>
            <w:webHidden/>
          </w:rPr>
          <w:fldChar w:fldCharType="separate"/>
        </w:r>
        <w:r>
          <w:rPr>
            <w:noProof/>
            <w:webHidden/>
          </w:rPr>
          <w:t>28</w:t>
        </w:r>
        <w:r>
          <w:rPr>
            <w:noProof/>
            <w:webHidden/>
          </w:rPr>
          <w:fldChar w:fldCharType="end"/>
        </w:r>
      </w:hyperlink>
    </w:p>
    <w:p w14:paraId="70F329D5" w14:textId="02E4D05C"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53" w:history="1">
        <w:r w:rsidRPr="00804002">
          <w:rPr>
            <w:rStyle w:val="Hyperlink"/>
            <w:rFonts w:eastAsiaTheme="minorEastAsia"/>
            <w:noProof/>
          </w:rPr>
          <w:t xml:space="preserve">Obr. 11: </w:t>
        </w:r>
        <w:r w:rsidRPr="00804002">
          <w:rPr>
            <w:rStyle w:val="Hyperlink"/>
            <w:rFonts w:eastAsiaTheme="minorEastAsia"/>
            <w:noProof/>
            <w:lang w:val="sk-SK"/>
          </w:rPr>
          <w:t xml:space="preserve">Príklad obrázka po aplikovaní augmentácie typu oklúzia </w:t>
        </w:r>
        <w:r w:rsidRPr="00804002">
          <w:rPr>
            <w:rStyle w:val="Hyperlink"/>
            <w:rFonts w:eastAsiaTheme="minorEastAsia"/>
            <w:noProof/>
          </w:rPr>
          <w:t>[9]</w:t>
        </w:r>
        <w:r>
          <w:rPr>
            <w:noProof/>
            <w:webHidden/>
          </w:rPr>
          <w:tab/>
        </w:r>
        <w:r>
          <w:rPr>
            <w:noProof/>
            <w:webHidden/>
          </w:rPr>
          <w:fldChar w:fldCharType="begin"/>
        </w:r>
        <w:r>
          <w:rPr>
            <w:noProof/>
            <w:webHidden/>
          </w:rPr>
          <w:instrText xml:space="preserve"> PAGEREF _Toc228308953 \h </w:instrText>
        </w:r>
        <w:r>
          <w:rPr>
            <w:noProof/>
            <w:webHidden/>
          </w:rPr>
        </w:r>
        <w:r>
          <w:rPr>
            <w:noProof/>
            <w:webHidden/>
          </w:rPr>
          <w:fldChar w:fldCharType="separate"/>
        </w:r>
        <w:r>
          <w:rPr>
            <w:noProof/>
            <w:webHidden/>
          </w:rPr>
          <w:t>28</w:t>
        </w:r>
        <w:r>
          <w:rPr>
            <w:noProof/>
            <w:webHidden/>
          </w:rPr>
          <w:fldChar w:fldCharType="end"/>
        </w:r>
      </w:hyperlink>
    </w:p>
    <w:p w14:paraId="3B98C305" w14:textId="33B4814D"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54" w:history="1">
        <w:r w:rsidRPr="00804002">
          <w:rPr>
            <w:rStyle w:val="Hyperlink"/>
            <w:rFonts w:eastAsiaTheme="minorEastAsia"/>
            <w:noProof/>
          </w:rPr>
          <w:t xml:space="preserve">Obr. 12: </w:t>
        </w:r>
        <w:r w:rsidRPr="00804002">
          <w:rPr>
            <w:rStyle w:val="Hyperlink"/>
            <w:rFonts w:eastAsiaTheme="minorEastAsia"/>
            <w:noProof/>
            <w:lang w:val="sk-SK"/>
          </w:rPr>
          <w:t>Zjednodušený diagram konvolučnej neurónovej siete</w:t>
        </w:r>
        <w:r>
          <w:rPr>
            <w:noProof/>
            <w:webHidden/>
          </w:rPr>
          <w:tab/>
        </w:r>
        <w:r>
          <w:rPr>
            <w:noProof/>
            <w:webHidden/>
          </w:rPr>
          <w:fldChar w:fldCharType="begin"/>
        </w:r>
        <w:r>
          <w:rPr>
            <w:noProof/>
            <w:webHidden/>
          </w:rPr>
          <w:instrText xml:space="preserve"> PAGEREF _Toc228308954 \h </w:instrText>
        </w:r>
        <w:r>
          <w:rPr>
            <w:noProof/>
            <w:webHidden/>
          </w:rPr>
        </w:r>
        <w:r>
          <w:rPr>
            <w:noProof/>
            <w:webHidden/>
          </w:rPr>
          <w:fldChar w:fldCharType="separate"/>
        </w:r>
        <w:r>
          <w:rPr>
            <w:noProof/>
            <w:webHidden/>
          </w:rPr>
          <w:t>33</w:t>
        </w:r>
        <w:r>
          <w:rPr>
            <w:noProof/>
            <w:webHidden/>
          </w:rPr>
          <w:fldChar w:fldCharType="end"/>
        </w:r>
      </w:hyperlink>
    </w:p>
    <w:p w14:paraId="6E7E6D5B" w14:textId="7C0A9EFA"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55" w:history="1">
        <w:r w:rsidRPr="00804002">
          <w:rPr>
            <w:rStyle w:val="Hyperlink"/>
            <w:rFonts w:eastAsiaTheme="minorEastAsia"/>
            <w:noProof/>
          </w:rPr>
          <w:t xml:space="preserve">Obr. 13: </w:t>
        </w:r>
        <w:r w:rsidRPr="00804002">
          <w:rPr>
            <w:rStyle w:val="Hyperlink"/>
            <w:rFonts w:eastAsiaTheme="minorEastAsia"/>
            <w:noProof/>
            <w:lang w:val="sk-SK"/>
          </w:rPr>
          <w:t>Diagram popisujúci princíp 5k-fold validácie</w:t>
        </w:r>
        <w:r>
          <w:rPr>
            <w:noProof/>
            <w:webHidden/>
          </w:rPr>
          <w:tab/>
        </w:r>
        <w:r>
          <w:rPr>
            <w:noProof/>
            <w:webHidden/>
          </w:rPr>
          <w:fldChar w:fldCharType="begin"/>
        </w:r>
        <w:r>
          <w:rPr>
            <w:noProof/>
            <w:webHidden/>
          </w:rPr>
          <w:instrText xml:space="preserve"> PAGEREF _Toc228308955 \h </w:instrText>
        </w:r>
        <w:r>
          <w:rPr>
            <w:noProof/>
            <w:webHidden/>
          </w:rPr>
        </w:r>
        <w:r>
          <w:rPr>
            <w:noProof/>
            <w:webHidden/>
          </w:rPr>
          <w:fldChar w:fldCharType="separate"/>
        </w:r>
        <w:r>
          <w:rPr>
            <w:noProof/>
            <w:webHidden/>
          </w:rPr>
          <w:t>35</w:t>
        </w:r>
        <w:r>
          <w:rPr>
            <w:noProof/>
            <w:webHidden/>
          </w:rPr>
          <w:fldChar w:fldCharType="end"/>
        </w:r>
      </w:hyperlink>
    </w:p>
    <w:p w14:paraId="03363466" w14:textId="2302B774"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56" w:history="1">
        <w:r w:rsidRPr="00804002">
          <w:rPr>
            <w:rStyle w:val="Hyperlink"/>
            <w:rFonts w:eastAsiaTheme="minorEastAsia"/>
            <w:noProof/>
          </w:rPr>
          <w:t>Obr. 14:</w:t>
        </w:r>
        <w:r w:rsidRPr="00804002">
          <w:rPr>
            <w:rStyle w:val="Hyperlink"/>
            <w:rFonts w:eastAsiaTheme="minorEastAsia"/>
            <w:noProof/>
            <w:lang w:val="sk-SK"/>
          </w:rPr>
          <w:t xml:space="preserve"> Príklad sekvencie 13 snímok s narastajúcou expozíciou. Posledný obrázok predstavuje finálnu HDR snímku, ktorá vznikla kombináciou predchádzajúcich snímok. </w:t>
        </w:r>
        <w:r w:rsidRPr="00804002">
          <w:rPr>
            <w:rStyle w:val="Hyperlink"/>
            <w:rFonts w:eastAsiaTheme="minorEastAsia"/>
            <w:noProof/>
          </w:rPr>
          <w:t>[23]</w:t>
        </w:r>
        <w:r w:rsidRPr="00804002">
          <w:rPr>
            <w:rStyle w:val="Hyperlink"/>
            <w:rFonts w:eastAsiaTheme="minorEastAsia"/>
            <w:noProof/>
            <w:lang w:val="sk-SK"/>
          </w:rPr>
          <w:t>.</w:t>
        </w:r>
        <w:r>
          <w:rPr>
            <w:noProof/>
            <w:webHidden/>
          </w:rPr>
          <w:tab/>
        </w:r>
        <w:r>
          <w:rPr>
            <w:noProof/>
            <w:webHidden/>
          </w:rPr>
          <w:fldChar w:fldCharType="begin"/>
        </w:r>
        <w:r>
          <w:rPr>
            <w:noProof/>
            <w:webHidden/>
          </w:rPr>
          <w:instrText xml:space="preserve"> PAGEREF _Toc228308956 \h </w:instrText>
        </w:r>
        <w:r>
          <w:rPr>
            <w:noProof/>
            <w:webHidden/>
          </w:rPr>
        </w:r>
        <w:r>
          <w:rPr>
            <w:noProof/>
            <w:webHidden/>
          </w:rPr>
          <w:fldChar w:fldCharType="separate"/>
        </w:r>
        <w:r>
          <w:rPr>
            <w:noProof/>
            <w:webHidden/>
          </w:rPr>
          <w:t>42</w:t>
        </w:r>
        <w:r>
          <w:rPr>
            <w:noProof/>
            <w:webHidden/>
          </w:rPr>
          <w:fldChar w:fldCharType="end"/>
        </w:r>
      </w:hyperlink>
    </w:p>
    <w:p w14:paraId="5184D5BD" w14:textId="56E10B69"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57" w:history="1">
        <w:r w:rsidRPr="00804002">
          <w:rPr>
            <w:rStyle w:val="Hyperlink"/>
            <w:rFonts w:eastAsiaTheme="minorEastAsia"/>
            <w:noProof/>
          </w:rPr>
          <w:t xml:space="preserve">Obr. 15: </w:t>
        </w:r>
        <w:r w:rsidRPr="00804002">
          <w:rPr>
            <w:rStyle w:val="Hyperlink"/>
            <w:rFonts w:eastAsiaTheme="minorEastAsia"/>
            <w:noProof/>
            <w:lang w:val="sk-SK"/>
          </w:rPr>
          <w:t xml:space="preserve">Pyranometer (vľavo) a kamera (vpravo) použitá pri vytváraní SkyCam datasetu </w:t>
        </w:r>
        <w:r w:rsidRPr="00804002">
          <w:rPr>
            <w:rStyle w:val="Hyperlink"/>
            <w:rFonts w:eastAsiaTheme="minorEastAsia"/>
            <w:noProof/>
          </w:rPr>
          <w:t>[23]</w:t>
        </w:r>
        <w:r>
          <w:rPr>
            <w:noProof/>
            <w:webHidden/>
          </w:rPr>
          <w:tab/>
        </w:r>
        <w:r>
          <w:rPr>
            <w:noProof/>
            <w:webHidden/>
          </w:rPr>
          <w:fldChar w:fldCharType="begin"/>
        </w:r>
        <w:r>
          <w:rPr>
            <w:noProof/>
            <w:webHidden/>
          </w:rPr>
          <w:instrText xml:space="preserve"> PAGEREF _Toc228308957 \h </w:instrText>
        </w:r>
        <w:r>
          <w:rPr>
            <w:noProof/>
            <w:webHidden/>
          </w:rPr>
        </w:r>
        <w:r>
          <w:rPr>
            <w:noProof/>
            <w:webHidden/>
          </w:rPr>
          <w:fldChar w:fldCharType="separate"/>
        </w:r>
        <w:r>
          <w:rPr>
            <w:noProof/>
            <w:webHidden/>
          </w:rPr>
          <w:t>42</w:t>
        </w:r>
        <w:r>
          <w:rPr>
            <w:noProof/>
            <w:webHidden/>
          </w:rPr>
          <w:fldChar w:fldCharType="end"/>
        </w:r>
      </w:hyperlink>
    </w:p>
    <w:p w14:paraId="7008A5B3" w14:textId="07D844F9"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58" w:history="1">
        <w:r w:rsidRPr="00804002">
          <w:rPr>
            <w:rStyle w:val="Hyperlink"/>
            <w:rFonts w:eastAsiaTheme="minorEastAsia"/>
            <w:noProof/>
          </w:rPr>
          <w:t xml:space="preserve">Obr. 16: </w:t>
        </w:r>
        <w:r w:rsidRPr="00804002">
          <w:rPr>
            <w:rStyle w:val="Hyperlink"/>
            <w:rFonts w:eastAsiaTheme="minorEastAsia"/>
            <w:noProof/>
            <w:lang w:val="sk-SK"/>
          </w:rPr>
          <w:t>Graf popisujúci priebeh učenia CNN s najlepším nastavením hyperparametrov podľa výsledkov z manuálnej optimalizácie hyperparametrov</w:t>
        </w:r>
        <w:r>
          <w:rPr>
            <w:noProof/>
            <w:webHidden/>
          </w:rPr>
          <w:tab/>
        </w:r>
        <w:r>
          <w:rPr>
            <w:noProof/>
            <w:webHidden/>
          </w:rPr>
          <w:fldChar w:fldCharType="begin"/>
        </w:r>
        <w:r>
          <w:rPr>
            <w:noProof/>
            <w:webHidden/>
          </w:rPr>
          <w:instrText xml:space="preserve"> PAGEREF _Toc228308958 \h </w:instrText>
        </w:r>
        <w:r>
          <w:rPr>
            <w:noProof/>
            <w:webHidden/>
          </w:rPr>
        </w:r>
        <w:r>
          <w:rPr>
            <w:noProof/>
            <w:webHidden/>
          </w:rPr>
          <w:fldChar w:fldCharType="separate"/>
        </w:r>
        <w:r>
          <w:rPr>
            <w:noProof/>
            <w:webHidden/>
          </w:rPr>
          <w:t>48</w:t>
        </w:r>
        <w:r>
          <w:rPr>
            <w:noProof/>
            <w:webHidden/>
          </w:rPr>
          <w:fldChar w:fldCharType="end"/>
        </w:r>
      </w:hyperlink>
    </w:p>
    <w:p w14:paraId="16C9C668" w14:textId="0228CB80"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59" w:history="1">
        <w:r w:rsidRPr="00804002">
          <w:rPr>
            <w:rStyle w:val="Hyperlink"/>
            <w:rFonts w:eastAsiaTheme="minorEastAsia"/>
            <w:noProof/>
          </w:rPr>
          <w:t xml:space="preserve">Obr. 17: </w:t>
        </w:r>
        <w:r w:rsidRPr="00804002">
          <w:rPr>
            <w:rStyle w:val="Hyperlink"/>
            <w:rFonts w:eastAsiaTheme="minorEastAsia"/>
            <w:noProof/>
            <w:lang w:val="sk-SK"/>
          </w:rPr>
          <w:t>Graf popisujúci priebeh učenia nanovo natrénovaného modelu s parametrami z 30 pokusov optimalizácie pomocou frameworku Optuna</w:t>
        </w:r>
        <w:r>
          <w:rPr>
            <w:noProof/>
            <w:webHidden/>
          </w:rPr>
          <w:tab/>
        </w:r>
        <w:r>
          <w:rPr>
            <w:noProof/>
            <w:webHidden/>
          </w:rPr>
          <w:fldChar w:fldCharType="begin"/>
        </w:r>
        <w:r>
          <w:rPr>
            <w:noProof/>
            <w:webHidden/>
          </w:rPr>
          <w:instrText xml:space="preserve"> PAGEREF _Toc228308959 \h </w:instrText>
        </w:r>
        <w:r>
          <w:rPr>
            <w:noProof/>
            <w:webHidden/>
          </w:rPr>
        </w:r>
        <w:r>
          <w:rPr>
            <w:noProof/>
            <w:webHidden/>
          </w:rPr>
          <w:fldChar w:fldCharType="separate"/>
        </w:r>
        <w:r>
          <w:rPr>
            <w:noProof/>
            <w:webHidden/>
          </w:rPr>
          <w:t>54</w:t>
        </w:r>
        <w:r>
          <w:rPr>
            <w:noProof/>
            <w:webHidden/>
          </w:rPr>
          <w:fldChar w:fldCharType="end"/>
        </w:r>
      </w:hyperlink>
    </w:p>
    <w:p w14:paraId="55CD395B" w14:textId="3A362196"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60" w:history="1">
        <w:r w:rsidRPr="00804002">
          <w:rPr>
            <w:rStyle w:val="Hyperlink"/>
            <w:rFonts w:eastAsiaTheme="minorEastAsia"/>
            <w:noProof/>
          </w:rPr>
          <w:t xml:space="preserve">Obr. 18: </w:t>
        </w:r>
        <w:r w:rsidRPr="00804002">
          <w:rPr>
            <w:rStyle w:val="Hyperlink"/>
            <w:rFonts w:eastAsiaTheme="minorEastAsia"/>
            <w:noProof/>
            <w:lang w:val="sk-SK"/>
          </w:rPr>
          <w:t>Graf popisujúci priebeh učenia nanovo natrénovaného modelu s parametrami z 30 pokusov optimalizácie pomocou frameworku Optuna</w:t>
        </w:r>
        <w:r>
          <w:rPr>
            <w:noProof/>
            <w:webHidden/>
          </w:rPr>
          <w:tab/>
        </w:r>
        <w:r>
          <w:rPr>
            <w:noProof/>
            <w:webHidden/>
          </w:rPr>
          <w:fldChar w:fldCharType="begin"/>
        </w:r>
        <w:r>
          <w:rPr>
            <w:noProof/>
            <w:webHidden/>
          </w:rPr>
          <w:instrText xml:space="preserve"> PAGEREF _Toc228308960 \h </w:instrText>
        </w:r>
        <w:r>
          <w:rPr>
            <w:noProof/>
            <w:webHidden/>
          </w:rPr>
        </w:r>
        <w:r>
          <w:rPr>
            <w:noProof/>
            <w:webHidden/>
          </w:rPr>
          <w:fldChar w:fldCharType="separate"/>
        </w:r>
        <w:r>
          <w:rPr>
            <w:noProof/>
            <w:webHidden/>
          </w:rPr>
          <w:t>54</w:t>
        </w:r>
        <w:r>
          <w:rPr>
            <w:noProof/>
            <w:webHidden/>
          </w:rPr>
          <w:fldChar w:fldCharType="end"/>
        </w:r>
      </w:hyperlink>
    </w:p>
    <w:p w14:paraId="3D1E2D07" w14:textId="0BEBE763"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61" w:history="1">
        <w:r w:rsidRPr="00804002">
          <w:rPr>
            <w:rStyle w:val="Hyperlink"/>
            <w:rFonts w:eastAsiaTheme="minorEastAsia"/>
            <w:noProof/>
          </w:rPr>
          <w:t xml:space="preserve">Obr. 19: </w:t>
        </w:r>
        <w:r w:rsidRPr="00804002">
          <w:rPr>
            <w:rStyle w:val="Hyperlink"/>
            <w:rFonts w:eastAsiaTheme="minorEastAsia"/>
            <w:noProof/>
            <w:lang w:val="sk-SK"/>
          </w:rPr>
          <w:t>Grafy reprezentujúce výsledky troch behov analýzy kanálov farebného priestoru RGB</w:t>
        </w:r>
        <w:r>
          <w:rPr>
            <w:noProof/>
            <w:webHidden/>
          </w:rPr>
          <w:tab/>
        </w:r>
        <w:r>
          <w:rPr>
            <w:noProof/>
            <w:webHidden/>
          </w:rPr>
          <w:fldChar w:fldCharType="begin"/>
        </w:r>
        <w:r>
          <w:rPr>
            <w:noProof/>
            <w:webHidden/>
          </w:rPr>
          <w:instrText xml:space="preserve"> PAGEREF _Toc228308961 \h </w:instrText>
        </w:r>
        <w:r>
          <w:rPr>
            <w:noProof/>
            <w:webHidden/>
          </w:rPr>
        </w:r>
        <w:r>
          <w:rPr>
            <w:noProof/>
            <w:webHidden/>
          </w:rPr>
          <w:fldChar w:fldCharType="separate"/>
        </w:r>
        <w:r>
          <w:rPr>
            <w:noProof/>
            <w:webHidden/>
          </w:rPr>
          <w:t>59</w:t>
        </w:r>
        <w:r>
          <w:rPr>
            <w:noProof/>
            <w:webHidden/>
          </w:rPr>
          <w:fldChar w:fldCharType="end"/>
        </w:r>
      </w:hyperlink>
    </w:p>
    <w:p w14:paraId="49B23EA2" w14:textId="18C3372C"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62" w:history="1">
        <w:r w:rsidRPr="00804002">
          <w:rPr>
            <w:rStyle w:val="Hyperlink"/>
            <w:rFonts w:eastAsiaTheme="minorEastAsia"/>
            <w:noProof/>
          </w:rPr>
          <w:t xml:space="preserve">Obr. 20: </w:t>
        </w:r>
        <w:r w:rsidRPr="00804002">
          <w:rPr>
            <w:rStyle w:val="Hyperlink"/>
            <w:rFonts w:eastAsiaTheme="minorEastAsia"/>
            <w:noProof/>
            <w:lang w:val="sk-SK"/>
          </w:rPr>
          <w:t>Grafy reprezentujúce výsledky troch behov analýzy kanálov farebného priestoru HSV</w:t>
        </w:r>
        <w:r>
          <w:rPr>
            <w:noProof/>
            <w:webHidden/>
          </w:rPr>
          <w:tab/>
        </w:r>
        <w:r>
          <w:rPr>
            <w:noProof/>
            <w:webHidden/>
          </w:rPr>
          <w:fldChar w:fldCharType="begin"/>
        </w:r>
        <w:r>
          <w:rPr>
            <w:noProof/>
            <w:webHidden/>
          </w:rPr>
          <w:instrText xml:space="preserve"> PAGEREF _Toc228308962 \h </w:instrText>
        </w:r>
        <w:r>
          <w:rPr>
            <w:noProof/>
            <w:webHidden/>
          </w:rPr>
        </w:r>
        <w:r>
          <w:rPr>
            <w:noProof/>
            <w:webHidden/>
          </w:rPr>
          <w:fldChar w:fldCharType="separate"/>
        </w:r>
        <w:r>
          <w:rPr>
            <w:noProof/>
            <w:webHidden/>
          </w:rPr>
          <w:t>60</w:t>
        </w:r>
        <w:r>
          <w:rPr>
            <w:noProof/>
            <w:webHidden/>
          </w:rPr>
          <w:fldChar w:fldCharType="end"/>
        </w:r>
      </w:hyperlink>
    </w:p>
    <w:p w14:paraId="5619A591" w14:textId="7B78B202"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63" w:history="1">
        <w:r w:rsidRPr="00804002">
          <w:rPr>
            <w:rStyle w:val="Hyperlink"/>
            <w:rFonts w:eastAsiaTheme="minorEastAsia"/>
            <w:noProof/>
          </w:rPr>
          <w:t xml:space="preserve">Obr. 21: </w:t>
        </w:r>
        <w:r w:rsidRPr="00804002">
          <w:rPr>
            <w:rStyle w:val="Hyperlink"/>
            <w:rFonts w:eastAsiaTheme="minorEastAsia"/>
            <w:noProof/>
            <w:lang w:val="sk-SK"/>
          </w:rPr>
          <w:t>Grafy reprezentujúce výsledky troch behov analýzy kanálov farebného priestoru YCrCb</w:t>
        </w:r>
        <w:r>
          <w:rPr>
            <w:noProof/>
            <w:webHidden/>
          </w:rPr>
          <w:tab/>
        </w:r>
        <w:r>
          <w:rPr>
            <w:noProof/>
            <w:webHidden/>
          </w:rPr>
          <w:fldChar w:fldCharType="begin"/>
        </w:r>
        <w:r>
          <w:rPr>
            <w:noProof/>
            <w:webHidden/>
          </w:rPr>
          <w:instrText xml:space="preserve"> PAGEREF _Toc228308963 \h </w:instrText>
        </w:r>
        <w:r>
          <w:rPr>
            <w:noProof/>
            <w:webHidden/>
          </w:rPr>
        </w:r>
        <w:r>
          <w:rPr>
            <w:noProof/>
            <w:webHidden/>
          </w:rPr>
          <w:fldChar w:fldCharType="separate"/>
        </w:r>
        <w:r>
          <w:rPr>
            <w:noProof/>
            <w:webHidden/>
          </w:rPr>
          <w:t>60</w:t>
        </w:r>
        <w:r>
          <w:rPr>
            <w:noProof/>
            <w:webHidden/>
          </w:rPr>
          <w:fldChar w:fldCharType="end"/>
        </w:r>
      </w:hyperlink>
    </w:p>
    <w:p w14:paraId="30F187EA" w14:textId="74D2B6FC"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64" w:history="1">
        <w:r w:rsidRPr="00804002">
          <w:rPr>
            <w:rStyle w:val="Hyperlink"/>
            <w:rFonts w:eastAsiaTheme="minorEastAsia"/>
            <w:noProof/>
          </w:rPr>
          <w:t xml:space="preserve">Obr. 22: </w:t>
        </w:r>
        <w:r w:rsidRPr="00804002">
          <w:rPr>
            <w:rStyle w:val="Hyperlink"/>
            <w:rFonts w:eastAsiaTheme="minorEastAsia"/>
            <w:noProof/>
            <w:lang w:val="sk-SK"/>
          </w:rPr>
          <w:t>Grafy reprezentujúce výsledky troch behov analýzy celých farebných priestorov</w:t>
        </w:r>
        <w:r>
          <w:rPr>
            <w:noProof/>
            <w:webHidden/>
          </w:rPr>
          <w:tab/>
        </w:r>
        <w:r>
          <w:rPr>
            <w:noProof/>
            <w:webHidden/>
          </w:rPr>
          <w:fldChar w:fldCharType="begin"/>
        </w:r>
        <w:r>
          <w:rPr>
            <w:noProof/>
            <w:webHidden/>
          </w:rPr>
          <w:instrText xml:space="preserve"> PAGEREF _Toc228308964 \h </w:instrText>
        </w:r>
        <w:r>
          <w:rPr>
            <w:noProof/>
            <w:webHidden/>
          </w:rPr>
        </w:r>
        <w:r>
          <w:rPr>
            <w:noProof/>
            <w:webHidden/>
          </w:rPr>
          <w:fldChar w:fldCharType="separate"/>
        </w:r>
        <w:r>
          <w:rPr>
            <w:noProof/>
            <w:webHidden/>
          </w:rPr>
          <w:t>61</w:t>
        </w:r>
        <w:r>
          <w:rPr>
            <w:noProof/>
            <w:webHidden/>
          </w:rPr>
          <w:fldChar w:fldCharType="end"/>
        </w:r>
      </w:hyperlink>
    </w:p>
    <w:p w14:paraId="3CF7E67D" w14:textId="6AF09D03"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65" w:history="1">
        <w:r w:rsidRPr="00804002">
          <w:rPr>
            <w:rStyle w:val="Hyperlink"/>
            <w:rFonts w:eastAsiaTheme="minorEastAsia"/>
            <w:noProof/>
          </w:rPr>
          <w:t xml:space="preserve">Obr. 23: </w:t>
        </w:r>
        <w:r w:rsidRPr="00804002">
          <w:rPr>
            <w:rStyle w:val="Hyperlink"/>
            <w:rFonts w:eastAsiaTheme="minorEastAsia"/>
            <w:noProof/>
            <w:lang w:val="sk-SK"/>
          </w:rPr>
          <w:t>Vzorový snímok z datasetu zobrazený v HSV farebnom priestore</w:t>
        </w:r>
        <w:r>
          <w:rPr>
            <w:noProof/>
            <w:webHidden/>
          </w:rPr>
          <w:tab/>
        </w:r>
        <w:r>
          <w:rPr>
            <w:noProof/>
            <w:webHidden/>
          </w:rPr>
          <w:fldChar w:fldCharType="begin"/>
        </w:r>
        <w:r>
          <w:rPr>
            <w:noProof/>
            <w:webHidden/>
          </w:rPr>
          <w:instrText xml:space="preserve"> PAGEREF _Toc228308965 \h </w:instrText>
        </w:r>
        <w:r>
          <w:rPr>
            <w:noProof/>
            <w:webHidden/>
          </w:rPr>
        </w:r>
        <w:r>
          <w:rPr>
            <w:noProof/>
            <w:webHidden/>
          </w:rPr>
          <w:fldChar w:fldCharType="separate"/>
        </w:r>
        <w:r>
          <w:rPr>
            <w:noProof/>
            <w:webHidden/>
          </w:rPr>
          <w:t>61</w:t>
        </w:r>
        <w:r>
          <w:rPr>
            <w:noProof/>
            <w:webHidden/>
          </w:rPr>
          <w:fldChar w:fldCharType="end"/>
        </w:r>
      </w:hyperlink>
    </w:p>
    <w:p w14:paraId="0D521205" w14:textId="4D2C94EA"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66" w:history="1">
        <w:r w:rsidRPr="00804002">
          <w:rPr>
            <w:rStyle w:val="Hyperlink"/>
            <w:rFonts w:eastAsiaTheme="minorEastAsia"/>
            <w:noProof/>
          </w:rPr>
          <w:t xml:space="preserve">Obr. 24: </w:t>
        </w:r>
        <w:r w:rsidRPr="00804002">
          <w:rPr>
            <w:rStyle w:val="Hyperlink"/>
            <w:rFonts w:eastAsiaTheme="minorEastAsia"/>
            <w:noProof/>
            <w:lang w:val="sk-SK"/>
          </w:rPr>
          <w:t>Vzorový snímok z datasetu bez orezania a bez maskovania</w:t>
        </w:r>
        <w:r>
          <w:rPr>
            <w:noProof/>
            <w:webHidden/>
          </w:rPr>
          <w:tab/>
        </w:r>
        <w:r>
          <w:rPr>
            <w:noProof/>
            <w:webHidden/>
          </w:rPr>
          <w:fldChar w:fldCharType="begin"/>
        </w:r>
        <w:r>
          <w:rPr>
            <w:noProof/>
            <w:webHidden/>
          </w:rPr>
          <w:instrText xml:space="preserve"> PAGEREF _Toc228308966 \h </w:instrText>
        </w:r>
        <w:r>
          <w:rPr>
            <w:noProof/>
            <w:webHidden/>
          </w:rPr>
        </w:r>
        <w:r>
          <w:rPr>
            <w:noProof/>
            <w:webHidden/>
          </w:rPr>
          <w:fldChar w:fldCharType="separate"/>
        </w:r>
        <w:r>
          <w:rPr>
            <w:noProof/>
            <w:webHidden/>
          </w:rPr>
          <w:t>62</w:t>
        </w:r>
        <w:r>
          <w:rPr>
            <w:noProof/>
            <w:webHidden/>
          </w:rPr>
          <w:fldChar w:fldCharType="end"/>
        </w:r>
      </w:hyperlink>
    </w:p>
    <w:p w14:paraId="2089FDAB" w14:textId="576DEE70"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67" w:history="1">
        <w:r w:rsidRPr="00804002">
          <w:rPr>
            <w:rStyle w:val="Hyperlink"/>
            <w:rFonts w:eastAsiaTheme="minorEastAsia"/>
            <w:noProof/>
          </w:rPr>
          <w:t xml:space="preserve">Obr. 25: </w:t>
        </w:r>
        <w:r w:rsidRPr="00804002">
          <w:rPr>
            <w:rStyle w:val="Hyperlink"/>
            <w:rFonts w:eastAsiaTheme="minorEastAsia"/>
            <w:noProof/>
            <w:lang w:val="sk-SK"/>
          </w:rPr>
          <w:t>Príklad orezaného snímku (vľavo) a orezaného snímku s aplikovanou maskou – čierne oblasti nahradené priemernou farbou snímky(vpravo)</w:t>
        </w:r>
        <w:r>
          <w:rPr>
            <w:noProof/>
            <w:webHidden/>
          </w:rPr>
          <w:tab/>
        </w:r>
        <w:r>
          <w:rPr>
            <w:noProof/>
            <w:webHidden/>
          </w:rPr>
          <w:fldChar w:fldCharType="begin"/>
        </w:r>
        <w:r>
          <w:rPr>
            <w:noProof/>
            <w:webHidden/>
          </w:rPr>
          <w:instrText xml:space="preserve"> PAGEREF _Toc228308967 \h </w:instrText>
        </w:r>
        <w:r>
          <w:rPr>
            <w:noProof/>
            <w:webHidden/>
          </w:rPr>
        </w:r>
        <w:r>
          <w:rPr>
            <w:noProof/>
            <w:webHidden/>
          </w:rPr>
          <w:fldChar w:fldCharType="separate"/>
        </w:r>
        <w:r>
          <w:rPr>
            <w:noProof/>
            <w:webHidden/>
          </w:rPr>
          <w:t>63</w:t>
        </w:r>
        <w:r>
          <w:rPr>
            <w:noProof/>
            <w:webHidden/>
          </w:rPr>
          <w:fldChar w:fldCharType="end"/>
        </w:r>
      </w:hyperlink>
    </w:p>
    <w:p w14:paraId="68D55745" w14:textId="1440C710"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68" w:history="1">
        <w:r w:rsidRPr="00804002">
          <w:rPr>
            <w:rStyle w:val="Hyperlink"/>
            <w:rFonts w:eastAsiaTheme="minorEastAsia"/>
            <w:noProof/>
          </w:rPr>
          <w:t xml:space="preserve">Obr. 26: </w:t>
        </w:r>
        <w:r w:rsidRPr="00804002">
          <w:rPr>
            <w:rStyle w:val="Hyperlink"/>
            <w:rFonts w:eastAsiaTheme="minorEastAsia"/>
            <w:noProof/>
            <w:lang w:val="sk-SK"/>
          </w:rPr>
          <w:t>Porovnanie originálneho vstupného obrázku (vľavo) s obrázkom po aplikovaní OpenCV lineárnej projekcie (vpravo)</w:t>
        </w:r>
        <w:r>
          <w:rPr>
            <w:noProof/>
            <w:webHidden/>
          </w:rPr>
          <w:tab/>
        </w:r>
        <w:r>
          <w:rPr>
            <w:noProof/>
            <w:webHidden/>
          </w:rPr>
          <w:fldChar w:fldCharType="begin"/>
        </w:r>
        <w:r>
          <w:rPr>
            <w:noProof/>
            <w:webHidden/>
          </w:rPr>
          <w:instrText xml:space="preserve"> PAGEREF _Toc228308968 \h </w:instrText>
        </w:r>
        <w:r>
          <w:rPr>
            <w:noProof/>
            <w:webHidden/>
          </w:rPr>
        </w:r>
        <w:r>
          <w:rPr>
            <w:noProof/>
            <w:webHidden/>
          </w:rPr>
          <w:fldChar w:fldCharType="separate"/>
        </w:r>
        <w:r>
          <w:rPr>
            <w:noProof/>
            <w:webHidden/>
          </w:rPr>
          <w:t>66</w:t>
        </w:r>
        <w:r>
          <w:rPr>
            <w:noProof/>
            <w:webHidden/>
          </w:rPr>
          <w:fldChar w:fldCharType="end"/>
        </w:r>
      </w:hyperlink>
    </w:p>
    <w:p w14:paraId="5B81DD36" w14:textId="4E17A816"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69" w:history="1">
        <w:r w:rsidRPr="00804002">
          <w:rPr>
            <w:rStyle w:val="Hyperlink"/>
            <w:rFonts w:eastAsiaTheme="minorEastAsia"/>
            <w:noProof/>
          </w:rPr>
          <w:t xml:space="preserve">Obr. 27: </w:t>
        </w:r>
        <w:r w:rsidRPr="00804002">
          <w:rPr>
            <w:rStyle w:val="Hyperlink"/>
            <w:rFonts w:eastAsiaTheme="minorEastAsia"/>
            <w:noProof/>
            <w:lang w:val="sk-SK"/>
          </w:rPr>
          <w:t>Porovnanie originálneho vstupného obrázku (vľavo) s obrázkom po aplikovaní rozdelenia obrazu na rovnaké uhlové sektory (vpravo)</w:t>
        </w:r>
        <w:r>
          <w:rPr>
            <w:noProof/>
            <w:webHidden/>
          </w:rPr>
          <w:tab/>
        </w:r>
        <w:r>
          <w:rPr>
            <w:noProof/>
            <w:webHidden/>
          </w:rPr>
          <w:fldChar w:fldCharType="begin"/>
        </w:r>
        <w:r>
          <w:rPr>
            <w:noProof/>
            <w:webHidden/>
          </w:rPr>
          <w:instrText xml:space="preserve"> PAGEREF _Toc228308969 \h </w:instrText>
        </w:r>
        <w:r>
          <w:rPr>
            <w:noProof/>
            <w:webHidden/>
          </w:rPr>
        </w:r>
        <w:r>
          <w:rPr>
            <w:noProof/>
            <w:webHidden/>
          </w:rPr>
          <w:fldChar w:fldCharType="separate"/>
        </w:r>
        <w:r>
          <w:rPr>
            <w:noProof/>
            <w:webHidden/>
          </w:rPr>
          <w:t>67</w:t>
        </w:r>
        <w:r>
          <w:rPr>
            <w:noProof/>
            <w:webHidden/>
          </w:rPr>
          <w:fldChar w:fldCharType="end"/>
        </w:r>
      </w:hyperlink>
    </w:p>
    <w:p w14:paraId="20105715" w14:textId="366E4471"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70" w:history="1">
        <w:r w:rsidRPr="00804002">
          <w:rPr>
            <w:rStyle w:val="Hyperlink"/>
            <w:rFonts w:eastAsiaTheme="minorEastAsia"/>
            <w:noProof/>
          </w:rPr>
          <w:t xml:space="preserve">Obr. 28: </w:t>
        </w:r>
        <w:r w:rsidRPr="00804002">
          <w:rPr>
            <w:rStyle w:val="Hyperlink"/>
            <w:rFonts w:eastAsiaTheme="minorEastAsia"/>
            <w:noProof/>
            <w:lang w:val="sk-SK"/>
          </w:rPr>
          <w:t>Príklady augmentácií: žiadna augmentácia (vľavo), rotácia (v strede), posun (vpravo)</w:t>
        </w:r>
        <w:r>
          <w:rPr>
            <w:noProof/>
            <w:webHidden/>
          </w:rPr>
          <w:tab/>
        </w:r>
        <w:r>
          <w:rPr>
            <w:noProof/>
            <w:webHidden/>
          </w:rPr>
          <w:fldChar w:fldCharType="begin"/>
        </w:r>
        <w:r>
          <w:rPr>
            <w:noProof/>
            <w:webHidden/>
          </w:rPr>
          <w:instrText xml:space="preserve"> PAGEREF _Toc228308970 \h </w:instrText>
        </w:r>
        <w:r>
          <w:rPr>
            <w:noProof/>
            <w:webHidden/>
          </w:rPr>
        </w:r>
        <w:r>
          <w:rPr>
            <w:noProof/>
            <w:webHidden/>
          </w:rPr>
          <w:fldChar w:fldCharType="separate"/>
        </w:r>
        <w:r>
          <w:rPr>
            <w:noProof/>
            <w:webHidden/>
          </w:rPr>
          <w:t>71</w:t>
        </w:r>
        <w:r>
          <w:rPr>
            <w:noProof/>
            <w:webHidden/>
          </w:rPr>
          <w:fldChar w:fldCharType="end"/>
        </w:r>
      </w:hyperlink>
    </w:p>
    <w:p w14:paraId="2DE97AC6" w14:textId="10E354DC"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71" w:history="1">
        <w:r w:rsidRPr="00804002">
          <w:rPr>
            <w:rStyle w:val="Hyperlink"/>
            <w:rFonts w:eastAsiaTheme="minorEastAsia"/>
            <w:noProof/>
          </w:rPr>
          <w:t xml:space="preserve">Obr. 29: </w:t>
        </w:r>
        <w:r w:rsidRPr="00804002">
          <w:rPr>
            <w:rStyle w:val="Hyperlink"/>
            <w:rFonts w:eastAsiaTheme="minorEastAsia"/>
            <w:noProof/>
            <w:lang w:val="sk-SK"/>
          </w:rPr>
          <w:t>Príklady augmentácií: zmena mierky (vľavo), zmena jasu (v strede), CLAHE (vpravo)</w:t>
        </w:r>
        <w:r>
          <w:rPr>
            <w:noProof/>
            <w:webHidden/>
          </w:rPr>
          <w:tab/>
        </w:r>
        <w:r>
          <w:rPr>
            <w:noProof/>
            <w:webHidden/>
          </w:rPr>
          <w:fldChar w:fldCharType="begin"/>
        </w:r>
        <w:r>
          <w:rPr>
            <w:noProof/>
            <w:webHidden/>
          </w:rPr>
          <w:instrText xml:space="preserve"> PAGEREF _Toc228308971 \h </w:instrText>
        </w:r>
        <w:r>
          <w:rPr>
            <w:noProof/>
            <w:webHidden/>
          </w:rPr>
        </w:r>
        <w:r>
          <w:rPr>
            <w:noProof/>
            <w:webHidden/>
          </w:rPr>
          <w:fldChar w:fldCharType="separate"/>
        </w:r>
        <w:r>
          <w:rPr>
            <w:noProof/>
            <w:webHidden/>
          </w:rPr>
          <w:t>71</w:t>
        </w:r>
        <w:r>
          <w:rPr>
            <w:noProof/>
            <w:webHidden/>
          </w:rPr>
          <w:fldChar w:fldCharType="end"/>
        </w:r>
      </w:hyperlink>
    </w:p>
    <w:p w14:paraId="7117D5F8" w14:textId="674CBA28"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72" w:history="1">
        <w:r w:rsidRPr="00804002">
          <w:rPr>
            <w:rStyle w:val="Hyperlink"/>
            <w:rFonts w:eastAsiaTheme="minorEastAsia"/>
            <w:noProof/>
          </w:rPr>
          <w:t xml:space="preserve">Obr. 30: </w:t>
        </w:r>
        <w:r w:rsidRPr="00804002">
          <w:rPr>
            <w:rStyle w:val="Hyperlink"/>
            <w:rFonts w:eastAsiaTheme="minorEastAsia"/>
            <w:noProof/>
            <w:lang w:val="sk-SK"/>
          </w:rPr>
          <w:t>Príklady augmentácií: pridanie šumu (vľavo), rozmazanie (vpravo)</w:t>
        </w:r>
        <w:r>
          <w:rPr>
            <w:noProof/>
            <w:webHidden/>
          </w:rPr>
          <w:tab/>
        </w:r>
        <w:r>
          <w:rPr>
            <w:noProof/>
            <w:webHidden/>
          </w:rPr>
          <w:fldChar w:fldCharType="begin"/>
        </w:r>
        <w:r>
          <w:rPr>
            <w:noProof/>
            <w:webHidden/>
          </w:rPr>
          <w:instrText xml:space="preserve"> PAGEREF _Toc228308972 \h </w:instrText>
        </w:r>
        <w:r>
          <w:rPr>
            <w:noProof/>
            <w:webHidden/>
          </w:rPr>
        </w:r>
        <w:r>
          <w:rPr>
            <w:noProof/>
            <w:webHidden/>
          </w:rPr>
          <w:fldChar w:fldCharType="separate"/>
        </w:r>
        <w:r>
          <w:rPr>
            <w:noProof/>
            <w:webHidden/>
          </w:rPr>
          <w:t>72</w:t>
        </w:r>
        <w:r>
          <w:rPr>
            <w:noProof/>
            <w:webHidden/>
          </w:rPr>
          <w:fldChar w:fldCharType="end"/>
        </w:r>
      </w:hyperlink>
    </w:p>
    <w:p w14:paraId="3A787558" w14:textId="4653A48D"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73" w:history="1">
        <w:r w:rsidRPr="00804002">
          <w:rPr>
            <w:rStyle w:val="Hyperlink"/>
            <w:rFonts w:eastAsiaTheme="minorEastAsia"/>
            <w:noProof/>
          </w:rPr>
          <w:t xml:space="preserve">Obr. 31: </w:t>
        </w:r>
        <w:r w:rsidRPr="00804002">
          <w:rPr>
            <w:rStyle w:val="Hyperlink"/>
            <w:rFonts w:eastAsiaTheme="minorEastAsia"/>
            <w:noProof/>
            <w:lang w:val="sk-SK"/>
          </w:rPr>
          <w:t>Krivka učenia finálneho modelu</w:t>
        </w:r>
        <w:r>
          <w:rPr>
            <w:noProof/>
            <w:webHidden/>
          </w:rPr>
          <w:tab/>
        </w:r>
        <w:r>
          <w:rPr>
            <w:noProof/>
            <w:webHidden/>
          </w:rPr>
          <w:fldChar w:fldCharType="begin"/>
        </w:r>
        <w:r>
          <w:rPr>
            <w:noProof/>
            <w:webHidden/>
          </w:rPr>
          <w:instrText xml:space="preserve"> PAGEREF _Toc228308973 \h </w:instrText>
        </w:r>
        <w:r>
          <w:rPr>
            <w:noProof/>
            <w:webHidden/>
          </w:rPr>
        </w:r>
        <w:r>
          <w:rPr>
            <w:noProof/>
            <w:webHidden/>
          </w:rPr>
          <w:fldChar w:fldCharType="separate"/>
        </w:r>
        <w:r>
          <w:rPr>
            <w:noProof/>
            <w:webHidden/>
          </w:rPr>
          <w:t>75</w:t>
        </w:r>
        <w:r>
          <w:rPr>
            <w:noProof/>
            <w:webHidden/>
          </w:rPr>
          <w:fldChar w:fldCharType="end"/>
        </w:r>
      </w:hyperlink>
    </w:p>
    <w:p w14:paraId="3A3A7A53" w14:textId="285E9B36"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74" w:history="1">
        <w:r w:rsidRPr="00804002">
          <w:rPr>
            <w:rStyle w:val="Hyperlink"/>
            <w:rFonts w:eastAsiaTheme="minorEastAsia"/>
            <w:noProof/>
          </w:rPr>
          <w:t xml:space="preserve">Obr. 32: </w:t>
        </w:r>
        <w:r w:rsidRPr="00804002">
          <w:rPr>
            <w:rStyle w:val="Hyperlink"/>
            <w:rFonts w:eastAsiaTheme="minorEastAsia"/>
            <w:noProof/>
            <w:lang w:val="sk-SK"/>
          </w:rPr>
          <w:t>Graf rezíduí finálneho modelu</w:t>
        </w:r>
        <w:r>
          <w:rPr>
            <w:noProof/>
            <w:webHidden/>
          </w:rPr>
          <w:tab/>
        </w:r>
        <w:r>
          <w:rPr>
            <w:noProof/>
            <w:webHidden/>
          </w:rPr>
          <w:fldChar w:fldCharType="begin"/>
        </w:r>
        <w:r>
          <w:rPr>
            <w:noProof/>
            <w:webHidden/>
          </w:rPr>
          <w:instrText xml:space="preserve"> PAGEREF _Toc228308974 \h </w:instrText>
        </w:r>
        <w:r>
          <w:rPr>
            <w:noProof/>
            <w:webHidden/>
          </w:rPr>
        </w:r>
        <w:r>
          <w:rPr>
            <w:noProof/>
            <w:webHidden/>
          </w:rPr>
          <w:fldChar w:fldCharType="separate"/>
        </w:r>
        <w:r>
          <w:rPr>
            <w:noProof/>
            <w:webHidden/>
          </w:rPr>
          <w:t>75</w:t>
        </w:r>
        <w:r>
          <w:rPr>
            <w:noProof/>
            <w:webHidden/>
          </w:rPr>
          <w:fldChar w:fldCharType="end"/>
        </w:r>
      </w:hyperlink>
    </w:p>
    <w:p w14:paraId="2BC398C5" w14:textId="70739552" w:rsidR="00D42F38" w:rsidRPr="00507A64" w:rsidRDefault="00D42F38" w:rsidP="00CE4D73">
      <w:pPr>
        <w:pStyle w:val="Nadpis1bezslovania"/>
        <w:spacing w:before="1440" w:after="480"/>
        <w:outlineLvl w:val="1"/>
      </w:pPr>
      <w:r w:rsidRPr="00507A64">
        <w:lastRenderedPageBreak/>
        <w:fldChar w:fldCharType="end"/>
      </w:r>
      <w:bookmarkStart w:id="5" w:name="_Toc228308838"/>
      <w:r w:rsidRPr="00507A64">
        <w:t>Zoznam tabuliek</w:t>
      </w:r>
      <w:bookmarkEnd w:id="5"/>
    </w:p>
    <w:p w14:paraId="5FF22E68" w14:textId="19E585C0" w:rsidR="00DF1367" w:rsidRDefault="00D42F38">
      <w:pPr>
        <w:pStyle w:val="TableofFigures"/>
        <w:tabs>
          <w:tab w:val="right" w:leader="dot" w:pos="8778"/>
        </w:tabs>
        <w:spacing w:after="240"/>
        <w:rPr>
          <w:rFonts w:asciiTheme="minorHAnsi" w:eastAsiaTheme="minorEastAsia" w:hAnsiTheme="minorHAnsi" w:cstheme="minorBidi"/>
          <w:noProof/>
        </w:rPr>
      </w:pPr>
      <w:r w:rsidRPr="00507A64">
        <w:rPr>
          <w:rFonts w:asciiTheme="minorHAnsi" w:eastAsiaTheme="minorHAnsi" w:hAnsiTheme="minorHAnsi" w:cstheme="minorBidi"/>
        </w:rPr>
        <w:fldChar w:fldCharType="begin"/>
      </w:r>
      <w:r w:rsidRPr="00507A64">
        <w:instrText xml:space="preserve"> TOC \h \z \c "Tabuľka" </w:instrText>
      </w:r>
      <w:r w:rsidRPr="00507A64">
        <w:rPr>
          <w:rFonts w:asciiTheme="minorHAnsi" w:eastAsiaTheme="minorHAnsi" w:hAnsiTheme="minorHAnsi" w:cstheme="minorBidi"/>
        </w:rPr>
        <w:fldChar w:fldCharType="separate"/>
      </w:r>
      <w:hyperlink w:anchor="_Toc228308975" w:history="1">
        <w:r w:rsidR="00DF1367" w:rsidRPr="003D312A">
          <w:rPr>
            <w:rStyle w:val="Hyperlink"/>
            <w:rFonts w:eastAsiaTheme="minorEastAsia"/>
            <w:b/>
            <w:bCs/>
            <w:noProof/>
          </w:rPr>
          <w:t>Tabuľka 1:</w:t>
        </w:r>
        <w:r w:rsidR="00DF1367" w:rsidRPr="003D312A">
          <w:rPr>
            <w:rStyle w:val="Hyperlink"/>
            <w:rFonts w:eastAsiaTheme="minorEastAsia"/>
            <w:noProof/>
          </w:rPr>
          <w:t xml:space="preserve"> </w:t>
        </w:r>
        <w:r w:rsidR="00DF1367" w:rsidRPr="003D312A">
          <w:rPr>
            <w:rStyle w:val="Hyperlink"/>
            <w:rFonts w:eastAsiaTheme="minorEastAsia"/>
            <w:bCs/>
            <w:noProof/>
            <w:lang w:val="sk-SK"/>
          </w:rPr>
          <w:t>Výsledky manuálnej optimalizácie hyperparametrov</w:t>
        </w:r>
        <w:r w:rsidR="00DF1367">
          <w:rPr>
            <w:noProof/>
            <w:webHidden/>
          </w:rPr>
          <w:tab/>
        </w:r>
        <w:r w:rsidR="00DF1367">
          <w:rPr>
            <w:noProof/>
            <w:webHidden/>
          </w:rPr>
          <w:fldChar w:fldCharType="begin"/>
        </w:r>
        <w:r w:rsidR="00DF1367">
          <w:rPr>
            <w:noProof/>
            <w:webHidden/>
          </w:rPr>
          <w:instrText xml:space="preserve"> PAGEREF _Toc228308975 \h </w:instrText>
        </w:r>
        <w:r w:rsidR="00DF1367">
          <w:rPr>
            <w:noProof/>
            <w:webHidden/>
          </w:rPr>
        </w:r>
        <w:r w:rsidR="00DF1367">
          <w:rPr>
            <w:noProof/>
            <w:webHidden/>
          </w:rPr>
          <w:fldChar w:fldCharType="separate"/>
        </w:r>
        <w:r w:rsidR="00DF1367">
          <w:rPr>
            <w:noProof/>
            <w:webHidden/>
          </w:rPr>
          <w:t>47</w:t>
        </w:r>
        <w:r w:rsidR="00DF1367">
          <w:rPr>
            <w:noProof/>
            <w:webHidden/>
          </w:rPr>
          <w:fldChar w:fldCharType="end"/>
        </w:r>
      </w:hyperlink>
    </w:p>
    <w:p w14:paraId="68EB3CFF" w14:textId="6D2B34B1"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76" w:history="1">
        <w:r w:rsidRPr="003D312A">
          <w:rPr>
            <w:rStyle w:val="Hyperlink"/>
            <w:rFonts w:eastAsiaTheme="minorEastAsia"/>
            <w:b/>
            <w:bCs/>
            <w:noProof/>
          </w:rPr>
          <w:t>Tabuľka 2:</w:t>
        </w:r>
        <w:r w:rsidRPr="003D312A">
          <w:rPr>
            <w:rStyle w:val="Hyperlink"/>
            <w:rFonts w:eastAsiaTheme="minorEastAsia"/>
            <w:noProof/>
          </w:rPr>
          <w:t xml:space="preserve"> </w:t>
        </w:r>
        <w:r w:rsidRPr="003D312A">
          <w:rPr>
            <w:rStyle w:val="Hyperlink"/>
            <w:rFonts w:eastAsiaTheme="minorEastAsia"/>
            <w:bCs/>
            <w:noProof/>
            <w:lang w:val="sk-SK"/>
          </w:rPr>
          <w:t>Priradenie veľkosti dávky v závislosti od rozlíšenia vstupného obrazu z dôvodu optimalizácie pamäťovej náročnosti</w:t>
        </w:r>
        <w:r>
          <w:rPr>
            <w:noProof/>
            <w:webHidden/>
          </w:rPr>
          <w:tab/>
        </w:r>
        <w:r>
          <w:rPr>
            <w:noProof/>
            <w:webHidden/>
          </w:rPr>
          <w:fldChar w:fldCharType="begin"/>
        </w:r>
        <w:r>
          <w:rPr>
            <w:noProof/>
            <w:webHidden/>
          </w:rPr>
          <w:instrText xml:space="preserve"> PAGEREF _Toc228308976 \h </w:instrText>
        </w:r>
        <w:r>
          <w:rPr>
            <w:noProof/>
            <w:webHidden/>
          </w:rPr>
        </w:r>
        <w:r>
          <w:rPr>
            <w:noProof/>
            <w:webHidden/>
          </w:rPr>
          <w:fldChar w:fldCharType="separate"/>
        </w:r>
        <w:r>
          <w:rPr>
            <w:noProof/>
            <w:webHidden/>
          </w:rPr>
          <w:t>50</w:t>
        </w:r>
        <w:r>
          <w:rPr>
            <w:noProof/>
            <w:webHidden/>
          </w:rPr>
          <w:fldChar w:fldCharType="end"/>
        </w:r>
      </w:hyperlink>
    </w:p>
    <w:p w14:paraId="238FEE16" w14:textId="4B0890A8"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77" w:history="1">
        <w:r w:rsidRPr="003D312A">
          <w:rPr>
            <w:rStyle w:val="Hyperlink"/>
            <w:rFonts w:eastAsiaTheme="minorEastAsia"/>
            <w:b/>
            <w:bCs/>
            <w:noProof/>
          </w:rPr>
          <w:t>Tabuľka 3:</w:t>
        </w:r>
        <w:r w:rsidRPr="003D312A">
          <w:rPr>
            <w:rStyle w:val="Hyperlink"/>
            <w:rFonts w:eastAsiaTheme="minorEastAsia"/>
            <w:noProof/>
          </w:rPr>
          <w:t xml:space="preserve"> </w:t>
        </w:r>
        <w:r w:rsidRPr="003D312A">
          <w:rPr>
            <w:rStyle w:val="Hyperlink"/>
            <w:rFonts w:eastAsiaTheme="minorEastAsia"/>
            <w:bCs/>
            <w:noProof/>
            <w:lang w:val="sk-SK"/>
          </w:rPr>
          <w:t>Podmienky a dôvody predčasného prerezania pokusov Optuna z dôvodu optimalizácie pamäťovej náročnosti</w:t>
        </w:r>
        <w:r>
          <w:rPr>
            <w:noProof/>
            <w:webHidden/>
          </w:rPr>
          <w:tab/>
        </w:r>
        <w:r>
          <w:rPr>
            <w:noProof/>
            <w:webHidden/>
          </w:rPr>
          <w:fldChar w:fldCharType="begin"/>
        </w:r>
        <w:r>
          <w:rPr>
            <w:noProof/>
            <w:webHidden/>
          </w:rPr>
          <w:instrText xml:space="preserve"> PAGEREF _Toc228308977 \h </w:instrText>
        </w:r>
        <w:r>
          <w:rPr>
            <w:noProof/>
            <w:webHidden/>
          </w:rPr>
        </w:r>
        <w:r>
          <w:rPr>
            <w:noProof/>
            <w:webHidden/>
          </w:rPr>
          <w:fldChar w:fldCharType="separate"/>
        </w:r>
        <w:r>
          <w:rPr>
            <w:noProof/>
            <w:webHidden/>
          </w:rPr>
          <w:t>51</w:t>
        </w:r>
        <w:r>
          <w:rPr>
            <w:noProof/>
            <w:webHidden/>
          </w:rPr>
          <w:fldChar w:fldCharType="end"/>
        </w:r>
      </w:hyperlink>
    </w:p>
    <w:p w14:paraId="63AD8799" w14:textId="6630484B"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78" w:history="1">
        <w:r w:rsidRPr="003D312A">
          <w:rPr>
            <w:rStyle w:val="Hyperlink"/>
            <w:rFonts w:eastAsiaTheme="minorEastAsia"/>
            <w:b/>
            <w:bCs/>
            <w:noProof/>
          </w:rPr>
          <w:t>Tabuľka 4:</w:t>
        </w:r>
        <w:r w:rsidRPr="003D312A">
          <w:rPr>
            <w:rStyle w:val="Hyperlink"/>
            <w:rFonts w:eastAsiaTheme="minorEastAsia"/>
            <w:noProof/>
          </w:rPr>
          <w:t xml:space="preserve"> </w:t>
        </w:r>
        <w:r w:rsidRPr="003D312A">
          <w:rPr>
            <w:rStyle w:val="Hyperlink"/>
            <w:rFonts w:eastAsiaTheme="minorEastAsia"/>
            <w:bCs/>
            <w:noProof/>
            <w:lang w:val="sk-SK"/>
          </w:rPr>
          <w:t>Definícia priestoru hyperparametrov pre optimalizáciu modelu pomocou frameworku Optuna</w:t>
        </w:r>
        <w:r>
          <w:rPr>
            <w:noProof/>
            <w:webHidden/>
          </w:rPr>
          <w:tab/>
        </w:r>
        <w:r>
          <w:rPr>
            <w:noProof/>
            <w:webHidden/>
          </w:rPr>
          <w:fldChar w:fldCharType="begin"/>
        </w:r>
        <w:r>
          <w:rPr>
            <w:noProof/>
            <w:webHidden/>
          </w:rPr>
          <w:instrText xml:space="preserve"> PAGEREF _Toc228308978 \h </w:instrText>
        </w:r>
        <w:r>
          <w:rPr>
            <w:noProof/>
            <w:webHidden/>
          </w:rPr>
        </w:r>
        <w:r>
          <w:rPr>
            <w:noProof/>
            <w:webHidden/>
          </w:rPr>
          <w:fldChar w:fldCharType="separate"/>
        </w:r>
        <w:r>
          <w:rPr>
            <w:noProof/>
            <w:webHidden/>
          </w:rPr>
          <w:t>52</w:t>
        </w:r>
        <w:r>
          <w:rPr>
            <w:noProof/>
            <w:webHidden/>
          </w:rPr>
          <w:fldChar w:fldCharType="end"/>
        </w:r>
      </w:hyperlink>
    </w:p>
    <w:p w14:paraId="1337EEF9" w14:textId="49A9CF0A"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79" w:history="1">
        <w:r w:rsidRPr="003D312A">
          <w:rPr>
            <w:rStyle w:val="Hyperlink"/>
            <w:rFonts w:eastAsiaTheme="minorEastAsia"/>
            <w:b/>
            <w:bCs/>
            <w:noProof/>
          </w:rPr>
          <w:t>Tabuľka 5:</w:t>
        </w:r>
        <w:r w:rsidRPr="003D312A">
          <w:rPr>
            <w:rStyle w:val="Hyperlink"/>
            <w:rFonts w:eastAsiaTheme="minorEastAsia"/>
            <w:noProof/>
          </w:rPr>
          <w:t xml:space="preserve"> </w:t>
        </w:r>
        <w:r w:rsidRPr="003D312A">
          <w:rPr>
            <w:rStyle w:val="Hyperlink"/>
            <w:rFonts w:eastAsiaTheme="minorEastAsia"/>
            <w:bCs/>
            <w:noProof/>
            <w:lang w:val="sk-SK"/>
          </w:rPr>
          <w:t>Výsledky nanovo natrénovaných modelov s hyperparametrami z 30 a 45 pokusov optimalizácie pomocou frameworku Optuna</w:t>
        </w:r>
        <w:r>
          <w:rPr>
            <w:noProof/>
            <w:webHidden/>
          </w:rPr>
          <w:tab/>
        </w:r>
        <w:r>
          <w:rPr>
            <w:noProof/>
            <w:webHidden/>
          </w:rPr>
          <w:fldChar w:fldCharType="begin"/>
        </w:r>
        <w:r>
          <w:rPr>
            <w:noProof/>
            <w:webHidden/>
          </w:rPr>
          <w:instrText xml:space="preserve"> PAGEREF _Toc228308979 \h </w:instrText>
        </w:r>
        <w:r>
          <w:rPr>
            <w:noProof/>
            <w:webHidden/>
          </w:rPr>
        </w:r>
        <w:r>
          <w:rPr>
            <w:noProof/>
            <w:webHidden/>
          </w:rPr>
          <w:fldChar w:fldCharType="separate"/>
        </w:r>
        <w:r>
          <w:rPr>
            <w:noProof/>
            <w:webHidden/>
          </w:rPr>
          <w:t>53</w:t>
        </w:r>
        <w:r>
          <w:rPr>
            <w:noProof/>
            <w:webHidden/>
          </w:rPr>
          <w:fldChar w:fldCharType="end"/>
        </w:r>
      </w:hyperlink>
    </w:p>
    <w:p w14:paraId="63D779A2" w14:textId="67E888D3"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80" w:history="1">
        <w:r w:rsidRPr="003D312A">
          <w:rPr>
            <w:rStyle w:val="Hyperlink"/>
            <w:rFonts w:eastAsiaTheme="minorEastAsia"/>
            <w:b/>
            <w:bCs/>
            <w:noProof/>
          </w:rPr>
          <w:t>Tabuľka 6:</w:t>
        </w:r>
        <w:r w:rsidRPr="003D312A">
          <w:rPr>
            <w:rStyle w:val="Hyperlink"/>
            <w:rFonts w:eastAsiaTheme="minorEastAsia"/>
            <w:noProof/>
          </w:rPr>
          <w:t xml:space="preserve"> </w:t>
        </w:r>
        <w:r w:rsidRPr="003D312A">
          <w:rPr>
            <w:rStyle w:val="Hyperlink"/>
            <w:rFonts w:eastAsiaTheme="minorEastAsia"/>
            <w:bCs/>
            <w:noProof/>
            <w:lang w:val="sk-SK"/>
          </w:rPr>
          <w:t>Optimálne nastavenie hyperparametrov podľa optimalizácie pomocou frameworku Optuna (použité v ďalších experimentoch)</w:t>
        </w:r>
        <w:r>
          <w:rPr>
            <w:noProof/>
            <w:webHidden/>
          </w:rPr>
          <w:tab/>
        </w:r>
        <w:r>
          <w:rPr>
            <w:noProof/>
            <w:webHidden/>
          </w:rPr>
          <w:fldChar w:fldCharType="begin"/>
        </w:r>
        <w:r>
          <w:rPr>
            <w:noProof/>
            <w:webHidden/>
          </w:rPr>
          <w:instrText xml:space="preserve"> PAGEREF _Toc228308980 \h </w:instrText>
        </w:r>
        <w:r>
          <w:rPr>
            <w:noProof/>
            <w:webHidden/>
          </w:rPr>
        </w:r>
        <w:r>
          <w:rPr>
            <w:noProof/>
            <w:webHidden/>
          </w:rPr>
          <w:fldChar w:fldCharType="separate"/>
        </w:r>
        <w:r>
          <w:rPr>
            <w:noProof/>
            <w:webHidden/>
          </w:rPr>
          <w:t>55</w:t>
        </w:r>
        <w:r>
          <w:rPr>
            <w:noProof/>
            <w:webHidden/>
          </w:rPr>
          <w:fldChar w:fldCharType="end"/>
        </w:r>
      </w:hyperlink>
    </w:p>
    <w:p w14:paraId="5C621803" w14:textId="623EAB01"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81" w:history="1">
        <w:r w:rsidRPr="003D312A">
          <w:rPr>
            <w:rStyle w:val="Hyperlink"/>
            <w:rFonts w:eastAsiaTheme="minorEastAsia"/>
            <w:b/>
            <w:bCs/>
            <w:noProof/>
          </w:rPr>
          <w:t>Tabuľka 7:</w:t>
        </w:r>
        <w:r w:rsidRPr="003D312A">
          <w:rPr>
            <w:rStyle w:val="Hyperlink"/>
            <w:rFonts w:eastAsiaTheme="minorEastAsia"/>
            <w:noProof/>
          </w:rPr>
          <w:t xml:space="preserve"> </w:t>
        </w:r>
        <w:r w:rsidRPr="003D312A">
          <w:rPr>
            <w:rStyle w:val="Hyperlink"/>
            <w:rFonts w:eastAsiaTheme="minorEastAsia"/>
            <w:bCs/>
            <w:noProof/>
            <w:lang w:val="sk-SK"/>
          </w:rPr>
          <w:t>Nastavenie modelu pre testovanie vplyvu farebných priestorov a jednotlivých farebných kanálov</w:t>
        </w:r>
        <w:r>
          <w:rPr>
            <w:noProof/>
            <w:webHidden/>
          </w:rPr>
          <w:tab/>
        </w:r>
        <w:r>
          <w:rPr>
            <w:noProof/>
            <w:webHidden/>
          </w:rPr>
          <w:fldChar w:fldCharType="begin"/>
        </w:r>
        <w:r>
          <w:rPr>
            <w:noProof/>
            <w:webHidden/>
          </w:rPr>
          <w:instrText xml:space="preserve"> PAGEREF _Toc228308981 \h </w:instrText>
        </w:r>
        <w:r>
          <w:rPr>
            <w:noProof/>
            <w:webHidden/>
          </w:rPr>
        </w:r>
        <w:r>
          <w:rPr>
            <w:noProof/>
            <w:webHidden/>
          </w:rPr>
          <w:fldChar w:fldCharType="separate"/>
        </w:r>
        <w:r>
          <w:rPr>
            <w:noProof/>
            <w:webHidden/>
          </w:rPr>
          <w:t>57</w:t>
        </w:r>
        <w:r>
          <w:rPr>
            <w:noProof/>
            <w:webHidden/>
          </w:rPr>
          <w:fldChar w:fldCharType="end"/>
        </w:r>
      </w:hyperlink>
    </w:p>
    <w:p w14:paraId="3A4014F7" w14:textId="0A9B56AE"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82" w:history="1">
        <w:r w:rsidRPr="003D312A">
          <w:rPr>
            <w:rStyle w:val="Hyperlink"/>
            <w:rFonts w:eastAsiaTheme="minorEastAsia"/>
            <w:b/>
            <w:bCs/>
            <w:noProof/>
          </w:rPr>
          <w:t>Tabuľka 8:</w:t>
        </w:r>
        <w:r w:rsidRPr="003D312A">
          <w:rPr>
            <w:rStyle w:val="Hyperlink"/>
            <w:rFonts w:eastAsiaTheme="minorEastAsia"/>
            <w:noProof/>
          </w:rPr>
          <w:t xml:space="preserve"> </w:t>
        </w:r>
        <w:r w:rsidRPr="003D312A">
          <w:rPr>
            <w:rStyle w:val="Hyperlink"/>
            <w:rFonts w:eastAsiaTheme="minorEastAsia"/>
            <w:bCs/>
            <w:noProof/>
            <w:lang w:val="sk-SK"/>
          </w:rPr>
          <w:t>Priemerné výsledky z troch behov pre jednotlivé kanály RGB farebného priestoru</w:t>
        </w:r>
        <w:r>
          <w:rPr>
            <w:noProof/>
            <w:webHidden/>
          </w:rPr>
          <w:tab/>
        </w:r>
        <w:r>
          <w:rPr>
            <w:noProof/>
            <w:webHidden/>
          </w:rPr>
          <w:fldChar w:fldCharType="begin"/>
        </w:r>
        <w:r>
          <w:rPr>
            <w:noProof/>
            <w:webHidden/>
          </w:rPr>
          <w:instrText xml:space="preserve"> PAGEREF _Toc228308982 \h </w:instrText>
        </w:r>
        <w:r>
          <w:rPr>
            <w:noProof/>
            <w:webHidden/>
          </w:rPr>
        </w:r>
        <w:r>
          <w:rPr>
            <w:noProof/>
            <w:webHidden/>
          </w:rPr>
          <w:fldChar w:fldCharType="separate"/>
        </w:r>
        <w:r>
          <w:rPr>
            <w:noProof/>
            <w:webHidden/>
          </w:rPr>
          <w:t>58</w:t>
        </w:r>
        <w:r>
          <w:rPr>
            <w:noProof/>
            <w:webHidden/>
          </w:rPr>
          <w:fldChar w:fldCharType="end"/>
        </w:r>
      </w:hyperlink>
    </w:p>
    <w:p w14:paraId="47711475" w14:textId="19683F3E"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83" w:history="1">
        <w:r w:rsidRPr="003D312A">
          <w:rPr>
            <w:rStyle w:val="Hyperlink"/>
            <w:rFonts w:eastAsiaTheme="minorEastAsia"/>
            <w:b/>
            <w:bCs/>
            <w:noProof/>
          </w:rPr>
          <w:t>Tabuľka 9:</w:t>
        </w:r>
        <w:r w:rsidRPr="003D312A">
          <w:rPr>
            <w:rStyle w:val="Hyperlink"/>
            <w:rFonts w:eastAsiaTheme="minorEastAsia"/>
            <w:noProof/>
          </w:rPr>
          <w:t xml:space="preserve"> </w:t>
        </w:r>
        <w:r w:rsidRPr="003D312A">
          <w:rPr>
            <w:rStyle w:val="Hyperlink"/>
            <w:rFonts w:eastAsiaTheme="minorEastAsia"/>
            <w:bCs/>
            <w:noProof/>
            <w:lang w:val="sk-SK"/>
          </w:rPr>
          <w:t>Priemerné výsledky z troch behov pre jednotlivé kanály HSV farebného priestoru</w:t>
        </w:r>
        <w:r>
          <w:rPr>
            <w:noProof/>
            <w:webHidden/>
          </w:rPr>
          <w:tab/>
        </w:r>
        <w:r>
          <w:rPr>
            <w:noProof/>
            <w:webHidden/>
          </w:rPr>
          <w:fldChar w:fldCharType="begin"/>
        </w:r>
        <w:r>
          <w:rPr>
            <w:noProof/>
            <w:webHidden/>
          </w:rPr>
          <w:instrText xml:space="preserve"> PAGEREF _Toc228308983 \h </w:instrText>
        </w:r>
        <w:r>
          <w:rPr>
            <w:noProof/>
            <w:webHidden/>
          </w:rPr>
        </w:r>
        <w:r>
          <w:rPr>
            <w:noProof/>
            <w:webHidden/>
          </w:rPr>
          <w:fldChar w:fldCharType="separate"/>
        </w:r>
        <w:r>
          <w:rPr>
            <w:noProof/>
            <w:webHidden/>
          </w:rPr>
          <w:t>58</w:t>
        </w:r>
        <w:r>
          <w:rPr>
            <w:noProof/>
            <w:webHidden/>
          </w:rPr>
          <w:fldChar w:fldCharType="end"/>
        </w:r>
      </w:hyperlink>
    </w:p>
    <w:p w14:paraId="582AA657" w14:textId="13BE51B4"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84" w:history="1">
        <w:r w:rsidRPr="003D312A">
          <w:rPr>
            <w:rStyle w:val="Hyperlink"/>
            <w:rFonts w:eastAsiaTheme="minorEastAsia"/>
            <w:b/>
            <w:bCs/>
            <w:noProof/>
          </w:rPr>
          <w:t>Tabuľka 10:</w:t>
        </w:r>
        <w:r w:rsidRPr="003D312A">
          <w:rPr>
            <w:rStyle w:val="Hyperlink"/>
            <w:rFonts w:eastAsiaTheme="minorEastAsia"/>
            <w:noProof/>
          </w:rPr>
          <w:t xml:space="preserve"> </w:t>
        </w:r>
        <w:r w:rsidRPr="003D312A">
          <w:rPr>
            <w:rStyle w:val="Hyperlink"/>
            <w:rFonts w:eastAsiaTheme="minorEastAsia"/>
            <w:bCs/>
            <w:noProof/>
            <w:lang w:val="sk-SK"/>
          </w:rPr>
          <w:t>Priemerné výsledky z troch behov pre jednotlivé kanály YCrCb farebného priestoru</w:t>
        </w:r>
        <w:r>
          <w:rPr>
            <w:noProof/>
            <w:webHidden/>
          </w:rPr>
          <w:tab/>
        </w:r>
        <w:r>
          <w:rPr>
            <w:noProof/>
            <w:webHidden/>
          </w:rPr>
          <w:fldChar w:fldCharType="begin"/>
        </w:r>
        <w:r>
          <w:rPr>
            <w:noProof/>
            <w:webHidden/>
          </w:rPr>
          <w:instrText xml:space="preserve"> PAGEREF _Toc228308984 \h </w:instrText>
        </w:r>
        <w:r>
          <w:rPr>
            <w:noProof/>
            <w:webHidden/>
          </w:rPr>
        </w:r>
        <w:r>
          <w:rPr>
            <w:noProof/>
            <w:webHidden/>
          </w:rPr>
          <w:fldChar w:fldCharType="separate"/>
        </w:r>
        <w:r>
          <w:rPr>
            <w:noProof/>
            <w:webHidden/>
          </w:rPr>
          <w:t>58</w:t>
        </w:r>
        <w:r>
          <w:rPr>
            <w:noProof/>
            <w:webHidden/>
          </w:rPr>
          <w:fldChar w:fldCharType="end"/>
        </w:r>
      </w:hyperlink>
    </w:p>
    <w:p w14:paraId="773C4FA3" w14:textId="59C88E94"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85" w:history="1">
        <w:r w:rsidRPr="003D312A">
          <w:rPr>
            <w:rStyle w:val="Hyperlink"/>
            <w:rFonts w:eastAsiaTheme="minorEastAsia"/>
            <w:b/>
            <w:bCs/>
            <w:noProof/>
          </w:rPr>
          <w:t>Tabuľka 11:</w:t>
        </w:r>
        <w:r w:rsidRPr="003D312A">
          <w:rPr>
            <w:rStyle w:val="Hyperlink"/>
            <w:rFonts w:eastAsiaTheme="minorEastAsia"/>
            <w:noProof/>
          </w:rPr>
          <w:t xml:space="preserve"> </w:t>
        </w:r>
        <w:r w:rsidRPr="003D312A">
          <w:rPr>
            <w:rStyle w:val="Hyperlink"/>
            <w:rFonts w:eastAsiaTheme="minorEastAsia"/>
            <w:bCs/>
            <w:noProof/>
            <w:lang w:val="sk-SK"/>
          </w:rPr>
          <w:t>Priemerné výsledky z troch behov pre jednotlivé farebné priestory</w:t>
        </w:r>
        <w:r>
          <w:rPr>
            <w:noProof/>
            <w:webHidden/>
          </w:rPr>
          <w:tab/>
        </w:r>
        <w:r>
          <w:rPr>
            <w:noProof/>
            <w:webHidden/>
          </w:rPr>
          <w:fldChar w:fldCharType="begin"/>
        </w:r>
        <w:r>
          <w:rPr>
            <w:noProof/>
            <w:webHidden/>
          </w:rPr>
          <w:instrText xml:space="preserve"> PAGEREF _Toc228308985 \h </w:instrText>
        </w:r>
        <w:r>
          <w:rPr>
            <w:noProof/>
            <w:webHidden/>
          </w:rPr>
        </w:r>
        <w:r>
          <w:rPr>
            <w:noProof/>
            <w:webHidden/>
          </w:rPr>
          <w:fldChar w:fldCharType="separate"/>
        </w:r>
        <w:r>
          <w:rPr>
            <w:noProof/>
            <w:webHidden/>
          </w:rPr>
          <w:t>58</w:t>
        </w:r>
        <w:r>
          <w:rPr>
            <w:noProof/>
            <w:webHidden/>
          </w:rPr>
          <w:fldChar w:fldCharType="end"/>
        </w:r>
      </w:hyperlink>
    </w:p>
    <w:p w14:paraId="5FC81FF7" w14:textId="10F7A876"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86" w:history="1">
        <w:r w:rsidRPr="003D312A">
          <w:rPr>
            <w:rStyle w:val="Hyperlink"/>
            <w:rFonts w:eastAsiaTheme="minorEastAsia"/>
            <w:b/>
            <w:bCs/>
            <w:noProof/>
          </w:rPr>
          <w:t>Tabuľka 12:</w:t>
        </w:r>
        <w:r w:rsidRPr="003D312A">
          <w:rPr>
            <w:rStyle w:val="Hyperlink"/>
            <w:rFonts w:eastAsiaTheme="minorEastAsia"/>
            <w:noProof/>
          </w:rPr>
          <w:t xml:space="preserve"> </w:t>
        </w:r>
        <w:r w:rsidRPr="003D312A">
          <w:rPr>
            <w:rStyle w:val="Hyperlink"/>
            <w:rFonts w:eastAsiaTheme="minorEastAsia"/>
            <w:bCs/>
            <w:noProof/>
            <w:lang w:val="sk-SK"/>
          </w:rPr>
          <w:t>Nastavenie modelu pre testovanie vplyvu orezania a maskovania snímok</w:t>
        </w:r>
        <w:r>
          <w:rPr>
            <w:noProof/>
            <w:webHidden/>
          </w:rPr>
          <w:tab/>
        </w:r>
        <w:r>
          <w:rPr>
            <w:noProof/>
            <w:webHidden/>
          </w:rPr>
          <w:fldChar w:fldCharType="begin"/>
        </w:r>
        <w:r>
          <w:rPr>
            <w:noProof/>
            <w:webHidden/>
          </w:rPr>
          <w:instrText xml:space="preserve"> PAGEREF _Toc228308986 \h </w:instrText>
        </w:r>
        <w:r>
          <w:rPr>
            <w:noProof/>
            <w:webHidden/>
          </w:rPr>
        </w:r>
        <w:r>
          <w:rPr>
            <w:noProof/>
            <w:webHidden/>
          </w:rPr>
          <w:fldChar w:fldCharType="separate"/>
        </w:r>
        <w:r>
          <w:rPr>
            <w:noProof/>
            <w:webHidden/>
          </w:rPr>
          <w:t>62</w:t>
        </w:r>
        <w:r>
          <w:rPr>
            <w:noProof/>
            <w:webHidden/>
          </w:rPr>
          <w:fldChar w:fldCharType="end"/>
        </w:r>
      </w:hyperlink>
    </w:p>
    <w:p w14:paraId="1B7F3B65" w14:textId="1162D65F"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87" w:history="1">
        <w:r w:rsidRPr="003D312A">
          <w:rPr>
            <w:rStyle w:val="Hyperlink"/>
            <w:rFonts w:eastAsiaTheme="minorEastAsia"/>
            <w:b/>
            <w:bCs/>
            <w:noProof/>
          </w:rPr>
          <w:t>Tabuľka 13:</w:t>
        </w:r>
        <w:r w:rsidRPr="003D312A">
          <w:rPr>
            <w:rStyle w:val="Hyperlink"/>
            <w:rFonts w:eastAsiaTheme="minorEastAsia"/>
            <w:noProof/>
          </w:rPr>
          <w:t xml:space="preserve"> </w:t>
        </w:r>
        <w:r w:rsidRPr="003D312A">
          <w:rPr>
            <w:rStyle w:val="Hyperlink"/>
            <w:rFonts w:eastAsiaTheme="minorEastAsia"/>
            <w:noProof/>
            <w:lang w:val="sk-SK"/>
          </w:rPr>
          <w:t>Priemerné v</w:t>
        </w:r>
        <w:r w:rsidRPr="003D312A">
          <w:rPr>
            <w:rStyle w:val="Hyperlink"/>
            <w:rFonts w:eastAsiaTheme="minorEastAsia"/>
            <w:bCs/>
            <w:noProof/>
            <w:lang w:val="sk-SK"/>
          </w:rPr>
          <w:t>ýsledky analýzy vplyvu orezávania a maskovania vstupných snímok</w:t>
        </w:r>
        <w:r>
          <w:rPr>
            <w:noProof/>
            <w:webHidden/>
          </w:rPr>
          <w:tab/>
        </w:r>
        <w:r>
          <w:rPr>
            <w:noProof/>
            <w:webHidden/>
          </w:rPr>
          <w:fldChar w:fldCharType="begin"/>
        </w:r>
        <w:r>
          <w:rPr>
            <w:noProof/>
            <w:webHidden/>
          </w:rPr>
          <w:instrText xml:space="preserve"> PAGEREF _Toc228308987 \h </w:instrText>
        </w:r>
        <w:r>
          <w:rPr>
            <w:noProof/>
            <w:webHidden/>
          </w:rPr>
        </w:r>
        <w:r>
          <w:rPr>
            <w:noProof/>
            <w:webHidden/>
          </w:rPr>
          <w:fldChar w:fldCharType="separate"/>
        </w:r>
        <w:r>
          <w:rPr>
            <w:noProof/>
            <w:webHidden/>
          </w:rPr>
          <w:t>63</w:t>
        </w:r>
        <w:r>
          <w:rPr>
            <w:noProof/>
            <w:webHidden/>
          </w:rPr>
          <w:fldChar w:fldCharType="end"/>
        </w:r>
      </w:hyperlink>
    </w:p>
    <w:p w14:paraId="7B166469" w14:textId="63490D50"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88" w:history="1">
        <w:r w:rsidRPr="003D312A">
          <w:rPr>
            <w:rStyle w:val="Hyperlink"/>
            <w:rFonts w:eastAsiaTheme="minorEastAsia"/>
            <w:b/>
            <w:bCs/>
            <w:noProof/>
          </w:rPr>
          <w:t>Tabuľka 14:</w:t>
        </w:r>
        <w:r w:rsidRPr="003D312A">
          <w:rPr>
            <w:rStyle w:val="Hyperlink"/>
            <w:rFonts w:eastAsiaTheme="minorEastAsia"/>
            <w:noProof/>
          </w:rPr>
          <w:t xml:space="preserve"> </w:t>
        </w:r>
        <w:r w:rsidRPr="003D312A">
          <w:rPr>
            <w:rStyle w:val="Hyperlink"/>
            <w:rFonts w:eastAsiaTheme="minorEastAsia"/>
            <w:bCs/>
            <w:noProof/>
            <w:lang w:val="sk-SK"/>
          </w:rPr>
          <w:t>Nastavenie modelu pre testovanie vplyvu úpravy geometrického skreslenia spôsobeného fisheye kamerou</w:t>
        </w:r>
        <w:r>
          <w:rPr>
            <w:noProof/>
            <w:webHidden/>
          </w:rPr>
          <w:tab/>
        </w:r>
        <w:r>
          <w:rPr>
            <w:noProof/>
            <w:webHidden/>
          </w:rPr>
          <w:fldChar w:fldCharType="begin"/>
        </w:r>
        <w:r>
          <w:rPr>
            <w:noProof/>
            <w:webHidden/>
          </w:rPr>
          <w:instrText xml:space="preserve"> PAGEREF _Toc228308988 \h </w:instrText>
        </w:r>
        <w:r>
          <w:rPr>
            <w:noProof/>
            <w:webHidden/>
          </w:rPr>
        </w:r>
        <w:r>
          <w:rPr>
            <w:noProof/>
            <w:webHidden/>
          </w:rPr>
          <w:fldChar w:fldCharType="separate"/>
        </w:r>
        <w:r>
          <w:rPr>
            <w:noProof/>
            <w:webHidden/>
          </w:rPr>
          <w:t>65</w:t>
        </w:r>
        <w:r>
          <w:rPr>
            <w:noProof/>
            <w:webHidden/>
          </w:rPr>
          <w:fldChar w:fldCharType="end"/>
        </w:r>
      </w:hyperlink>
    </w:p>
    <w:p w14:paraId="2516FE5E" w14:textId="05EF8F69"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89" w:history="1">
        <w:r w:rsidRPr="003D312A">
          <w:rPr>
            <w:rStyle w:val="Hyperlink"/>
            <w:rFonts w:eastAsiaTheme="minorEastAsia"/>
            <w:b/>
            <w:bCs/>
            <w:noProof/>
          </w:rPr>
          <w:t>Tabuľka 15:</w:t>
        </w:r>
        <w:r w:rsidRPr="003D312A">
          <w:rPr>
            <w:rStyle w:val="Hyperlink"/>
            <w:rFonts w:eastAsiaTheme="minorEastAsia"/>
            <w:noProof/>
          </w:rPr>
          <w:t xml:space="preserve"> </w:t>
        </w:r>
        <w:r w:rsidRPr="003D312A">
          <w:rPr>
            <w:rStyle w:val="Hyperlink"/>
            <w:rFonts w:eastAsiaTheme="minorEastAsia"/>
            <w:noProof/>
            <w:lang w:val="sk-SK"/>
          </w:rPr>
          <w:t>Priemerné v</w:t>
        </w:r>
        <w:r w:rsidRPr="003D312A">
          <w:rPr>
            <w:rStyle w:val="Hyperlink"/>
            <w:rFonts w:eastAsiaTheme="minorEastAsia"/>
            <w:bCs/>
            <w:noProof/>
            <w:lang w:val="sk-SK"/>
          </w:rPr>
          <w:t>ýsledky analýzy vplyvu úpravy geometrického skreslenia spôsobeného fisheye kamerou</w:t>
        </w:r>
        <w:r>
          <w:rPr>
            <w:noProof/>
            <w:webHidden/>
          </w:rPr>
          <w:tab/>
        </w:r>
        <w:r>
          <w:rPr>
            <w:noProof/>
            <w:webHidden/>
          </w:rPr>
          <w:fldChar w:fldCharType="begin"/>
        </w:r>
        <w:r>
          <w:rPr>
            <w:noProof/>
            <w:webHidden/>
          </w:rPr>
          <w:instrText xml:space="preserve"> PAGEREF _Toc228308989 \h </w:instrText>
        </w:r>
        <w:r>
          <w:rPr>
            <w:noProof/>
            <w:webHidden/>
          </w:rPr>
        </w:r>
        <w:r>
          <w:rPr>
            <w:noProof/>
            <w:webHidden/>
          </w:rPr>
          <w:fldChar w:fldCharType="separate"/>
        </w:r>
        <w:r>
          <w:rPr>
            <w:noProof/>
            <w:webHidden/>
          </w:rPr>
          <w:t>67</w:t>
        </w:r>
        <w:r>
          <w:rPr>
            <w:noProof/>
            <w:webHidden/>
          </w:rPr>
          <w:fldChar w:fldCharType="end"/>
        </w:r>
      </w:hyperlink>
    </w:p>
    <w:p w14:paraId="7E29171D" w14:textId="0FC4AFD5"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90" w:history="1">
        <w:r w:rsidRPr="003D312A">
          <w:rPr>
            <w:rStyle w:val="Hyperlink"/>
            <w:rFonts w:eastAsiaTheme="minorEastAsia"/>
            <w:b/>
            <w:bCs/>
            <w:noProof/>
          </w:rPr>
          <w:t>Tabuľka 16:</w:t>
        </w:r>
        <w:r w:rsidRPr="003D312A">
          <w:rPr>
            <w:rStyle w:val="Hyperlink"/>
            <w:rFonts w:eastAsiaTheme="minorEastAsia"/>
            <w:noProof/>
          </w:rPr>
          <w:t xml:space="preserve"> </w:t>
        </w:r>
        <w:r w:rsidRPr="003D312A">
          <w:rPr>
            <w:rStyle w:val="Hyperlink"/>
            <w:rFonts w:eastAsiaTheme="minorEastAsia"/>
            <w:bCs/>
            <w:noProof/>
            <w:lang w:val="sk-SK"/>
          </w:rPr>
          <w:t>Nastavenie modelu pre testovanie vplyvu augmentácií</w:t>
        </w:r>
        <w:r>
          <w:rPr>
            <w:noProof/>
            <w:webHidden/>
          </w:rPr>
          <w:tab/>
        </w:r>
        <w:r>
          <w:rPr>
            <w:noProof/>
            <w:webHidden/>
          </w:rPr>
          <w:fldChar w:fldCharType="begin"/>
        </w:r>
        <w:r>
          <w:rPr>
            <w:noProof/>
            <w:webHidden/>
          </w:rPr>
          <w:instrText xml:space="preserve"> PAGEREF _Toc228308990 \h </w:instrText>
        </w:r>
        <w:r>
          <w:rPr>
            <w:noProof/>
            <w:webHidden/>
          </w:rPr>
        </w:r>
        <w:r>
          <w:rPr>
            <w:noProof/>
            <w:webHidden/>
          </w:rPr>
          <w:fldChar w:fldCharType="separate"/>
        </w:r>
        <w:r>
          <w:rPr>
            <w:noProof/>
            <w:webHidden/>
          </w:rPr>
          <w:t>70</w:t>
        </w:r>
        <w:r>
          <w:rPr>
            <w:noProof/>
            <w:webHidden/>
          </w:rPr>
          <w:fldChar w:fldCharType="end"/>
        </w:r>
      </w:hyperlink>
    </w:p>
    <w:p w14:paraId="0968B1DE" w14:textId="67A3717E"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91" w:history="1">
        <w:r w:rsidRPr="003D312A">
          <w:rPr>
            <w:rStyle w:val="Hyperlink"/>
            <w:rFonts w:eastAsiaTheme="minorEastAsia"/>
            <w:b/>
            <w:bCs/>
            <w:noProof/>
          </w:rPr>
          <w:t>Tabuľka 17:</w:t>
        </w:r>
        <w:r w:rsidRPr="003D312A">
          <w:rPr>
            <w:rStyle w:val="Hyperlink"/>
            <w:rFonts w:eastAsiaTheme="minorEastAsia"/>
            <w:noProof/>
          </w:rPr>
          <w:t xml:space="preserve"> </w:t>
        </w:r>
        <w:r w:rsidRPr="003D312A">
          <w:rPr>
            <w:rStyle w:val="Hyperlink"/>
            <w:rFonts w:eastAsiaTheme="minorEastAsia"/>
            <w:noProof/>
            <w:lang w:val="sk-SK"/>
          </w:rPr>
          <w:t>Priemerné v</w:t>
        </w:r>
        <w:r w:rsidRPr="003D312A">
          <w:rPr>
            <w:rStyle w:val="Hyperlink"/>
            <w:rFonts w:eastAsiaTheme="minorEastAsia"/>
            <w:bCs/>
            <w:noProof/>
            <w:lang w:val="sk-SK"/>
          </w:rPr>
          <w:t>ýsledky analýzy jednotlivých augmentácií a štatistika počtu aplikácií</w:t>
        </w:r>
        <w:r>
          <w:rPr>
            <w:noProof/>
            <w:webHidden/>
          </w:rPr>
          <w:tab/>
        </w:r>
        <w:r>
          <w:rPr>
            <w:noProof/>
            <w:webHidden/>
          </w:rPr>
          <w:fldChar w:fldCharType="begin"/>
        </w:r>
        <w:r>
          <w:rPr>
            <w:noProof/>
            <w:webHidden/>
          </w:rPr>
          <w:instrText xml:space="preserve"> PAGEREF _Toc228308991 \h </w:instrText>
        </w:r>
        <w:r>
          <w:rPr>
            <w:noProof/>
            <w:webHidden/>
          </w:rPr>
        </w:r>
        <w:r>
          <w:rPr>
            <w:noProof/>
            <w:webHidden/>
          </w:rPr>
          <w:fldChar w:fldCharType="separate"/>
        </w:r>
        <w:r>
          <w:rPr>
            <w:noProof/>
            <w:webHidden/>
          </w:rPr>
          <w:t>72</w:t>
        </w:r>
        <w:r>
          <w:rPr>
            <w:noProof/>
            <w:webHidden/>
          </w:rPr>
          <w:fldChar w:fldCharType="end"/>
        </w:r>
      </w:hyperlink>
    </w:p>
    <w:p w14:paraId="107C4EB8" w14:textId="6F3A1182"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92" w:history="1">
        <w:r w:rsidRPr="003D312A">
          <w:rPr>
            <w:rStyle w:val="Hyperlink"/>
            <w:rFonts w:eastAsiaTheme="minorEastAsia"/>
            <w:b/>
            <w:bCs/>
            <w:noProof/>
          </w:rPr>
          <w:t>Tabuľka 18:</w:t>
        </w:r>
        <w:r w:rsidRPr="003D312A">
          <w:rPr>
            <w:rStyle w:val="Hyperlink"/>
            <w:rFonts w:eastAsiaTheme="minorEastAsia"/>
            <w:noProof/>
          </w:rPr>
          <w:t xml:space="preserve"> </w:t>
        </w:r>
        <w:r w:rsidRPr="003D312A">
          <w:rPr>
            <w:rStyle w:val="Hyperlink"/>
            <w:rFonts w:eastAsiaTheme="minorEastAsia"/>
            <w:noProof/>
            <w:lang w:val="sk-SK"/>
          </w:rPr>
          <w:t>Priemerný počet použitých augmentácií pri trénovaní s kombináciou augmentácií</w:t>
        </w:r>
        <w:r>
          <w:rPr>
            <w:noProof/>
            <w:webHidden/>
          </w:rPr>
          <w:tab/>
        </w:r>
        <w:r>
          <w:rPr>
            <w:noProof/>
            <w:webHidden/>
          </w:rPr>
          <w:fldChar w:fldCharType="begin"/>
        </w:r>
        <w:r>
          <w:rPr>
            <w:noProof/>
            <w:webHidden/>
          </w:rPr>
          <w:instrText xml:space="preserve"> PAGEREF _Toc228308992 \h </w:instrText>
        </w:r>
        <w:r>
          <w:rPr>
            <w:noProof/>
            <w:webHidden/>
          </w:rPr>
        </w:r>
        <w:r>
          <w:rPr>
            <w:noProof/>
            <w:webHidden/>
          </w:rPr>
          <w:fldChar w:fldCharType="separate"/>
        </w:r>
        <w:r>
          <w:rPr>
            <w:noProof/>
            <w:webHidden/>
          </w:rPr>
          <w:t>73</w:t>
        </w:r>
        <w:r>
          <w:rPr>
            <w:noProof/>
            <w:webHidden/>
          </w:rPr>
          <w:fldChar w:fldCharType="end"/>
        </w:r>
      </w:hyperlink>
    </w:p>
    <w:p w14:paraId="0BE49DBF" w14:textId="104E2167"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93" w:history="1">
        <w:r w:rsidRPr="003D312A">
          <w:rPr>
            <w:rStyle w:val="Hyperlink"/>
            <w:rFonts w:eastAsiaTheme="minorEastAsia"/>
            <w:b/>
            <w:bCs/>
            <w:noProof/>
          </w:rPr>
          <w:t>Tabuľka 19:</w:t>
        </w:r>
        <w:r w:rsidRPr="003D312A">
          <w:rPr>
            <w:rStyle w:val="Hyperlink"/>
            <w:rFonts w:eastAsiaTheme="minorEastAsia"/>
            <w:noProof/>
          </w:rPr>
          <w:t xml:space="preserve"> </w:t>
        </w:r>
        <w:r w:rsidRPr="003D312A">
          <w:rPr>
            <w:rStyle w:val="Hyperlink"/>
            <w:rFonts w:eastAsiaTheme="minorEastAsia"/>
            <w:noProof/>
            <w:lang w:val="sk-SK"/>
          </w:rPr>
          <w:t>Priemerné výsledky kombinácií najvhodnejších augmentácií</w:t>
        </w:r>
        <w:r>
          <w:rPr>
            <w:noProof/>
            <w:webHidden/>
          </w:rPr>
          <w:tab/>
        </w:r>
        <w:r>
          <w:rPr>
            <w:noProof/>
            <w:webHidden/>
          </w:rPr>
          <w:fldChar w:fldCharType="begin"/>
        </w:r>
        <w:r>
          <w:rPr>
            <w:noProof/>
            <w:webHidden/>
          </w:rPr>
          <w:instrText xml:space="preserve"> PAGEREF _Toc228308993 \h </w:instrText>
        </w:r>
        <w:r>
          <w:rPr>
            <w:noProof/>
            <w:webHidden/>
          </w:rPr>
        </w:r>
        <w:r>
          <w:rPr>
            <w:noProof/>
            <w:webHidden/>
          </w:rPr>
          <w:fldChar w:fldCharType="separate"/>
        </w:r>
        <w:r>
          <w:rPr>
            <w:noProof/>
            <w:webHidden/>
          </w:rPr>
          <w:t>73</w:t>
        </w:r>
        <w:r>
          <w:rPr>
            <w:noProof/>
            <w:webHidden/>
          </w:rPr>
          <w:fldChar w:fldCharType="end"/>
        </w:r>
      </w:hyperlink>
    </w:p>
    <w:p w14:paraId="5C846501" w14:textId="2445AD02"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94" w:history="1">
        <w:r w:rsidRPr="003D312A">
          <w:rPr>
            <w:rStyle w:val="Hyperlink"/>
            <w:rFonts w:eastAsiaTheme="minorEastAsia"/>
            <w:b/>
            <w:bCs/>
            <w:noProof/>
          </w:rPr>
          <w:t>Tabuľka 20:</w:t>
        </w:r>
        <w:r w:rsidRPr="003D312A">
          <w:rPr>
            <w:rStyle w:val="Hyperlink"/>
            <w:rFonts w:eastAsiaTheme="minorEastAsia"/>
            <w:noProof/>
          </w:rPr>
          <w:t xml:space="preserve"> </w:t>
        </w:r>
        <w:r w:rsidRPr="003D312A">
          <w:rPr>
            <w:rStyle w:val="Hyperlink"/>
            <w:rFonts w:eastAsiaTheme="minorEastAsia"/>
            <w:bCs/>
            <w:noProof/>
            <w:lang w:val="sk-SK"/>
          </w:rPr>
          <w:t>Nastavenie modelu pre finálnu evaluáciu</w:t>
        </w:r>
        <w:r>
          <w:rPr>
            <w:noProof/>
            <w:webHidden/>
          </w:rPr>
          <w:tab/>
        </w:r>
        <w:r>
          <w:rPr>
            <w:noProof/>
            <w:webHidden/>
          </w:rPr>
          <w:fldChar w:fldCharType="begin"/>
        </w:r>
        <w:r>
          <w:rPr>
            <w:noProof/>
            <w:webHidden/>
          </w:rPr>
          <w:instrText xml:space="preserve"> PAGEREF _Toc228308994 \h </w:instrText>
        </w:r>
        <w:r>
          <w:rPr>
            <w:noProof/>
            <w:webHidden/>
          </w:rPr>
        </w:r>
        <w:r>
          <w:rPr>
            <w:noProof/>
            <w:webHidden/>
          </w:rPr>
          <w:fldChar w:fldCharType="separate"/>
        </w:r>
        <w:r>
          <w:rPr>
            <w:noProof/>
            <w:webHidden/>
          </w:rPr>
          <w:t>74</w:t>
        </w:r>
        <w:r>
          <w:rPr>
            <w:noProof/>
            <w:webHidden/>
          </w:rPr>
          <w:fldChar w:fldCharType="end"/>
        </w:r>
      </w:hyperlink>
    </w:p>
    <w:p w14:paraId="5E23AF2D" w14:textId="3C52AECF"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95" w:history="1">
        <w:r w:rsidRPr="003D312A">
          <w:rPr>
            <w:rStyle w:val="Hyperlink"/>
            <w:rFonts w:eastAsiaTheme="minorEastAsia"/>
            <w:b/>
            <w:bCs/>
            <w:noProof/>
          </w:rPr>
          <w:t>Tabuľka 21:</w:t>
        </w:r>
        <w:r w:rsidRPr="003D312A">
          <w:rPr>
            <w:rStyle w:val="Hyperlink"/>
            <w:rFonts w:eastAsiaTheme="minorEastAsia"/>
            <w:noProof/>
          </w:rPr>
          <w:t xml:space="preserve"> </w:t>
        </w:r>
        <w:r w:rsidRPr="003D312A">
          <w:rPr>
            <w:rStyle w:val="Hyperlink"/>
            <w:rFonts w:eastAsiaTheme="minorEastAsia"/>
            <w:bCs/>
            <w:noProof/>
            <w:lang w:val="sk-SK"/>
          </w:rPr>
          <w:t>Výsledky 10-násobnej krížovej validácie finálneho modelu</w:t>
        </w:r>
        <w:r>
          <w:rPr>
            <w:noProof/>
            <w:webHidden/>
          </w:rPr>
          <w:tab/>
        </w:r>
        <w:r>
          <w:rPr>
            <w:noProof/>
            <w:webHidden/>
          </w:rPr>
          <w:fldChar w:fldCharType="begin"/>
        </w:r>
        <w:r>
          <w:rPr>
            <w:noProof/>
            <w:webHidden/>
          </w:rPr>
          <w:instrText xml:space="preserve"> PAGEREF _Toc228308995 \h </w:instrText>
        </w:r>
        <w:r>
          <w:rPr>
            <w:noProof/>
            <w:webHidden/>
          </w:rPr>
        </w:r>
        <w:r>
          <w:rPr>
            <w:noProof/>
            <w:webHidden/>
          </w:rPr>
          <w:fldChar w:fldCharType="separate"/>
        </w:r>
        <w:r>
          <w:rPr>
            <w:noProof/>
            <w:webHidden/>
          </w:rPr>
          <w:t>74</w:t>
        </w:r>
        <w:r>
          <w:rPr>
            <w:noProof/>
            <w:webHidden/>
          </w:rPr>
          <w:fldChar w:fldCharType="end"/>
        </w:r>
      </w:hyperlink>
    </w:p>
    <w:p w14:paraId="1A044D0F" w14:textId="364416F0" w:rsidR="00DF1367" w:rsidRDefault="00DF1367">
      <w:pPr>
        <w:pStyle w:val="TableofFigures"/>
        <w:tabs>
          <w:tab w:val="right" w:leader="dot" w:pos="8778"/>
        </w:tabs>
        <w:spacing w:after="240"/>
        <w:rPr>
          <w:rFonts w:asciiTheme="minorHAnsi" w:eastAsiaTheme="minorEastAsia" w:hAnsiTheme="minorHAnsi" w:cstheme="minorBidi"/>
          <w:noProof/>
        </w:rPr>
      </w:pPr>
      <w:hyperlink w:anchor="_Toc228308996" w:history="1">
        <w:r w:rsidRPr="003D312A">
          <w:rPr>
            <w:rStyle w:val="Hyperlink"/>
            <w:rFonts w:eastAsiaTheme="minorEastAsia"/>
            <w:b/>
            <w:bCs/>
            <w:noProof/>
          </w:rPr>
          <w:t>Tabuľka 22:</w:t>
        </w:r>
        <w:r w:rsidRPr="003D312A">
          <w:rPr>
            <w:rStyle w:val="Hyperlink"/>
            <w:rFonts w:eastAsiaTheme="minorEastAsia"/>
            <w:noProof/>
          </w:rPr>
          <w:t xml:space="preserve"> </w:t>
        </w:r>
        <w:r w:rsidRPr="003D312A">
          <w:rPr>
            <w:rStyle w:val="Hyperlink"/>
            <w:rFonts w:eastAsiaTheme="minorEastAsia"/>
            <w:bCs/>
            <w:noProof/>
            <w:lang w:val="sk-SK"/>
          </w:rPr>
          <w:t>Porovnanie finálneho a referenčného modelu</w:t>
        </w:r>
        <w:r>
          <w:rPr>
            <w:noProof/>
            <w:webHidden/>
          </w:rPr>
          <w:tab/>
        </w:r>
        <w:r>
          <w:rPr>
            <w:noProof/>
            <w:webHidden/>
          </w:rPr>
          <w:fldChar w:fldCharType="begin"/>
        </w:r>
        <w:r>
          <w:rPr>
            <w:noProof/>
            <w:webHidden/>
          </w:rPr>
          <w:instrText xml:space="preserve"> PAGEREF _Toc228308996 \h </w:instrText>
        </w:r>
        <w:r>
          <w:rPr>
            <w:noProof/>
            <w:webHidden/>
          </w:rPr>
        </w:r>
        <w:r>
          <w:rPr>
            <w:noProof/>
            <w:webHidden/>
          </w:rPr>
          <w:fldChar w:fldCharType="separate"/>
        </w:r>
        <w:r>
          <w:rPr>
            <w:noProof/>
            <w:webHidden/>
          </w:rPr>
          <w:t>76</w:t>
        </w:r>
        <w:r>
          <w:rPr>
            <w:noProof/>
            <w:webHidden/>
          </w:rPr>
          <w:fldChar w:fldCharType="end"/>
        </w:r>
      </w:hyperlink>
    </w:p>
    <w:p w14:paraId="6DEF9343" w14:textId="320CE7A8" w:rsidR="00D42F38" w:rsidRPr="00507A64" w:rsidRDefault="00D42F38" w:rsidP="00CE4D73">
      <w:pPr>
        <w:pStyle w:val="Nadpis1bezslovania"/>
        <w:spacing w:before="1440" w:after="480"/>
        <w:outlineLvl w:val="1"/>
      </w:pPr>
      <w:r w:rsidRPr="00507A64">
        <w:lastRenderedPageBreak/>
        <w:fldChar w:fldCharType="end"/>
      </w:r>
      <w:bookmarkStart w:id="6" w:name="_Toc228308839"/>
      <w:r w:rsidRPr="00507A64">
        <w:t>Zoznam značiek a skratiek</w:t>
      </w:r>
      <w:bookmarkEnd w:id="6"/>
    </w:p>
    <w:p w14:paraId="49A67912" w14:textId="1E4175FC" w:rsidR="00ED019B" w:rsidRDefault="00ED019B" w:rsidP="0040523D">
      <w:pPr>
        <w:pStyle w:val="List"/>
        <w:rPr>
          <w:i/>
          <w:iCs/>
        </w:rPr>
      </w:pPr>
      <w:r>
        <w:t>GHI</w:t>
      </w:r>
      <w:r w:rsidRPr="00507A64">
        <w:rPr>
          <w:rFonts w:eastAsiaTheme="minorEastAsia"/>
          <w:iCs/>
        </w:rPr>
        <w:t xml:space="preserve"> – </w:t>
      </w:r>
      <w:r>
        <w:t>g</w:t>
      </w:r>
      <w:r w:rsidRPr="00A06375">
        <w:t xml:space="preserve">lobálne horizontálne žiarenie </w:t>
      </w:r>
      <w:r>
        <w:t>z angl</w:t>
      </w:r>
      <w:r w:rsidRPr="00ED019B">
        <w:rPr>
          <w:i/>
          <w:iCs/>
        </w:rPr>
        <w:t xml:space="preserve">. </w:t>
      </w:r>
      <w:r w:rsidRPr="00A06375">
        <w:rPr>
          <w:i/>
          <w:iCs/>
        </w:rPr>
        <w:t>Global Horizontal Irradiance</w:t>
      </w:r>
    </w:p>
    <w:p w14:paraId="0AA1CF22" w14:textId="00481B1B" w:rsidR="00ED019B" w:rsidRDefault="00ED019B" w:rsidP="0040523D">
      <w:pPr>
        <w:pStyle w:val="List"/>
        <w:rPr>
          <w:i/>
          <w:iCs/>
        </w:rPr>
      </w:pPr>
      <w:r>
        <w:t>DNI</w:t>
      </w:r>
      <w:r w:rsidRPr="00507A64">
        <w:rPr>
          <w:rFonts w:eastAsiaTheme="minorEastAsia"/>
          <w:iCs/>
        </w:rPr>
        <w:t xml:space="preserve"> – </w:t>
      </w:r>
      <w:r>
        <w:t>p</w:t>
      </w:r>
      <w:r w:rsidRPr="00A06375">
        <w:t xml:space="preserve">riame normálové žiarenie </w:t>
      </w:r>
      <w:r>
        <w:t>z angl</w:t>
      </w:r>
      <w:r w:rsidRPr="00ED019B">
        <w:rPr>
          <w:i/>
          <w:iCs/>
        </w:rPr>
        <w:t>. D</w:t>
      </w:r>
      <w:r w:rsidRPr="00A06375">
        <w:rPr>
          <w:i/>
          <w:iCs/>
        </w:rPr>
        <w:t>irect Normal Irradiance</w:t>
      </w:r>
    </w:p>
    <w:p w14:paraId="295A1DB9" w14:textId="18CD721B" w:rsidR="006913ED" w:rsidRPr="00071B39" w:rsidRDefault="00ED019B" w:rsidP="0040523D">
      <w:pPr>
        <w:pStyle w:val="List"/>
        <w:rPr>
          <w:i/>
          <w:iCs/>
        </w:rPr>
      </w:pPr>
      <w:r>
        <w:t xml:space="preserve">DHI </w:t>
      </w:r>
      <w:r w:rsidRPr="00507A64">
        <w:rPr>
          <w:rFonts w:eastAsiaTheme="minorEastAsia"/>
          <w:iCs/>
        </w:rPr>
        <w:t>–</w:t>
      </w:r>
      <w:r w:rsidRPr="00A06375">
        <w:t xml:space="preserve"> </w:t>
      </w:r>
      <w:r>
        <w:t>d</w:t>
      </w:r>
      <w:r w:rsidRPr="00A06375">
        <w:t xml:space="preserve">ifúzne horizontálne žiarenie </w:t>
      </w:r>
      <w:r>
        <w:t>z angl.</w:t>
      </w:r>
      <w:r w:rsidRPr="00A06375">
        <w:t xml:space="preserve"> </w:t>
      </w:r>
      <w:r w:rsidRPr="00A06375">
        <w:rPr>
          <w:i/>
          <w:iCs/>
        </w:rPr>
        <w:t>Diffuse Horizontal Irradiance</w:t>
      </w:r>
    </w:p>
    <w:p w14:paraId="0B98EE94" w14:textId="297C7B43" w:rsidR="00A34AAC" w:rsidRDefault="00A34AAC" w:rsidP="0040523D">
      <w:pPr>
        <w:pStyle w:val="List"/>
        <w:rPr>
          <w:i/>
          <w:iCs/>
        </w:rPr>
      </w:pPr>
      <w:r>
        <w:t xml:space="preserve">RGB – farebný priestor: červená, zelená, modrá z angl. </w:t>
      </w:r>
      <w:r>
        <w:rPr>
          <w:i/>
          <w:iCs/>
        </w:rPr>
        <w:t>Red, Green, Blue</w:t>
      </w:r>
    </w:p>
    <w:p w14:paraId="27918D30" w14:textId="0FCD2B7B" w:rsidR="005B0EDB" w:rsidRDefault="005B0EDB" w:rsidP="0040523D">
      <w:pPr>
        <w:pStyle w:val="List"/>
        <w:rPr>
          <w:i/>
          <w:iCs/>
        </w:rPr>
      </w:pPr>
      <w:r>
        <w:t xml:space="preserve">HSV – farebný priestor: odtieň, sýtosť, jase z angl. </w:t>
      </w:r>
      <w:r>
        <w:rPr>
          <w:i/>
          <w:iCs/>
        </w:rPr>
        <w:t>Hue, Saturation, Value</w:t>
      </w:r>
    </w:p>
    <w:p w14:paraId="4D09CF9F" w14:textId="1A703CE8" w:rsidR="005B0EDB" w:rsidRDefault="0072157F" w:rsidP="0040523D">
      <w:pPr>
        <w:pStyle w:val="List"/>
        <w:rPr>
          <w:i/>
          <w:iCs/>
        </w:rPr>
      </w:pPr>
      <w:r>
        <w:t>YCrCb – farebný priestor:</w:t>
      </w:r>
      <w:r w:rsidR="00457CE3">
        <w:t xml:space="preserve"> jas, červená zložka, modrá zložka z angl.</w:t>
      </w:r>
      <w:r w:rsidR="00457CE3">
        <w:rPr>
          <w:i/>
          <w:iCs/>
        </w:rPr>
        <w:t xml:space="preserve"> Luma, Chroma Red, Chroma Blue</w:t>
      </w:r>
    </w:p>
    <w:p w14:paraId="5EDD5E94" w14:textId="27AAE898" w:rsidR="00457CE3" w:rsidRDefault="00EE5181" w:rsidP="0040523D">
      <w:pPr>
        <w:pStyle w:val="List"/>
        <w:rPr>
          <w:i/>
          <w:iCs/>
        </w:rPr>
      </w:pPr>
      <w:r>
        <w:t xml:space="preserve">CMYK – farebný priestor: azúrová, purpurová, žltá, čierna z angl. </w:t>
      </w:r>
      <w:r>
        <w:rPr>
          <w:i/>
          <w:iCs/>
        </w:rPr>
        <w:t>Cyan, Magenta, Yellow, Key/Black</w:t>
      </w:r>
    </w:p>
    <w:p w14:paraId="62A9E9CE" w14:textId="6EDAA3BE" w:rsidR="00EE5181" w:rsidRDefault="00AE4CFF" w:rsidP="0040523D">
      <w:pPr>
        <w:pStyle w:val="List"/>
        <w:rPr>
          <w:lang w:val="sk-SK"/>
        </w:rPr>
      </w:pPr>
      <w:r>
        <w:rPr>
          <w:lang w:val="sk-SK"/>
        </w:rPr>
        <w:t xml:space="preserve">SIFT – </w:t>
      </w:r>
      <w:r w:rsidR="00633CD4">
        <w:rPr>
          <w:lang w:val="sk-SK"/>
        </w:rPr>
        <w:t>i</w:t>
      </w:r>
      <w:r>
        <w:rPr>
          <w:lang w:val="sk-SK"/>
        </w:rPr>
        <w:t xml:space="preserve">nvariantná transformácia príznakov voči mierke z angl. </w:t>
      </w:r>
      <w:r w:rsidRPr="00AE4CFF">
        <w:rPr>
          <w:i/>
          <w:iCs/>
          <w:lang w:val="sk-SK"/>
        </w:rPr>
        <w:t>Scale-Invariant Feature Transform</w:t>
      </w:r>
    </w:p>
    <w:p w14:paraId="251A652D" w14:textId="20EDC517" w:rsidR="00AE4CFF" w:rsidRPr="00633CD4" w:rsidRDefault="00AE4CFF" w:rsidP="0040523D">
      <w:pPr>
        <w:pStyle w:val="List"/>
        <w:rPr>
          <w:i/>
          <w:iCs/>
          <w:lang w:val="sk-SK"/>
        </w:rPr>
      </w:pPr>
      <w:r>
        <w:rPr>
          <w:lang w:val="sk-SK"/>
        </w:rPr>
        <w:t xml:space="preserve">SURF </w:t>
      </w:r>
      <w:r w:rsidR="00633CD4">
        <w:rPr>
          <w:lang w:val="sk-SK"/>
        </w:rPr>
        <w:t>–</w:t>
      </w:r>
      <w:r>
        <w:rPr>
          <w:lang w:val="sk-SK"/>
        </w:rPr>
        <w:t xml:space="preserve"> </w:t>
      </w:r>
      <w:r w:rsidR="00633CD4">
        <w:rPr>
          <w:lang w:val="sk-SK"/>
        </w:rPr>
        <w:t xml:space="preserve">zrýchlené robustné príznaky z angl. </w:t>
      </w:r>
      <w:r w:rsidR="00633CD4">
        <w:rPr>
          <w:i/>
          <w:iCs/>
          <w:lang w:val="sk-SK"/>
        </w:rPr>
        <w:t>Speeded-Up Robust Features</w:t>
      </w:r>
    </w:p>
    <w:p w14:paraId="57145B49" w14:textId="7B5889DE" w:rsidR="00AE4CFF" w:rsidRDefault="00AE4CFF" w:rsidP="0040523D">
      <w:pPr>
        <w:pStyle w:val="List"/>
        <w:rPr>
          <w:i/>
          <w:iCs/>
          <w:lang w:val="sk-SK"/>
        </w:rPr>
      </w:pPr>
      <w:r>
        <w:rPr>
          <w:lang w:val="sk-SK"/>
        </w:rPr>
        <w:t>FAST</w:t>
      </w:r>
      <w:r w:rsidR="00633CD4">
        <w:rPr>
          <w:lang w:val="sk-SK"/>
        </w:rPr>
        <w:t xml:space="preserve"> – príznaky zrýchleného segmentového testu  z angl. </w:t>
      </w:r>
      <w:r w:rsidR="00633CD4">
        <w:rPr>
          <w:i/>
          <w:iCs/>
          <w:lang w:val="sk-SK"/>
        </w:rPr>
        <w:t>Features from Accelerated Segment Test</w:t>
      </w:r>
    </w:p>
    <w:p w14:paraId="0EAE16D1" w14:textId="6DEDE8D9" w:rsidR="00633CD4" w:rsidRPr="0049528E" w:rsidRDefault="0049528E" w:rsidP="0040523D">
      <w:pPr>
        <w:pStyle w:val="List"/>
        <w:rPr>
          <w:i/>
          <w:iCs/>
          <w:lang w:val="sk-SK"/>
        </w:rPr>
      </w:pPr>
      <w:r>
        <w:rPr>
          <w:lang w:val="sk-SK"/>
        </w:rPr>
        <w:t>SVM – metóda podporných vektorov z angl</w:t>
      </w:r>
      <w:r w:rsidRPr="0049528E">
        <w:rPr>
          <w:i/>
          <w:iCs/>
          <w:lang w:val="sk-SK"/>
        </w:rPr>
        <w:t>. Support Vector Machine</w:t>
      </w:r>
    </w:p>
    <w:p w14:paraId="55393CF1" w14:textId="0ED983DD" w:rsidR="0049528E" w:rsidRPr="0030301D" w:rsidRDefault="0049528E" w:rsidP="0040523D">
      <w:pPr>
        <w:pStyle w:val="List"/>
        <w:rPr>
          <w:i/>
          <w:iCs/>
          <w:lang w:val="sk-SK"/>
        </w:rPr>
      </w:pPr>
      <w:r>
        <w:rPr>
          <w:lang w:val="sk-SK"/>
        </w:rPr>
        <w:t xml:space="preserve">KNN </w:t>
      </w:r>
      <w:r w:rsidR="0030301D">
        <w:rPr>
          <w:lang w:val="sk-SK"/>
        </w:rPr>
        <w:t>–</w:t>
      </w:r>
      <w:r>
        <w:rPr>
          <w:lang w:val="sk-SK"/>
        </w:rPr>
        <w:t xml:space="preserve"> </w:t>
      </w:r>
      <w:r w:rsidR="0030301D">
        <w:rPr>
          <w:lang w:val="sk-SK"/>
        </w:rPr>
        <w:t xml:space="preserve">k-najbližších susedov z angl. </w:t>
      </w:r>
      <w:r w:rsidR="0030301D">
        <w:rPr>
          <w:i/>
          <w:iCs/>
          <w:lang w:val="sk-SK"/>
        </w:rPr>
        <w:t>K-Nearest Neighbors</w:t>
      </w:r>
    </w:p>
    <w:p w14:paraId="53358803" w14:textId="0267A919" w:rsidR="00A34AAC" w:rsidRDefault="009E3A54" w:rsidP="0040523D">
      <w:pPr>
        <w:pStyle w:val="List"/>
        <w:rPr>
          <w:rFonts w:eastAsiaTheme="minorEastAsia"/>
          <w:i/>
          <w:iCs/>
          <w:lang w:val="sk-SK"/>
        </w:rPr>
      </w:pPr>
      <w:r>
        <w:rPr>
          <w:rFonts w:eastAsiaTheme="minorEastAsia"/>
          <w:lang w:val="sk-SK"/>
        </w:rPr>
        <w:t xml:space="preserve">CNN – konvolučné neurónové siete z angl. </w:t>
      </w:r>
      <w:r>
        <w:rPr>
          <w:rFonts w:eastAsiaTheme="minorEastAsia"/>
          <w:i/>
          <w:iCs/>
          <w:lang w:val="sk-SK"/>
        </w:rPr>
        <w:t xml:space="preserve">Convolutional Neural Network </w:t>
      </w:r>
    </w:p>
    <w:p w14:paraId="29EF2B70" w14:textId="740EDE41" w:rsidR="00F261DF" w:rsidRDefault="00125605" w:rsidP="00125605">
      <w:pPr>
        <w:pStyle w:val="List"/>
        <w:rPr>
          <w:i/>
          <w:iCs/>
        </w:rPr>
      </w:pPr>
      <w:r>
        <w:t>ReLU</w:t>
      </w:r>
      <w:r>
        <w:rPr>
          <w:lang w:val="sk-SK"/>
        </w:rPr>
        <w:t xml:space="preserve"> – rektifikovaná lineárna jednotka z angl. </w:t>
      </w:r>
      <w:r w:rsidRPr="00125605">
        <w:rPr>
          <w:i/>
          <w:iCs/>
        </w:rPr>
        <w:t>Rectified Linear Unit</w:t>
      </w:r>
    </w:p>
    <w:p w14:paraId="01A25955" w14:textId="77777777" w:rsidR="00CC49C0" w:rsidRDefault="00CC49C0" w:rsidP="00125605">
      <w:pPr>
        <w:pStyle w:val="List"/>
        <w:rPr>
          <w:rFonts w:eastAsiaTheme="minorEastAsia"/>
          <w:i/>
          <w:iCs/>
          <w:lang w:val="sk-SK"/>
        </w:rPr>
      </w:pPr>
      <w:r>
        <w:rPr>
          <w:rFonts w:eastAsiaTheme="minorEastAsia"/>
          <w:lang w:val="sk-SK"/>
        </w:rPr>
        <w:t xml:space="preserve">MAE – stredná absolútna chyba z angl. </w:t>
      </w:r>
      <w:r>
        <w:rPr>
          <w:rFonts w:eastAsiaTheme="minorEastAsia"/>
          <w:i/>
          <w:iCs/>
          <w:lang w:val="sk-SK"/>
        </w:rPr>
        <w:t>Mean Absolute Error</w:t>
      </w:r>
    </w:p>
    <w:p w14:paraId="79716A68" w14:textId="7F5D7AB6" w:rsidR="00A66BE5" w:rsidRDefault="007121F5" w:rsidP="00125605">
      <w:pPr>
        <w:pStyle w:val="List"/>
        <w:rPr>
          <w:rFonts w:eastAsiaTheme="minorEastAsia"/>
          <w:i/>
          <w:iCs/>
          <w:lang w:val="sk-SK"/>
        </w:rPr>
      </w:pPr>
      <w:r>
        <w:rPr>
          <w:rFonts w:eastAsiaTheme="minorEastAsia"/>
          <w:lang w:val="sk-SK"/>
        </w:rPr>
        <w:t xml:space="preserve">RMSE – stredná kvadratická chyba z angl. </w:t>
      </w:r>
      <w:r>
        <w:rPr>
          <w:rFonts w:eastAsiaTheme="minorEastAsia"/>
          <w:i/>
          <w:iCs/>
          <w:lang w:val="sk-SK"/>
        </w:rPr>
        <w:t>Root Mean Square Error</w:t>
      </w:r>
    </w:p>
    <w:p w14:paraId="40399938" w14:textId="32FF85D1" w:rsidR="00567A19" w:rsidRPr="00567A19" w:rsidRDefault="00567A19" w:rsidP="00125605">
      <w:pPr>
        <w:pStyle w:val="List"/>
        <w:rPr>
          <w:rFonts w:eastAsiaTheme="minorEastAsia"/>
          <w:lang w:val="sk-SK"/>
        </w:rPr>
      </w:pPr>
      <w:r>
        <w:rPr>
          <w:rFonts w:eastAsiaTheme="minorEastAsia"/>
          <w:lang w:val="sk-SK"/>
        </w:rPr>
        <w:t xml:space="preserve">MSE – stredná kvadratická chyba z angl. </w:t>
      </w:r>
      <w:r>
        <w:rPr>
          <w:rFonts w:eastAsiaTheme="minorEastAsia"/>
          <w:i/>
          <w:iCs/>
          <w:lang w:val="sk-SK"/>
        </w:rPr>
        <w:t>Mean Square Error</w:t>
      </w:r>
    </w:p>
    <w:p w14:paraId="17B87994" w14:textId="773496EF" w:rsidR="007121F5" w:rsidRDefault="007121F5" w:rsidP="00125605">
      <w:pPr>
        <w:pStyle w:val="List"/>
        <w:rPr>
          <w:rFonts w:eastAsiaTheme="minorEastAsia"/>
          <w:lang w:val="sk-SK"/>
        </w:rPr>
      </w:pPr>
      <w:r>
        <w:t>R²</w:t>
      </w:r>
      <w:r>
        <w:rPr>
          <w:lang w:val="sk-SK"/>
        </w:rPr>
        <w:t xml:space="preserve"> </w:t>
      </w:r>
      <w:r>
        <w:rPr>
          <w:rFonts w:eastAsiaTheme="minorEastAsia"/>
          <w:lang w:val="sk-SK"/>
        </w:rPr>
        <w:t>– koeficient determinácie</w:t>
      </w:r>
    </w:p>
    <w:p w14:paraId="378F3CBF" w14:textId="54033D61" w:rsidR="002901C3" w:rsidRDefault="002901C3" w:rsidP="00125605">
      <w:pPr>
        <w:pStyle w:val="List"/>
        <w:rPr>
          <w:rFonts w:eastAsiaTheme="minorEastAsia"/>
          <w:lang w:val="sk-SK"/>
        </w:rPr>
      </w:pPr>
      <w:r>
        <w:rPr>
          <w:rFonts w:eastAsiaTheme="minorEastAsia"/>
          <w:lang w:val="sk-SK"/>
        </w:rPr>
        <w:t xml:space="preserve">TSI – označenie datasetu: celooblohový zobrazovač za angl. </w:t>
      </w:r>
      <w:r w:rsidRPr="002901C3">
        <w:rPr>
          <w:rFonts w:eastAsiaTheme="minorEastAsia"/>
          <w:i/>
          <w:iCs/>
          <w:lang w:val="sk-SK"/>
        </w:rPr>
        <w:t>Total Sky Imager</w:t>
      </w:r>
    </w:p>
    <w:p w14:paraId="1B569CCA" w14:textId="13D4220B" w:rsidR="002901C3" w:rsidRDefault="00FE2902" w:rsidP="00125605">
      <w:pPr>
        <w:pStyle w:val="List"/>
        <w:rPr>
          <w:i/>
          <w:iCs/>
          <w:lang w:val="sk-SK"/>
        </w:rPr>
      </w:pPr>
      <w:r>
        <w:t>PSNR</w:t>
      </w:r>
      <w:r>
        <w:rPr>
          <w:lang w:val="sk-SK"/>
        </w:rPr>
        <w:t xml:space="preserve"> – špičkový pomer signálu k šumu z angl. </w:t>
      </w:r>
      <w:r>
        <w:rPr>
          <w:i/>
          <w:iCs/>
          <w:lang w:val="sk-SK"/>
        </w:rPr>
        <w:t>Peak Signal-to-Noise Ratio</w:t>
      </w:r>
    </w:p>
    <w:p w14:paraId="6BC65F7B" w14:textId="2033F25F" w:rsidR="0010517D" w:rsidRDefault="0010517D" w:rsidP="00125605">
      <w:pPr>
        <w:pStyle w:val="List"/>
        <w:rPr>
          <w:i/>
          <w:iCs/>
          <w:lang w:val="sk-SK"/>
        </w:rPr>
      </w:pPr>
      <w:r>
        <w:rPr>
          <w:lang w:val="sk-SK"/>
        </w:rPr>
        <w:t xml:space="preserve">HDR – vysoko dynamický obsah z angl. </w:t>
      </w:r>
      <w:r>
        <w:rPr>
          <w:i/>
          <w:iCs/>
          <w:lang w:val="sk-SK"/>
        </w:rPr>
        <w:t>High Dynamic Range</w:t>
      </w:r>
    </w:p>
    <w:p w14:paraId="11AAEDFD" w14:textId="6E383841" w:rsidR="007121F5" w:rsidRPr="00544410" w:rsidRDefault="00C86CE7" w:rsidP="00125605">
      <w:pPr>
        <w:pStyle w:val="List"/>
        <w:rPr>
          <w:i/>
          <w:iCs/>
          <w:lang w:val="sk-SK"/>
        </w:rPr>
      </w:pPr>
      <w:r>
        <w:rPr>
          <w:lang w:val="sk-SK"/>
        </w:rPr>
        <w:t xml:space="preserve">OOM – označenie chyby spôsobenej nedostatkom pamäte z angl. </w:t>
      </w:r>
      <w:r>
        <w:rPr>
          <w:i/>
          <w:iCs/>
          <w:lang w:val="sk-SK"/>
        </w:rPr>
        <w:t>Out Of Memory</w:t>
      </w:r>
    </w:p>
    <w:p w14:paraId="2088779B" w14:textId="7D805B88" w:rsidR="00FA607D" w:rsidRPr="00507A64" w:rsidRDefault="00FA607D" w:rsidP="005E0F27">
      <w:pPr>
        <w:pStyle w:val="Nadpis1bezslovania"/>
        <w:spacing w:after="480"/>
      </w:pPr>
      <w:bookmarkStart w:id="7" w:name="_Toc173791394"/>
      <w:bookmarkStart w:id="8" w:name="_Toc173791533"/>
      <w:bookmarkStart w:id="9" w:name="_Toc228308840"/>
      <w:r w:rsidRPr="00507A64">
        <w:lastRenderedPageBreak/>
        <w:t>Úvod</w:t>
      </w:r>
      <w:bookmarkStart w:id="10" w:name="Úvod"/>
      <w:bookmarkEnd w:id="7"/>
      <w:bookmarkEnd w:id="8"/>
      <w:bookmarkEnd w:id="9"/>
      <w:bookmarkEnd w:id="10"/>
    </w:p>
    <w:p w14:paraId="5AAEEC53" w14:textId="22FE448F" w:rsidR="00C86808" w:rsidRDefault="00C86808" w:rsidP="00947A88">
      <w:pPr>
        <w:spacing w:line="312" w:lineRule="auto"/>
        <w:jc w:val="both"/>
      </w:pPr>
      <w:r w:rsidRPr="00C86808">
        <w:t>Slnečné žiarenie predstavuje jeden z</w:t>
      </w:r>
      <w:r>
        <w:t> </w:t>
      </w:r>
      <w:r w:rsidRPr="00C86808">
        <w:t>najvýznamnejších obnoviteľných zdrojov energie, ktorého význam v posledných rokoch dynamicky rastie. S</w:t>
      </w:r>
      <w:r>
        <w:t> </w:t>
      </w:r>
      <w:r w:rsidRPr="00C86808">
        <w:t>postupujúcou transformáciou energetiky smerom k udržateľným riešeniam sa čoraz väčší dôraz kladie nielen na samotnú výrobu elektrickej energie z fotovoltických systémov, ale aj na jej efektívne riadenie a</w:t>
      </w:r>
      <w:r>
        <w:t> </w:t>
      </w:r>
      <w:r w:rsidRPr="00C86808">
        <w:t>predikciu. Práve schopnosť presne odhadnúť dostupné množstvo solárneho žiarenia v</w:t>
      </w:r>
      <w:r>
        <w:t> </w:t>
      </w:r>
      <w:r w:rsidRPr="00C86808">
        <w:t>reálnom čase či krátkodobom horizonte predstavuje kľúčový faktor pre stabilitu a</w:t>
      </w:r>
      <w:r>
        <w:t> </w:t>
      </w:r>
      <w:r w:rsidRPr="00C86808">
        <w:t>optimalizáciu energetických systémov.</w:t>
      </w:r>
    </w:p>
    <w:p w14:paraId="4931CB15" w14:textId="05F33820" w:rsidR="00C86808" w:rsidRDefault="00C86808" w:rsidP="00947A88">
      <w:pPr>
        <w:spacing w:line="312" w:lineRule="auto"/>
        <w:ind w:firstLine="426"/>
        <w:jc w:val="both"/>
      </w:pPr>
      <w:r w:rsidRPr="00C86808">
        <w:t>Ako uvádza [1]</w:t>
      </w:r>
      <w:r w:rsidR="009E4D76">
        <w:t>, „</w:t>
      </w:r>
      <w:r w:rsidR="009E4D76" w:rsidRPr="009E4D76">
        <w:rPr>
          <w:i/>
          <w:iCs/>
        </w:rPr>
        <w:t>P</w:t>
      </w:r>
      <w:r w:rsidRPr="00C86808">
        <w:rPr>
          <w:i/>
          <w:iCs/>
        </w:rPr>
        <w:t>odiel výroby elektrickej energie z fotovoltických systémov na</w:t>
      </w:r>
      <w:r w:rsidRPr="009E4D76">
        <w:rPr>
          <w:i/>
          <w:iCs/>
        </w:rPr>
        <w:t> </w:t>
      </w:r>
      <w:r w:rsidRPr="00C86808">
        <w:rPr>
          <w:i/>
          <w:iCs/>
        </w:rPr>
        <w:t>celkovej dodávke elektriny neustále rastie. Efektívne využívanie kolísajúcej produkcie solárnej energie si vyžaduje spoľahlivé predikcie očakávanej výroby. Tieto predikcie zohrávajú kľúčovú úlohu pri riadení elektrických sietí, ako aj pri obchodovaní so solárnou energiou.</w:t>
      </w:r>
      <w:r w:rsidR="009E4D76">
        <w:t>“</w:t>
      </w:r>
      <w:r w:rsidRPr="00C86808">
        <w:t xml:space="preserve"> Táto skutočnosť poukazuje na potrebu vývoja presných a robustných metód pre</w:t>
      </w:r>
      <w:r>
        <w:t> </w:t>
      </w:r>
      <w:r w:rsidRPr="00C86808">
        <w:t>odhad solárneho žiarenia.</w:t>
      </w:r>
    </w:p>
    <w:p w14:paraId="522634D0" w14:textId="564DE912" w:rsidR="00C86808" w:rsidRDefault="00C86808" w:rsidP="00947A88">
      <w:pPr>
        <w:spacing w:line="312" w:lineRule="auto"/>
        <w:ind w:firstLine="426"/>
        <w:jc w:val="both"/>
      </w:pPr>
      <w:r w:rsidRPr="00C86808">
        <w:t>Jedným z perspektívnych prístupov k riešeniu tejto úlohy je využitie celooblohových fotografií, často snímaných pomocou kamier s tzv. „fisheye“ objektívom. Tieto snímky poskytujú komplexný pohľad na oblohu vrátane oblačnosti, ktorá má zásadný vplyv na</w:t>
      </w:r>
      <w:r>
        <w:t> </w:t>
      </w:r>
      <w:r w:rsidRPr="00C86808">
        <w:t>intenzitu dopadajúceho žiarenia. Na prvý pohľad ide o bohatý zdroj informácií, ktorý však prináša aj množstvo výziev</w:t>
      </w:r>
      <w:r w:rsidR="009E4D76">
        <w:t>. O</w:t>
      </w:r>
      <w:r w:rsidRPr="00C86808">
        <w:t>d geometrického skreslenia cez variabilitu osvetlenia až po prítomnosť rušivých objektov. Otázkou preto nie je len to, ako tieto dáta využiť, ale predovšetkým ako ich vhodne spracovať.</w:t>
      </w:r>
    </w:p>
    <w:p w14:paraId="2BEBA933" w14:textId="38DECC3C" w:rsidR="00A06375" w:rsidRDefault="00C86808" w:rsidP="00947A88">
      <w:pPr>
        <w:tabs>
          <w:tab w:val="left" w:pos="426"/>
        </w:tabs>
        <w:spacing w:line="312" w:lineRule="auto"/>
        <w:ind w:firstLine="426"/>
        <w:jc w:val="both"/>
      </w:pPr>
      <w:r w:rsidRPr="00C86808">
        <w:t>V súčasnosti sa pri spracovaní obrazových dát čoraz častejšie uplatňujú metódy strojového učenia, najmä konvolučné neurónové siete. Ich schopnosť extrahovať relevantné príznaky priamo z obrazových vstupov z nich robí vhodného kandidáta pre úlohy spojené s</w:t>
      </w:r>
      <w:r>
        <w:t> </w:t>
      </w:r>
      <w:r w:rsidRPr="00C86808">
        <w:t>analýzou oblohy a odhadom solárneho žiarenia. Napriek tomu však samotný model nie je jediným rozhodujúcim faktorom úspechu. Kvalita vstupných dát a spôsob ich predspracovania môžu mať zásadný vplyv na výslednú presnosť modelu.</w:t>
      </w:r>
    </w:p>
    <w:p w14:paraId="4211AF4A" w14:textId="67CC83DD" w:rsidR="00C86808" w:rsidRDefault="00C86808" w:rsidP="00947A88">
      <w:pPr>
        <w:spacing w:line="312" w:lineRule="auto"/>
        <w:ind w:firstLine="426"/>
        <w:jc w:val="both"/>
      </w:pPr>
      <w:r w:rsidRPr="00C86808">
        <w:t>Táto diplomová práca sa preto zameriava na analýzu a návrh metód predspracovania celooblohových fotografií typu „fisheye“ v kontexte odhadu solárneho žiarenia. Cieľom je navrhnúť referenčný model založený na konvolučných neurónových sieťach a systematicky preskúmať, ako rôzne prístupy k predspracovaniu ovplyvňujú jeho výkonnosť. Dôraz sa kladie najmä na identifikáciu takých kombinácií metód, ktoré vedú k najpresnejším výsledkom, ako aj na pochopenie ich obmedzení.</w:t>
      </w:r>
    </w:p>
    <w:p w14:paraId="01E51126" w14:textId="17F90B6B" w:rsidR="00C86808" w:rsidRPr="00C86808" w:rsidRDefault="00C86808" w:rsidP="00947A88">
      <w:pPr>
        <w:spacing w:line="312" w:lineRule="auto"/>
        <w:ind w:firstLine="426"/>
        <w:jc w:val="both"/>
      </w:pPr>
      <w:r w:rsidRPr="00C86808">
        <w:t>Nasledujúce kapitoly práce postupne predstavujú teoretické východiská riešenej problematiky, prehľad súčasného stavu poznania, návrh a implementáciu modelu, ako</w:t>
      </w:r>
      <w:r w:rsidR="004D000F">
        <w:t> </w:t>
      </w:r>
      <w:r w:rsidRPr="00C86808">
        <w:t>aj</w:t>
      </w:r>
      <w:r w:rsidR="004D000F">
        <w:t> </w:t>
      </w:r>
      <w:r w:rsidRPr="00C86808">
        <w:t xml:space="preserve">experimentálne vyhodnotenie jednotlivých prístupov. Výsledkom je komplexný </w:t>
      </w:r>
      <w:r w:rsidRPr="00C86808">
        <w:lastRenderedPageBreak/>
        <w:t>pohľad na</w:t>
      </w:r>
      <w:r w:rsidR="004D000F">
        <w:t> </w:t>
      </w:r>
      <w:r w:rsidRPr="00C86808">
        <w:t>význam predspracovania obrazových dát pri odhade solárneho žiarenia a</w:t>
      </w:r>
      <w:r w:rsidR="00E72B75">
        <w:rPr>
          <w:lang w:val="sk-SK"/>
        </w:rPr>
        <w:t> </w:t>
      </w:r>
      <w:r w:rsidRPr="00C86808">
        <w:t>odporúčania pre</w:t>
      </w:r>
      <w:r>
        <w:t> </w:t>
      </w:r>
      <w:r w:rsidRPr="00C86808">
        <w:t>jeho efektívne využitie v praxi.</w:t>
      </w:r>
    </w:p>
    <w:p w14:paraId="0FD0F56C" w14:textId="2882BEF9" w:rsidR="00CF511E" w:rsidRPr="00507A64" w:rsidRDefault="007953B9" w:rsidP="002C36EE">
      <w:pPr>
        <w:pStyle w:val="Heading1"/>
        <w:numPr>
          <w:ilvl w:val="0"/>
          <w:numId w:val="13"/>
        </w:numPr>
        <w:spacing w:after="480"/>
      </w:pPr>
      <w:r>
        <w:lastRenderedPageBreak/>
        <w:fldChar w:fldCharType="begin"/>
      </w:r>
      <w:r>
        <w:instrText xml:space="preserve">  </w:instrText>
      </w:r>
      <w:r>
        <w:fldChar w:fldCharType="end"/>
      </w:r>
      <w:bookmarkStart w:id="11" w:name="_Toc228308841"/>
      <w:r>
        <w:t>Slnečné žiarenie a jeho význam</w:t>
      </w:r>
      <w:bookmarkEnd w:id="11"/>
    </w:p>
    <w:p w14:paraId="78966A47" w14:textId="1C1AF417" w:rsidR="00995A16" w:rsidRPr="00507A64" w:rsidRDefault="00A06375" w:rsidP="005E0F27">
      <w:pPr>
        <w:pStyle w:val="Heading2"/>
        <w:spacing w:before="480" w:after="240"/>
      </w:pPr>
      <w:bookmarkStart w:id="12" w:name="_Toc228308842"/>
      <w:r>
        <w:t>Charakteristika slnečného žiarenia</w:t>
      </w:r>
      <w:bookmarkEnd w:id="12"/>
    </w:p>
    <w:p w14:paraId="0BFB0C48" w14:textId="65BD5319" w:rsidR="002D6B39" w:rsidRDefault="002D6B39" w:rsidP="002D6B39">
      <w:pPr>
        <w:spacing w:line="312" w:lineRule="auto"/>
        <w:jc w:val="both"/>
      </w:pPr>
      <w:r>
        <w:t>Slnečné žiarenie predstavuje elektromagnetické žiarenie emitované Slnkom, ktoré vzniká v</w:t>
      </w:r>
      <w:r>
        <w:rPr>
          <w:lang w:val="sk-SK"/>
        </w:rPr>
        <w:t> </w:t>
      </w:r>
      <w:r>
        <w:t>dôsledku termonukleárnych reakcií v jeho jadre. Toto žiarenie sa šíri priestorom vo forme elektromagnetických vĺn rôznych vlnových dĺžok, pričom najvýznamnejšiu časť z hľadiska energetických aplikácií tvorí viditeľná a blízka infračervená oblasť spektra.</w:t>
      </w:r>
    </w:p>
    <w:p w14:paraId="5197FD01" w14:textId="54E63974" w:rsidR="00A06375" w:rsidRDefault="00A06375" w:rsidP="002D6B39">
      <w:pPr>
        <w:spacing w:line="312" w:lineRule="auto"/>
        <w:ind w:firstLine="426"/>
        <w:jc w:val="both"/>
      </w:pPr>
      <w:r w:rsidRPr="00A06375">
        <w:t>Slnečné žiarenie predstavuje základný zdroj energie pre väčšinu procesov prebiehajúcich na</w:t>
      </w:r>
      <w:r w:rsidR="004D000F">
        <w:t> </w:t>
      </w:r>
      <w:r w:rsidRPr="00A06375">
        <w:t>Zemi a zároveň tvorí kľúčový vstup pre systémy využívajúce obnoviteľné zdroje energie. V</w:t>
      </w:r>
      <w:r w:rsidR="004D000F">
        <w:t> </w:t>
      </w:r>
      <w:r w:rsidRPr="00A06375">
        <w:t>kontexte energetiky ide o fyzikálnu veličinu vyjadrujúcu množstvo energie dopadajúcej na jednotku plochy za jednotku času, pričom sa najčastejšie udáva vo wattoch na meter štvorcový (W/m²). Presné pochopenie charakteru a variability slnečného žiarenia je nevyhnutné nielen pre návrh a optimalizáciu fotovoltických systémov, ale aj pre ich efektívne riadenie a integráciu do elektrizačných sústav</w:t>
      </w:r>
      <w:r w:rsidR="009F5CA2">
        <w:rPr>
          <w:lang w:val="sk-SK"/>
        </w:rPr>
        <w:t xml:space="preserve"> </w:t>
      </w:r>
      <w:r w:rsidR="009F5CA2" w:rsidRPr="00713070">
        <w:t>[2]</w:t>
      </w:r>
      <w:r w:rsidRPr="00A06375">
        <w:t>.</w:t>
      </w:r>
    </w:p>
    <w:p w14:paraId="237ACF57" w14:textId="6B363CD6" w:rsidR="002D6B39" w:rsidRDefault="002D6B39" w:rsidP="002D6B39">
      <w:pPr>
        <w:pStyle w:val="Heading2"/>
        <w:spacing w:before="480" w:after="240"/>
      </w:pPr>
      <w:bookmarkStart w:id="13" w:name="_Toc228308843"/>
      <w:r>
        <w:rPr>
          <w:lang w:val="en-US"/>
        </w:rPr>
        <w:t>Zložky</w:t>
      </w:r>
      <w:r>
        <w:t xml:space="preserve"> slnečného žiarenia</w:t>
      </w:r>
      <w:bookmarkEnd w:id="13"/>
    </w:p>
    <w:p w14:paraId="26340C86" w14:textId="1F36E73E" w:rsidR="00D778E7" w:rsidRDefault="00A06375" w:rsidP="00947A88">
      <w:pPr>
        <w:tabs>
          <w:tab w:val="left" w:pos="426"/>
        </w:tabs>
        <w:spacing w:line="312" w:lineRule="auto"/>
        <w:ind w:firstLine="426"/>
        <w:jc w:val="both"/>
      </w:pPr>
      <w:r w:rsidRPr="00A06375">
        <w:t>Z hľadiska fyzikálnej interpretácie sa slnečné žiarenie rozdeľuje na niekoľko základných zložiek. Globálne horizontálne žiarenie (GHI – Global Horizontal Irradiance) predstavuje celkové množstvo žiarenia dopadajúceho na horizontálnu plochu a zahŕňa priamu aj difúznu zložku. Priame normálové žiarenie (DNI – Direct Normal Irradiance) označuje zložku žiarenia prichádzajúcu priamo zo slnka bez rozptylu v atmosfére, pričom sa meria na ploche kolmej na smer dopadu slnečných lúčov. Difúzne horizontálne žiarenie (DHI – Diffuse Horizontal Irradiance) predstavuje žiarenie rozptýlené v atmosfére, ktoré dopadá na povrch zo všetkých smerov oblohy. Tieto tri veličiny spolu poskytujú komplexný opis radiačných podmienok a ich vzájomný pomer je významne ovplyvnený aktuálnym stavom atmosféry, najmä oblačnosťou, aerosólmi a ďalšími meteorologickými faktormi</w:t>
      </w:r>
      <w:r w:rsidR="009F5CA2">
        <w:rPr>
          <w:lang w:val="sk-SK"/>
        </w:rPr>
        <w:t xml:space="preserve"> </w:t>
      </w:r>
      <w:r w:rsidR="009F5CA2" w:rsidRPr="00713070">
        <w:t>[2]</w:t>
      </w:r>
      <w:r w:rsidRPr="00A06375">
        <w:t>.</w:t>
      </w:r>
    </w:p>
    <w:p w14:paraId="71B3C92E" w14:textId="5C97AE53" w:rsidR="00D778E7" w:rsidRPr="00507A64" w:rsidRDefault="00D778E7" w:rsidP="00D778E7">
      <w:pPr>
        <w:pStyle w:val="Heading2"/>
        <w:spacing w:before="480" w:after="240"/>
      </w:pPr>
      <w:bookmarkStart w:id="14" w:name="_Toc228308844"/>
      <w:r>
        <w:t>Význam a využitie v energetike</w:t>
      </w:r>
      <w:bookmarkEnd w:id="14"/>
    </w:p>
    <w:p w14:paraId="7F9004A3" w14:textId="1EF65B6B" w:rsidR="004D000F" w:rsidRDefault="00713070" w:rsidP="00947A88">
      <w:pPr>
        <w:spacing w:line="312" w:lineRule="auto"/>
        <w:jc w:val="both"/>
      </w:pPr>
      <w:r w:rsidRPr="00713070">
        <w:t>Význam slnečného žiarenia v súčasnosti úzko súvisí s dynamickým rozvojom fotovoltických technológií a rastúcim podielom obnoviteľných zdrojov energie na celkovej výrobe elektriny. Dostupnosť rôznych foriem obnoviteľných zdrojov energie v kombinácii s</w:t>
      </w:r>
      <w:r w:rsidR="004D000F">
        <w:t> </w:t>
      </w:r>
      <w:r w:rsidRPr="00713070">
        <w:t>technologickým pokrokom v oblasti ich využívania predstavuje atraktívnu príležitosť pre</w:t>
      </w:r>
      <w:r>
        <w:t> </w:t>
      </w:r>
      <w:r w:rsidRPr="00713070">
        <w:t>energetických producentov na celom svete. Masová výroba komponentov pre</w:t>
      </w:r>
      <w:r w:rsidR="004D000F">
        <w:t> </w:t>
      </w:r>
      <w:r w:rsidRPr="00713070">
        <w:t xml:space="preserve">obnoviteľné zdroje zároveň výrazne znížila jednotkové náklady, čo prispieva </w:t>
      </w:r>
      <w:r w:rsidRPr="00713070">
        <w:lastRenderedPageBreak/>
        <w:t>k</w:t>
      </w:r>
      <w:r>
        <w:t> </w:t>
      </w:r>
      <w:r w:rsidRPr="00713070">
        <w:t>rýchlejšiemu rozširovaniu týchto technológií. Významným faktorom sú aj vládne politiky a strategické plány, ktoré podporujú investície do zelenej energie. Príkladom je India, ktorá sa zaviazala k tzv. Mission 500 GW plan, stanovujúcemu cieľ dosiahnuť kapacitu 500 GW z</w:t>
      </w:r>
      <w:r w:rsidR="004D000F">
        <w:t> </w:t>
      </w:r>
      <w:r w:rsidRPr="00713070">
        <w:t>obnoviteľných zdrojov do roku 2030. Z hľadiska podielu na výrobe majú kľúčovú pozíciu solárne a veterné elektrárne, pričom solárna fotovoltická energia je preferovaná najmä pre</w:t>
      </w:r>
      <w:r w:rsidR="004D000F">
        <w:t> </w:t>
      </w:r>
      <w:r w:rsidRPr="00713070">
        <w:t>jednoduchú prepravu, údržbu a širokú dostupnosť zdrojov. Rastúca kapacita fotovoltických systémov a obnoviteľných zdrojov energie v gigawattoch je znázornená na</w:t>
      </w:r>
      <w:r w:rsidR="004D000F">
        <w:t> </w:t>
      </w:r>
      <w:r>
        <w:t>obrázku</w:t>
      </w:r>
      <w:r w:rsidRPr="00713070">
        <w:t xml:space="preserve"> 1 a </w:t>
      </w:r>
      <w:r>
        <w:t>obrázku</w:t>
      </w:r>
      <w:r w:rsidRPr="00713070">
        <w:t xml:space="preserve"> 2 </w:t>
      </w:r>
      <w:r w:rsidR="000D2A4C">
        <w:t>[3]</w:t>
      </w:r>
      <w:r>
        <w:t>.</w:t>
      </w:r>
    </w:p>
    <w:p w14:paraId="465E4A95" w14:textId="77777777" w:rsidR="006913ED" w:rsidRPr="00507A64" w:rsidRDefault="006913ED" w:rsidP="006913ED">
      <w:pPr>
        <w:pStyle w:val="Obrzok"/>
        <w:spacing w:before="240"/>
      </w:pPr>
      <w:r w:rsidRPr="00507A64">
        <w:rPr>
          <w:noProof/>
        </w:rPr>
        <w:drawing>
          <wp:inline distT="0" distB="0" distL="0" distR="0" wp14:anchorId="442319D1" wp14:editId="03FF6ED2">
            <wp:extent cx="2443941" cy="1429360"/>
            <wp:effectExtent l="0" t="0" r="0" b="6350"/>
            <wp:docPr id="3"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ok 1"/>
                    <pic:cNvPicPr/>
                  </pic:nvPicPr>
                  <pic:blipFill rotWithShape="1">
                    <a:blip r:embed="rId13" cstate="print">
                      <a:extLst>
                        <a:ext uri="{28A0092B-C50C-407E-A947-70E740481C1C}">
                          <a14:useLocalDpi xmlns:a14="http://schemas.microsoft.com/office/drawing/2010/main" val="0"/>
                        </a:ext>
                      </a:extLst>
                    </a:blip>
                    <a:srcRect l="5854" t="14600" r="3560" b="9289"/>
                    <a:stretch/>
                  </pic:blipFill>
                  <pic:spPr bwMode="auto">
                    <a:xfrm>
                      <a:off x="0" y="0"/>
                      <a:ext cx="2445496" cy="1430269"/>
                    </a:xfrm>
                    <a:prstGeom prst="rect">
                      <a:avLst/>
                    </a:prstGeom>
                    <a:ln>
                      <a:noFill/>
                    </a:ln>
                    <a:extLst>
                      <a:ext uri="{53640926-AAD7-44D8-BBD7-CCE9431645EC}">
                        <a14:shadowObscured xmlns:a14="http://schemas.microsoft.com/office/drawing/2010/main"/>
                      </a:ext>
                    </a:extLst>
                  </pic:spPr>
                </pic:pic>
              </a:graphicData>
            </a:graphic>
          </wp:inline>
        </w:drawing>
      </w:r>
    </w:p>
    <w:p w14:paraId="39FCDD4F" w14:textId="45C6FCA2" w:rsidR="00F16979" w:rsidRPr="00F16979" w:rsidRDefault="00F16979" w:rsidP="00F16979">
      <w:pPr>
        <w:pStyle w:val="Caption"/>
        <w:rPr>
          <w:rFonts w:asciiTheme="minorHAnsi" w:eastAsiaTheme="minorHAnsi" w:hAnsiTheme="minorHAnsi" w:cstheme="minorBidi"/>
          <w:kern w:val="2"/>
          <w:lang w:eastAsia="en-US"/>
          <w14:ligatures w14:val="standardContextual"/>
        </w:rPr>
      </w:pPr>
      <w:bookmarkStart w:id="15" w:name="_Toc228308943"/>
      <w:r w:rsidRPr="00507A64">
        <w:t xml:space="preserve">Obr. </w:t>
      </w:r>
      <w:r>
        <w:fldChar w:fldCharType="begin"/>
      </w:r>
      <w:r>
        <w:instrText xml:space="preserve"> SEQ Obrázok \* ARABIC </w:instrText>
      </w:r>
      <w:r>
        <w:fldChar w:fldCharType="separate"/>
      </w:r>
      <w:r>
        <w:rPr>
          <w:noProof/>
        </w:rPr>
        <w:t>1</w:t>
      </w:r>
      <w:r>
        <w:rPr>
          <w:noProof/>
        </w:rPr>
        <w:fldChar w:fldCharType="end"/>
      </w:r>
      <w:r w:rsidRPr="00507A64">
        <w:t xml:space="preserve">: </w:t>
      </w:r>
      <w:r>
        <w:t xml:space="preserve">Nárast kapacity fotovoltických systémov v GW </w:t>
      </w:r>
      <w:r w:rsidR="000D2A4C">
        <w:t>[3]</w:t>
      </w:r>
      <w:bookmarkEnd w:id="15"/>
    </w:p>
    <w:p w14:paraId="2119BA02" w14:textId="5DA5BAD1" w:rsidR="00103818" w:rsidRPr="00507A64" w:rsidRDefault="00103818" w:rsidP="00103818">
      <w:pPr>
        <w:pStyle w:val="Obrzok"/>
        <w:spacing w:before="240"/>
      </w:pPr>
      <w:r w:rsidRPr="00507A64">
        <w:rPr>
          <w:noProof/>
        </w:rPr>
        <w:drawing>
          <wp:inline distT="0" distB="0" distL="0" distR="0" wp14:anchorId="2077ADDD" wp14:editId="4D15F004">
            <wp:extent cx="2202873" cy="1138307"/>
            <wp:effectExtent l="0" t="0" r="0" b="5080"/>
            <wp:docPr id="5"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ok 1"/>
                    <pic:cNvPicPr/>
                  </pic:nvPicPr>
                  <pic:blipFill rotWithShape="1">
                    <a:blip r:embed="rId14" cstate="print">
                      <a:extLst>
                        <a:ext uri="{28A0092B-C50C-407E-A947-70E740481C1C}">
                          <a14:useLocalDpi xmlns:a14="http://schemas.microsoft.com/office/drawing/2010/main" val="0"/>
                        </a:ext>
                      </a:extLst>
                    </a:blip>
                    <a:srcRect l="6123" t="19756" r="3714" b="10014"/>
                    <a:stretch/>
                  </pic:blipFill>
                  <pic:spPr bwMode="auto">
                    <a:xfrm>
                      <a:off x="0" y="0"/>
                      <a:ext cx="2204928" cy="1139369"/>
                    </a:xfrm>
                    <a:prstGeom prst="rect">
                      <a:avLst/>
                    </a:prstGeom>
                    <a:ln>
                      <a:noFill/>
                    </a:ln>
                    <a:extLst>
                      <a:ext uri="{53640926-AAD7-44D8-BBD7-CCE9431645EC}">
                        <a14:shadowObscured xmlns:a14="http://schemas.microsoft.com/office/drawing/2010/main"/>
                      </a:ext>
                    </a:extLst>
                  </pic:spPr>
                </pic:pic>
              </a:graphicData>
            </a:graphic>
          </wp:inline>
        </w:drawing>
      </w:r>
    </w:p>
    <w:p w14:paraId="5232ACE7" w14:textId="2E5B831B" w:rsidR="00F16979" w:rsidRPr="00F16979" w:rsidRDefault="00F16979" w:rsidP="00F16979">
      <w:pPr>
        <w:pStyle w:val="Caption"/>
        <w:rPr>
          <w:rFonts w:asciiTheme="minorHAnsi" w:eastAsiaTheme="minorHAnsi" w:hAnsiTheme="minorHAnsi" w:cstheme="minorBidi"/>
          <w:kern w:val="2"/>
          <w:lang w:eastAsia="en-US"/>
          <w14:ligatures w14:val="standardContextual"/>
        </w:rPr>
      </w:pPr>
      <w:bookmarkStart w:id="16" w:name="_Toc228308944"/>
      <w:r w:rsidRPr="00507A64">
        <w:t xml:space="preserve">Obr. </w:t>
      </w:r>
      <w:r>
        <w:fldChar w:fldCharType="begin"/>
      </w:r>
      <w:r>
        <w:instrText xml:space="preserve"> SEQ Obrázok \* ARABIC </w:instrText>
      </w:r>
      <w:r>
        <w:fldChar w:fldCharType="separate"/>
      </w:r>
      <w:r>
        <w:rPr>
          <w:noProof/>
        </w:rPr>
        <w:t>2</w:t>
      </w:r>
      <w:r>
        <w:rPr>
          <w:noProof/>
        </w:rPr>
        <w:fldChar w:fldCharType="end"/>
      </w:r>
      <w:r w:rsidRPr="00507A64">
        <w:t>:</w:t>
      </w:r>
      <w:r>
        <w:t xml:space="preserve"> Nárast kapacity obnoviteľných zdrojov energie v GW </w:t>
      </w:r>
      <w:r w:rsidR="000D2A4C">
        <w:t>[3]</w:t>
      </w:r>
      <w:bookmarkEnd w:id="16"/>
      <w:r w:rsidRPr="00507A64">
        <w:t xml:space="preserve"> </w:t>
      </w:r>
    </w:p>
    <w:p w14:paraId="21591628" w14:textId="65006C37" w:rsidR="00D778E7" w:rsidRDefault="00713070" w:rsidP="00DD3B82">
      <w:pPr>
        <w:spacing w:line="312" w:lineRule="auto"/>
        <w:ind w:firstLine="425"/>
        <w:jc w:val="both"/>
      </w:pPr>
      <w:r w:rsidRPr="00713070">
        <w:t>V dôsledku dynamického rozvoja obnoviteľných zdrojov energie rastie aj význam predikcie meteorologických veličín, ako sú rýchlosť vetra či intenzita solárneho žiarenia. Predikčné systémy pre veternú energiu už preukázali výrazný ekonomický prínos a prispeli k lepšej integrácii veternej energie do elektrickej siete. Podobný trend možno očakávať aj</w:t>
      </w:r>
      <w:r w:rsidR="004D000F">
        <w:t> </w:t>
      </w:r>
      <w:r w:rsidRPr="00713070">
        <w:t>pri</w:t>
      </w:r>
      <w:r w:rsidR="00F16979">
        <w:t> </w:t>
      </w:r>
      <w:r w:rsidRPr="00713070">
        <w:t>solárnej energii, ktorej podiel v energetickom mixe neustále narastá. Pre distribučné spoločnosti sa preto stáva čoraz dôležitejšou schopnosť predpovedať výrobu z</w:t>
      </w:r>
      <w:r w:rsidR="004D000F">
        <w:t> </w:t>
      </w:r>
      <w:r w:rsidRPr="00713070">
        <w:t>fotovoltických systémov, a to najmä v krajinách, kde legislatíva podporuje nasadzovanie solárnych elektrární. Ako príklad možno uviesť Španielsko, kde systém podpory výroby zahŕňa aj motivačné mechanizmy pre poskytovanie denných predikcií solárneho výkonu. V</w:t>
      </w:r>
      <w:r w:rsidR="004D000F">
        <w:t> </w:t>
      </w:r>
      <w:r w:rsidRPr="00713070">
        <w:t xml:space="preserve">Nemecku inštalovaný výkon fotovoltických elektrární presahuje už niekoľko gigawattov a v Bavorsku, kde sa nachádza veľká časť týchto systémov, môže podiel solárnej energie dodávanej do siete počas slnečných dní dosiahnuť až 10 % v čase špičky. Spoľahlivé predikcie solárneho žiarenia a následne aj výroby elektrickej energie preto predstavujú </w:t>
      </w:r>
      <w:r w:rsidRPr="00713070">
        <w:lastRenderedPageBreak/>
        <w:t>kľúčový predpoklad pre stabilitu elektrizačných sústav, efektívnu prevádzku a</w:t>
      </w:r>
      <w:r w:rsidR="004D000F">
        <w:t> </w:t>
      </w:r>
      <w:r w:rsidRPr="00713070">
        <w:t>obchodovanie s elektrinou z obnoviteľných zdrojov</w:t>
      </w:r>
      <w:r w:rsidR="006812FB">
        <w:t xml:space="preserve"> </w:t>
      </w:r>
      <w:r w:rsidRPr="00713070">
        <w:t>[1]</w:t>
      </w:r>
      <w:r w:rsidR="006812FB">
        <w:t>.</w:t>
      </w:r>
    </w:p>
    <w:p w14:paraId="5C445817" w14:textId="77777777" w:rsidR="009916FC" w:rsidRDefault="009916FC" w:rsidP="00F16979">
      <w:pPr>
        <w:ind w:firstLine="426"/>
      </w:pPr>
    </w:p>
    <w:p w14:paraId="003E73FD" w14:textId="678F427E" w:rsidR="00F16979" w:rsidRDefault="00F16979" w:rsidP="009916FC">
      <w:pPr>
        <w:pStyle w:val="Heading2"/>
        <w:spacing w:before="480" w:after="240"/>
      </w:pPr>
      <w:bookmarkStart w:id="17" w:name="_Toc228308845"/>
      <w:r>
        <w:t>Meranie slnečného žiarenia</w:t>
      </w:r>
      <w:bookmarkEnd w:id="17"/>
    </w:p>
    <w:p w14:paraId="3E064AEF" w14:textId="4346000F" w:rsidR="005E297E" w:rsidRDefault="009916FC" w:rsidP="00947A88">
      <w:pPr>
        <w:spacing w:line="312" w:lineRule="auto"/>
        <w:jc w:val="both"/>
        <w:rPr>
          <w:lang w:val="sk-SK"/>
        </w:rPr>
      </w:pPr>
      <w:r w:rsidRPr="009916FC">
        <w:t>Okrem samotného významu žiarenia je nevyhnutné venovať pozornosť aj spôsobom jeho merania. Na získavanie presných údajov o intenzite slnečného žiarenia sa využívajú špecializované meteorologické prístroje</w:t>
      </w:r>
      <w:r w:rsidR="005E297E">
        <w:rPr>
          <w:lang w:val="sk-SK"/>
        </w:rPr>
        <w:t>:</w:t>
      </w:r>
    </w:p>
    <w:p w14:paraId="6F7D141E" w14:textId="233B4D40" w:rsidR="005E297E" w:rsidRDefault="005E297E" w:rsidP="002C36EE">
      <w:pPr>
        <w:pStyle w:val="ListParagraph"/>
        <w:numPr>
          <w:ilvl w:val="0"/>
          <w:numId w:val="19"/>
        </w:numPr>
        <w:spacing w:line="312" w:lineRule="auto"/>
        <w:jc w:val="both"/>
        <w:rPr>
          <w:lang w:val="sk-SK"/>
        </w:rPr>
      </w:pPr>
      <w:r>
        <w:rPr>
          <w:lang w:val="sk-SK"/>
        </w:rPr>
        <w:t>pyranometer</w:t>
      </w:r>
    </w:p>
    <w:p w14:paraId="1A4088A6" w14:textId="2E08362B" w:rsidR="005E297E" w:rsidRPr="005E297E" w:rsidRDefault="005E297E" w:rsidP="002C36EE">
      <w:pPr>
        <w:pStyle w:val="ListParagraph"/>
        <w:numPr>
          <w:ilvl w:val="0"/>
          <w:numId w:val="19"/>
        </w:numPr>
        <w:spacing w:line="312" w:lineRule="auto"/>
        <w:jc w:val="both"/>
        <w:rPr>
          <w:lang w:val="sk-SK"/>
        </w:rPr>
      </w:pPr>
      <w:r>
        <w:rPr>
          <w:lang w:val="sk-SK"/>
        </w:rPr>
        <w:t>pyrheliometer</w:t>
      </w:r>
    </w:p>
    <w:p w14:paraId="4057A6AA" w14:textId="77777777" w:rsidR="00914ABE" w:rsidRDefault="009916FC" w:rsidP="00914ABE">
      <w:pPr>
        <w:tabs>
          <w:tab w:val="left" w:pos="0"/>
        </w:tabs>
        <w:spacing w:line="312" w:lineRule="auto"/>
        <w:ind w:firstLine="426"/>
        <w:jc w:val="both"/>
      </w:pPr>
      <w:r w:rsidRPr="009916FC">
        <w:t>Pyranometer slúži na meranie globálneho horizontálneho žiarenia, pričom zaznamenáva celkový tok energie dopadajúci na</w:t>
      </w:r>
      <w:r>
        <w:t> </w:t>
      </w:r>
      <w:r w:rsidRPr="009916FC">
        <w:t xml:space="preserve">horizontálnu plochu. </w:t>
      </w:r>
    </w:p>
    <w:p w14:paraId="3BB0288A" w14:textId="77777777" w:rsidR="00914ABE" w:rsidRDefault="009916FC" w:rsidP="00914ABE">
      <w:pPr>
        <w:tabs>
          <w:tab w:val="left" w:pos="0"/>
        </w:tabs>
        <w:spacing w:line="312" w:lineRule="auto"/>
        <w:ind w:firstLine="426"/>
        <w:jc w:val="both"/>
      </w:pPr>
      <w:r w:rsidRPr="009916FC">
        <w:t xml:space="preserve">Pyrheliometer sa používa na meranie priameho normálového žiarenia a vyžaduje presné sledovanie polohy slnka. Difúzne žiarenie sa zvyčajne získava nepriamo, napríklad tienením priamej zložky pomocou špeciálnych tieniacich zariadení. </w:t>
      </w:r>
    </w:p>
    <w:p w14:paraId="27934228" w14:textId="7DA19A7A" w:rsidR="009916FC" w:rsidRDefault="009916FC" w:rsidP="00914ABE">
      <w:pPr>
        <w:tabs>
          <w:tab w:val="left" w:pos="0"/>
        </w:tabs>
        <w:spacing w:line="312" w:lineRule="auto"/>
        <w:ind w:firstLine="426"/>
        <w:jc w:val="both"/>
      </w:pPr>
      <w:r w:rsidRPr="009916FC">
        <w:t>Okrem tradičných meracích prístupov sa v posledných rokoch čoraz viac uplatňujú aj</w:t>
      </w:r>
      <w:r>
        <w:t> </w:t>
      </w:r>
      <w:r w:rsidRPr="009916FC">
        <w:t>alternatívne metódy založené na analýze obrazových dát, najmä celooblohových snímok, ktoré umožňujú zachytiť aktuálny stav oblačnosti a jeho dynamiku.</w:t>
      </w:r>
    </w:p>
    <w:p w14:paraId="2B211BE6" w14:textId="73EFCB2C" w:rsidR="00D24CF9" w:rsidRDefault="009916FC" w:rsidP="00947A88">
      <w:pPr>
        <w:spacing w:line="312" w:lineRule="auto"/>
        <w:ind w:firstLine="426"/>
        <w:jc w:val="both"/>
      </w:pPr>
      <w:r w:rsidRPr="009916FC">
        <w:t>Presné meranie a následná predikcia slnečného žiarenia tak predstavujú neoddeliteľnú súčasť moderných energetických systémov. Vzhľadom na vysokú variabilitu atmosférických podmienok a komplexnosť procesov ovplyvňujúcich šírenie žiarenia je však táto úloha mimoriadne náročná. Práve preto sa v súčasnosti kladie dôraz na vývoj pokročilých metód, ktoré dokážu efektívne využiť dostupné dáta a poskytovať spoľahlivé odhady</w:t>
      </w:r>
      <w:r w:rsidR="00D24CF9">
        <w:rPr>
          <w:lang w:val="sk-SK"/>
        </w:rPr>
        <w:t xml:space="preserve"> </w:t>
      </w:r>
      <w:r w:rsidR="000D2A4C">
        <w:t>[22]</w:t>
      </w:r>
      <w:r w:rsidRPr="009916FC">
        <w:t xml:space="preserve">. </w:t>
      </w:r>
    </w:p>
    <w:p w14:paraId="4CE56DF3" w14:textId="3BA40A0C" w:rsidR="009916FC" w:rsidRDefault="009916FC" w:rsidP="002C36EE">
      <w:pPr>
        <w:pStyle w:val="Heading1"/>
        <w:numPr>
          <w:ilvl w:val="0"/>
          <w:numId w:val="13"/>
        </w:numPr>
        <w:spacing w:after="480"/>
      </w:pPr>
      <w:r>
        <w:lastRenderedPageBreak/>
        <w:fldChar w:fldCharType="begin"/>
      </w:r>
      <w:r>
        <w:instrText xml:space="preserve">  </w:instrText>
      </w:r>
      <w:r>
        <w:fldChar w:fldCharType="end"/>
      </w:r>
      <w:bookmarkStart w:id="18" w:name="_Toc228308846"/>
      <w:r w:rsidR="00CD3361">
        <w:t>Celooblohové zobrazovacie systémy</w:t>
      </w:r>
      <w:bookmarkEnd w:id="18"/>
    </w:p>
    <w:p w14:paraId="3AA615E2" w14:textId="0C54578E" w:rsidR="00C3488D" w:rsidRDefault="00605F13" w:rsidP="00947A88">
      <w:pPr>
        <w:spacing w:line="312" w:lineRule="auto"/>
        <w:jc w:val="both"/>
        <w:rPr>
          <w:lang w:val="sk-SK"/>
        </w:rPr>
      </w:pPr>
      <w:r w:rsidRPr="00605F13">
        <w:t>Celooblohové zobrazovacie systémy predstavujú špecializované zariadenia určené na</w:t>
      </w:r>
      <w:r>
        <w:t> </w:t>
      </w:r>
      <w:r w:rsidRPr="00605F13">
        <w:t>zachytávanie celej hemisféry oblohy v jednom obrazovom zábere. Ich hlavnou úlohou je poskytovať komplexný vizuálny prehľad o aktuálnom stave atmosféry, najmä o rozložení a</w:t>
      </w:r>
      <w:r>
        <w:t> </w:t>
      </w:r>
      <w:r w:rsidRPr="00605F13">
        <w:t>pohybe oblačnosti. Tieto systémy sa využívajú v meteorológii, klimatológii, ako</w:t>
      </w:r>
      <w:r w:rsidR="00C3488D">
        <w:rPr>
          <w:lang w:val="sk-SK"/>
        </w:rPr>
        <w:t> </w:t>
      </w:r>
      <w:r w:rsidRPr="00605F13">
        <w:t>aj</w:t>
      </w:r>
      <w:r w:rsidR="00E72B75">
        <w:rPr>
          <w:lang w:val="sk-SK"/>
        </w:rPr>
        <w:t> </w:t>
      </w:r>
      <w:r w:rsidRPr="00605F13">
        <w:t>v</w:t>
      </w:r>
      <w:r>
        <w:t> </w:t>
      </w:r>
      <w:r w:rsidRPr="00605F13">
        <w:t>aplikáciách spojených s obnoviteľnými zdrojmi energie, kde je dôležitá informácia o</w:t>
      </w:r>
      <w:r>
        <w:t> </w:t>
      </w:r>
      <w:r w:rsidRPr="00605F13">
        <w:t>okamžitých podmienkach slnečného žiarenia. V porovnaní s tradičnými meracími prístrojmi poskytujú obrazové systémy dodatočný rozmer informácií</w:t>
      </w:r>
      <w:r w:rsidR="00C3488D">
        <w:rPr>
          <w:lang w:val="sk-SK"/>
        </w:rPr>
        <w:t>:</w:t>
      </w:r>
    </w:p>
    <w:p w14:paraId="676E4E30" w14:textId="77777777" w:rsidR="00C3488D" w:rsidRPr="00C3488D" w:rsidRDefault="00C3488D" w:rsidP="002C36EE">
      <w:pPr>
        <w:pStyle w:val="ListParagraph"/>
        <w:numPr>
          <w:ilvl w:val="0"/>
          <w:numId w:val="20"/>
        </w:numPr>
        <w:spacing w:line="312" w:lineRule="auto"/>
        <w:jc w:val="both"/>
      </w:pPr>
      <w:r w:rsidRPr="00C3488D">
        <w:rPr>
          <w:lang w:val="sk-SK"/>
        </w:rPr>
        <w:t>priestorové rozloženie oblačnosti</w:t>
      </w:r>
    </w:p>
    <w:p w14:paraId="0DBA7E5A" w14:textId="77777777" w:rsidR="00C3488D" w:rsidRPr="00C3488D" w:rsidRDefault="00C3488D" w:rsidP="002C36EE">
      <w:pPr>
        <w:pStyle w:val="ListParagraph"/>
        <w:numPr>
          <w:ilvl w:val="0"/>
          <w:numId w:val="20"/>
        </w:numPr>
        <w:spacing w:line="312" w:lineRule="auto"/>
        <w:jc w:val="both"/>
      </w:pPr>
      <w:r w:rsidRPr="00C3488D">
        <w:rPr>
          <w:lang w:val="sk-SK"/>
        </w:rPr>
        <w:t>tvar oblakov</w:t>
      </w:r>
    </w:p>
    <w:p w14:paraId="468E0049" w14:textId="77777777" w:rsidR="00C3488D" w:rsidRPr="00C3488D" w:rsidRDefault="00C3488D" w:rsidP="002C36EE">
      <w:pPr>
        <w:pStyle w:val="ListParagraph"/>
        <w:numPr>
          <w:ilvl w:val="0"/>
          <w:numId w:val="20"/>
        </w:numPr>
        <w:spacing w:line="312" w:lineRule="auto"/>
        <w:jc w:val="both"/>
      </w:pPr>
      <w:r w:rsidRPr="00C3488D">
        <w:rPr>
          <w:lang w:val="sk-SK"/>
        </w:rPr>
        <w:t>počet oblako</w:t>
      </w:r>
      <w:r>
        <w:rPr>
          <w:lang w:val="sk-SK"/>
        </w:rPr>
        <w:t>v</w:t>
      </w:r>
    </w:p>
    <w:p w14:paraId="50ADD632" w14:textId="77777777" w:rsidR="00C3488D" w:rsidRPr="00C3488D" w:rsidRDefault="00C3488D" w:rsidP="002C36EE">
      <w:pPr>
        <w:pStyle w:val="ListParagraph"/>
        <w:numPr>
          <w:ilvl w:val="0"/>
          <w:numId w:val="20"/>
        </w:numPr>
        <w:spacing w:line="312" w:lineRule="auto"/>
        <w:jc w:val="both"/>
      </w:pPr>
      <w:r w:rsidRPr="00C3488D">
        <w:rPr>
          <w:lang w:val="sk-SK"/>
        </w:rPr>
        <w:t>hustota oblačnosti</w:t>
      </w:r>
    </w:p>
    <w:p w14:paraId="37FF28A9" w14:textId="3B281099" w:rsidR="00C3488D" w:rsidRDefault="00C3488D" w:rsidP="002C36EE">
      <w:pPr>
        <w:pStyle w:val="ListParagraph"/>
        <w:numPr>
          <w:ilvl w:val="0"/>
          <w:numId w:val="20"/>
        </w:numPr>
        <w:spacing w:line="312" w:lineRule="auto"/>
        <w:jc w:val="both"/>
      </w:pPr>
      <w:r w:rsidRPr="00C3488D">
        <w:rPr>
          <w:lang w:val="sk-SK"/>
        </w:rPr>
        <w:t>pohyb a dynamika oblakov v</w:t>
      </w:r>
      <w:r>
        <w:rPr>
          <w:lang w:val="sk-SK"/>
        </w:rPr>
        <w:t> </w:t>
      </w:r>
      <w:r w:rsidRPr="00C3488D">
        <w:rPr>
          <w:lang w:val="sk-SK"/>
        </w:rPr>
        <w:t>čase</w:t>
      </w:r>
    </w:p>
    <w:p w14:paraId="1B36B785" w14:textId="4F5D6BE3" w:rsidR="00C3488D" w:rsidRDefault="00C3488D" w:rsidP="00947A88">
      <w:pPr>
        <w:spacing w:line="312" w:lineRule="auto"/>
        <w:jc w:val="both"/>
        <w:rPr>
          <w:lang w:val="sk-SK"/>
        </w:rPr>
      </w:pPr>
      <w:r>
        <w:rPr>
          <w:lang w:val="sk-SK"/>
        </w:rPr>
        <w:t xml:space="preserve">Informácie, ktoré sú vhodné pri </w:t>
      </w:r>
      <w:r w:rsidRPr="00605F13">
        <w:t>využit</w:t>
      </w:r>
      <w:r>
        <w:t>í</w:t>
      </w:r>
      <w:r w:rsidRPr="00605F13">
        <w:t xml:space="preserve"> metód počítačového videnia a strojového učenia.</w:t>
      </w:r>
    </w:p>
    <w:p w14:paraId="5EDADF43" w14:textId="6CBC9E9F" w:rsidR="00605F13" w:rsidRDefault="00605F13" w:rsidP="00605F13">
      <w:pPr>
        <w:pStyle w:val="Heading2"/>
        <w:spacing w:before="480" w:after="240"/>
      </w:pPr>
      <w:bookmarkStart w:id="19" w:name="_Toc228308847"/>
      <w:r>
        <w:t>Fisheye kamery</w:t>
      </w:r>
      <w:bookmarkEnd w:id="19"/>
    </w:p>
    <w:p w14:paraId="5E5E48F7" w14:textId="3256DBC6" w:rsidR="00605F13" w:rsidRDefault="00605F13" w:rsidP="00947A88">
      <w:pPr>
        <w:spacing w:line="312" w:lineRule="auto"/>
        <w:jc w:val="both"/>
      </w:pPr>
      <w:r w:rsidRPr="00605F13">
        <w:t>Jedným z najčastejšie používaných riešení pre celooblohové snímanie sú kamery vybavené tzv. „fisheye“ objektívom. Tento typ objektívu je navrhnutý tak, aby zachytil extrémne široké zorné pole, typicky až 180 stupňov alebo viac, čo umožňuje zobrazenie celej oblohy v jednom snímku. Výsledný obraz však podlieha výraznému geometrickému skresleniu, ktoré je charakteristické nelineárnym mapovaním priestorových bodov na obrazovú rovinu. Toto skreslenie je nevyhnutnou daňou za široké zorné pole a musí byť zohľadnené pri</w:t>
      </w:r>
      <w:r>
        <w:t> </w:t>
      </w:r>
      <w:r w:rsidRPr="00605F13">
        <w:t>následnom spracovaní dát.</w:t>
      </w:r>
    </w:p>
    <w:p w14:paraId="50928566" w14:textId="17229D96" w:rsidR="00605F13" w:rsidRDefault="00605F13" w:rsidP="00605F13">
      <w:pPr>
        <w:pStyle w:val="Heading2"/>
        <w:spacing w:before="480" w:after="240"/>
      </w:pPr>
      <w:bookmarkStart w:id="20" w:name="_Toc228308848"/>
      <w:r>
        <w:t>Geometrické skreslenie a charakteristiky obrazu</w:t>
      </w:r>
      <w:bookmarkEnd w:id="20"/>
    </w:p>
    <w:p w14:paraId="1DA0AF6B" w14:textId="41F4AAE5" w:rsidR="00605F13" w:rsidRPr="00B24F34" w:rsidRDefault="00605F13" w:rsidP="00947A88">
      <w:pPr>
        <w:spacing w:line="312" w:lineRule="auto"/>
        <w:jc w:val="both"/>
        <w:rPr>
          <w:lang w:val="sk-SK"/>
        </w:rPr>
      </w:pPr>
      <w:r w:rsidRPr="00605F13">
        <w:t>Obrazy získané pomocou fisheye kamier vykazujú špecifické deformácie, pri ktorých sa objekty nachádzajúce sa bližšie k okrajom snímky javia výrazne</w:t>
      </w:r>
      <w:r>
        <w:t xml:space="preserve"> menšie</w:t>
      </w:r>
      <w:r w:rsidRPr="00605F13">
        <w:t>.</w:t>
      </w:r>
      <w:r>
        <w:t xml:space="preserve"> Naopak objekty priamo nad kamerou môžu byť väčšie a natiahnuté.</w:t>
      </w:r>
      <w:r w:rsidRPr="00605F13">
        <w:t xml:space="preserve"> Tento efekt je spôsobený projekčnou transformáciou, ktorá mapuje trojrozmernú scénu na dvojrozmerný obrazový priestor. Typický príklad tohto javu je znázornený na </w:t>
      </w:r>
      <w:r>
        <w:t>obrázku</w:t>
      </w:r>
      <w:r w:rsidRPr="00605F13">
        <w:t xml:space="preserve"> 3, kde je jasne viditeľné radiálne skreslenie smerom od stredu obrazu. </w:t>
      </w:r>
    </w:p>
    <w:p w14:paraId="5DF81F3E" w14:textId="77777777" w:rsidR="00B24F34" w:rsidRPr="00507A64" w:rsidRDefault="00B24F34" w:rsidP="00B24F34">
      <w:pPr>
        <w:pStyle w:val="Obrzok"/>
        <w:spacing w:before="240"/>
      </w:pPr>
      <w:r w:rsidRPr="00507A64">
        <w:rPr>
          <w:noProof/>
        </w:rPr>
        <w:lastRenderedPageBreak/>
        <w:drawing>
          <wp:inline distT="0" distB="0" distL="0" distR="0" wp14:anchorId="57E59645" wp14:editId="24784D55">
            <wp:extent cx="4186934" cy="1876305"/>
            <wp:effectExtent l="0" t="0" r="4445" b="3810"/>
            <wp:docPr id="7"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ok 1"/>
                    <pic:cNvPicPr/>
                  </pic:nvPicPr>
                  <pic:blipFill>
                    <a:blip r:embed="rId15">
                      <a:extLst>
                        <a:ext uri="{28A0092B-C50C-407E-A947-70E740481C1C}">
                          <a14:useLocalDpi xmlns:a14="http://schemas.microsoft.com/office/drawing/2010/main" val="0"/>
                        </a:ext>
                      </a:extLst>
                    </a:blip>
                    <a:srcRect l="4526" r="4526"/>
                    <a:stretch>
                      <a:fillRect/>
                    </a:stretch>
                  </pic:blipFill>
                  <pic:spPr bwMode="auto">
                    <a:xfrm>
                      <a:off x="0" y="0"/>
                      <a:ext cx="4186934" cy="1876305"/>
                    </a:xfrm>
                    <a:prstGeom prst="rect">
                      <a:avLst/>
                    </a:prstGeom>
                    <a:ln>
                      <a:noFill/>
                    </a:ln>
                    <a:extLst>
                      <a:ext uri="{53640926-AAD7-44D8-BBD7-CCE9431645EC}">
                        <a14:shadowObscured xmlns:a14="http://schemas.microsoft.com/office/drawing/2010/main"/>
                      </a:ext>
                    </a:extLst>
                  </pic:spPr>
                </pic:pic>
              </a:graphicData>
            </a:graphic>
          </wp:inline>
        </w:drawing>
      </w:r>
    </w:p>
    <w:p w14:paraId="0642A3EF" w14:textId="18AF236C" w:rsidR="00B24F34" w:rsidRPr="00B24F34" w:rsidRDefault="00B24F34" w:rsidP="00B24F34">
      <w:pPr>
        <w:pStyle w:val="Caption"/>
        <w:rPr>
          <w:rFonts w:asciiTheme="minorHAnsi" w:eastAsiaTheme="minorHAnsi" w:hAnsiTheme="minorHAnsi" w:cstheme="minorBidi"/>
          <w:kern w:val="2"/>
          <w:lang w:val="sk-SK" w:eastAsia="en-US"/>
          <w14:ligatures w14:val="standardContextual"/>
        </w:rPr>
      </w:pPr>
      <w:bookmarkStart w:id="21" w:name="_Toc228308945"/>
      <w:r w:rsidRPr="00507A64">
        <w:t xml:space="preserve">Obr. </w:t>
      </w:r>
      <w:r>
        <w:fldChar w:fldCharType="begin"/>
      </w:r>
      <w:r>
        <w:instrText xml:space="preserve"> SEQ Obrázok \* ARABIC </w:instrText>
      </w:r>
      <w:r>
        <w:fldChar w:fldCharType="separate"/>
      </w:r>
      <w:r>
        <w:rPr>
          <w:noProof/>
        </w:rPr>
        <w:t>3</w:t>
      </w:r>
      <w:r>
        <w:rPr>
          <w:noProof/>
        </w:rPr>
        <w:fldChar w:fldCharType="end"/>
      </w:r>
      <w:r w:rsidRPr="00507A64">
        <w:t xml:space="preserve">: </w:t>
      </w:r>
      <w:r>
        <w:t>Geometrické skreslenie obrazu fisheye kamerou</w:t>
      </w:r>
      <w:r w:rsidR="007C5A0E">
        <w:t xml:space="preserve"> </w:t>
      </w:r>
      <w:r w:rsidR="000D2A4C">
        <w:t>[4]</w:t>
      </w:r>
      <w:bookmarkEnd w:id="21"/>
    </w:p>
    <w:p w14:paraId="177467F9" w14:textId="38B20A7F" w:rsidR="00605F13" w:rsidRDefault="00605F13" w:rsidP="00947A88">
      <w:pPr>
        <w:spacing w:line="312" w:lineRule="auto"/>
        <w:ind w:firstLine="425"/>
        <w:jc w:val="both"/>
      </w:pPr>
      <w:r w:rsidRPr="00605F13">
        <w:t xml:space="preserve">Z hľadiska spracovania obrazových dát je dôležité si uvedomiť, že uvedené charakteristiky </w:t>
      </w:r>
      <w:r>
        <w:t>môžu ovplyvniť</w:t>
      </w:r>
      <w:r w:rsidRPr="00605F13">
        <w:t xml:space="preserve"> extrakciu príznakov a následnú presnosť modelov strojového učenia. Preto je nevyhnutné venovať pozornosť </w:t>
      </w:r>
      <w:r w:rsidR="00B24F34">
        <w:t>skúmaniu efektu týchto skreslení pre daný trénovaný model a dataset</w:t>
      </w:r>
      <w:r w:rsidRPr="00605F13">
        <w:t>.</w:t>
      </w:r>
    </w:p>
    <w:p w14:paraId="710EB0BB" w14:textId="4A488191" w:rsidR="00775FDA" w:rsidRDefault="00775FDA" w:rsidP="00775FDA">
      <w:pPr>
        <w:pStyle w:val="Heading1"/>
        <w:numPr>
          <w:ilvl w:val="0"/>
          <w:numId w:val="13"/>
        </w:numPr>
        <w:spacing w:after="480"/>
      </w:pPr>
      <w:r>
        <w:lastRenderedPageBreak/>
        <w:fldChar w:fldCharType="begin"/>
      </w:r>
      <w:r>
        <w:instrText xml:space="preserve">  </w:instrText>
      </w:r>
      <w:r>
        <w:fldChar w:fldCharType="end"/>
      </w:r>
      <w:bookmarkStart w:id="22" w:name="_Toc228308849"/>
      <w:r>
        <w:rPr>
          <w:lang w:val="sk-SK"/>
        </w:rPr>
        <w:t>Metodológia skúmanej problematiky</w:t>
      </w:r>
      <w:bookmarkEnd w:id="22"/>
    </w:p>
    <w:p w14:paraId="01358AC5" w14:textId="4DE35C1D" w:rsidR="00140CC1" w:rsidRDefault="00140CC1" w:rsidP="00947A88">
      <w:pPr>
        <w:pStyle w:val="Heading2"/>
        <w:spacing w:before="480" w:after="240"/>
        <w:rPr>
          <w:lang w:val="sk-SK"/>
        </w:rPr>
      </w:pPr>
      <w:bookmarkStart w:id="23" w:name="_Toc228308850"/>
      <w:r>
        <w:rPr>
          <w:lang w:val="sk-SK"/>
        </w:rPr>
        <w:t>Predspracovanie obrazových dát</w:t>
      </w:r>
      <w:bookmarkEnd w:id="23"/>
    </w:p>
    <w:p w14:paraId="7BAF2159" w14:textId="5305389F" w:rsidR="00947A88" w:rsidRDefault="00140CC1" w:rsidP="00140CC1">
      <w:pPr>
        <w:pStyle w:val="Heading3"/>
      </w:pPr>
      <w:bookmarkStart w:id="24" w:name="_Toc228308851"/>
      <w:r>
        <w:rPr>
          <w:lang w:val="sk-SK"/>
        </w:rPr>
        <w:t>Základný postup predspracovania</w:t>
      </w:r>
      <w:bookmarkEnd w:id="24"/>
    </w:p>
    <w:p w14:paraId="446AAB2D" w14:textId="77777777" w:rsidR="0070203F" w:rsidRDefault="00947A88" w:rsidP="00947A88">
      <w:pPr>
        <w:spacing w:line="312" w:lineRule="auto"/>
        <w:jc w:val="both"/>
      </w:pPr>
      <w:r w:rsidRPr="00947A88">
        <w:t xml:space="preserve">V rámci tejto práce bol navrhnutý jednotný predspracovací </w:t>
      </w:r>
      <w:r>
        <w:t>postup</w:t>
      </w:r>
      <w:r w:rsidRPr="00947A88">
        <w:t>, ktorý pozostáva zo</w:t>
      </w:r>
      <w:r>
        <w:t> </w:t>
      </w:r>
      <w:r w:rsidRPr="00947A88">
        <w:t xml:space="preserve">štyroch hlavných krokov: </w:t>
      </w:r>
    </w:p>
    <w:p w14:paraId="6B018B0F" w14:textId="3540B117" w:rsidR="0070203F" w:rsidRDefault="00947A88" w:rsidP="002C36EE">
      <w:pPr>
        <w:pStyle w:val="ListParagraph"/>
        <w:numPr>
          <w:ilvl w:val="0"/>
          <w:numId w:val="14"/>
        </w:numPr>
        <w:spacing w:line="312" w:lineRule="auto"/>
        <w:jc w:val="both"/>
      </w:pPr>
      <w:r w:rsidRPr="00947A88">
        <w:t xml:space="preserve">zmena veľkosti obrazu </w:t>
      </w:r>
    </w:p>
    <w:p w14:paraId="4E2580BB" w14:textId="77777777" w:rsidR="0070203F" w:rsidRDefault="00947A88" w:rsidP="002C36EE">
      <w:pPr>
        <w:pStyle w:val="ListParagraph"/>
        <w:numPr>
          <w:ilvl w:val="0"/>
          <w:numId w:val="14"/>
        </w:numPr>
        <w:spacing w:line="312" w:lineRule="auto"/>
        <w:jc w:val="both"/>
      </w:pPr>
      <w:r w:rsidRPr="00947A88">
        <w:t>transformácia farebného priestoru</w:t>
      </w:r>
    </w:p>
    <w:p w14:paraId="740C9B76" w14:textId="77777777" w:rsidR="0070203F" w:rsidRDefault="00947A88" w:rsidP="002C36EE">
      <w:pPr>
        <w:pStyle w:val="ListParagraph"/>
        <w:numPr>
          <w:ilvl w:val="0"/>
          <w:numId w:val="14"/>
        </w:numPr>
        <w:spacing w:line="312" w:lineRule="auto"/>
        <w:jc w:val="both"/>
      </w:pPr>
      <w:r w:rsidRPr="00947A88">
        <w:t xml:space="preserve">normalizácia </w:t>
      </w:r>
    </w:p>
    <w:p w14:paraId="21498DDE" w14:textId="1B3C516E" w:rsidR="00D728AF" w:rsidRPr="009916FC" w:rsidRDefault="00947A88" w:rsidP="002C36EE">
      <w:pPr>
        <w:pStyle w:val="ListParagraph"/>
        <w:numPr>
          <w:ilvl w:val="0"/>
          <w:numId w:val="14"/>
        </w:numPr>
        <w:spacing w:line="312" w:lineRule="auto"/>
        <w:jc w:val="both"/>
      </w:pPr>
      <w:r w:rsidRPr="00947A88">
        <w:t xml:space="preserve">voliteľný výber kanála. </w:t>
      </w:r>
    </w:p>
    <w:p w14:paraId="0EEDED72" w14:textId="3B49743A" w:rsidR="00E82521" w:rsidRDefault="00E82521" w:rsidP="00E82521">
      <w:pPr>
        <w:pStyle w:val="Heading3"/>
      </w:pPr>
      <w:bookmarkStart w:id="25" w:name="_Toc228308852"/>
      <w:r>
        <w:rPr>
          <w:lang w:val="sk-SK"/>
        </w:rPr>
        <w:t>Zmena veľkosti obrazu</w:t>
      </w:r>
      <w:bookmarkEnd w:id="25"/>
    </w:p>
    <w:p w14:paraId="1D808A1C" w14:textId="77777777" w:rsidR="007806F8" w:rsidRDefault="007806F8" w:rsidP="007806F8">
      <w:pPr>
        <w:spacing w:line="312" w:lineRule="auto"/>
        <w:jc w:val="both"/>
      </w:pPr>
      <w:r>
        <w:t>Prvým krokom je zjednotenie rozmerov vstupných snímok prostredníctvom operácie zmeny veľkosti. Tento krok zabezpečuje, že všetky vstupy do neurónovej siete majú identickú dimenziu, čo je nevyhnutné pre dávkové spracovanie a stabilné učenie modelu. Zmena veľkosti sa vykonáva bez predchádzajúcej normalizácie.</w:t>
      </w:r>
    </w:p>
    <w:p w14:paraId="0BFCB26F" w14:textId="24AFE7C1" w:rsidR="00E82521" w:rsidRDefault="00E82521" w:rsidP="00E82521">
      <w:pPr>
        <w:pStyle w:val="Heading3"/>
      </w:pPr>
      <w:bookmarkStart w:id="26" w:name="_Toc228308853"/>
      <w:r>
        <w:rPr>
          <w:lang w:val="sk-SK"/>
        </w:rPr>
        <w:t>Transformácia farebného obrazu</w:t>
      </w:r>
      <w:bookmarkEnd w:id="26"/>
    </w:p>
    <w:p w14:paraId="117E337E" w14:textId="4AB360AF" w:rsidR="00947A88" w:rsidRDefault="00947A88" w:rsidP="00947A88">
      <w:pPr>
        <w:spacing w:line="312" w:lineRule="auto"/>
        <w:jc w:val="both"/>
      </w:pPr>
      <w:r w:rsidRPr="00947A88">
        <w:t>V závislosti od konfigurácie môže byť obraz ponechaný v RGB priestore alebo prevedený do alternatívnych reprezentácií. Cieľom tohto kroku je umožniť modelu pracovať s rôznymi formami farebnej informácie, ktoré môžu lepšie zachytávať štruktúru oblohy a oblačnosti.</w:t>
      </w:r>
    </w:p>
    <w:p w14:paraId="375D522B" w14:textId="6F078D3D" w:rsidR="00A65376" w:rsidRDefault="00947A88" w:rsidP="00947A88">
      <w:pPr>
        <w:spacing w:line="312" w:lineRule="auto"/>
        <w:ind w:firstLine="426"/>
        <w:jc w:val="both"/>
        <w:rPr>
          <w:lang w:val="sk-SK"/>
        </w:rPr>
      </w:pPr>
      <w:r w:rsidRPr="00947A88">
        <w:t>Farebné priestory predstavujú rôzne spôsoby reprezentácie farebných informácií v</w:t>
      </w:r>
      <w:r>
        <w:t> </w:t>
      </w:r>
      <w:r w:rsidRPr="00947A88">
        <w:t>digitálnom obraze, pričom každý z nich zdôrazňuje odlišné aspekty vizuálnych dát.</w:t>
      </w:r>
      <w:r w:rsidR="00182141">
        <w:rPr>
          <w:lang w:val="sk-SK"/>
        </w:rPr>
        <w:t>V tejto práci sa venujeme týmto farebným priestorom:</w:t>
      </w:r>
    </w:p>
    <w:p w14:paraId="172524A1" w14:textId="4510B590" w:rsidR="00182141" w:rsidRDefault="00182141" w:rsidP="002C36EE">
      <w:pPr>
        <w:pStyle w:val="ListParagraph"/>
        <w:numPr>
          <w:ilvl w:val="0"/>
          <w:numId w:val="15"/>
        </w:numPr>
        <w:spacing w:line="312" w:lineRule="auto"/>
        <w:jc w:val="both"/>
      </w:pPr>
      <w:r>
        <w:t>RGB</w:t>
      </w:r>
    </w:p>
    <w:p w14:paraId="2D1229FC" w14:textId="142B7214" w:rsidR="00182141" w:rsidRDefault="00182141" w:rsidP="002C36EE">
      <w:pPr>
        <w:pStyle w:val="ListParagraph"/>
        <w:numPr>
          <w:ilvl w:val="0"/>
          <w:numId w:val="15"/>
        </w:numPr>
        <w:spacing w:line="312" w:lineRule="auto"/>
        <w:jc w:val="both"/>
      </w:pPr>
      <w:r>
        <w:t>HSV</w:t>
      </w:r>
    </w:p>
    <w:p w14:paraId="61C43790" w14:textId="050EEE1A" w:rsidR="00182141" w:rsidRDefault="00182141" w:rsidP="002C36EE">
      <w:pPr>
        <w:pStyle w:val="ListParagraph"/>
        <w:numPr>
          <w:ilvl w:val="0"/>
          <w:numId w:val="15"/>
        </w:numPr>
        <w:spacing w:line="312" w:lineRule="auto"/>
        <w:jc w:val="both"/>
      </w:pPr>
      <w:r>
        <w:t>YCrCb</w:t>
      </w:r>
    </w:p>
    <w:p w14:paraId="28D0FD8A" w14:textId="01C223A3" w:rsidR="00182141" w:rsidRPr="00182141" w:rsidRDefault="00182141" w:rsidP="002C36EE">
      <w:pPr>
        <w:pStyle w:val="ListParagraph"/>
        <w:numPr>
          <w:ilvl w:val="0"/>
          <w:numId w:val="15"/>
        </w:numPr>
        <w:spacing w:line="312" w:lineRule="auto"/>
        <w:jc w:val="both"/>
        <w:rPr>
          <w:lang w:val="sk-SK"/>
        </w:rPr>
      </w:pPr>
      <w:r>
        <w:t>CMYK</w:t>
      </w:r>
    </w:p>
    <w:p w14:paraId="0EDAA77D" w14:textId="77777777" w:rsidR="00A65376" w:rsidRDefault="00A65376" w:rsidP="00947A88">
      <w:pPr>
        <w:spacing w:line="312" w:lineRule="auto"/>
        <w:ind w:firstLine="426"/>
        <w:jc w:val="both"/>
      </w:pPr>
    </w:p>
    <w:p w14:paraId="665C5EA8" w14:textId="5FBBB566" w:rsidR="00903037" w:rsidRDefault="00903037" w:rsidP="00903037">
      <w:pPr>
        <w:pStyle w:val="Heading4"/>
      </w:pPr>
      <w:r>
        <w:rPr>
          <w:lang w:val="sk-SK"/>
        </w:rPr>
        <w:lastRenderedPageBreak/>
        <w:t>RGB farebný priestor</w:t>
      </w:r>
    </w:p>
    <w:p w14:paraId="77EF3088" w14:textId="2901DDA1" w:rsidR="00947A88" w:rsidRDefault="00947A88" w:rsidP="00947A88">
      <w:pPr>
        <w:spacing w:line="312" w:lineRule="auto"/>
        <w:jc w:val="both"/>
      </w:pPr>
      <w:r w:rsidRPr="00947A88">
        <w:t>Najčastejšie používaným modelom v oblasti počítačového videnia je RGB (Red, Green, Blue), ktorý reprezentuje obraz pomocou kombinácie troch základných farebných zložiek. Tento model je prirodzený pre zobrazovacie zariadenia, avšak nie vždy je optimálny pre</w:t>
      </w:r>
      <w:r w:rsidR="001272DB">
        <w:t> </w:t>
      </w:r>
      <w:r w:rsidRPr="00947A88">
        <w:t>analýzu obrazu, keďže neoddeľuje jasovú a farebnú informáciu</w:t>
      </w:r>
      <w:r w:rsidR="009D42EF">
        <w:rPr>
          <w:lang w:val="sk-SK"/>
        </w:rPr>
        <w:t xml:space="preserve">. Prienik všetkých farieb tvorí bielu </w:t>
      </w:r>
      <w:r w:rsidR="000D2A4C">
        <w:t>[5]</w:t>
      </w:r>
      <w:r w:rsidRPr="00947A88">
        <w:t>.</w:t>
      </w:r>
    </w:p>
    <w:p w14:paraId="04A553C6" w14:textId="77777777" w:rsidR="003A4FF3" w:rsidRPr="00507A64" w:rsidRDefault="003A4FF3" w:rsidP="003A4FF3">
      <w:pPr>
        <w:pStyle w:val="Obrzok"/>
        <w:spacing w:before="240"/>
      </w:pPr>
      <w:r w:rsidRPr="00507A64">
        <w:rPr>
          <w:noProof/>
        </w:rPr>
        <w:drawing>
          <wp:inline distT="0" distB="0" distL="0" distR="0" wp14:anchorId="677055C4" wp14:editId="3E4262E9">
            <wp:extent cx="2270110" cy="1879134"/>
            <wp:effectExtent l="0" t="0" r="3810" b="635"/>
            <wp:docPr id="8"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ázok 1"/>
                    <pic:cNvPicPr/>
                  </pic:nvPicPr>
                  <pic:blipFill rotWithShape="1">
                    <a:blip r:embed="rId16" cstate="print">
                      <a:extLst>
                        <a:ext uri="{28A0092B-C50C-407E-A947-70E740481C1C}">
                          <a14:useLocalDpi xmlns:a14="http://schemas.microsoft.com/office/drawing/2010/main" val="0"/>
                        </a:ext>
                      </a:extLst>
                    </a:blip>
                    <a:srcRect l="-4257" t="-4617" r="49697" b="18645"/>
                    <a:stretch/>
                  </pic:blipFill>
                  <pic:spPr bwMode="auto">
                    <a:xfrm>
                      <a:off x="0" y="0"/>
                      <a:ext cx="2319450" cy="1919977"/>
                    </a:xfrm>
                    <a:prstGeom prst="rect">
                      <a:avLst/>
                    </a:prstGeom>
                    <a:ln>
                      <a:noFill/>
                    </a:ln>
                    <a:extLst>
                      <a:ext uri="{53640926-AAD7-44D8-BBD7-CCE9431645EC}">
                        <a14:shadowObscured xmlns:a14="http://schemas.microsoft.com/office/drawing/2010/main"/>
                      </a:ext>
                    </a:extLst>
                  </pic:spPr>
                </pic:pic>
              </a:graphicData>
            </a:graphic>
          </wp:inline>
        </w:drawing>
      </w:r>
    </w:p>
    <w:p w14:paraId="245C513D" w14:textId="6552F817" w:rsidR="003A4FF3" w:rsidRPr="00947A88" w:rsidRDefault="003A4FF3" w:rsidP="0040076E">
      <w:pPr>
        <w:pStyle w:val="Caption"/>
        <w:rPr>
          <w:rFonts w:asciiTheme="minorHAnsi" w:eastAsiaTheme="minorHAnsi" w:hAnsiTheme="minorHAnsi" w:cstheme="minorBidi"/>
          <w:kern w:val="2"/>
          <w:lang w:val="sk-SK" w:eastAsia="en-US"/>
          <w14:ligatures w14:val="standardContextual"/>
        </w:rPr>
      </w:pPr>
      <w:bookmarkStart w:id="27" w:name="_Toc228308946"/>
      <w:r w:rsidRPr="00507A64">
        <w:t xml:space="preserve">Obr. </w:t>
      </w:r>
      <w:r>
        <w:fldChar w:fldCharType="begin"/>
      </w:r>
      <w:r>
        <w:instrText xml:space="preserve"> SEQ Obrázok \* ARABIC </w:instrText>
      </w:r>
      <w:r>
        <w:fldChar w:fldCharType="separate"/>
      </w:r>
      <w:r w:rsidR="00B46DDF">
        <w:rPr>
          <w:noProof/>
        </w:rPr>
        <w:t>4</w:t>
      </w:r>
      <w:r>
        <w:rPr>
          <w:noProof/>
        </w:rPr>
        <w:fldChar w:fldCharType="end"/>
      </w:r>
      <w:r w:rsidRPr="00507A64">
        <w:t xml:space="preserve">: </w:t>
      </w:r>
      <w:r w:rsidR="00B46DDF">
        <w:t>Vizualizácia RGB farebného priestoru</w:t>
      </w:r>
      <w:r>
        <w:t xml:space="preserve"> </w:t>
      </w:r>
      <w:r w:rsidR="000D2A4C">
        <w:t>[5]</w:t>
      </w:r>
      <w:bookmarkEnd w:id="27"/>
    </w:p>
    <w:p w14:paraId="343129F1" w14:textId="62C3CF30" w:rsidR="004B2BAD" w:rsidRDefault="004B2BAD" w:rsidP="004B2BAD">
      <w:pPr>
        <w:pStyle w:val="Heading4"/>
      </w:pPr>
      <w:r>
        <w:rPr>
          <w:lang w:val="sk-SK"/>
        </w:rPr>
        <w:t>HSV farebný priestor</w:t>
      </w:r>
    </w:p>
    <w:p w14:paraId="0009F521" w14:textId="49EB6921" w:rsidR="001272DB" w:rsidRDefault="001272DB" w:rsidP="00E72B75">
      <w:pPr>
        <w:spacing w:line="312" w:lineRule="auto"/>
        <w:jc w:val="both"/>
      </w:pPr>
      <w:r w:rsidRPr="001272DB">
        <w:t>Alternatívou je HSV (Hue, Saturation, Value), ktorý rozdeľuje farebnú informáciu na odtieň, sýtosť a jas, čím lepšie korešponduje s ľudským vnímaním farieb a umožňuje jednoduchšie oddelenie intenzity osvetlenia od farebného tónu</w:t>
      </w:r>
      <w:r w:rsidR="007159F1">
        <w:rPr>
          <w:lang w:val="sk-SK"/>
        </w:rPr>
        <w:t xml:space="preserve"> </w:t>
      </w:r>
      <w:r w:rsidR="000D2A4C">
        <w:t>[5]</w:t>
      </w:r>
      <w:r w:rsidRPr="001272DB">
        <w:t xml:space="preserve">. </w:t>
      </w:r>
    </w:p>
    <w:p w14:paraId="44A6CEF5" w14:textId="77777777" w:rsidR="0040076E" w:rsidRPr="00507A64" w:rsidRDefault="0040076E" w:rsidP="0040076E">
      <w:pPr>
        <w:pStyle w:val="Obrzok"/>
        <w:spacing w:before="240"/>
      </w:pPr>
      <w:r w:rsidRPr="00507A64">
        <w:rPr>
          <w:noProof/>
        </w:rPr>
        <w:drawing>
          <wp:inline distT="0" distB="0" distL="0" distR="0" wp14:anchorId="15B088C0" wp14:editId="3DE37C54">
            <wp:extent cx="2422850" cy="2139193"/>
            <wp:effectExtent l="0" t="0" r="3175" b="0"/>
            <wp:docPr id="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ázok 1"/>
                    <pic:cNvPicPr/>
                  </pic:nvPicPr>
                  <pic:blipFill rotWithShape="1">
                    <a:blip r:embed="rId17" cstate="print">
                      <a:extLst>
                        <a:ext uri="{28A0092B-C50C-407E-A947-70E740481C1C}">
                          <a14:useLocalDpi xmlns:a14="http://schemas.microsoft.com/office/drawing/2010/main" val="0"/>
                        </a:ext>
                      </a:extLst>
                    </a:blip>
                    <a:srcRect t="179" b="-244"/>
                    <a:stretch/>
                  </pic:blipFill>
                  <pic:spPr bwMode="auto">
                    <a:xfrm>
                      <a:off x="0" y="0"/>
                      <a:ext cx="2449293" cy="2162541"/>
                    </a:xfrm>
                    <a:prstGeom prst="rect">
                      <a:avLst/>
                    </a:prstGeom>
                    <a:ln>
                      <a:noFill/>
                    </a:ln>
                    <a:extLst>
                      <a:ext uri="{53640926-AAD7-44D8-BBD7-CCE9431645EC}">
                        <a14:shadowObscured xmlns:a14="http://schemas.microsoft.com/office/drawing/2010/main"/>
                      </a:ext>
                    </a:extLst>
                  </pic:spPr>
                </pic:pic>
              </a:graphicData>
            </a:graphic>
          </wp:inline>
        </w:drawing>
      </w:r>
    </w:p>
    <w:p w14:paraId="7492F3FB" w14:textId="452DA383" w:rsidR="0040076E" w:rsidRPr="001272DB" w:rsidRDefault="0040076E" w:rsidP="0040076E">
      <w:pPr>
        <w:pStyle w:val="Caption"/>
        <w:rPr>
          <w:rFonts w:asciiTheme="minorHAnsi" w:eastAsiaTheme="minorHAnsi" w:hAnsiTheme="minorHAnsi" w:cstheme="minorBidi"/>
          <w:kern w:val="2"/>
          <w:lang w:val="sk-SK" w:eastAsia="en-US"/>
          <w14:ligatures w14:val="standardContextual"/>
        </w:rPr>
      </w:pPr>
      <w:bookmarkStart w:id="28" w:name="_Toc228308947"/>
      <w:r w:rsidRPr="00507A64">
        <w:t xml:space="preserve">Obr. </w:t>
      </w:r>
      <w:r>
        <w:fldChar w:fldCharType="begin"/>
      </w:r>
      <w:r>
        <w:instrText xml:space="preserve"> SEQ Obrázok \* ARABIC </w:instrText>
      </w:r>
      <w:r>
        <w:fldChar w:fldCharType="separate"/>
      </w:r>
      <w:r w:rsidR="007159F1">
        <w:rPr>
          <w:noProof/>
        </w:rPr>
        <w:t>5</w:t>
      </w:r>
      <w:r>
        <w:rPr>
          <w:noProof/>
        </w:rPr>
        <w:fldChar w:fldCharType="end"/>
      </w:r>
      <w:r w:rsidRPr="00507A64">
        <w:t xml:space="preserve">: </w:t>
      </w:r>
      <w:r>
        <w:t xml:space="preserve">Vizualizácia </w:t>
      </w:r>
      <w:r w:rsidR="007159F1">
        <w:t>HSV</w:t>
      </w:r>
      <w:r>
        <w:t xml:space="preserve"> farebného priestoru </w:t>
      </w:r>
      <w:r w:rsidR="000D2A4C">
        <w:t>[5]</w:t>
      </w:r>
      <w:bookmarkEnd w:id="28"/>
    </w:p>
    <w:p w14:paraId="0B593A5C" w14:textId="37FD7C39" w:rsidR="00924078" w:rsidRDefault="00924078" w:rsidP="00924078">
      <w:pPr>
        <w:pStyle w:val="Heading4"/>
      </w:pPr>
      <w:r>
        <w:rPr>
          <w:lang w:val="sk-SK"/>
        </w:rPr>
        <w:lastRenderedPageBreak/>
        <w:t>YCrCb farebný priestor</w:t>
      </w:r>
    </w:p>
    <w:p w14:paraId="05CFC129" w14:textId="0C0A1251" w:rsidR="00AF7C02" w:rsidRDefault="00AF7C02" w:rsidP="00AF7C02">
      <w:pPr>
        <w:spacing w:line="312" w:lineRule="auto"/>
        <w:jc w:val="both"/>
      </w:pPr>
      <w:r w:rsidRPr="00AF7C02">
        <w:t>Ďalším často využívaným priestorom je YCrCb, ktorý separuje luminančnú zložku (Y) od</w:t>
      </w:r>
      <w:r w:rsidR="00602D6B">
        <w:rPr>
          <w:lang w:val="sk-SK"/>
        </w:rPr>
        <w:t> </w:t>
      </w:r>
      <w:r w:rsidRPr="00AF7C02">
        <w:t>chrominančných zložiek (Cr</w:t>
      </w:r>
      <w:r w:rsidR="00D870D0">
        <w:t xml:space="preserve"> – červená</w:t>
      </w:r>
      <w:r w:rsidRPr="00AF7C02">
        <w:t>, Cb</w:t>
      </w:r>
      <w:r w:rsidR="00D870D0">
        <w:t xml:space="preserve"> – modrá</w:t>
      </w:r>
      <w:r w:rsidRPr="00AF7C02">
        <w:t>), vďaka čomu je vhodný pre úlohy, kde je potrebné pracovať najmä s jasovou informáciou nezávisle od farby</w:t>
      </w:r>
      <w:r w:rsidR="007159F1">
        <w:rPr>
          <w:lang w:val="sk-SK"/>
        </w:rPr>
        <w:t xml:space="preserve"> </w:t>
      </w:r>
      <w:r w:rsidR="000D2A4C">
        <w:t>[5]</w:t>
      </w:r>
      <w:r w:rsidRPr="00AF7C02">
        <w:t>.</w:t>
      </w:r>
    </w:p>
    <w:p w14:paraId="080D5A52" w14:textId="775A8EDA" w:rsidR="000F4424" w:rsidRPr="00507A64" w:rsidRDefault="000F4424" w:rsidP="000F4424">
      <w:pPr>
        <w:pStyle w:val="Obrzok"/>
        <w:spacing w:before="240"/>
      </w:pPr>
      <w:r w:rsidRPr="00507A64">
        <w:rPr>
          <w:noProof/>
        </w:rPr>
        <w:drawing>
          <wp:inline distT="0" distB="0" distL="0" distR="0" wp14:anchorId="360FF038" wp14:editId="1C7F53BC">
            <wp:extent cx="2128912" cy="1603159"/>
            <wp:effectExtent l="0" t="0" r="5080" b="0"/>
            <wp:docPr id="11" name="Obrázok 1" descr="A barn in front of mountains with Teton Range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ázok 1" descr="A barn in front of mountains with Teton Range in the background&#10;&#10;Description automatically generated"/>
                    <pic:cNvPicPr/>
                  </pic:nvPicPr>
                  <pic:blipFill>
                    <a:blip r:embed="rId18" cstate="print">
                      <a:extLst>
                        <a:ext uri="{28A0092B-C50C-407E-A947-70E740481C1C}">
                          <a14:useLocalDpi xmlns:a14="http://schemas.microsoft.com/office/drawing/2010/main" val="0"/>
                        </a:ext>
                      </a:extLst>
                    </a:blip>
                    <a:srcRect l="202" r="202"/>
                    <a:stretch>
                      <a:fillRect/>
                    </a:stretch>
                  </pic:blipFill>
                  <pic:spPr bwMode="auto">
                    <a:xfrm>
                      <a:off x="0" y="0"/>
                      <a:ext cx="2128912" cy="1603159"/>
                    </a:xfrm>
                    <a:prstGeom prst="rect">
                      <a:avLst/>
                    </a:prstGeom>
                    <a:ln>
                      <a:noFill/>
                    </a:ln>
                    <a:extLst>
                      <a:ext uri="{53640926-AAD7-44D8-BBD7-CCE9431645EC}">
                        <a14:shadowObscured xmlns:a14="http://schemas.microsoft.com/office/drawing/2010/main"/>
                      </a:ext>
                    </a:extLst>
                  </pic:spPr>
                </pic:pic>
              </a:graphicData>
            </a:graphic>
          </wp:inline>
        </w:drawing>
      </w:r>
      <w:r w:rsidRPr="00507A64">
        <w:rPr>
          <w:noProof/>
        </w:rPr>
        <w:drawing>
          <wp:inline distT="0" distB="0" distL="0" distR="0" wp14:anchorId="796F9099" wp14:editId="480B33E5">
            <wp:extent cx="2128912" cy="1603159"/>
            <wp:effectExtent l="0" t="0" r="5080" b="0"/>
            <wp:docPr id="12" name="Obrázok 1" descr="A barn in front of mountai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ázok 1" descr="A barn in front of mountains&#10;&#10;Description automatically generated"/>
                    <pic:cNvPicPr/>
                  </pic:nvPicPr>
                  <pic:blipFill>
                    <a:blip r:embed="rId19" cstate="print">
                      <a:extLst>
                        <a:ext uri="{28A0092B-C50C-407E-A947-70E740481C1C}">
                          <a14:useLocalDpi xmlns:a14="http://schemas.microsoft.com/office/drawing/2010/main" val="0"/>
                        </a:ext>
                      </a:extLst>
                    </a:blip>
                    <a:srcRect l="453" r="453"/>
                    <a:stretch>
                      <a:fillRect/>
                    </a:stretch>
                  </pic:blipFill>
                  <pic:spPr bwMode="auto">
                    <a:xfrm>
                      <a:off x="0" y="0"/>
                      <a:ext cx="2128912" cy="1603159"/>
                    </a:xfrm>
                    <a:prstGeom prst="rect">
                      <a:avLst/>
                    </a:prstGeom>
                    <a:ln>
                      <a:noFill/>
                    </a:ln>
                    <a:extLst>
                      <a:ext uri="{53640926-AAD7-44D8-BBD7-CCE9431645EC}">
                        <a14:shadowObscured xmlns:a14="http://schemas.microsoft.com/office/drawing/2010/main"/>
                      </a:ext>
                    </a:extLst>
                  </pic:spPr>
                </pic:pic>
              </a:graphicData>
            </a:graphic>
          </wp:inline>
        </w:drawing>
      </w:r>
      <w:r w:rsidRPr="00507A64">
        <w:rPr>
          <w:noProof/>
        </w:rPr>
        <w:drawing>
          <wp:inline distT="0" distB="0" distL="0" distR="0" wp14:anchorId="682747D7" wp14:editId="45FBECAE">
            <wp:extent cx="2128912" cy="1603159"/>
            <wp:effectExtent l="0" t="0" r="5080" b="0"/>
            <wp:docPr id="13" name="Obrázok 1" descr="A barn in front of mountai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ázok 1" descr="A barn in front of mountains&#10;&#10;Description automatically generated"/>
                    <pic:cNvPicPr/>
                  </pic:nvPicPr>
                  <pic:blipFill>
                    <a:blip r:embed="rId20" cstate="print">
                      <a:extLst>
                        <a:ext uri="{28A0092B-C50C-407E-A947-70E740481C1C}">
                          <a14:useLocalDpi xmlns:a14="http://schemas.microsoft.com/office/drawing/2010/main" val="0"/>
                        </a:ext>
                      </a:extLst>
                    </a:blip>
                    <a:srcRect l="1076" r="1076"/>
                    <a:stretch>
                      <a:fillRect/>
                    </a:stretch>
                  </pic:blipFill>
                  <pic:spPr bwMode="auto">
                    <a:xfrm>
                      <a:off x="0" y="0"/>
                      <a:ext cx="2128912" cy="1603159"/>
                    </a:xfrm>
                    <a:prstGeom prst="rect">
                      <a:avLst/>
                    </a:prstGeom>
                    <a:ln>
                      <a:noFill/>
                    </a:ln>
                    <a:extLst>
                      <a:ext uri="{53640926-AAD7-44D8-BBD7-CCE9431645EC}">
                        <a14:shadowObscured xmlns:a14="http://schemas.microsoft.com/office/drawing/2010/main"/>
                      </a:ext>
                    </a:extLst>
                  </pic:spPr>
                </pic:pic>
              </a:graphicData>
            </a:graphic>
          </wp:inline>
        </w:drawing>
      </w:r>
      <w:r w:rsidRPr="00507A64">
        <w:rPr>
          <w:noProof/>
        </w:rPr>
        <w:drawing>
          <wp:inline distT="0" distB="0" distL="0" distR="0" wp14:anchorId="7C5BD8BC" wp14:editId="500C99A1">
            <wp:extent cx="2128912" cy="1603159"/>
            <wp:effectExtent l="0" t="0" r="5080" b="0"/>
            <wp:docPr id="10"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ázok 1"/>
                    <pic:cNvPicPr/>
                  </pic:nvPicPr>
                  <pic:blipFill>
                    <a:blip r:embed="rId21" cstate="print">
                      <a:extLst>
                        <a:ext uri="{28A0092B-C50C-407E-A947-70E740481C1C}">
                          <a14:useLocalDpi xmlns:a14="http://schemas.microsoft.com/office/drawing/2010/main" val="0"/>
                        </a:ext>
                      </a:extLst>
                    </a:blip>
                    <a:srcRect l="202" r="202"/>
                    <a:stretch>
                      <a:fillRect/>
                    </a:stretch>
                  </pic:blipFill>
                  <pic:spPr bwMode="auto">
                    <a:xfrm>
                      <a:off x="0" y="0"/>
                      <a:ext cx="2128912" cy="1603159"/>
                    </a:xfrm>
                    <a:prstGeom prst="rect">
                      <a:avLst/>
                    </a:prstGeom>
                    <a:ln>
                      <a:noFill/>
                    </a:ln>
                    <a:extLst>
                      <a:ext uri="{53640926-AAD7-44D8-BBD7-CCE9431645EC}">
                        <a14:shadowObscured xmlns:a14="http://schemas.microsoft.com/office/drawing/2010/main"/>
                      </a:ext>
                    </a:extLst>
                  </pic:spPr>
                </pic:pic>
              </a:graphicData>
            </a:graphic>
          </wp:inline>
        </w:drawing>
      </w:r>
    </w:p>
    <w:p w14:paraId="2037643E" w14:textId="539936CE" w:rsidR="000F4424" w:rsidRPr="00AF7C02" w:rsidRDefault="000F4424" w:rsidP="000F4424">
      <w:pPr>
        <w:pStyle w:val="Caption"/>
        <w:rPr>
          <w:rFonts w:asciiTheme="minorHAnsi" w:eastAsiaTheme="minorHAnsi" w:hAnsiTheme="minorHAnsi" w:cstheme="minorBidi"/>
          <w:kern w:val="2"/>
          <w:lang w:val="sk-SK" w:eastAsia="en-US"/>
          <w14:ligatures w14:val="standardContextual"/>
        </w:rPr>
      </w:pPr>
      <w:bookmarkStart w:id="29" w:name="_Toc228308948"/>
      <w:r w:rsidRPr="00507A64">
        <w:t xml:space="preserve">Obr. </w:t>
      </w:r>
      <w:r>
        <w:fldChar w:fldCharType="begin"/>
      </w:r>
      <w:r>
        <w:instrText xml:space="preserve"> SEQ Obrázok \* ARABIC </w:instrText>
      </w:r>
      <w:r>
        <w:fldChar w:fldCharType="separate"/>
      </w:r>
      <w:r>
        <w:rPr>
          <w:noProof/>
        </w:rPr>
        <w:t>6</w:t>
      </w:r>
      <w:r>
        <w:rPr>
          <w:noProof/>
        </w:rPr>
        <w:fldChar w:fldCharType="end"/>
      </w:r>
      <w:r w:rsidRPr="00507A64">
        <w:t xml:space="preserve">: </w:t>
      </w:r>
      <w:r>
        <w:t>Vzorový obrázok a jeho Y</w:t>
      </w:r>
      <w:r w:rsidR="00176852">
        <w:rPr>
          <w:lang w:val="sk-SK"/>
        </w:rPr>
        <w:t xml:space="preserve"> (vpravo hore)</w:t>
      </w:r>
      <w:r>
        <w:t>, Cb</w:t>
      </w:r>
      <w:r w:rsidR="00176852">
        <w:rPr>
          <w:lang w:val="sk-SK"/>
        </w:rPr>
        <w:t xml:space="preserve"> (vľavo dole)</w:t>
      </w:r>
      <w:r>
        <w:t xml:space="preserve"> a Cr</w:t>
      </w:r>
      <w:r w:rsidR="00176852">
        <w:rPr>
          <w:lang w:val="sk-SK"/>
        </w:rPr>
        <w:t xml:space="preserve"> (vpravo dole)</w:t>
      </w:r>
      <w:r>
        <w:t xml:space="preserve"> zložky </w:t>
      </w:r>
      <w:r w:rsidR="000D2A4C">
        <w:t>[6]</w:t>
      </w:r>
      <w:bookmarkEnd w:id="29"/>
    </w:p>
    <w:p w14:paraId="1293628A" w14:textId="4E101DA4" w:rsidR="00924078" w:rsidRDefault="00924078" w:rsidP="00924078">
      <w:pPr>
        <w:pStyle w:val="Heading4"/>
      </w:pPr>
      <w:r>
        <w:rPr>
          <w:lang w:val="sk-SK"/>
        </w:rPr>
        <w:t>CMYK farebný priestor</w:t>
      </w:r>
    </w:p>
    <w:p w14:paraId="74F21D0B" w14:textId="769553C8" w:rsidR="00A65376" w:rsidRDefault="00602D6B" w:rsidP="00602D6B">
      <w:pPr>
        <w:spacing w:line="312" w:lineRule="auto"/>
        <w:jc w:val="both"/>
        <w:rPr>
          <w:lang w:val="sk-SK"/>
        </w:rPr>
      </w:pPr>
      <w:r>
        <w:rPr>
          <w:lang w:val="sk-SK"/>
        </w:rPr>
        <w:t>V</w:t>
      </w:r>
      <w:r>
        <w:t xml:space="preserve"> niektorých aplikáciách</w:t>
      </w:r>
      <w:r>
        <w:rPr>
          <w:lang w:val="sk-SK"/>
        </w:rPr>
        <w:t xml:space="preserve"> sa</w:t>
      </w:r>
      <w:r>
        <w:t xml:space="preserve"> využíva aj CMYK (Cyan, Magenta, Yellow, Key/Black), ktorý je primárne určený pre tlačové technológie a vychádza z subtraktívneho miešania farieb. </w:t>
      </w:r>
      <w:r>
        <w:rPr>
          <w:lang w:val="sk-SK"/>
        </w:rPr>
        <w:t>Prienik všetkých farieb tvorí čiernu</w:t>
      </w:r>
      <w:r w:rsidR="00D3464F">
        <w:rPr>
          <w:lang w:val="sk-SK"/>
        </w:rPr>
        <w:t xml:space="preserve"> </w:t>
      </w:r>
      <w:r w:rsidR="000D2A4C">
        <w:t>[5]</w:t>
      </w:r>
      <w:r>
        <w:rPr>
          <w:lang w:val="sk-SK"/>
        </w:rPr>
        <w:t>.</w:t>
      </w:r>
    </w:p>
    <w:p w14:paraId="27FD6237" w14:textId="77777777" w:rsidR="00D3464F" w:rsidRPr="00507A64" w:rsidRDefault="00D3464F" w:rsidP="00D3464F">
      <w:pPr>
        <w:pStyle w:val="Obrzok"/>
        <w:spacing w:before="240"/>
      </w:pPr>
      <w:r w:rsidRPr="00507A64">
        <w:rPr>
          <w:noProof/>
        </w:rPr>
        <w:drawing>
          <wp:inline distT="0" distB="0" distL="0" distR="0" wp14:anchorId="2466E6AF" wp14:editId="3F456C11">
            <wp:extent cx="1971656" cy="1996580"/>
            <wp:effectExtent l="0" t="0" r="0" b="0"/>
            <wp:docPr id="14"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ázok 1"/>
                    <pic:cNvPicPr/>
                  </pic:nvPicPr>
                  <pic:blipFill rotWithShape="1">
                    <a:blip r:embed="rId22">
                      <a:extLst>
                        <a:ext uri="{28A0092B-C50C-407E-A947-70E740481C1C}">
                          <a14:useLocalDpi xmlns:a14="http://schemas.microsoft.com/office/drawing/2010/main" val="0"/>
                        </a:ext>
                      </a:extLst>
                    </a:blip>
                    <a:srcRect l="55832" r="8" b="14876"/>
                    <a:stretch/>
                  </pic:blipFill>
                  <pic:spPr bwMode="auto">
                    <a:xfrm>
                      <a:off x="0" y="0"/>
                      <a:ext cx="2000938" cy="2026232"/>
                    </a:xfrm>
                    <a:prstGeom prst="rect">
                      <a:avLst/>
                    </a:prstGeom>
                    <a:ln>
                      <a:noFill/>
                    </a:ln>
                    <a:extLst>
                      <a:ext uri="{53640926-AAD7-44D8-BBD7-CCE9431645EC}">
                        <a14:shadowObscured xmlns:a14="http://schemas.microsoft.com/office/drawing/2010/main"/>
                      </a:ext>
                    </a:extLst>
                  </pic:spPr>
                </pic:pic>
              </a:graphicData>
            </a:graphic>
          </wp:inline>
        </w:drawing>
      </w:r>
    </w:p>
    <w:p w14:paraId="6995E19A" w14:textId="2083D3A8" w:rsidR="00A65376" w:rsidRDefault="00D3464F" w:rsidP="00D3464F">
      <w:pPr>
        <w:pStyle w:val="Caption"/>
      </w:pPr>
      <w:bookmarkStart w:id="30" w:name="_Toc228308949"/>
      <w:r w:rsidRPr="00507A64">
        <w:t xml:space="preserve">Obr. </w:t>
      </w:r>
      <w:r>
        <w:fldChar w:fldCharType="begin"/>
      </w:r>
      <w:r>
        <w:instrText xml:space="preserve"> SEQ Obrázok \* ARABIC </w:instrText>
      </w:r>
      <w:r>
        <w:fldChar w:fldCharType="separate"/>
      </w:r>
      <w:r>
        <w:rPr>
          <w:noProof/>
        </w:rPr>
        <w:t>7</w:t>
      </w:r>
      <w:r>
        <w:rPr>
          <w:noProof/>
        </w:rPr>
        <w:fldChar w:fldCharType="end"/>
      </w:r>
      <w:r w:rsidRPr="00507A64">
        <w:t xml:space="preserve">: </w:t>
      </w:r>
      <w:r>
        <w:t xml:space="preserve">Vizualizácia CMYK farebného priestoru </w:t>
      </w:r>
      <w:r w:rsidR="000D2A4C">
        <w:t>[5]</w:t>
      </w:r>
      <w:bookmarkEnd w:id="30"/>
    </w:p>
    <w:p w14:paraId="0B5A923C" w14:textId="613D3142" w:rsidR="00E82521" w:rsidRDefault="00E82521" w:rsidP="00E82521">
      <w:pPr>
        <w:pStyle w:val="Heading3"/>
      </w:pPr>
      <w:bookmarkStart w:id="31" w:name="_Toc228308854"/>
      <w:r>
        <w:rPr>
          <w:lang w:val="sk-SK"/>
        </w:rPr>
        <w:lastRenderedPageBreak/>
        <w:t>Normalizácia dát</w:t>
      </w:r>
      <w:bookmarkEnd w:id="31"/>
    </w:p>
    <w:p w14:paraId="0828978E" w14:textId="77777777" w:rsidR="002B7DDB" w:rsidRDefault="002B7DDB" w:rsidP="002B7DDB">
      <w:pPr>
        <w:spacing w:line="312" w:lineRule="auto"/>
        <w:jc w:val="both"/>
      </w:pPr>
      <w:r>
        <w:t xml:space="preserve">Po transformácii farebného priestoru sa obraz konvertuje na typ </w:t>
      </w:r>
      <w:r>
        <w:rPr>
          <w:rStyle w:val="Emphasis"/>
          <w:rFonts w:eastAsiaTheme="minorEastAsia"/>
        </w:rPr>
        <w:t>float32</w:t>
      </w:r>
      <w:r>
        <w:t xml:space="preserve"> a následne normalizuje do rozsahu </w:t>
      </w:r>
      <w:r>
        <w:rPr>
          <w:rFonts w:ascii="Cambria Math" w:hAnsi="Cambria Math" w:cs="Cambria Math"/>
        </w:rPr>
        <w:t>⟨</w:t>
      </w:r>
      <w:r>
        <w:t>0,1</w:t>
      </w:r>
      <w:r>
        <w:rPr>
          <w:rFonts w:ascii="Cambria Math" w:hAnsi="Cambria Math" w:cs="Cambria Math"/>
        </w:rPr>
        <w:t>⟩</w:t>
      </w:r>
      <w:r>
        <w:t xml:space="preserve">. Normalizácia sa realizuje škálovaním hodnôt pixelov delením konštantou 255, keďže pôvodné hodnoty sú v rozsahu </w:t>
      </w:r>
      <w:r>
        <w:rPr>
          <w:rFonts w:ascii="Cambria Math" w:hAnsi="Cambria Math" w:cs="Cambria Math"/>
        </w:rPr>
        <w:t>⟨</w:t>
      </w:r>
      <w:r>
        <w:t>0,255</w:t>
      </w:r>
      <w:r>
        <w:rPr>
          <w:rFonts w:ascii="Cambria Math" w:hAnsi="Cambria Math" w:cs="Cambria Math"/>
        </w:rPr>
        <w:t>⟩</w:t>
      </w:r>
      <w:r>
        <w:t>. Týmto krokom sa zabezpečí jednotný rozsah vstupných dát, čo prispieva k stabilnejšiemu a rýchlejšiemu učeniu neurónovej siete. Zároveň sa znižuje riziko numerických problémov a zlepšuje sa správanie gradientov počas optimalizácie.</w:t>
      </w:r>
    </w:p>
    <w:p w14:paraId="24AF2655" w14:textId="54E54B00" w:rsidR="004A0F85" w:rsidRDefault="004A0F85" w:rsidP="004A0F85">
      <w:pPr>
        <w:pStyle w:val="Heading3"/>
      </w:pPr>
      <w:bookmarkStart w:id="32" w:name="_Toc228308855"/>
      <w:r>
        <w:rPr>
          <w:lang w:val="sk-SK"/>
        </w:rPr>
        <w:t>Výber kanálu</w:t>
      </w:r>
      <w:bookmarkEnd w:id="32"/>
    </w:p>
    <w:p w14:paraId="4A9BB620" w14:textId="0B7EBDE7" w:rsidR="0070203F" w:rsidRPr="0070203F" w:rsidRDefault="0070203F" w:rsidP="0070203F">
      <w:pPr>
        <w:spacing w:line="312" w:lineRule="auto"/>
        <w:jc w:val="both"/>
      </w:pPr>
      <w:r w:rsidRPr="0070203F">
        <w:t>Posledným voliteľným krokom je extrakcia konkrétneho farebného kanála</w:t>
      </w:r>
      <w:r>
        <w:rPr>
          <w:lang w:val="sk-SK"/>
        </w:rPr>
        <w:t>.</w:t>
      </w:r>
      <w:r w:rsidRPr="0070203F">
        <w:t xml:space="preserve"> Tento prístup umožňuje experimentovať s redukovanou reprezentáciou vstupu, napríklad využitím iba luminančnej zložky alebo iného vybraného kanála, čo môže zjednodušiť vstupný priestor modelu.</w:t>
      </w:r>
    </w:p>
    <w:p w14:paraId="4FDB68B9" w14:textId="1B5C4783" w:rsidR="00E73A11" w:rsidRDefault="00E73A11" w:rsidP="00E73A11">
      <w:pPr>
        <w:pStyle w:val="Heading3"/>
      </w:pPr>
      <w:bookmarkStart w:id="33" w:name="_Toc228308856"/>
      <w:r>
        <w:rPr>
          <w:lang w:val="sk-SK"/>
        </w:rPr>
        <w:t>Dátové augmentácie</w:t>
      </w:r>
      <w:bookmarkEnd w:id="33"/>
    </w:p>
    <w:p w14:paraId="54F9E64B" w14:textId="5E98A402" w:rsidR="0069159F" w:rsidRDefault="0069159F" w:rsidP="0069159F">
      <w:pPr>
        <w:spacing w:line="312" w:lineRule="auto"/>
        <w:jc w:val="both"/>
      </w:pPr>
      <w:r>
        <w:t>Dátové augmentácie predstavujú techniku rozširovania tréningovej množiny pomocou syntetických transformácií existujúcich dát. Ich cieľom je zvýšiť robustnosť modelu voči variabilite vstupov a zlepšiť jeho generalizačnú schopnosť</w:t>
      </w:r>
      <w:r>
        <w:rPr>
          <w:lang w:val="sk-SK"/>
        </w:rPr>
        <w:t>. Augmentácie možno</w:t>
      </w:r>
      <w:r>
        <w:t xml:space="preserve"> rozdeliť do</w:t>
      </w:r>
      <w:r>
        <w:rPr>
          <w:lang w:val="sk-SK"/>
        </w:rPr>
        <w:t> </w:t>
      </w:r>
      <w:r>
        <w:t xml:space="preserve">troch hlavných kategórií: </w:t>
      </w:r>
    </w:p>
    <w:p w14:paraId="6F65C3ED" w14:textId="2AB09465" w:rsidR="0069159F" w:rsidRDefault="0069159F" w:rsidP="002C36EE">
      <w:pPr>
        <w:pStyle w:val="ListParagraph"/>
        <w:numPr>
          <w:ilvl w:val="0"/>
          <w:numId w:val="16"/>
        </w:numPr>
        <w:spacing w:line="312" w:lineRule="auto"/>
        <w:jc w:val="both"/>
      </w:pPr>
      <w:r w:rsidRPr="00E82521">
        <w:rPr>
          <w:b/>
          <w:bCs/>
        </w:rPr>
        <w:t>geometrické</w:t>
      </w:r>
      <w:r w:rsidR="003103E5" w:rsidRPr="00E82521">
        <w:rPr>
          <w:b/>
          <w:bCs/>
          <w:lang w:val="sk-SK"/>
        </w:rPr>
        <w:t>:</w:t>
      </w:r>
      <w:r w:rsidR="003103E5">
        <w:rPr>
          <w:lang w:val="sk-SK"/>
        </w:rPr>
        <w:t xml:space="preserve"> rotácia, posun, zmena mierky, shearing</w:t>
      </w:r>
    </w:p>
    <w:p w14:paraId="316D9743" w14:textId="59DD0B31" w:rsidR="0069159F" w:rsidRDefault="0069159F" w:rsidP="002C36EE">
      <w:pPr>
        <w:pStyle w:val="ListParagraph"/>
        <w:numPr>
          <w:ilvl w:val="0"/>
          <w:numId w:val="16"/>
        </w:numPr>
        <w:spacing w:line="312" w:lineRule="auto"/>
        <w:jc w:val="both"/>
      </w:pPr>
      <w:r w:rsidRPr="00E82521">
        <w:rPr>
          <w:b/>
          <w:bCs/>
        </w:rPr>
        <w:t>farebné</w:t>
      </w:r>
      <w:r w:rsidR="003103E5" w:rsidRPr="00E82521">
        <w:rPr>
          <w:b/>
          <w:bCs/>
          <w:lang w:val="sk-SK"/>
        </w:rPr>
        <w:t>:</w:t>
      </w:r>
      <w:r w:rsidR="003103E5">
        <w:rPr>
          <w:lang w:val="sk-SK"/>
        </w:rPr>
        <w:t xml:space="preserve"> zmena jasu, zmena kontrastu, CLAHE</w:t>
      </w:r>
    </w:p>
    <w:p w14:paraId="4BA5E499" w14:textId="124011A9" w:rsidR="0070203F" w:rsidRPr="0070203F" w:rsidRDefault="0069159F" w:rsidP="002C36EE">
      <w:pPr>
        <w:pStyle w:val="ListParagraph"/>
        <w:numPr>
          <w:ilvl w:val="0"/>
          <w:numId w:val="16"/>
        </w:numPr>
        <w:spacing w:line="312" w:lineRule="auto"/>
        <w:jc w:val="both"/>
      </w:pPr>
      <w:r w:rsidRPr="00E82521">
        <w:rPr>
          <w:b/>
          <w:bCs/>
        </w:rPr>
        <w:t>priestorové transformácie</w:t>
      </w:r>
      <w:r w:rsidR="003103E5" w:rsidRPr="00E82521">
        <w:rPr>
          <w:b/>
          <w:bCs/>
          <w:lang w:val="sk-SK"/>
        </w:rPr>
        <w:t>:</w:t>
      </w:r>
      <w:r w:rsidR="003103E5">
        <w:rPr>
          <w:lang w:val="sk-SK"/>
        </w:rPr>
        <w:t xml:space="preserve"> zrkadlenie, rozmazanie, šum, CutMix, oklúzia</w:t>
      </w:r>
    </w:p>
    <w:p w14:paraId="7CF104BA" w14:textId="0FBCE477" w:rsidR="00125D03" w:rsidRDefault="00125D03" w:rsidP="00125D03">
      <w:pPr>
        <w:pStyle w:val="Heading3"/>
      </w:pPr>
      <w:bookmarkStart w:id="34" w:name="_Toc228308857"/>
      <w:r>
        <w:rPr>
          <w:lang w:val="sk-SK"/>
        </w:rPr>
        <w:t>Geometrické augmentácie</w:t>
      </w:r>
      <w:bookmarkEnd w:id="34"/>
    </w:p>
    <w:p w14:paraId="53513537" w14:textId="77777777" w:rsidR="0069159F" w:rsidRDefault="0069159F" w:rsidP="0069159F">
      <w:pPr>
        <w:spacing w:line="312" w:lineRule="auto"/>
        <w:jc w:val="both"/>
      </w:pPr>
      <w:r>
        <w:t>Geometrické transformácie modifikujú tvar alebo orientáciu obrazu bez zásadnej zmeny jeho obsahovej informácie.</w:t>
      </w:r>
    </w:p>
    <w:p w14:paraId="60BDE70E" w14:textId="4CA1880B" w:rsidR="00646D98" w:rsidRDefault="00646D98" w:rsidP="00646D98">
      <w:pPr>
        <w:pStyle w:val="Heading4"/>
      </w:pPr>
      <w:r>
        <w:rPr>
          <w:lang w:val="sk-SK"/>
        </w:rPr>
        <w:t>Rotácia</w:t>
      </w:r>
    </w:p>
    <w:p w14:paraId="37910D23" w14:textId="158F417F" w:rsidR="001C0763" w:rsidRPr="00507A64" w:rsidRDefault="001C0763" w:rsidP="008F1599">
      <w:pPr>
        <w:spacing w:line="312" w:lineRule="auto"/>
        <w:jc w:val="both"/>
      </w:pPr>
      <w:r>
        <w:t>Rotácia predstavuje otočenie obrazu o definovaný uhol. Umožňuje modelu naučiť sa invarianciu voči orientácii scény.</w:t>
      </w:r>
    </w:p>
    <w:p w14:paraId="6BECE3C0" w14:textId="5835DC27" w:rsidR="00646D98" w:rsidRDefault="00646D98" w:rsidP="00646D98">
      <w:pPr>
        <w:pStyle w:val="Heading4"/>
      </w:pPr>
      <w:r>
        <w:rPr>
          <w:lang w:val="sk-SK"/>
        </w:rPr>
        <w:lastRenderedPageBreak/>
        <w:t>Posun (translation)</w:t>
      </w:r>
    </w:p>
    <w:p w14:paraId="1D2F24FC" w14:textId="77777777" w:rsidR="001C0763" w:rsidRDefault="001C0763" w:rsidP="00E72B75">
      <w:pPr>
        <w:spacing w:line="312" w:lineRule="auto"/>
        <w:jc w:val="both"/>
      </w:pPr>
      <w:r>
        <w:t>Posun obrazu simuluje zmenu polohy objektov v rámci snímky. Pomáha modelu zvládať mierne posuny objektov v obraze.</w:t>
      </w:r>
    </w:p>
    <w:p w14:paraId="254B9BE9" w14:textId="1AD9FE71" w:rsidR="00646D98" w:rsidRDefault="00646D98" w:rsidP="00646D98">
      <w:pPr>
        <w:pStyle w:val="Heading4"/>
      </w:pPr>
      <w:r>
        <w:rPr>
          <w:lang w:val="sk-SK"/>
        </w:rPr>
        <w:t>Zmena mierky (scaling)</w:t>
      </w:r>
    </w:p>
    <w:p w14:paraId="6DDD107F" w14:textId="3C33DF3C" w:rsidR="001C0763" w:rsidRPr="00646D98" w:rsidRDefault="008F1599" w:rsidP="00646D98">
      <w:pPr>
        <w:spacing w:line="312" w:lineRule="auto"/>
        <w:jc w:val="both"/>
      </w:pPr>
      <w:r>
        <w:t xml:space="preserve">Zmena mierky upravuje veľkosť obrazu alebo jeho častí, </w:t>
      </w:r>
      <w:r>
        <w:rPr>
          <w:lang w:val="sk-SK"/>
        </w:rPr>
        <w:t xml:space="preserve">priblíženie, resp. oddialenie, </w:t>
      </w:r>
      <w:r>
        <w:t>čím sa simuluje variabilná vzdialenosť objektov od kamery.</w:t>
      </w:r>
    </w:p>
    <w:p w14:paraId="3802F50A" w14:textId="180969FD" w:rsidR="00646D98" w:rsidRDefault="00646D98" w:rsidP="00646D98">
      <w:pPr>
        <w:pStyle w:val="Heading4"/>
      </w:pPr>
      <w:r>
        <w:rPr>
          <w:lang w:val="sk-SK"/>
        </w:rPr>
        <w:t>Shearing</w:t>
      </w:r>
    </w:p>
    <w:p w14:paraId="56D22A07" w14:textId="1886CAC0" w:rsidR="00DD435F" w:rsidRPr="00320FC9" w:rsidRDefault="00084D91" w:rsidP="00320FC9">
      <w:pPr>
        <w:spacing w:line="312" w:lineRule="auto"/>
        <w:jc w:val="both"/>
      </w:pPr>
      <w:r>
        <w:t>Shearing transformuje obraz skosením geometrie, čím simuluje perspektívne deformácie.</w:t>
      </w:r>
    </w:p>
    <w:p w14:paraId="1FBD8383" w14:textId="53E757F7" w:rsidR="00646D98" w:rsidRDefault="00646D98" w:rsidP="00646D98">
      <w:pPr>
        <w:pStyle w:val="Heading3"/>
      </w:pPr>
      <w:bookmarkStart w:id="35" w:name="_Toc228308858"/>
      <w:r>
        <w:rPr>
          <w:lang w:val="sk-SK"/>
        </w:rPr>
        <w:t>Farebné augmentácie</w:t>
      </w:r>
      <w:bookmarkEnd w:id="35"/>
    </w:p>
    <w:p w14:paraId="1971FDF3" w14:textId="77777777" w:rsidR="00320FC9" w:rsidRDefault="00320FC9" w:rsidP="00320FC9">
      <w:pPr>
        <w:spacing w:line="312" w:lineRule="auto"/>
        <w:jc w:val="both"/>
      </w:pPr>
      <w:r>
        <w:t>Farebné transformácie modifikujú hodnoty pixelov bez zmeny geometrickej štruktúry obrazu.</w:t>
      </w:r>
    </w:p>
    <w:p w14:paraId="5A4C82A1" w14:textId="78ED8E5B" w:rsidR="006C0621" w:rsidRDefault="006C0621" w:rsidP="006C0621">
      <w:pPr>
        <w:pStyle w:val="Heading4"/>
      </w:pPr>
      <w:r>
        <w:rPr>
          <w:lang w:val="sk-SK"/>
        </w:rPr>
        <w:t>Zmena jasu</w:t>
      </w:r>
    </w:p>
    <w:p w14:paraId="57ECE0B3" w14:textId="77777777" w:rsidR="00AC361E" w:rsidRDefault="00AC361E" w:rsidP="00AC361E">
      <w:pPr>
        <w:spacing w:line="312" w:lineRule="auto"/>
        <w:jc w:val="both"/>
      </w:pPr>
      <w:r>
        <w:t>Upravuje celkovú svetelnosť obrazu a simuluje rôzne svetelné podmienky</w:t>
      </w:r>
    </w:p>
    <w:p w14:paraId="4C7B275A" w14:textId="41624FC5" w:rsidR="006C0621" w:rsidRDefault="006C0621" w:rsidP="006C0621">
      <w:pPr>
        <w:pStyle w:val="Heading4"/>
      </w:pPr>
      <w:r>
        <w:rPr>
          <w:lang w:val="sk-SK"/>
        </w:rPr>
        <w:t>Zmena kontrastu</w:t>
      </w:r>
    </w:p>
    <w:p w14:paraId="5D4DB633" w14:textId="77777777" w:rsidR="00AC361E" w:rsidRDefault="00AC361E" w:rsidP="00AC361E">
      <w:pPr>
        <w:spacing w:line="312" w:lineRule="auto"/>
        <w:jc w:val="both"/>
      </w:pPr>
      <w:r>
        <w:t>Zmena kontrastu zvyšuje alebo znižuje rozdiel medzi svetlými a tmavými oblasťami.</w:t>
      </w:r>
    </w:p>
    <w:p w14:paraId="739B1600" w14:textId="061A0A8F" w:rsidR="006C0621" w:rsidRDefault="006C0621" w:rsidP="006C0621">
      <w:pPr>
        <w:pStyle w:val="Heading4"/>
      </w:pPr>
      <w:r>
        <w:rPr>
          <w:lang w:val="sk-SK"/>
        </w:rPr>
        <w:t>CLAHE</w:t>
      </w:r>
    </w:p>
    <w:p w14:paraId="593A7511" w14:textId="77777777" w:rsidR="006426B9" w:rsidRDefault="006426B9" w:rsidP="006426B9">
      <w:pPr>
        <w:spacing w:line="312" w:lineRule="auto"/>
        <w:jc w:val="both"/>
      </w:pPr>
      <w:r>
        <w:t>Contrast Limited Adaptive Histogram Equalization (CLAHE) zlepšuje lokálny kontrast obrazu a umožňuje zvýraznenie detailov v oblastiach s nízkym kontrastom.</w:t>
      </w:r>
    </w:p>
    <w:p w14:paraId="021034C4" w14:textId="3F02C824" w:rsidR="00634F0E" w:rsidRPr="00507A64" w:rsidRDefault="00634F0E" w:rsidP="00634F0E">
      <w:pPr>
        <w:pStyle w:val="Obrzok"/>
        <w:spacing w:before="240"/>
      </w:pPr>
      <w:r w:rsidRPr="00507A64">
        <w:rPr>
          <w:noProof/>
        </w:rPr>
        <w:lastRenderedPageBreak/>
        <w:drawing>
          <wp:inline distT="0" distB="0" distL="0" distR="0" wp14:anchorId="68C4E125" wp14:editId="63FE4100">
            <wp:extent cx="2296086" cy="1729047"/>
            <wp:effectExtent l="0" t="0" r="3175" b="0"/>
            <wp:docPr id="18" name="Obrázok 1" descr="A lake in a vall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rázok 1" descr="A lake in a valley&#10;&#10;Description automatically generated"/>
                    <pic:cNvPicPr/>
                  </pic:nvPicPr>
                  <pic:blipFill>
                    <a:blip r:embed="rId23" cstate="print">
                      <a:extLst>
                        <a:ext uri="{28A0092B-C50C-407E-A947-70E740481C1C}">
                          <a14:useLocalDpi xmlns:a14="http://schemas.microsoft.com/office/drawing/2010/main" val="0"/>
                        </a:ext>
                      </a:extLst>
                    </a:blip>
                    <a:srcRect l="5735" r="5735"/>
                    <a:stretch>
                      <a:fillRect/>
                    </a:stretch>
                  </pic:blipFill>
                  <pic:spPr bwMode="auto">
                    <a:xfrm>
                      <a:off x="0" y="0"/>
                      <a:ext cx="2308556" cy="1738437"/>
                    </a:xfrm>
                    <a:prstGeom prst="rect">
                      <a:avLst/>
                    </a:prstGeom>
                    <a:ln>
                      <a:noFill/>
                    </a:ln>
                    <a:extLst>
                      <a:ext uri="{53640926-AAD7-44D8-BBD7-CCE9431645EC}">
                        <a14:shadowObscured xmlns:a14="http://schemas.microsoft.com/office/drawing/2010/main"/>
                      </a:ext>
                    </a:extLst>
                  </pic:spPr>
                </pic:pic>
              </a:graphicData>
            </a:graphic>
          </wp:inline>
        </w:drawing>
      </w:r>
      <w:r w:rsidRPr="00507A64">
        <w:rPr>
          <w:noProof/>
        </w:rPr>
        <w:drawing>
          <wp:inline distT="0" distB="0" distL="0" distR="0" wp14:anchorId="178ED607" wp14:editId="5D7827C8">
            <wp:extent cx="2308556" cy="1738437"/>
            <wp:effectExtent l="0" t="0" r="3175" b="1905"/>
            <wp:docPr id="17"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brázok 1"/>
                    <pic:cNvPicPr/>
                  </pic:nvPicPr>
                  <pic:blipFill>
                    <a:blip r:embed="rId24" cstate="print">
                      <a:extLst>
                        <a:ext uri="{28A0092B-C50C-407E-A947-70E740481C1C}">
                          <a14:useLocalDpi xmlns:a14="http://schemas.microsoft.com/office/drawing/2010/main" val="0"/>
                        </a:ext>
                      </a:extLst>
                    </a:blip>
                    <a:srcRect l="5735" r="5735"/>
                    <a:stretch>
                      <a:fillRect/>
                    </a:stretch>
                  </pic:blipFill>
                  <pic:spPr bwMode="auto">
                    <a:xfrm>
                      <a:off x="0" y="0"/>
                      <a:ext cx="2308556" cy="1738437"/>
                    </a:xfrm>
                    <a:prstGeom prst="rect">
                      <a:avLst/>
                    </a:prstGeom>
                    <a:ln>
                      <a:noFill/>
                    </a:ln>
                    <a:extLst>
                      <a:ext uri="{53640926-AAD7-44D8-BBD7-CCE9431645EC}">
                        <a14:shadowObscured xmlns:a14="http://schemas.microsoft.com/office/drawing/2010/main"/>
                      </a:ext>
                    </a:extLst>
                  </pic:spPr>
                </pic:pic>
              </a:graphicData>
            </a:graphic>
          </wp:inline>
        </w:drawing>
      </w:r>
    </w:p>
    <w:p w14:paraId="42C4EB97" w14:textId="50D938FA" w:rsidR="00634F0E" w:rsidRDefault="00634F0E" w:rsidP="00634F0E">
      <w:pPr>
        <w:pStyle w:val="Caption"/>
      </w:pPr>
      <w:bookmarkStart w:id="36" w:name="_Toc228308950"/>
      <w:r w:rsidRPr="00507A64">
        <w:t xml:space="preserve">Obr. </w:t>
      </w:r>
      <w:r>
        <w:fldChar w:fldCharType="begin"/>
      </w:r>
      <w:r>
        <w:instrText xml:space="preserve"> SEQ Obrázok \* ARABIC </w:instrText>
      </w:r>
      <w:r>
        <w:fldChar w:fldCharType="separate"/>
      </w:r>
      <w:r>
        <w:rPr>
          <w:noProof/>
        </w:rPr>
        <w:t>8</w:t>
      </w:r>
      <w:r>
        <w:rPr>
          <w:noProof/>
        </w:rPr>
        <w:fldChar w:fldCharType="end"/>
      </w:r>
      <w:r w:rsidRPr="00507A64">
        <w:t xml:space="preserve">: </w:t>
      </w:r>
      <w:r>
        <w:rPr>
          <w:lang w:val="sk-SK"/>
        </w:rPr>
        <w:t>Príklad obrázka po aplikovaní augmentácie CLAHE</w:t>
      </w:r>
      <w:r>
        <w:t xml:space="preserve"> </w:t>
      </w:r>
      <w:r w:rsidR="000D2A4C">
        <w:t>[7]</w:t>
      </w:r>
      <w:bookmarkEnd w:id="36"/>
    </w:p>
    <w:p w14:paraId="7FD5AE6F" w14:textId="5C5930FA" w:rsidR="006C0621" w:rsidRDefault="006C0621" w:rsidP="006C0621">
      <w:pPr>
        <w:pStyle w:val="Heading3"/>
      </w:pPr>
      <w:bookmarkStart w:id="37" w:name="_Toc228308859"/>
      <w:r>
        <w:rPr>
          <w:lang w:val="sk-SK"/>
        </w:rPr>
        <w:t>Priestorové augmentácie</w:t>
      </w:r>
      <w:bookmarkEnd w:id="37"/>
    </w:p>
    <w:p w14:paraId="3AE97953" w14:textId="77777777" w:rsidR="007140C2" w:rsidRDefault="007140C2" w:rsidP="007140C2">
      <w:pPr>
        <w:pStyle w:val="NormalWeb"/>
        <w:spacing w:line="312" w:lineRule="auto"/>
        <w:jc w:val="both"/>
      </w:pPr>
      <w:r>
        <w:t>Priestorové augmentácie modifikujú obsah obrazu odstránením alebo kombinovaním jeho častí.</w:t>
      </w:r>
    </w:p>
    <w:p w14:paraId="27077C51" w14:textId="4541B0A0" w:rsidR="006C0621" w:rsidRDefault="006C0621" w:rsidP="006C0621">
      <w:pPr>
        <w:pStyle w:val="Heading4"/>
      </w:pPr>
      <w:r>
        <w:rPr>
          <w:lang w:val="sk-SK"/>
        </w:rPr>
        <w:t>Zrkadlenie (mirroring)</w:t>
      </w:r>
    </w:p>
    <w:p w14:paraId="5D9A16C5" w14:textId="77777777" w:rsidR="007140C2" w:rsidRDefault="007140C2" w:rsidP="007140C2">
      <w:pPr>
        <w:spacing w:line="312" w:lineRule="auto"/>
        <w:jc w:val="both"/>
      </w:pPr>
      <w:r>
        <w:t>Horizontálne alebo vertikálne preklopenie obrazu, ktoré zvyšuje variabilitu dát.</w:t>
      </w:r>
    </w:p>
    <w:p w14:paraId="0421B73B" w14:textId="6113D8D8" w:rsidR="006C0621" w:rsidRDefault="006C0621" w:rsidP="006C0621">
      <w:pPr>
        <w:pStyle w:val="Heading4"/>
      </w:pPr>
      <w:r>
        <w:rPr>
          <w:lang w:val="sk-SK"/>
        </w:rPr>
        <w:t>Rozmazanie (blur)</w:t>
      </w:r>
    </w:p>
    <w:p w14:paraId="38B330C8" w14:textId="2EBF0EBE" w:rsidR="007140C2" w:rsidRDefault="007140C2" w:rsidP="007140C2">
      <w:pPr>
        <w:spacing w:line="312" w:lineRule="auto"/>
        <w:jc w:val="both"/>
      </w:pPr>
      <w:r>
        <w:t xml:space="preserve">Aplikuje priestorové </w:t>
      </w:r>
      <w:r w:rsidR="00885068">
        <w:rPr>
          <w:lang w:val="sk-SK"/>
        </w:rPr>
        <w:t>rozmazanie</w:t>
      </w:r>
      <w:r>
        <w:t>, ktoré simuluje zníženú ostrosť obrazu.</w:t>
      </w:r>
    </w:p>
    <w:p w14:paraId="5172CB22" w14:textId="09AFCB8E" w:rsidR="006C0621" w:rsidRDefault="006C0621" w:rsidP="006C0621">
      <w:pPr>
        <w:pStyle w:val="Heading4"/>
      </w:pPr>
      <w:r>
        <w:t>Š</w:t>
      </w:r>
      <w:r>
        <w:rPr>
          <w:lang w:val="sk-SK"/>
        </w:rPr>
        <w:t>um (noise)</w:t>
      </w:r>
    </w:p>
    <w:p w14:paraId="2B31C348" w14:textId="7BBB2D03" w:rsidR="007140C2" w:rsidRDefault="007140C2" w:rsidP="007140C2">
      <w:pPr>
        <w:spacing w:line="312" w:lineRule="auto"/>
        <w:jc w:val="both"/>
      </w:pPr>
      <w:r>
        <w:t>Pridanie náhodného šumu simuluje senzorové chyby alebo nepriaznivé podmienky snímania.</w:t>
      </w:r>
    </w:p>
    <w:p w14:paraId="5450CC9E" w14:textId="503AD77D" w:rsidR="007A6DA9" w:rsidRPr="00507A64" w:rsidRDefault="007A6DA9" w:rsidP="007A6DA9">
      <w:pPr>
        <w:pStyle w:val="Obrzok"/>
        <w:spacing w:before="240"/>
      </w:pPr>
      <w:r w:rsidRPr="00507A64">
        <w:rPr>
          <w:noProof/>
        </w:rPr>
        <w:drawing>
          <wp:inline distT="0" distB="0" distL="0" distR="0" wp14:anchorId="7203C63C" wp14:editId="3B42F7B2">
            <wp:extent cx="5443222" cy="1596044"/>
            <wp:effectExtent l="0" t="0" r="0" b="4445"/>
            <wp:docPr id="1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ázok 1"/>
                    <pic:cNvPicPr/>
                  </pic:nvPicPr>
                  <pic:blipFill rotWithShape="1">
                    <a:blip r:embed="rId25">
                      <a:extLst>
                        <a:ext uri="{28A0092B-C50C-407E-A947-70E740481C1C}">
                          <a14:useLocalDpi xmlns:a14="http://schemas.microsoft.com/office/drawing/2010/main" val="0"/>
                        </a:ext>
                      </a:extLst>
                    </a:blip>
                    <a:srcRect l="-318" t="8134" r="-1468"/>
                    <a:stretch/>
                  </pic:blipFill>
                  <pic:spPr bwMode="auto">
                    <a:xfrm>
                      <a:off x="0" y="0"/>
                      <a:ext cx="5446596" cy="1597033"/>
                    </a:xfrm>
                    <a:prstGeom prst="rect">
                      <a:avLst/>
                    </a:prstGeom>
                    <a:ln>
                      <a:noFill/>
                    </a:ln>
                    <a:extLst>
                      <a:ext uri="{53640926-AAD7-44D8-BBD7-CCE9431645EC}">
                        <a14:shadowObscured xmlns:a14="http://schemas.microsoft.com/office/drawing/2010/main"/>
                      </a:ext>
                    </a:extLst>
                  </pic:spPr>
                </pic:pic>
              </a:graphicData>
            </a:graphic>
          </wp:inline>
        </w:drawing>
      </w:r>
    </w:p>
    <w:p w14:paraId="56BAB8CF" w14:textId="4EE20E61" w:rsidR="007A6DA9" w:rsidRDefault="007A6DA9" w:rsidP="00476DD1">
      <w:pPr>
        <w:pStyle w:val="Caption"/>
      </w:pPr>
      <w:bookmarkStart w:id="38" w:name="_Toc228308951"/>
      <w:r w:rsidRPr="00507A64">
        <w:t xml:space="preserve">Obr. </w:t>
      </w:r>
      <w:r>
        <w:fldChar w:fldCharType="begin"/>
      </w:r>
      <w:r>
        <w:instrText xml:space="preserve"> SEQ Obrázok \* ARABIC </w:instrText>
      </w:r>
      <w:r>
        <w:fldChar w:fldCharType="separate"/>
      </w:r>
      <w:r>
        <w:rPr>
          <w:noProof/>
        </w:rPr>
        <w:t>9</w:t>
      </w:r>
      <w:r>
        <w:rPr>
          <w:noProof/>
        </w:rPr>
        <w:fldChar w:fldCharType="end"/>
      </w:r>
      <w:r w:rsidRPr="00507A64">
        <w:t xml:space="preserve">: </w:t>
      </w:r>
      <w:r>
        <w:rPr>
          <w:lang w:val="sk-SK"/>
        </w:rPr>
        <w:t>Príklad obrázka po aplikovaní augmentácie, ktorá pridá do originálu šum</w:t>
      </w:r>
      <w:r w:rsidR="00476DD1">
        <w:rPr>
          <w:lang w:val="sk-SK"/>
        </w:rPr>
        <w:t xml:space="preserve"> </w:t>
      </w:r>
      <w:r w:rsidR="000D2A4C">
        <w:t>[8]</w:t>
      </w:r>
      <w:bookmarkEnd w:id="38"/>
    </w:p>
    <w:p w14:paraId="2B1BA686" w14:textId="2D754099" w:rsidR="00C64667" w:rsidRDefault="00C64667" w:rsidP="00C64667">
      <w:pPr>
        <w:pStyle w:val="Heading4"/>
      </w:pPr>
      <w:r>
        <w:rPr>
          <w:lang w:val="sk-SK"/>
        </w:rPr>
        <w:lastRenderedPageBreak/>
        <w:t>CutMix</w:t>
      </w:r>
    </w:p>
    <w:p w14:paraId="1E1E36DC" w14:textId="34E201B7" w:rsidR="00885068" w:rsidRDefault="00885068" w:rsidP="00885068">
      <w:pPr>
        <w:spacing w:line="312" w:lineRule="auto"/>
        <w:jc w:val="both"/>
      </w:pPr>
      <w:r>
        <w:t>CutMix kombinuje dve rôzne snímky tak, že časť jednej je vložená do druhej, pričom sa upravujú aj cieľové hodnoty.</w:t>
      </w:r>
    </w:p>
    <w:p w14:paraId="1311C9AB" w14:textId="77777777" w:rsidR="00715BD8" w:rsidRPr="00507A64" w:rsidRDefault="00715BD8" w:rsidP="00715BD8">
      <w:pPr>
        <w:pStyle w:val="Obrzok"/>
        <w:spacing w:before="240"/>
      </w:pPr>
      <w:r w:rsidRPr="00507A64">
        <w:rPr>
          <w:noProof/>
        </w:rPr>
        <w:drawing>
          <wp:inline distT="0" distB="0" distL="0" distR="0" wp14:anchorId="3DABC9FE" wp14:editId="53FD4063">
            <wp:extent cx="1870364" cy="1635775"/>
            <wp:effectExtent l="0" t="0" r="0" b="2540"/>
            <wp:docPr id="2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ázok 1"/>
                    <pic:cNvPicPr/>
                  </pic:nvPicPr>
                  <pic:blipFill rotWithShape="1">
                    <a:blip r:embed="rId26" cstate="print">
                      <a:extLst>
                        <a:ext uri="{28A0092B-C50C-407E-A947-70E740481C1C}">
                          <a14:useLocalDpi xmlns:a14="http://schemas.microsoft.com/office/drawing/2010/main" val="0"/>
                        </a:ext>
                      </a:extLst>
                    </a:blip>
                    <a:srcRect t="2926" b="9228"/>
                    <a:stretch/>
                  </pic:blipFill>
                  <pic:spPr bwMode="auto">
                    <a:xfrm>
                      <a:off x="0" y="0"/>
                      <a:ext cx="1885117" cy="1648678"/>
                    </a:xfrm>
                    <a:prstGeom prst="rect">
                      <a:avLst/>
                    </a:prstGeom>
                    <a:ln>
                      <a:noFill/>
                    </a:ln>
                    <a:extLst>
                      <a:ext uri="{53640926-AAD7-44D8-BBD7-CCE9431645EC}">
                        <a14:shadowObscured xmlns:a14="http://schemas.microsoft.com/office/drawing/2010/main"/>
                      </a:ext>
                    </a:extLst>
                  </pic:spPr>
                </pic:pic>
              </a:graphicData>
            </a:graphic>
          </wp:inline>
        </w:drawing>
      </w:r>
    </w:p>
    <w:p w14:paraId="5D68A86A" w14:textId="20217A8D" w:rsidR="00715BD8" w:rsidRDefault="00715BD8" w:rsidP="00312CA5">
      <w:pPr>
        <w:pStyle w:val="Caption"/>
      </w:pPr>
      <w:bookmarkStart w:id="39" w:name="_Toc228308952"/>
      <w:r w:rsidRPr="00507A64">
        <w:t xml:space="preserve">Obr. </w:t>
      </w:r>
      <w:r>
        <w:fldChar w:fldCharType="begin"/>
      </w:r>
      <w:r>
        <w:instrText xml:space="preserve"> SEQ Obrázok \* ARABIC </w:instrText>
      </w:r>
      <w:r>
        <w:fldChar w:fldCharType="separate"/>
      </w:r>
      <w:r>
        <w:rPr>
          <w:noProof/>
        </w:rPr>
        <w:t>10</w:t>
      </w:r>
      <w:r>
        <w:rPr>
          <w:noProof/>
        </w:rPr>
        <w:fldChar w:fldCharType="end"/>
      </w:r>
      <w:r w:rsidRPr="00507A64">
        <w:t xml:space="preserve">: </w:t>
      </w:r>
      <w:r>
        <w:rPr>
          <w:lang w:val="sk-SK"/>
        </w:rPr>
        <w:t>Príklad obrázka po aplikovaní CutMix augmentácie</w:t>
      </w:r>
      <w:r w:rsidR="00C11758">
        <w:rPr>
          <w:lang w:val="sk-SK"/>
        </w:rPr>
        <w:t xml:space="preserve"> </w:t>
      </w:r>
      <w:r w:rsidR="000D2A4C">
        <w:t>[9]</w:t>
      </w:r>
      <w:bookmarkEnd w:id="39"/>
    </w:p>
    <w:p w14:paraId="02D38A07" w14:textId="4D04FFA3" w:rsidR="00312CA5" w:rsidRDefault="00312CA5" w:rsidP="00312CA5">
      <w:pPr>
        <w:pStyle w:val="Heading4"/>
      </w:pPr>
      <w:r>
        <w:rPr>
          <w:lang w:val="sk-SK"/>
        </w:rPr>
        <w:t>Oklúzia (occlusion)</w:t>
      </w:r>
    </w:p>
    <w:p w14:paraId="6D322AC8" w14:textId="6616755E" w:rsidR="00885068" w:rsidRDefault="00885068" w:rsidP="00885068">
      <w:pPr>
        <w:spacing w:line="312" w:lineRule="auto"/>
        <w:jc w:val="both"/>
      </w:pPr>
      <w:r>
        <w:t>Simuluje zakrytie časti obrazu, čím núti model učiť sa robustné reprezentácie aj</w:t>
      </w:r>
      <w:r w:rsidR="00F35CE0">
        <w:rPr>
          <w:lang w:val="sk-SK"/>
        </w:rPr>
        <w:t> </w:t>
      </w:r>
      <w:r>
        <w:t>pri</w:t>
      </w:r>
      <w:r w:rsidR="009F646D">
        <w:rPr>
          <w:lang w:val="sk-SK"/>
        </w:rPr>
        <w:t> </w:t>
      </w:r>
      <w:r>
        <w:t>neúplných vstupoch.</w:t>
      </w:r>
    </w:p>
    <w:p w14:paraId="0C9A7B3C" w14:textId="77777777" w:rsidR="002501DE" w:rsidRPr="00507A64" w:rsidRDefault="002501DE" w:rsidP="002501DE">
      <w:pPr>
        <w:pStyle w:val="Obrzok"/>
        <w:spacing w:before="240"/>
      </w:pPr>
      <w:r w:rsidRPr="00507A64">
        <w:rPr>
          <w:noProof/>
        </w:rPr>
        <w:drawing>
          <wp:inline distT="0" distB="0" distL="0" distR="0" wp14:anchorId="5F3BC76A" wp14:editId="2EC561A7">
            <wp:extent cx="5187142" cy="2842260"/>
            <wp:effectExtent l="0" t="0" r="0" b="2540"/>
            <wp:docPr id="22"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brázok 1"/>
                    <pic:cNvPicPr/>
                  </pic:nvPicPr>
                  <pic:blipFill rotWithShape="1">
                    <a:blip r:embed="rId27" cstate="print">
                      <a:extLst>
                        <a:ext uri="{28A0092B-C50C-407E-A947-70E740481C1C}">
                          <a14:useLocalDpi xmlns:a14="http://schemas.microsoft.com/office/drawing/2010/main" val="0"/>
                        </a:ext>
                      </a:extLst>
                    </a:blip>
                    <a:srcRect l="-2258" t="1" r="-464" b="-1"/>
                    <a:stretch/>
                  </pic:blipFill>
                  <pic:spPr bwMode="auto">
                    <a:xfrm>
                      <a:off x="0" y="0"/>
                      <a:ext cx="5217523" cy="2858907"/>
                    </a:xfrm>
                    <a:prstGeom prst="rect">
                      <a:avLst/>
                    </a:prstGeom>
                    <a:ln>
                      <a:noFill/>
                    </a:ln>
                    <a:extLst>
                      <a:ext uri="{53640926-AAD7-44D8-BBD7-CCE9431645EC}">
                        <a14:shadowObscured xmlns:a14="http://schemas.microsoft.com/office/drawing/2010/main"/>
                      </a:ext>
                    </a:extLst>
                  </pic:spPr>
                </pic:pic>
              </a:graphicData>
            </a:graphic>
          </wp:inline>
        </w:drawing>
      </w:r>
    </w:p>
    <w:p w14:paraId="1D765230" w14:textId="77D93DEE" w:rsidR="002501DE" w:rsidRDefault="002501DE" w:rsidP="002501DE">
      <w:pPr>
        <w:pStyle w:val="Caption"/>
      </w:pPr>
      <w:bookmarkStart w:id="40" w:name="_Toc228308953"/>
      <w:r w:rsidRPr="00507A64">
        <w:t xml:space="preserve">Obr. </w:t>
      </w:r>
      <w:r>
        <w:fldChar w:fldCharType="begin"/>
      </w:r>
      <w:r>
        <w:instrText xml:space="preserve"> SEQ Obrázok \* ARABIC </w:instrText>
      </w:r>
      <w:r>
        <w:fldChar w:fldCharType="separate"/>
      </w:r>
      <w:r>
        <w:rPr>
          <w:noProof/>
        </w:rPr>
        <w:t>11</w:t>
      </w:r>
      <w:r>
        <w:rPr>
          <w:noProof/>
        </w:rPr>
        <w:fldChar w:fldCharType="end"/>
      </w:r>
      <w:r w:rsidRPr="00507A64">
        <w:t xml:space="preserve">: </w:t>
      </w:r>
      <w:r>
        <w:rPr>
          <w:lang w:val="sk-SK"/>
        </w:rPr>
        <w:t xml:space="preserve">Príklad obrázka po aplikovaní augmentácie typu oklúzia </w:t>
      </w:r>
      <w:r w:rsidR="000D2A4C">
        <w:t>[9]</w:t>
      </w:r>
      <w:bookmarkEnd w:id="40"/>
    </w:p>
    <w:p w14:paraId="2CE96830" w14:textId="34F561FB" w:rsidR="00C95345" w:rsidRDefault="00DC104C" w:rsidP="00C95345">
      <w:pPr>
        <w:pStyle w:val="Heading2"/>
        <w:spacing w:before="480" w:after="240"/>
      </w:pPr>
      <w:bookmarkStart w:id="41" w:name="_Toc228308860"/>
      <w:r>
        <w:rPr>
          <w:lang w:val="sk-SK"/>
        </w:rPr>
        <w:t>Predikcia slnečného žiarenia</w:t>
      </w:r>
      <w:bookmarkEnd w:id="41"/>
    </w:p>
    <w:p w14:paraId="1EE5F67E" w14:textId="179331D5" w:rsidR="00111026" w:rsidRPr="0070305B" w:rsidRDefault="00111026" w:rsidP="00111026">
      <w:pPr>
        <w:spacing w:line="312" w:lineRule="auto"/>
        <w:jc w:val="both"/>
        <w:rPr>
          <w:lang w:val="sk-SK"/>
        </w:rPr>
      </w:pPr>
      <w:r>
        <w:t xml:space="preserve">Predikcia solárnej energie je spojená s vysokou mierou neistoty, čo predstavuje zásadnú výzvu pri zabezpečovaní spoľahlivej výroby elektrickej energie. Pre výber vhodného modelu je nevyhnutné využívať dostupné meteorologické údaje, testovať a porovnávať </w:t>
      </w:r>
      <w:r>
        <w:lastRenderedPageBreak/>
        <w:t xml:space="preserve">viaceré prístupy a dôkladne hodnotiť ich presnosť v konkrétnych podmienkach danej lokality. Neustály vývoj v oblasti spracovania dát prináša nové stratégie a prístupy, ktorých cieľom je znížiť mieru nepresnosti a zvýšiť spoľahlivosť predikcie. Tradičné štatistické metódy sú často založené na diferenciálnych výpočtoch a analytických modeloch, zatiaľ čo dostupnosť rozsiahlych databáz meteorologických meraní umožnila nasadenie metód umelej inteligencie, využívaných na výpočet a predikciu intenzity solárneho žiarenia </w:t>
      </w:r>
      <w:r w:rsidR="000D2A4C">
        <w:t>[3]</w:t>
      </w:r>
      <w:r w:rsidR="0070305B">
        <w:rPr>
          <w:lang w:val="sk-SK"/>
        </w:rPr>
        <w:t>.</w:t>
      </w:r>
    </w:p>
    <w:p w14:paraId="1BCEEBF9" w14:textId="4FC80F35" w:rsidR="00EB6614" w:rsidRDefault="00EB6614" w:rsidP="00EB6614">
      <w:pPr>
        <w:pStyle w:val="Heading3"/>
      </w:pPr>
      <w:bookmarkStart w:id="42" w:name="_Toc228308861"/>
      <w:r>
        <w:rPr>
          <w:lang w:val="sk-SK"/>
        </w:rPr>
        <w:t>Model perzistencie</w:t>
      </w:r>
      <w:bookmarkEnd w:id="42"/>
    </w:p>
    <w:p w14:paraId="76490C6A" w14:textId="4FA4FB75" w:rsidR="0027326F" w:rsidRPr="0070305B" w:rsidRDefault="0027326F" w:rsidP="007C3F8B">
      <w:pPr>
        <w:spacing w:line="312" w:lineRule="auto"/>
        <w:jc w:val="both"/>
        <w:rPr>
          <w:lang w:val="sk-SK"/>
        </w:rPr>
      </w:pPr>
      <w:r>
        <w:t xml:space="preserve">Medzi najjednoduchšie prístupy patrí model perzistencie, ktorý predstavuje základný referenčný model pre hodnotenie pokročilejších metód. Jeho princíp spočíva v predpoklade, že budúce hodnoty žiarenia budú podobné aktuálne nameraným hodnotám. Model perzistencie predstavuje najjednoduchší a zároveň základný prístup k predikcii solárneho žiarenia a výkonu fotovoltických systémov, pričom sa často používa ako referenčný model na porovnanie s pokročilejšími metódami. Jeho princíp spočíva v predpoklade, že budúce hodnoty žiarenia budú rovnaké alebo veľmi podobné tým, ktoré boli namerané v nedávnej minulosti. V praxi sa tento model často vyjadruje prostredníctvom tzv. clear-sky indexu, ktorý umožňuje korigovať namerané údaje vzhľadom na ideálne podmienky bez oblačnosti. Perzistenčný model dosahuje relatívne dobrú presnosť počas jasných dní, kedy je intenzita slnečného žiarenia stabilná. Naopak, jeho presnosť výrazne klesá pri rýchlych zmenách oblačnosti, ktoré spôsobujú krátkodobé výkyvy žiarenia. Napriek svojej jednoduchosti zostáva tento model dôležitý ako základná referencia, pretože poskytuje minimálny štandard, ktorý musia pokročilejšie predikčné prístupy prekonať </w:t>
      </w:r>
      <w:r w:rsidR="000D2A4C">
        <w:t>[10]</w:t>
      </w:r>
      <w:r w:rsidR="0070305B">
        <w:rPr>
          <w:lang w:val="sk-SK"/>
        </w:rPr>
        <w:t>.</w:t>
      </w:r>
    </w:p>
    <w:p w14:paraId="47022E6D" w14:textId="693ABD99" w:rsidR="00EB6614" w:rsidRDefault="00EB6614" w:rsidP="00EB6614">
      <w:pPr>
        <w:pStyle w:val="Heading3"/>
      </w:pPr>
      <w:bookmarkStart w:id="43" w:name="_Toc228308862"/>
      <w:r>
        <w:rPr>
          <w:lang w:val="sk-SK"/>
        </w:rPr>
        <w:t>Fyzikálne a satelitné modely</w:t>
      </w:r>
      <w:bookmarkEnd w:id="43"/>
    </w:p>
    <w:p w14:paraId="7C35F8AC" w14:textId="135C6513" w:rsidR="00EB6614" w:rsidRPr="0070305B" w:rsidRDefault="00EB6614" w:rsidP="007C3F8B">
      <w:pPr>
        <w:spacing w:line="312" w:lineRule="auto"/>
        <w:jc w:val="both"/>
        <w:rPr>
          <w:lang w:val="sk-SK"/>
        </w:rPr>
      </w:pPr>
      <w:r>
        <w:t>Ďalšiu skupinu tvoria fyzikálne a satelitné modely, ktoré využívajú informácie o stave atmosféry získané zo satelitných snímok. Fyzikálne modely predstavujú prístup, ktorý využíva satelitné snímky na predikciu oblačnosti s vysokým priestorovým rozlíšením. Základom týchto modelov je identifikácia polohy oblakov a následné vyhodnotenie ich vlastností, najmä pokrytia a optickej hrúbky, ktoré zásadne ovplyvňujú presnosť predikcie. Fyzikálne satelitné modely umožňujú predpovedať intenzitu slnečného žiarenia spravidla s</w:t>
      </w:r>
      <w:r w:rsidR="00FA42B1">
        <w:rPr>
          <w:lang w:val="sk-SK"/>
        </w:rPr>
        <w:t> </w:t>
      </w:r>
      <w:r>
        <w:t>časovým horizontom do šiestich hodín dopredu, čo ich robí vhodnými najmä pre</w:t>
      </w:r>
      <w:r w:rsidR="009F646D">
        <w:rPr>
          <w:lang w:val="sk-SK"/>
        </w:rPr>
        <w:t> </w:t>
      </w:r>
      <w:r>
        <w:t xml:space="preserve">krátkodobé predikcie. Ich nevýhodou však môže byť nižšia časová presnosť v prípade rýchlo sa meniacej oblačnosti alebo pri lokálnych meteorologických javoch, ktoré satelitné merania nedokážu detailne zachytiť </w:t>
      </w:r>
      <w:r w:rsidR="000D2A4C">
        <w:t>[10]</w:t>
      </w:r>
      <w:r w:rsidR="0070305B">
        <w:rPr>
          <w:lang w:val="sk-SK"/>
        </w:rPr>
        <w:t>.</w:t>
      </w:r>
    </w:p>
    <w:p w14:paraId="72896081" w14:textId="406A6812" w:rsidR="00FA42B1" w:rsidRDefault="00FA42B1" w:rsidP="00FA42B1">
      <w:pPr>
        <w:pStyle w:val="Heading3"/>
      </w:pPr>
      <w:bookmarkStart w:id="44" w:name="_Toc228308863"/>
      <w:r>
        <w:rPr>
          <w:lang w:val="sk-SK"/>
        </w:rPr>
        <w:lastRenderedPageBreak/>
        <w:t>Modely založené na celooblohových snímkach</w:t>
      </w:r>
      <w:bookmarkEnd w:id="44"/>
    </w:p>
    <w:p w14:paraId="79292BA3" w14:textId="5C4FCF80" w:rsidR="007C3F8B" w:rsidRDefault="00FA42B1" w:rsidP="00FA42B1">
      <w:pPr>
        <w:spacing w:line="312" w:lineRule="auto"/>
        <w:jc w:val="both"/>
      </w:pPr>
      <w:r>
        <w:t>Špecifickú kategóriu predstavujú modely založené na celooblohových snímkach. Modely založené na snímkach oblohy (Sky Image) sa odlišujú od numerických predikčných modelov a satelitných modelov a sú obzvlášť užitočné pre predikcie solárneho žiarenia s</w:t>
      </w:r>
      <w:r w:rsidR="007C3F8B">
        <w:rPr>
          <w:lang w:val="sk-SK"/>
        </w:rPr>
        <w:t> </w:t>
      </w:r>
      <w:r>
        <w:t>krátkym časovým horizontom, napríklad v rámci hodiny. Fyzikálne prístupy využívajúce snímky oblohy zahŕňajú sledovanie pohybu oblakov, detekciu a klasifikáciu oblačnosti. Intenzita slnečného žiarenia dopadajúceho na povrch Zeme je veľmi citlivá na prítomnosť oblakov, zatiaľ čo iné zložky atmosféry, ako vodná para, aerosóly či vzduch, majú menší vplyv. Snímky oblohy poskytujú informácie o vlastnostiach oblakov, ako sú jas, veľkosť, tvar, spektrum a textúra, pričom textúra popisuje priestorové rozloženie pixelov v</w:t>
      </w:r>
      <w:r w:rsidR="007C3F8B">
        <w:rPr>
          <w:lang w:val="sk-SK"/>
        </w:rPr>
        <w:t> </w:t>
      </w:r>
      <w:r>
        <w:t>obraze.</w:t>
      </w:r>
    </w:p>
    <w:p w14:paraId="1638F230" w14:textId="3251AF8B" w:rsidR="00FA42B1" w:rsidRPr="0070305B" w:rsidRDefault="00FA42B1" w:rsidP="007C3F8B">
      <w:pPr>
        <w:spacing w:line="312" w:lineRule="auto"/>
        <w:ind w:firstLine="426"/>
        <w:jc w:val="both"/>
        <w:rPr>
          <w:lang w:val="sk-SK"/>
        </w:rPr>
      </w:pPr>
      <w:r>
        <w:t>Z pohľadu predikcie umožňujú samotné snímky vykonávať regionálne prognózy pre rôzne časové horizonty pomocou jednej kamery. Sky imager pozostáva hlavne z kamery a</w:t>
      </w:r>
      <w:r w:rsidR="007C3F8B">
        <w:rPr>
          <w:lang w:val="sk-SK"/>
        </w:rPr>
        <w:t> </w:t>
      </w:r>
      <w:r>
        <w:t xml:space="preserve">hemisférického zrkadla, pričom slnečný štít chráni kameru pred priamym slnečným žiarením. Na </w:t>
      </w:r>
      <w:r w:rsidR="007C3F8B">
        <w:rPr>
          <w:lang w:val="sk-SK"/>
        </w:rPr>
        <w:t xml:space="preserve">fotovoltickej </w:t>
      </w:r>
      <w:r>
        <w:t>elektrárni sú okrem kamery umiestnené aj senzory žiarenia, ktoré súčasne merajú intenzitu dopadajúceho žiarenia a zaznamenávajú snímky oblohy. Niektoré časti snímky môžu spôsobovať nežiaduci šum a znižovať presnosť predikcie, preto je potrebné tieto časti identifikovať a odstrániť pred spracovaním dát</w:t>
      </w:r>
      <w:r w:rsidR="0070305B">
        <w:rPr>
          <w:lang w:val="sk-SK"/>
        </w:rPr>
        <w:t xml:space="preserve"> </w:t>
      </w:r>
      <w:r w:rsidR="000D2A4C">
        <w:t>[11]</w:t>
      </w:r>
      <w:r w:rsidR="0070305B">
        <w:rPr>
          <w:lang w:val="sk-SK"/>
        </w:rPr>
        <w:t>.</w:t>
      </w:r>
    </w:p>
    <w:p w14:paraId="66A3D0C4" w14:textId="3AAB7E7A" w:rsidR="00C95345" w:rsidRDefault="00C95345" w:rsidP="00C95345">
      <w:pPr>
        <w:pStyle w:val="Heading2"/>
        <w:spacing w:before="480" w:after="240"/>
        <w:rPr>
          <w:lang w:val="sk-SK"/>
        </w:rPr>
      </w:pPr>
      <w:bookmarkStart w:id="45" w:name="_Toc228308864"/>
      <w:r>
        <w:rPr>
          <w:lang w:val="sk-SK"/>
        </w:rPr>
        <w:t>Extrakcia príznakov</w:t>
      </w:r>
      <w:bookmarkEnd w:id="45"/>
      <w:r>
        <w:rPr>
          <w:lang w:val="sk-SK"/>
        </w:rPr>
        <w:t xml:space="preserve"> </w:t>
      </w:r>
    </w:p>
    <w:p w14:paraId="601FEC5B" w14:textId="3DB5579C" w:rsidR="00FC3523" w:rsidRPr="00BD1E36" w:rsidRDefault="00FC3523" w:rsidP="00BD1E36">
      <w:pPr>
        <w:spacing w:line="312" w:lineRule="auto"/>
        <w:jc w:val="both"/>
      </w:pPr>
      <w:r>
        <w:t>Extrakcia príznakov predstavuje proces transformácie surových dát do kompaktnejšej a</w:t>
      </w:r>
      <w:r w:rsidR="008930FD">
        <w:rPr>
          <w:lang w:val="sk-SK"/>
        </w:rPr>
        <w:t> </w:t>
      </w:r>
      <w:r>
        <w:t>informatívnejšej reprezentácie, ktorá je vhodná pre ďalšie spracovanie alebo klasifikáciu. V kontexte obrazových dát ide o identifikáciu a výber charakteristických vlastností obrazu, ako sú hrany, textúry, tvary alebo farebné rozloženie, ktoré nesú relevantnú informáciu o</w:t>
      </w:r>
      <w:r w:rsidR="008930FD">
        <w:rPr>
          <w:lang w:val="sk-SK"/>
        </w:rPr>
        <w:t> </w:t>
      </w:r>
      <w:r>
        <w:t>jeho obsahu. Cieľom extrakcie príznakov je zjednodušiť vstupné dáta pri zachovaní ich najdôležitejších vlastností, čím sa znižuje výpočtová náročnosť a zároveň zvyšuje efektivita a presnosť modelov strojového učenia. V tradičných prístupoch sú príznaky definované manuálne, zatiaľ čo v hlbokom učení sú tieto príznaky učené automaticky priamo z dát.</w:t>
      </w:r>
    </w:p>
    <w:p w14:paraId="2BE177CA" w14:textId="05CFF8D9" w:rsidR="00C95345" w:rsidRDefault="00164784" w:rsidP="00C95345">
      <w:pPr>
        <w:pStyle w:val="Heading3"/>
      </w:pPr>
      <w:bookmarkStart w:id="46" w:name="_Toc228308865"/>
      <w:r>
        <w:rPr>
          <w:lang w:val="sk-SK"/>
        </w:rPr>
        <w:t>Porovnanie h</w:t>
      </w:r>
      <w:r w:rsidR="00C95345">
        <w:rPr>
          <w:lang w:val="sk-SK"/>
        </w:rPr>
        <w:t>lboké</w:t>
      </w:r>
      <w:r w:rsidR="002D3656">
        <w:rPr>
          <w:lang w:val="sk-SK"/>
        </w:rPr>
        <w:t>ho</w:t>
      </w:r>
      <w:r w:rsidR="00C95345">
        <w:rPr>
          <w:lang w:val="sk-SK"/>
        </w:rPr>
        <w:t xml:space="preserve"> učeni</w:t>
      </w:r>
      <w:r>
        <w:rPr>
          <w:lang w:val="sk-SK"/>
        </w:rPr>
        <w:t>a</w:t>
      </w:r>
      <w:r w:rsidR="00C95345">
        <w:rPr>
          <w:lang w:val="sk-SK"/>
        </w:rPr>
        <w:t xml:space="preserve"> (deep learning)</w:t>
      </w:r>
      <w:r>
        <w:rPr>
          <w:lang w:val="sk-SK"/>
        </w:rPr>
        <w:t xml:space="preserve"> a tradičných </w:t>
      </w:r>
      <w:r w:rsidR="008930FD">
        <w:rPr>
          <w:lang w:val="sk-SK"/>
        </w:rPr>
        <w:t xml:space="preserve">prístupov </w:t>
      </w:r>
      <w:r>
        <w:rPr>
          <w:lang w:val="sk-SK"/>
        </w:rPr>
        <w:t>v kontexte extrakcie príznakov pri predikcii slnečného žiarenia</w:t>
      </w:r>
      <w:bookmarkEnd w:id="46"/>
    </w:p>
    <w:p w14:paraId="441B05CA" w14:textId="18FBA029" w:rsidR="00FC3523" w:rsidRPr="0070305B" w:rsidRDefault="00FC3523" w:rsidP="00FC3523">
      <w:pPr>
        <w:spacing w:line="312" w:lineRule="auto"/>
        <w:jc w:val="both"/>
        <w:rPr>
          <w:lang w:val="sk-SK"/>
        </w:rPr>
      </w:pPr>
      <w:r>
        <w:t xml:space="preserve">Hlboké učenie (Deep Learning) výrazne posunulo hranice možností digitálneho spracovania obrazov a umožnilo automatickú extrakciu komplexných a abstraktných príznakov, ktoré boli tradičnými metódami ťažko dosiahnuteľné. Napriek tomu tradičné techniky počítačového videnia nezanikli a stále nachádzajú uplatnenie. Klasické metódy, ako extrakcia hrán, histogramy farieb alebo textúrne deskriptory, sú rýchle, interpretovateľné </w:t>
      </w:r>
      <w:r>
        <w:lastRenderedPageBreak/>
        <w:t>a</w:t>
      </w:r>
      <w:r>
        <w:rPr>
          <w:lang w:val="sk-SK"/>
        </w:rPr>
        <w:t> </w:t>
      </w:r>
      <w:r>
        <w:t xml:space="preserve">vhodné pre menšie datasety. Naopak, ich nevýhodou je obmedzená schopnosť zachytiť komplexné vzory a kontextuálne informácie, ktoré hlboké neurónové siete zvládajú efektívne </w:t>
      </w:r>
      <w:r w:rsidR="000D2A4C">
        <w:t>[12]</w:t>
      </w:r>
      <w:r w:rsidR="0070305B">
        <w:rPr>
          <w:lang w:val="sk-SK"/>
        </w:rPr>
        <w:t>.</w:t>
      </w:r>
    </w:p>
    <w:p w14:paraId="64A6E49E" w14:textId="0B0668E7" w:rsidR="003C3D10" w:rsidRPr="0070305B" w:rsidRDefault="003C3D10" w:rsidP="009E3A54">
      <w:pPr>
        <w:spacing w:line="312" w:lineRule="auto"/>
        <w:ind w:firstLine="426"/>
        <w:jc w:val="both"/>
        <w:rPr>
          <w:lang w:val="sk-SK"/>
        </w:rPr>
      </w:pPr>
      <w:r>
        <w:t>Tradičné metódy počítačového videnia využívajú explicitne definované príznaky, ako napríklad SIFT, SURF alebo FAST, ktoré sú následne spracované klasifikačnými algoritmami, napríklad SVM alebo KNN. Tieto prístupy sú výhodné najmä z hľadiska interpretovateľnosti a nižších výpočtových nárokov, avšak vyžadujú odborné znalosti pri</w:t>
      </w:r>
      <w:r>
        <w:rPr>
          <w:lang w:val="sk-SK"/>
        </w:rPr>
        <w:t> </w:t>
      </w:r>
      <w:r>
        <w:t xml:space="preserve">návrhu príznakov a často nedokážu zachytiť komplexné vzory v dátach </w:t>
      </w:r>
      <w:r w:rsidR="000D2A4C">
        <w:t>[13]</w:t>
      </w:r>
      <w:r w:rsidR="0070305B">
        <w:rPr>
          <w:lang w:val="sk-SK"/>
        </w:rPr>
        <w:t>.</w:t>
      </w:r>
    </w:p>
    <w:p w14:paraId="6576A63D" w14:textId="1679C8BA" w:rsidR="00D94F7F" w:rsidRDefault="009E3A54" w:rsidP="009E3A54">
      <w:pPr>
        <w:spacing w:line="312" w:lineRule="auto"/>
        <w:ind w:firstLine="426"/>
        <w:jc w:val="both"/>
      </w:pPr>
      <w:r>
        <w:t>Na druhej strane, hlboké učenie umožňuje end-to-end prístup, pri ktorom model automaticky extrahuje príznaky priamo zo vstupných dát. Výhodou je vyššia presnosť, flexibilita a schopnosť pracovať s veľkým množstvom dát, pričom sa eliminuje potreba manuálnej extrakcie príznakov. Nevýhodou sú vyššie výpočtové nároky a nižšia interpretovateľnosť modelov. Medzi najvýznamnejšie prístupy hlbokého učenia v oblasti spracovania obrazov patria konvolučné neurónové siete (CNN), ktoré sú špeciálne navrhnuté na analýzu obrazových dát a umožňujú efektívnu extrakciu priestorových príznakov</w:t>
      </w:r>
      <w:r>
        <w:rPr>
          <w:lang w:val="sk-SK"/>
        </w:rPr>
        <w:t xml:space="preserve"> </w:t>
      </w:r>
      <w:r w:rsidR="000D2A4C">
        <w:t>[14]</w:t>
      </w:r>
      <w:r w:rsidR="00D94F7F">
        <w:rPr>
          <w:lang w:val="sk-SK"/>
        </w:rPr>
        <w:t>.</w:t>
      </w:r>
      <w:r w:rsidR="00D94F7F">
        <w:t xml:space="preserve"> </w:t>
      </w:r>
    </w:p>
    <w:p w14:paraId="24BDEAC4" w14:textId="7218F002" w:rsidR="00D94F7F" w:rsidRPr="00D94F7F" w:rsidRDefault="00D94F7F" w:rsidP="00D94F7F">
      <w:pPr>
        <w:spacing w:line="312" w:lineRule="auto"/>
        <w:ind w:firstLine="426"/>
        <w:jc w:val="both"/>
        <w:rPr>
          <w:lang w:val="sk-SK"/>
        </w:rPr>
      </w:pPr>
      <w:r>
        <w:t>V súčasnosti sa čoraz častejšie uplatňujú hybridné prístupy, ktoré kombinujú výhody oboch paradigiem. Takéto riešenia umožňujú dosiahnuť vysokú presnosť pri súčasnom znížení výpočtovej náročnosti a lepšej interpretovateľnosti výsledkov</w:t>
      </w:r>
      <w:r>
        <w:rPr>
          <w:lang w:val="sk-SK"/>
        </w:rPr>
        <w:t xml:space="preserve"> </w:t>
      </w:r>
      <w:r w:rsidR="000D2A4C">
        <w:t>[15]</w:t>
      </w:r>
      <w:r>
        <w:rPr>
          <w:lang w:val="sk-SK"/>
        </w:rPr>
        <w:t>.</w:t>
      </w:r>
    </w:p>
    <w:p w14:paraId="7C5565BA" w14:textId="6BC8E521" w:rsidR="009E3A54" w:rsidRDefault="00DA4205" w:rsidP="009E3A54">
      <w:pPr>
        <w:pStyle w:val="Heading2"/>
        <w:spacing w:before="480" w:after="240"/>
        <w:rPr>
          <w:lang w:val="sk-SK"/>
        </w:rPr>
      </w:pPr>
      <w:bookmarkStart w:id="47" w:name="_Toc228308866"/>
      <w:r>
        <w:rPr>
          <w:lang w:val="sk-SK"/>
        </w:rPr>
        <w:t>Konvolučné neurónové siete</w:t>
      </w:r>
      <w:r w:rsidR="00C63632">
        <w:rPr>
          <w:lang w:val="sk-SK"/>
        </w:rPr>
        <w:t xml:space="preserve"> (CNN)</w:t>
      </w:r>
      <w:bookmarkEnd w:id="47"/>
    </w:p>
    <w:p w14:paraId="6B8676A5" w14:textId="79532D29" w:rsidR="0073293F" w:rsidRDefault="0073293F" w:rsidP="0073293F">
      <w:pPr>
        <w:spacing w:line="312" w:lineRule="auto"/>
        <w:jc w:val="both"/>
      </w:pPr>
      <w:r>
        <w:t>Konvolučné neurónové siete (CNN) predstavujú špecializovanú triedu neurónových sietí navrhnutých na spracovanie obrazových dát. Ich základným stavebným prvkom je konvolučná vrstva, ktorá aplikuje filtre na vstupný obraz s cieľom extrahovať lokálne príznaky, ako sú hrany, textúry alebo tvary. Tieto príznaky sú následne kombinované vo</w:t>
      </w:r>
      <w:r>
        <w:rPr>
          <w:lang w:val="sk-SK"/>
        </w:rPr>
        <w:t> </w:t>
      </w:r>
      <w:r>
        <w:t>vyšších vrstvách siete, čím vzniká hierarchická reprezentácia obrazu.</w:t>
      </w:r>
    </w:p>
    <w:p w14:paraId="189170FF" w14:textId="21B13B13" w:rsidR="00750696" w:rsidRDefault="00750696" w:rsidP="00750696">
      <w:pPr>
        <w:spacing w:line="312" w:lineRule="auto"/>
        <w:ind w:firstLine="426"/>
        <w:jc w:val="both"/>
      </w:pPr>
      <w:r>
        <w:t>Okrem konvolučných</w:t>
      </w:r>
      <w:r>
        <w:rPr>
          <w:lang w:val="sk-SK"/>
        </w:rPr>
        <w:t xml:space="preserve"> vrstiev obsahuje CNN aj</w:t>
      </w:r>
      <w:r>
        <w:t xml:space="preserve"> pooling vrst</w:t>
      </w:r>
      <w:r>
        <w:rPr>
          <w:lang w:val="sk-SK"/>
        </w:rPr>
        <w:t xml:space="preserve">vy, </w:t>
      </w:r>
      <w:r>
        <w:t>husto prepojené vrstvy</w:t>
      </w:r>
      <w:r w:rsidR="0086596D">
        <w:rPr>
          <w:lang w:val="sk-SK"/>
        </w:rPr>
        <w:t xml:space="preserve">, stratovú funkciu </w:t>
      </w:r>
      <w:r>
        <w:t>a</w:t>
      </w:r>
      <w:r>
        <w:rPr>
          <w:lang w:val="sk-SK"/>
        </w:rPr>
        <w:t> </w:t>
      </w:r>
      <w:r>
        <w:t>aktivačné funkcie, ktoré sa aplikujú na výstupy jednotlivých vrstiev. Každý z týchto prvkov plní špecifickú úlohu v procese spracovania dát a postupne transformuje vstupný obraz na výslednú reprezentáciu vhodnú pre predikciu. Výsledkom je schopnosť modelu učiť sa komplexné vzory priamo z dát bez potreby manuálneho návrhu príznakov</w:t>
      </w:r>
      <w:r w:rsidR="000A76A0">
        <w:rPr>
          <w:lang w:val="sk-SK"/>
        </w:rPr>
        <w:t xml:space="preserve"> </w:t>
      </w:r>
      <w:r w:rsidR="000D2A4C">
        <w:t>[16]</w:t>
      </w:r>
      <w:r>
        <w:t>.</w:t>
      </w:r>
    </w:p>
    <w:p w14:paraId="5D48B3DC" w14:textId="6D06B3D0" w:rsidR="00146992" w:rsidRDefault="00146992" w:rsidP="00146992">
      <w:pPr>
        <w:pStyle w:val="Heading3"/>
        <w:rPr>
          <w:lang w:val="sk-SK"/>
        </w:rPr>
      </w:pPr>
      <w:bookmarkStart w:id="48" w:name="_Toc228308867"/>
      <w:r>
        <w:rPr>
          <w:lang w:val="sk-SK"/>
        </w:rPr>
        <w:t>Konvolučná vrstva</w:t>
      </w:r>
      <w:bookmarkEnd w:id="48"/>
    </w:p>
    <w:p w14:paraId="3F94EF20" w14:textId="132AE84A" w:rsidR="00146992" w:rsidRDefault="00146992" w:rsidP="00146992">
      <w:pPr>
        <w:spacing w:line="312" w:lineRule="auto"/>
        <w:jc w:val="both"/>
      </w:pPr>
      <w:r>
        <w:t xml:space="preserve">Konvolučná vrstva predstavuje základný stavebný prvok CNN. Jej úlohou je aplikovať sadu filtrov (jadier) na vstupný obraz, čím dochádza k extrakcii lokálnych príznakov, ako sú </w:t>
      </w:r>
      <w:r>
        <w:lastRenderedPageBreak/>
        <w:t>hrany, textúry alebo jednoduché tvary. Každý filter sa počas učenia prispôsobuje tak, aby</w:t>
      </w:r>
      <w:r>
        <w:rPr>
          <w:lang w:val="sk-SK"/>
        </w:rPr>
        <w:t> </w:t>
      </w:r>
      <w:r>
        <w:t>detegoval špecifické vzory v dátach. Výstupom konvolučnej vrstvy je množina tzv.</w:t>
      </w:r>
      <w:r>
        <w:rPr>
          <w:lang w:val="sk-SK"/>
        </w:rPr>
        <w:t> </w:t>
      </w:r>
      <w:r>
        <w:t>feature máp, ktoré reprezentujú prítomnosť rôznych príznakov v obraze</w:t>
      </w:r>
      <w:r w:rsidR="004224A9">
        <w:rPr>
          <w:lang w:val="sk-SK"/>
        </w:rPr>
        <w:t xml:space="preserve"> </w:t>
      </w:r>
      <w:r w:rsidR="000D2A4C">
        <w:t>[16]</w:t>
      </w:r>
      <w:r>
        <w:t>.</w:t>
      </w:r>
    </w:p>
    <w:p w14:paraId="05168AF2" w14:textId="5B082283" w:rsidR="00146992" w:rsidRDefault="00146992" w:rsidP="00146992">
      <w:pPr>
        <w:pStyle w:val="Heading3"/>
        <w:rPr>
          <w:lang w:val="sk-SK"/>
        </w:rPr>
      </w:pPr>
      <w:bookmarkStart w:id="49" w:name="_Toc228308868"/>
      <w:r>
        <w:rPr>
          <w:lang w:val="sk-SK"/>
        </w:rPr>
        <w:t>Pooling vrstva</w:t>
      </w:r>
      <w:bookmarkEnd w:id="49"/>
    </w:p>
    <w:p w14:paraId="71373C5B" w14:textId="4D096137" w:rsidR="00146992" w:rsidRDefault="00146992" w:rsidP="00146992">
      <w:pPr>
        <w:spacing w:line="312" w:lineRule="auto"/>
        <w:jc w:val="both"/>
      </w:pPr>
      <w:r>
        <w:t>Pooling vrstva slúži na zníženie priestorových rozmerov feature máp, čím sa redukuje výpočtová náročnosť modelu a zároveň sa zvyšuje jeho odolnosť voči malým posunom v</w:t>
      </w:r>
      <w:r w:rsidR="000D0038">
        <w:rPr>
          <w:lang w:val="sk-SK"/>
        </w:rPr>
        <w:t> </w:t>
      </w:r>
      <w:r>
        <w:t>obraze. Najčastejšie sa používa max pooling, ktorý z každej lokálnej oblasti vyberá maximálnu hodnotu, alebo average pooling, ktorý počíta priemer. Tento proces pomáha zachovať najdôležitejšie informácie pri súčasnom zjednodušení dát</w:t>
      </w:r>
      <w:r w:rsidR="004224A9">
        <w:rPr>
          <w:lang w:val="sk-SK"/>
        </w:rPr>
        <w:t xml:space="preserve"> </w:t>
      </w:r>
      <w:r w:rsidR="000D2A4C">
        <w:t>[16]</w:t>
      </w:r>
      <w:r>
        <w:t>.</w:t>
      </w:r>
    </w:p>
    <w:p w14:paraId="69C1FCAD" w14:textId="40F68344" w:rsidR="000D0038" w:rsidRDefault="000D0038" w:rsidP="000D0038">
      <w:pPr>
        <w:pStyle w:val="Heading3"/>
        <w:rPr>
          <w:lang w:val="sk-SK"/>
        </w:rPr>
      </w:pPr>
      <w:bookmarkStart w:id="50" w:name="_Toc228308869"/>
      <w:r>
        <w:rPr>
          <w:lang w:val="sk-SK"/>
        </w:rPr>
        <w:t>Husto prepojená vrstva</w:t>
      </w:r>
      <w:bookmarkEnd w:id="50"/>
    </w:p>
    <w:p w14:paraId="5F926F2E" w14:textId="59E0DD7B" w:rsidR="00146992" w:rsidRDefault="000D0038" w:rsidP="00367078">
      <w:pPr>
        <w:pStyle w:val="NormalWeb"/>
        <w:spacing w:line="312" w:lineRule="auto"/>
        <w:jc w:val="both"/>
      </w:pPr>
      <w:r>
        <w:t>Husto prepojená vrstva (fully connected layer) sa nachádza spravidla v závere CNN a slúži na finálne spracovanie extrahovaných príznakov. Každý neurón v tejto vrstve je prepojený so všetkými výstupmi z predchádzajúcej vrstvy, čo umožňuje kombinovať naučené príznaky do výslednej predikcie. V prípade regresných úloh, ako je odhad slnečného žiarenia, táto vrstva produkuje výslednú numerickú hodnotu</w:t>
      </w:r>
      <w:r w:rsidR="004224A9">
        <w:rPr>
          <w:lang w:val="sk-SK"/>
        </w:rPr>
        <w:t xml:space="preserve"> </w:t>
      </w:r>
      <w:r w:rsidR="000D2A4C">
        <w:t>[16]</w:t>
      </w:r>
      <w:r>
        <w:t>.</w:t>
      </w:r>
    </w:p>
    <w:p w14:paraId="6D5ACC0B" w14:textId="5BEDCF10" w:rsidR="00125605" w:rsidRDefault="00125605" w:rsidP="00125605">
      <w:pPr>
        <w:pStyle w:val="Heading3"/>
        <w:rPr>
          <w:lang w:val="sk-SK"/>
        </w:rPr>
      </w:pPr>
      <w:bookmarkStart w:id="51" w:name="_Toc228308870"/>
      <w:r>
        <w:rPr>
          <w:lang w:val="sk-SK"/>
        </w:rPr>
        <w:t>Aktivačná funkcia</w:t>
      </w:r>
      <w:bookmarkEnd w:id="51"/>
    </w:p>
    <w:p w14:paraId="4D2D6E9B" w14:textId="11381B1D" w:rsidR="00125605" w:rsidRPr="00125605" w:rsidRDefault="00125605" w:rsidP="00125605">
      <w:pPr>
        <w:pStyle w:val="NormalWeb"/>
        <w:spacing w:line="312" w:lineRule="auto"/>
        <w:jc w:val="both"/>
      </w:pPr>
      <w:r>
        <w:t>Aktivačná funkcia predstavuje nelineárnu transformáciu aplikovanú na výstup neurónu. Jej hlavnou úlohou je zaviesť nelinearitu do modelu, čo umožňuje neurónovej sieti učiť sa komplexné vzťahy medzi vstupmi a výstupmi. Bez aktivačných funkcií by bol model obmedzený na lineárne kombinácie vstupov a nedokázal by efektívne riešiť zložitejšie úlohy. Medzi najčastejšie používané aktivačné funkcie patria napríklad ReLU (Rectified Linear Unit), sigmoid alebo hyperbolický tangens</w:t>
      </w:r>
      <w:r w:rsidR="004224A9">
        <w:rPr>
          <w:lang w:val="sk-SK"/>
        </w:rPr>
        <w:t xml:space="preserve"> </w:t>
      </w:r>
      <w:r w:rsidR="000D2A4C">
        <w:t>[16]</w:t>
      </w:r>
      <w:r>
        <w:t>.</w:t>
      </w:r>
    </w:p>
    <w:p w14:paraId="3F6F636A" w14:textId="1D3EEC1D" w:rsidR="00030F96" w:rsidRDefault="00030F96" w:rsidP="00030F96">
      <w:pPr>
        <w:pStyle w:val="Heading3"/>
        <w:rPr>
          <w:lang w:val="sk-SK"/>
        </w:rPr>
      </w:pPr>
      <w:bookmarkStart w:id="52" w:name="_Toc228308871"/>
      <w:r>
        <w:rPr>
          <w:lang w:val="sk-SK"/>
        </w:rPr>
        <w:t>Stratová funkcia</w:t>
      </w:r>
      <w:bookmarkEnd w:id="52"/>
    </w:p>
    <w:p w14:paraId="6BEC8FF0" w14:textId="1080F70E" w:rsidR="00125605" w:rsidRDefault="001E6850" w:rsidP="00367078">
      <w:pPr>
        <w:pStyle w:val="NormalWeb"/>
        <w:spacing w:line="312" w:lineRule="auto"/>
        <w:jc w:val="both"/>
      </w:pPr>
      <w:r w:rsidRPr="001E6850">
        <w:t xml:space="preserve">Stratová funkcia predstavuje matematický mechanizmus, ktorý vyjadruje mieru chyby medzi predikovanou hodnotou modelu a skutočnou hodnotou v trénovacích dátach. Počas procesu učenia slúži ako hlavný ukazovateľ toho, ako presne model vykonáva svoju úlohu. Cieľom optimalizačného algoritmu je minimalizovať hodnotu stratovej funkcie postupnou úpravou váh neurónovej siete. Výber vhodnej stratovej funkcie závisí od typu riešeného </w:t>
      </w:r>
      <w:r w:rsidRPr="001E6850">
        <w:lastRenderedPageBreak/>
        <w:t>problému, pričom pri regresných úlohách sa často využívajú metriky založené na rozdiele medzi predikovanými a skutočnými hodnotami</w:t>
      </w:r>
      <w:r w:rsidR="0003435D">
        <w:rPr>
          <w:lang w:val="sk-SK"/>
        </w:rPr>
        <w:t xml:space="preserve"> </w:t>
      </w:r>
      <w:r w:rsidR="000D2A4C">
        <w:t>[16]</w:t>
      </w:r>
      <w:r w:rsidR="0003435D">
        <w:t>.</w:t>
      </w:r>
    </w:p>
    <w:p w14:paraId="17608729" w14:textId="77777777" w:rsidR="00124B74" w:rsidRPr="00507A64" w:rsidRDefault="00124B74" w:rsidP="00124B74">
      <w:pPr>
        <w:pStyle w:val="Obrzok"/>
        <w:spacing w:before="240"/>
      </w:pPr>
      <w:r w:rsidRPr="00507A64">
        <w:rPr>
          <w:noProof/>
        </w:rPr>
        <w:drawing>
          <wp:inline distT="0" distB="0" distL="0" distR="0" wp14:anchorId="17E81D9D" wp14:editId="2FADEC62">
            <wp:extent cx="4806950" cy="1856672"/>
            <wp:effectExtent l="0" t="0" r="0" b="0"/>
            <wp:docPr id="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ok 1"/>
                    <pic:cNvPicPr/>
                  </pic:nvPicPr>
                  <pic:blipFill rotWithShape="1">
                    <a:blip r:embed="rId28">
                      <a:extLst>
                        <a:ext uri="{28A0092B-C50C-407E-A947-70E740481C1C}">
                          <a14:useLocalDpi xmlns:a14="http://schemas.microsoft.com/office/drawing/2010/main" val="0"/>
                        </a:ext>
                      </a:extLst>
                    </a:blip>
                    <a:srcRect l="1016" r="1447"/>
                    <a:stretch/>
                  </pic:blipFill>
                  <pic:spPr bwMode="auto">
                    <a:xfrm>
                      <a:off x="0" y="0"/>
                      <a:ext cx="4859880" cy="1877116"/>
                    </a:xfrm>
                    <a:prstGeom prst="rect">
                      <a:avLst/>
                    </a:prstGeom>
                    <a:ln>
                      <a:noFill/>
                    </a:ln>
                    <a:extLst>
                      <a:ext uri="{53640926-AAD7-44D8-BBD7-CCE9431645EC}">
                        <a14:shadowObscured xmlns:a14="http://schemas.microsoft.com/office/drawing/2010/main"/>
                      </a:ext>
                    </a:extLst>
                  </pic:spPr>
                </pic:pic>
              </a:graphicData>
            </a:graphic>
          </wp:inline>
        </w:drawing>
      </w:r>
    </w:p>
    <w:p w14:paraId="6D2DFA4C" w14:textId="4CB3EEE5" w:rsidR="00124B74" w:rsidRDefault="00124B74" w:rsidP="00124B74">
      <w:pPr>
        <w:pStyle w:val="Caption"/>
      </w:pPr>
      <w:bookmarkStart w:id="53" w:name="_Toc228308954"/>
      <w:r w:rsidRPr="00507A64">
        <w:t xml:space="preserve">Obr. </w:t>
      </w:r>
      <w:r>
        <w:fldChar w:fldCharType="begin"/>
      </w:r>
      <w:r>
        <w:instrText xml:space="preserve"> SEQ Obrázok \* ARABIC </w:instrText>
      </w:r>
      <w:r>
        <w:fldChar w:fldCharType="separate"/>
      </w:r>
      <w:r>
        <w:rPr>
          <w:noProof/>
        </w:rPr>
        <w:t>12</w:t>
      </w:r>
      <w:r>
        <w:rPr>
          <w:noProof/>
        </w:rPr>
        <w:fldChar w:fldCharType="end"/>
      </w:r>
      <w:r w:rsidRPr="00507A64">
        <w:t xml:space="preserve">: </w:t>
      </w:r>
      <w:r>
        <w:rPr>
          <w:lang w:val="sk-SK"/>
        </w:rPr>
        <w:t>Zjednodušený diagram konvolučnej neurónovej siete</w:t>
      </w:r>
      <w:bookmarkEnd w:id="53"/>
      <w:r>
        <w:rPr>
          <w:lang w:val="sk-SK"/>
        </w:rPr>
        <w:t xml:space="preserve"> </w:t>
      </w:r>
    </w:p>
    <w:p w14:paraId="46DBD780" w14:textId="774A4F46" w:rsidR="00BD1E36" w:rsidRDefault="00BD1E36" w:rsidP="00BD1E36">
      <w:pPr>
        <w:pStyle w:val="Heading3"/>
        <w:rPr>
          <w:lang w:val="sk-SK"/>
        </w:rPr>
      </w:pPr>
      <w:bookmarkStart w:id="54" w:name="_Toc228308872"/>
      <w:r>
        <w:rPr>
          <w:lang w:val="sk-SK"/>
        </w:rPr>
        <w:t>Vhodnosť CNN pre analýzu snímok oblohy</w:t>
      </w:r>
      <w:bookmarkEnd w:id="54"/>
    </w:p>
    <w:p w14:paraId="7977FD7F" w14:textId="4B3E9421" w:rsidR="00C63632" w:rsidRDefault="00C63632" w:rsidP="00C63632">
      <w:pPr>
        <w:spacing w:line="312" w:lineRule="auto"/>
        <w:jc w:val="both"/>
      </w:pPr>
      <w:r>
        <w:t>Použitie konvolučných neurónových sietí je obzvlášť vhodné pre analýzu celooblohových snímok, keďže tieto obrazy obsahujú komplexné priestorové vzory, ktoré sú ťažko popísateľné tradičnými metódami. CNN dokážu efektívne extrahovať príznaky spojené s</w:t>
      </w:r>
      <w:r>
        <w:rPr>
          <w:lang w:val="sk-SK"/>
        </w:rPr>
        <w:t> </w:t>
      </w:r>
      <w:r>
        <w:t>oblačnosťou, jej štruktúrou, pohybom a jasovými charakteristikami, ktoré priamo ovplyvňujú intenzitu slnečného žiarenia.</w:t>
      </w:r>
    </w:p>
    <w:p w14:paraId="4D44D85D" w14:textId="4E99B697" w:rsidR="00C63632" w:rsidRDefault="00C63632" w:rsidP="00C63632">
      <w:pPr>
        <w:spacing w:line="312" w:lineRule="auto"/>
        <w:ind w:firstLine="426"/>
        <w:jc w:val="both"/>
      </w:pPr>
      <w:r>
        <w:t>Významnou výhodou je schopnosť pracovať s celým obrazom ako vstupom a</w:t>
      </w:r>
      <w:r w:rsidR="001114C8">
        <w:rPr>
          <w:lang w:val="sk-SK"/>
        </w:rPr>
        <w:t> </w:t>
      </w:r>
      <w:r>
        <w:t>automaticky identifikovať relevantné oblasti bez potreby explicitného definovania príznakov. Zároveň dokážu zachytiť nelineárne vzťahy medzi obrazovými dátami a cieľovou veličinou, čo je v</w:t>
      </w:r>
      <w:r>
        <w:rPr>
          <w:lang w:val="sk-SK"/>
        </w:rPr>
        <w:t> </w:t>
      </w:r>
      <w:r>
        <w:t>prípade odhadu slnečného žiarenia kľúčové</w:t>
      </w:r>
    </w:p>
    <w:p w14:paraId="1C9CD0EA" w14:textId="77777777" w:rsidR="00C63632" w:rsidRDefault="00C63632" w:rsidP="00C63632">
      <w:pPr>
        <w:spacing w:line="312" w:lineRule="auto"/>
        <w:ind w:firstLine="426"/>
        <w:jc w:val="both"/>
      </w:pPr>
      <w:r>
        <w:t>Napriek týmto výhodám je potrebné zohľadniť aj obmedzenia hlbokého učenia, najmä vysoké nároky na dáta a výpočtové zdroje, ako aj citlivosť na kvalitu vstupných dát. Práve preto zohráva predspracovanie obrazov zásadnú úlohu pri dosahovaní kvalitných výsledkov.</w:t>
      </w:r>
    </w:p>
    <w:p w14:paraId="7B238A77" w14:textId="3F4EBB2B" w:rsidR="00077C54" w:rsidRDefault="00077C54" w:rsidP="00077C54">
      <w:pPr>
        <w:pStyle w:val="Heading2"/>
        <w:spacing w:before="480" w:after="240"/>
        <w:rPr>
          <w:lang w:val="sk-SK"/>
        </w:rPr>
      </w:pPr>
      <w:bookmarkStart w:id="55" w:name="_Toc228308873"/>
      <w:r>
        <w:rPr>
          <w:lang w:val="sk-SK"/>
        </w:rPr>
        <w:t>Hodnotiace metriky</w:t>
      </w:r>
      <w:bookmarkEnd w:id="55"/>
    </w:p>
    <w:p w14:paraId="1C75DF7D" w14:textId="2B4F2B14" w:rsidR="00CC49C0" w:rsidRDefault="00CC49C0" w:rsidP="00CC49C0">
      <w:pPr>
        <w:spacing w:line="312" w:lineRule="auto"/>
        <w:jc w:val="both"/>
      </w:pPr>
      <w:r>
        <w:t>Hodnotenie presnosti predikčných modelov predstavuje kľúčový krok pri analýze ich výkonnosti. V prípade regresných úloh, akou je aj odhad intenzity slnečného žiarenia, sa používajú metriky, ktoré kvantifikujú rozdiel medzi predikovanými a skutočnými hodnotami. Medzi najčastejšie používané patria stredná absolútna chyba (MAE), koreň strednej kvadratickej chyby (RMSE) a koeficient determinácie (R²). Tieto metriky poskytujú rôzne pohľady na presnosť modelu a umožňujú jeho komplexné vyhodnotenie</w:t>
      </w:r>
      <w:r w:rsidR="00286DE5">
        <w:rPr>
          <w:lang w:val="sk-SK"/>
        </w:rPr>
        <w:t xml:space="preserve"> </w:t>
      </w:r>
      <w:r w:rsidR="000D2A4C">
        <w:t>[17]</w:t>
      </w:r>
      <w:r>
        <w:t>.</w:t>
      </w:r>
    </w:p>
    <w:p w14:paraId="285C0FF4" w14:textId="5B35A865" w:rsidR="00077C54" w:rsidRDefault="00077C54" w:rsidP="00077C54">
      <w:pPr>
        <w:pStyle w:val="Heading3"/>
        <w:rPr>
          <w:lang w:val="sk-SK"/>
        </w:rPr>
      </w:pPr>
      <w:bookmarkStart w:id="56" w:name="_Toc228308874"/>
      <w:r>
        <w:rPr>
          <w:lang w:val="sk-SK"/>
        </w:rPr>
        <w:lastRenderedPageBreak/>
        <w:t>Stredná absolútna chyba (MAE)</w:t>
      </w:r>
      <w:bookmarkEnd w:id="56"/>
    </w:p>
    <w:p w14:paraId="024A4E74" w14:textId="65706B57" w:rsidR="00560939" w:rsidRDefault="00560939" w:rsidP="00560939">
      <w:pPr>
        <w:spacing w:line="312" w:lineRule="auto"/>
        <w:jc w:val="both"/>
      </w:pPr>
      <w:r>
        <w:t>Stredná absolútna chyba vyjadruje priemernú absolútnu odchýlku medzi predikovanými a</w:t>
      </w:r>
      <w:r>
        <w:rPr>
          <w:lang w:val="sk-SK"/>
        </w:rPr>
        <w:t> </w:t>
      </w:r>
      <w:r>
        <w:t>skutočnými hodnotami. Ide o jednoduchú a intuitívnu metriku, ktorá poskytuje informáciu o priemernej veľkosti chyby bez ohľadu na jej smer.</w:t>
      </w:r>
    </w:p>
    <w:p w14:paraId="4767BBF1" w14:textId="5E4D0D8B" w:rsidR="00560939" w:rsidRPr="004369B4" w:rsidRDefault="00560939" w:rsidP="00560939">
      <w:pPr>
        <w:pStyle w:val="Rovnica"/>
        <w:spacing w:before="240" w:after="240"/>
      </w:pPr>
      <m:oMathPara>
        <m:oMath>
          <m:r>
            <w:rPr>
              <w:rFonts w:ascii="Cambria Math" w:hAnsi="Cambria Math"/>
            </w:rPr>
            <m:t>MAE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nary>
        </m:oMath>
      </m:oMathPara>
    </w:p>
    <w:p w14:paraId="05441F3A" w14:textId="4F3060AD" w:rsidR="00560939" w:rsidRDefault="003568FA" w:rsidP="001465B7">
      <w:pPr>
        <w:spacing w:line="312" w:lineRule="auto"/>
        <w:jc w:val="both"/>
      </w:pPr>
      <w:r>
        <w:rPr>
          <w:lang w:val="en-US"/>
        </w:rPr>
        <w:t>k</w:t>
      </w:r>
      <w:r w:rsidR="00560939">
        <w:t xml:space="preserve">de </w:t>
      </w:r>
      <m:oMath>
        <m:sSub>
          <m:sSubPr>
            <m:ctrlPr>
              <w:rPr>
                <w:rFonts w:ascii="Cambria Math" w:eastAsiaTheme="minorEastAsia" w:hAnsi="Cambria Math"/>
                <w:i/>
              </w:rPr>
            </m:ctrlPr>
          </m:sSubPr>
          <m:e>
            <m:r>
              <w:rPr>
                <w:rFonts w:ascii="Cambria Math" w:hAnsi="Cambria Math"/>
              </w:rPr>
              <m:t>y</m:t>
            </m:r>
          </m:e>
          <m:sub>
            <m:r>
              <w:rPr>
                <w:rFonts w:ascii="Cambria Math" w:hAnsi="Cambria Math"/>
              </w:rPr>
              <m:t>i</m:t>
            </m:r>
          </m:sub>
        </m:sSub>
      </m:oMath>
      <w:r w:rsidR="00560939">
        <w:rPr>
          <w:lang w:val="en-US"/>
        </w:rPr>
        <w:t xml:space="preserve"> </w:t>
      </w:r>
      <w:r w:rsidR="00560939">
        <w:t xml:space="preserve">predstavuje skutočnú hodnotu, </w:t>
      </w:r>
      <m:oMath>
        <m:sSub>
          <m:sSubPr>
            <m:ctrlPr>
              <w:rPr>
                <w:rFonts w:ascii="Cambria Math" w:eastAsiaTheme="minorEastAsia"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1465B7">
        <w:rPr>
          <w:lang w:val="en-US"/>
        </w:rPr>
        <w:t xml:space="preserve"> </w:t>
      </w:r>
      <w:r w:rsidR="00560939">
        <w:t xml:space="preserve">predikovanú hodnotu a </w:t>
      </w:r>
      <m:oMath>
        <m:r>
          <w:rPr>
            <w:rFonts w:ascii="Cambria Math" w:hAnsi="Cambria Math"/>
          </w:rPr>
          <m:t>n</m:t>
        </m:r>
      </m:oMath>
      <w:r w:rsidR="00560939">
        <w:t xml:space="preserve"> počet vzoriek. Výhodou MAE je jej interpretovateľnosť, nevýhodou je menšia citlivosť na veľké chyby</w:t>
      </w:r>
      <w:r w:rsidR="00286DE5">
        <w:rPr>
          <w:lang w:val="sk-SK"/>
        </w:rPr>
        <w:t xml:space="preserve"> </w:t>
      </w:r>
      <w:r w:rsidR="000D2A4C">
        <w:t>[17]</w:t>
      </w:r>
      <w:r w:rsidR="00560939">
        <w:t>.</w:t>
      </w:r>
    </w:p>
    <w:p w14:paraId="472F8A42" w14:textId="1F30031A" w:rsidR="006655EE" w:rsidRDefault="006655EE" w:rsidP="006655EE">
      <w:pPr>
        <w:pStyle w:val="Heading3"/>
        <w:rPr>
          <w:lang w:val="sk-SK"/>
        </w:rPr>
      </w:pPr>
      <w:bookmarkStart w:id="57" w:name="_Toc228308875"/>
      <w:r>
        <w:rPr>
          <w:lang w:val="sk-SK"/>
        </w:rPr>
        <w:t>Koreň strednej kvadratickej chyby (RMSE)</w:t>
      </w:r>
      <w:bookmarkEnd w:id="57"/>
    </w:p>
    <w:p w14:paraId="13B88E7D" w14:textId="77777777" w:rsidR="00ED2B1C" w:rsidRDefault="00ED2B1C" w:rsidP="00ED2B1C">
      <w:pPr>
        <w:spacing w:line="312" w:lineRule="auto"/>
        <w:jc w:val="both"/>
      </w:pPr>
      <w:r>
        <w:t>RMSE je podobná metrike MAE, avšak kladie väčší dôraz na väčšie chyby, keďže tieto sú kvadraticky penalizované.</w:t>
      </w:r>
    </w:p>
    <w:p w14:paraId="4D0900E3" w14:textId="07900962" w:rsidR="00ED2B1C" w:rsidRPr="004369B4" w:rsidRDefault="00ED2B1C" w:rsidP="00ED2B1C">
      <w:pPr>
        <w:pStyle w:val="Rovnica"/>
        <w:spacing w:before="240" w:after="240"/>
      </w:pPr>
      <m:oMathPara>
        <m:oMath>
          <m:r>
            <w:rPr>
              <w:rFonts w:ascii="Cambria Math" w:hAnsi="Cambria Math"/>
            </w: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e>
          </m:rad>
        </m:oMath>
      </m:oMathPara>
    </w:p>
    <w:p w14:paraId="75A8F21D" w14:textId="3CB90867" w:rsidR="00ED2B1C" w:rsidRDefault="003568FA" w:rsidP="00F35CE0">
      <w:pPr>
        <w:spacing w:line="312" w:lineRule="auto"/>
        <w:jc w:val="both"/>
      </w:pPr>
      <w:r>
        <w:rPr>
          <w:lang w:val="sk-SK"/>
        </w:rPr>
        <w:t xml:space="preserve">kde </w:t>
      </w:r>
      <m:oMath>
        <m:sSub>
          <m:sSubPr>
            <m:ctrlPr>
              <w:rPr>
                <w:rFonts w:ascii="Cambria Math" w:eastAsiaTheme="minorEastAsia" w:hAnsi="Cambria Math"/>
                <w:i/>
              </w:rPr>
            </m:ctrlPr>
          </m:sSubPr>
          <m:e>
            <m:r>
              <w:rPr>
                <w:rFonts w:ascii="Cambria Math" w:hAnsi="Cambria Math"/>
              </w:rPr>
              <m:t>y</m:t>
            </m:r>
          </m:e>
          <m:sub>
            <m:r>
              <w:rPr>
                <w:rFonts w:ascii="Cambria Math" w:hAnsi="Cambria Math"/>
              </w:rPr>
              <m:t>i</m:t>
            </m:r>
          </m:sub>
        </m:sSub>
      </m:oMath>
      <w:r>
        <w:rPr>
          <w:lang w:val="en-US"/>
        </w:rPr>
        <w:t xml:space="preserve"> </w:t>
      </w:r>
      <w:r>
        <w:t xml:space="preserve">predstavuje skutočnú hodnotu, </w:t>
      </w:r>
      <m:oMath>
        <m:sSub>
          <m:sSubPr>
            <m:ctrlPr>
              <w:rPr>
                <w:rFonts w:ascii="Cambria Math" w:eastAsiaTheme="minorEastAsia"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Pr>
          <w:lang w:val="en-US"/>
        </w:rPr>
        <w:t xml:space="preserve"> </w:t>
      </w:r>
      <w:r>
        <w:t xml:space="preserve">predikovanú hodnotu a </w:t>
      </w:r>
      <m:oMath>
        <m:r>
          <w:rPr>
            <w:rFonts w:ascii="Cambria Math" w:hAnsi="Cambria Math"/>
          </w:rPr>
          <m:t>n</m:t>
        </m:r>
      </m:oMath>
      <w:r>
        <w:t xml:space="preserve"> počet vzoriek. </w:t>
      </w:r>
      <w:r w:rsidR="00ED2B1C">
        <w:t>Táto vlastnosť robí RMSE vhodnou metrikou v prípadoch, kde sú veľké odchýlky obzvlášť nežiadúce. Na druhej strane môže byť citlivá na extrémne hodnoty (outliers)</w:t>
      </w:r>
      <w:r w:rsidR="00286DE5">
        <w:rPr>
          <w:lang w:val="sk-SK"/>
        </w:rPr>
        <w:t xml:space="preserve"> </w:t>
      </w:r>
      <w:r w:rsidR="000D2A4C">
        <w:t>[17]</w:t>
      </w:r>
      <w:r w:rsidR="00ED2B1C">
        <w:t>.</w:t>
      </w:r>
    </w:p>
    <w:p w14:paraId="288D98ED" w14:textId="605DAAE0" w:rsidR="009D4909" w:rsidRDefault="009D4909" w:rsidP="009D4909">
      <w:pPr>
        <w:pStyle w:val="Heading3"/>
        <w:rPr>
          <w:lang w:val="sk-SK"/>
        </w:rPr>
      </w:pPr>
      <w:bookmarkStart w:id="58" w:name="_Toc228308876"/>
      <w:r>
        <w:rPr>
          <w:lang w:val="sk-SK"/>
        </w:rPr>
        <w:t>Koeficient determinácie (</w:t>
      </w:r>
      <w:r>
        <w:t>R²</w:t>
      </w:r>
      <w:r>
        <w:rPr>
          <w:lang w:val="sk-SK"/>
        </w:rPr>
        <w:t>)</w:t>
      </w:r>
      <w:bookmarkEnd w:id="58"/>
    </w:p>
    <w:p w14:paraId="6F65602B" w14:textId="77777777" w:rsidR="00934A52" w:rsidRDefault="00934A52" w:rsidP="00934A52">
      <w:pPr>
        <w:spacing w:line="312" w:lineRule="auto"/>
        <w:jc w:val="both"/>
      </w:pPr>
      <w:r>
        <w:t>Koeficient determinácie vyjadruje, akú časť variability skutočných dát dokáže model vysvetliť. Jeho hodnota sa pohybuje typicky v intervale od 0 do 1, pričom vyššie hodnoty indikujú lepšiu zhodu modelu s dátami.</w:t>
      </w:r>
    </w:p>
    <w:p w14:paraId="6A18DA59" w14:textId="7334BEA6" w:rsidR="003568FA" w:rsidRPr="004369B4" w:rsidRDefault="00EE2215" w:rsidP="003568FA">
      <w:pPr>
        <w:pStyle w:val="Rovnica"/>
        <w:spacing w:before="240" w:after="240"/>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m:rPr>
              <m:sty m:val="p"/>
            </m:rPr>
            <w:rPr>
              <w:rFonts w:ascii="Cambria Math" w:hAnsi="Cambria Math"/>
            </w:rPr>
            <m:t>=1-</m:t>
          </m:r>
          <m:f>
            <m:fPr>
              <m:ctrlPr>
                <w:rPr>
                  <w:rFonts w:ascii="Cambria Math" w:hAnsi="Cambria Math"/>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e>
              </m:nary>
            </m:den>
          </m:f>
        </m:oMath>
      </m:oMathPara>
    </w:p>
    <w:p w14:paraId="60906985" w14:textId="6911AF3F" w:rsidR="003568FA" w:rsidRDefault="003568FA" w:rsidP="0060501A">
      <w:pPr>
        <w:spacing w:line="312" w:lineRule="auto"/>
        <w:jc w:val="both"/>
      </w:pPr>
      <w:r>
        <w:t xml:space="preserve">kde </w:t>
      </w:r>
      <m:oMath>
        <m:acc>
          <m:accPr>
            <m:chr m:val="̅"/>
            <m:ctrlPr>
              <w:rPr>
                <w:rFonts w:ascii="Cambria Math" w:hAnsi="Cambria Math"/>
                <w:i/>
              </w:rPr>
            </m:ctrlPr>
          </m:accPr>
          <m:e>
            <m:r>
              <w:rPr>
                <w:rFonts w:ascii="Cambria Math" w:hAnsi="Cambria Math"/>
              </w:rPr>
              <m:t>y</m:t>
            </m:r>
          </m:e>
        </m:acc>
      </m:oMath>
      <w:r>
        <w:rPr>
          <w:lang w:val="sk-SK"/>
        </w:rPr>
        <w:t xml:space="preserve"> </w:t>
      </w:r>
      <w:r>
        <w:t>predstavuje priemernú hodnotu skutočných dát</w:t>
      </w:r>
      <w:r>
        <w:rPr>
          <w:lang w:val="sk-SK"/>
        </w:rPr>
        <w:t xml:space="preserve">, </w:t>
      </w:r>
      <m:oMath>
        <m:sSub>
          <m:sSubPr>
            <m:ctrlPr>
              <w:rPr>
                <w:rFonts w:ascii="Cambria Math" w:eastAsiaTheme="minorEastAsia" w:hAnsi="Cambria Math"/>
                <w:i/>
              </w:rPr>
            </m:ctrlPr>
          </m:sSubPr>
          <m:e>
            <m:r>
              <w:rPr>
                <w:rFonts w:ascii="Cambria Math" w:hAnsi="Cambria Math"/>
              </w:rPr>
              <m:t>y</m:t>
            </m:r>
          </m:e>
          <m:sub>
            <m:r>
              <w:rPr>
                <w:rFonts w:ascii="Cambria Math" w:hAnsi="Cambria Math"/>
              </w:rPr>
              <m:t>i</m:t>
            </m:r>
          </m:sub>
        </m:sSub>
      </m:oMath>
      <w:r>
        <w:rPr>
          <w:lang w:val="en-US"/>
        </w:rPr>
        <w:t xml:space="preserve"> </w:t>
      </w:r>
      <w:r>
        <w:t xml:space="preserve">predstavuje skutočnú hodnotu, </w:t>
      </w:r>
      <m:oMath>
        <m:sSub>
          <m:sSubPr>
            <m:ctrlPr>
              <w:rPr>
                <w:rFonts w:ascii="Cambria Math" w:eastAsiaTheme="minorEastAsia"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60501A">
        <w:rPr>
          <w:lang w:val="en-US"/>
        </w:rPr>
        <w:t> </w:t>
      </w:r>
      <w:r>
        <w:t xml:space="preserve">predikovanú hodnotu a </w:t>
      </w:r>
      <m:oMath>
        <m:r>
          <w:rPr>
            <w:rFonts w:ascii="Cambria Math" w:hAnsi="Cambria Math"/>
          </w:rPr>
          <m:t>n</m:t>
        </m:r>
      </m:oMath>
      <w:r>
        <w:t xml:space="preserve"> počet vzoriek. Hodnota blízka 1 znamená vysokú presnosť modelu, zatiaľ čo hodnota blízka 0 naznačuje slabú predikčnú schopnosť</w:t>
      </w:r>
      <w:r w:rsidR="00286DE5">
        <w:rPr>
          <w:lang w:val="sk-SK"/>
        </w:rPr>
        <w:t xml:space="preserve"> </w:t>
      </w:r>
      <w:r w:rsidR="000D2A4C">
        <w:t>[17]</w:t>
      </w:r>
      <w:r>
        <w:t>.</w:t>
      </w:r>
    </w:p>
    <w:p w14:paraId="0DCA4260" w14:textId="03EDE9D5" w:rsidR="0029333A" w:rsidRDefault="0029333A" w:rsidP="0029333A">
      <w:pPr>
        <w:pStyle w:val="Heading2"/>
        <w:spacing w:before="480" w:after="240"/>
        <w:rPr>
          <w:lang w:val="sk-SK"/>
        </w:rPr>
      </w:pPr>
      <w:bookmarkStart w:id="59" w:name="_Toc228308877"/>
      <w:r>
        <w:rPr>
          <w:lang w:val="sk-SK"/>
        </w:rPr>
        <w:lastRenderedPageBreak/>
        <w:t>Krížová validácia typu k-fold</w:t>
      </w:r>
      <w:bookmarkEnd w:id="59"/>
    </w:p>
    <w:p w14:paraId="159651A1" w14:textId="49166870" w:rsidR="00595BC4" w:rsidRPr="00DD763E" w:rsidRDefault="00595BC4" w:rsidP="00595BC4">
      <w:pPr>
        <w:spacing w:line="312" w:lineRule="auto"/>
        <w:jc w:val="both"/>
        <w:rPr>
          <w:lang w:val="sk-SK"/>
        </w:rPr>
      </w:pPr>
      <w:r>
        <w:t xml:space="preserve">Na doplnenie hodnotiacich metrík je potrebné zvoliť aj vhodnú metódu validácie modelu, ktorá zabezpečí objektívne posúdenie jeho výkonnosti. Krížová validácia typu k-fold predstavuje metódu hodnotenia modelu, ktorá umožňuje efektívne využiť dostupné dáta. Dataset sa rozdelí na </w:t>
      </w:r>
      <w:r>
        <w:rPr>
          <w:rStyle w:val="katex-mathml"/>
          <w:rFonts w:eastAsiaTheme="majorEastAsia"/>
          <w:lang w:val="sk-SK"/>
        </w:rPr>
        <w:t>k</w:t>
      </w:r>
      <w:r>
        <w:t xml:space="preserve"> približne rovnako veľkých častí (tzv. foldov). Model sa následne trénuje </w:t>
      </w:r>
      <w:r>
        <w:rPr>
          <w:rStyle w:val="katex-mathml"/>
          <w:rFonts w:eastAsiaTheme="majorEastAsia"/>
        </w:rPr>
        <w:t>k</w:t>
      </w:r>
      <w:r>
        <w:t>-krát, pričom v každej iterácii sa jedna časť použije ako validačná množina a zvyšné časti slúžia na tréning. Výsledná presnosť modelu sa získa spriemerovaním výsledkov zo</w:t>
      </w:r>
      <w:r>
        <w:rPr>
          <w:lang w:val="sk-SK"/>
        </w:rPr>
        <w:t> </w:t>
      </w:r>
      <w:r>
        <w:t>všetkých iterácií. Tento prístup umožňuje spoľahlivejšie odhadnúť výkonnosť modelu a</w:t>
      </w:r>
      <w:r>
        <w:rPr>
          <w:lang w:val="sk-SK"/>
        </w:rPr>
        <w:t> </w:t>
      </w:r>
      <w:r>
        <w:t>znižuje riziko skreslenia spôsobeného konkrétnym rozdelením dát. V rámci tejto práce bola k-fold validácia použitá výhradne na finálne vyhodnotenie navrhnutého modelu, keďže ide o výpočtovo náročnejší prístup, ktorý nie je vhodné aplikovať na všetky experimentálne konfigurácie. Jeho použitie na finálny model však umožnilo získať robustnejší odhad jeho generalizačnej schopnosti</w:t>
      </w:r>
      <w:r w:rsidR="00DD763E">
        <w:rPr>
          <w:lang w:val="sk-SK"/>
        </w:rPr>
        <w:t xml:space="preserve"> </w:t>
      </w:r>
      <w:r w:rsidR="000D2A4C">
        <w:t>[18]</w:t>
      </w:r>
      <w:r w:rsidR="00DD763E">
        <w:t>.</w:t>
      </w:r>
    </w:p>
    <w:p w14:paraId="76A82199" w14:textId="77777777" w:rsidR="00D233C3" w:rsidRPr="00507A64" w:rsidRDefault="00D233C3" w:rsidP="00D233C3">
      <w:pPr>
        <w:pStyle w:val="Obrzok"/>
        <w:spacing w:before="240"/>
      </w:pPr>
      <w:r w:rsidRPr="00507A64">
        <w:rPr>
          <w:noProof/>
        </w:rPr>
        <w:drawing>
          <wp:inline distT="0" distB="0" distL="0" distR="0" wp14:anchorId="36014FFA" wp14:editId="714B5749">
            <wp:extent cx="5477724" cy="3249385"/>
            <wp:effectExtent l="0" t="0" r="0" b="0"/>
            <wp:docPr id="2"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ok 1"/>
                    <pic:cNvPicPr/>
                  </pic:nvPicPr>
                  <pic:blipFill rotWithShape="1">
                    <a:blip r:embed="rId29" cstate="print">
                      <a:extLst>
                        <a:ext uri="{28A0092B-C50C-407E-A947-70E740481C1C}">
                          <a14:useLocalDpi xmlns:a14="http://schemas.microsoft.com/office/drawing/2010/main" val="0"/>
                        </a:ext>
                      </a:extLst>
                    </a:blip>
                    <a:srcRect t="-3049" b="-1621"/>
                    <a:stretch/>
                  </pic:blipFill>
                  <pic:spPr bwMode="auto">
                    <a:xfrm>
                      <a:off x="0" y="0"/>
                      <a:ext cx="5502785" cy="3264251"/>
                    </a:xfrm>
                    <a:prstGeom prst="rect">
                      <a:avLst/>
                    </a:prstGeom>
                    <a:ln>
                      <a:noFill/>
                    </a:ln>
                    <a:extLst>
                      <a:ext uri="{53640926-AAD7-44D8-BBD7-CCE9431645EC}">
                        <a14:shadowObscured xmlns:a14="http://schemas.microsoft.com/office/drawing/2010/main"/>
                      </a:ext>
                    </a:extLst>
                  </pic:spPr>
                </pic:pic>
              </a:graphicData>
            </a:graphic>
          </wp:inline>
        </w:drawing>
      </w:r>
    </w:p>
    <w:p w14:paraId="2B1DEC5C" w14:textId="65A5419D" w:rsidR="00D233C3" w:rsidRDefault="00D233C3" w:rsidP="00D233C3">
      <w:pPr>
        <w:pStyle w:val="Caption"/>
      </w:pPr>
      <w:bookmarkStart w:id="60" w:name="_Toc228308955"/>
      <w:r w:rsidRPr="00507A64">
        <w:t xml:space="preserve">Obr. </w:t>
      </w:r>
      <w:r>
        <w:fldChar w:fldCharType="begin"/>
      </w:r>
      <w:r>
        <w:instrText xml:space="preserve"> SEQ Obrázok \* ARABIC </w:instrText>
      </w:r>
      <w:r>
        <w:fldChar w:fldCharType="separate"/>
      </w:r>
      <w:r>
        <w:rPr>
          <w:noProof/>
        </w:rPr>
        <w:t>13</w:t>
      </w:r>
      <w:r>
        <w:rPr>
          <w:noProof/>
        </w:rPr>
        <w:fldChar w:fldCharType="end"/>
      </w:r>
      <w:r w:rsidRPr="00507A64">
        <w:t xml:space="preserve">: </w:t>
      </w:r>
      <w:r>
        <w:rPr>
          <w:lang w:val="sk-SK"/>
        </w:rPr>
        <w:t>Diagram popisujúci princíp 5k-fold validácie</w:t>
      </w:r>
      <w:bookmarkEnd w:id="60"/>
      <w:r>
        <w:rPr>
          <w:lang w:val="sk-SK"/>
        </w:rPr>
        <w:t xml:space="preserve"> </w:t>
      </w:r>
    </w:p>
    <w:p w14:paraId="795B6AF1" w14:textId="691E5E8C" w:rsidR="00CB0FA2" w:rsidRDefault="00CB0FA2" w:rsidP="00CB0FA2">
      <w:pPr>
        <w:pStyle w:val="Heading2"/>
        <w:spacing w:before="480" w:after="240"/>
        <w:rPr>
          <w:lang w:val="sk-SK"/>
        </w:rPr>
      </w:pPr>
      <w:bookmarkStart w:id="61" w:name="_Toc228308878"/>
      <w:r>
        <w:rPr>
          <w:lang w:val="sk-SK"/>
        </w:rPr>
        <w:t>Optimalizácia hyperparametrov pomocou frameworku Optuna</w:t>
      </w:r>
      <w:bookmarkEnd w:id="61"/>
    </w:p>
    <w:p w14:paraId="51AB5FEA" w14:textId="218AF908" w:rsidR="00A8755A" w:rsidRDefault="00A8755A" w:rsidP="00A8755A">
      <w:pPr>
        <w:spacing w:line="312" w:lineRule="auto"/>
        <w:jc w:val="both"/>
      </w:pPr>
      <w:r>
        <w:t xml:space="preserve">Na základe vyhodnotenia modelu pomocou metrík (MAE, RMSE, R²) a validačných postupov je ďalším krokom optimalizácia jeho hyperparametrov. Keďže výkon konvolučných neurónových sietí je výrazne závislý od nastavenia jednotlivých parametrov </w:t>
      </w:r>
      <w:r>
        <w:lastRenderedPageBreak/>
        <w:t>architektúry a procesu učenia, v tejto práci bol na ich automatické vyhľadávanie použitý framework Optuna. Cieľom bolo nájsť kombináciu parametrov, ktorá minimalizuje chybu modelu a zároveň zlepšuje jeho generalizačnú schopnosť.</w:t>
      </w:r>
    </w:p>
    <w:p w14:paraId="28F17879" w14:textId="1CEA6F3D" w:rsidR="0060791F" w:rsidRDefault="0060791F" w:rsidP="0060791F">
      <w:pPr>
        <w:pStyle w:val="Heading3"/>
        <w:rPr>
          <w:lang w:val="sk-SK"/>
        </w:rPr>
      </w:pPr>
      <w:bookmarkStart w:id="62" w:name="_Toc228308879"/>
      <w:r>
        <w:rPr>
          <w:lang w:val="sk-SK"/>
        </w:rPr>
        <w:t>Optuna framework</w:t>
      </w:r>
      <w:bookmarkEnd w:id="62"/>
    </w:p>
    <w:p w14:paraId="5176EF16" w14:textId="77777777" w:rsidR="00A20A1B" w:rsidRDefault="00983852" w:rsidP="00610753">
      <w:pPr>
        <w:spacing w:line="312" w:lineRule="auto"/>
        <w:jc w:val="both"/>
        <w:rPr>
          <w:lang w:val="sk-SK"/>
        </w:rPr>
      </w:pPr>
      <w:r>
        <w:t>Optuna predstavuje moderný framework pre automatickú optimalizáciu hyperparametrov v</w:t>
      </w:r>
      <w:r w:rsidR="00F35CE0">
        <w:rPr>
          <w:lang w:val="sk-SK"/>
        </w:rPr>
        <w:t> </w:t>
      </w:r>
      <w:r>
        <w:t>strojovom učení</w:t>
      </w:r>
      <w:r w:rsidR="00A20A1B">
        <w:rPr>
          <w:lang w:val="sk-SK"/>
        </w:rPr>
        <w:t xml:space="preserve">. </w:t>
      </w:r>
      <w:r w:rsidR="00A20A1B" w:rsidRPr="00A20A1B">
        <w:rPr>
          <w:lang w:val="sk-SK"/>
        </w:rPr>
        <w:t>Optuna funguje na princípe definovania objektívnej funkcie</w:t>
      </w:r>
      <w:r w:rsidR="00A20A1B">
        <w:rPr>
          <w:lang w:val="sk-SK"/>
        </w:rPr>
        <w:t xml:space="preserve">, </w:t>
      </w:r>
      <w:r w:rsidR="00A20A1B" w:rsidRPr="00A20A1B">
        <w:rPr>
          <w:lang w:val="sk-SK"/>
        </w:rPr>
        <w:t>ktorá:</w:t>
      </w:r>
    </w:p>
    <w:p w14:paraId="70395CC4" w14:textId="3E625BE1" w:rsidR="00A20A1B" w:rsidRDefault="00A20A1B" w:rsidP="002C36EE">
      <w:pPr>
        <w:pStyle w:val="ListParagraph"/>
        <w:numPr>
          <w:ilvl w:val="0"/>
          <w:numId w:val="27"/>
        </w:numPr>
        <w:spacing w:line="312" w:lineRule="auto"/>
        <w:jc w:val="both"/>
      </w:pPr>
      <w:r>
        <w:rPr>
          <w:lang w:val="sk-SK"/>
        </w:rPr>
        <w:t>n</w:t>
      </w:r>
      <w:r w:rsidRPr="00A20A1B">
        <w:t>avrhne konkrétnu kombináciu hyperparametrov</w:t>
      </w:r>
    </w:p>
    <w:p w14:paraId="5E6BAEE3" w14:textId="272072DF" w:rsidR="00A20A1B" w:rsidRDefault="00A20A1B" w:rsidP="002C36EE">
      <w:pPr>
        <w:pStyle w:val="ListParagraph"/>
        <w:numPr>
          <w:ilvl w:val="0"/>
          <w:numId w:val="27"/>
        </w:numPr>
        <w:spacing w:line="312" w:lineRule="auto"/>
        <w:jc w:val="both"/>
      </w:pPr>
      <w:r w:rsidRPr="00A20A1B">
        <w:t>natrénuje model s danými parametrami</w:t>
      </w:r>
    </w:p>
    <w:p w14:paraId="22E3AAF5" w14:textId="1724057D" w:rsidR="00A20A1B" w:rsidRDefault="00A20A1B" w:rsidP="002C36EE">
      <w:pPr>
        <w:pStyle w:val="ListParagraph"/>
        <w:numPr>
          <w:ilvl w:val="0"/>
          <w:numId w:val="27"/>
        </w:numPr>
        <w:spacing w:line="312" w:lineRule="auto"/>
        <w:jc w:val="both"/>
      </w:pPr>
      <w:r w:rsidRPr="00A20A1B">
        <w:t>vyhodnotí jeho výkon</w:t>
      </w:r>
    </w:p>
    <w:p w14:paraId="03379F40" w14:textId="19D3B93E" w:rsidR="00DE3893" w:rsidRPr="00DE3893" w:rsidRDefault="00A20A1B" w:rsidP="002C36EE">
      <w:pPr>
        <w:pStyle w:val="ListParagraph"/>
        <w:numPr>
          <w:ilvl w:val="0"/>
          <w:numId w:val="27"/>
        </w:numPr>
        <w:spacing w:line="312" w:lineRule="auto"/>
        <w:jc w:val="both"/>
      </w:pPr>
      <w:r w:rsidRPr="00A20A1B">
        <w:t>vráti hodnotu optimalizačnej metriky</w:t>
      </w:r>
    </w:p>
    <w:p w14:paraId="077C373E" w14:textId="5C100E33" w:rsidR="00DE3893" w:rsidRDefault="00DE3893" w:rsidP="00DE3893">
      <w:pPr>
        <w:spacing w:line="312" w:lineRule="auto"/>
        <w:jc w:val="both"/>
        <w:rPr>
          <w:lang w:val="sk-SK"/>
        </w:rPr>
      </w:pPr>
      <w:r w:rsidRPr="00DE3893">
        <w:rPr>
          <w:lang w:val="sk-SK"/>
        </w:rPr>
        <w:t xml:space="preserve">Každé jedno spustenie objektívnej funkcie sa označuje ako </w:t>
      </w:r>
      <w:r w:rsidR="00044F2A">
        <w:rPr>
          <w:lang w:val="sk-SK"/>
        </w:rPr>
        <w:t xml:space="preserve">pokus (z angl. </w:t>
      </w:r>
      <w:r w:rsidR="00044F2A">
        <w:rPr>
          <w:i/>
          <w:iCs/>
          <w:lang w:val="sk-SK"/>
        </w:rPr>
        <w:t>Trial</w:t>
      </w:r>
      <w:r w:rsidR="00044F2A">
        <w:rPr>
          <w:lang w:val="sk-SK"/>
        </w:rPr>
        <w:t>)</w:t>
      </w:r>
      <w:r w:rsidRPr="00DE3893">
        <w:rPr>
          <w:lang w:val="sk-SK"/>
        </w:rPr>
        <w:t>. Počas optimalizácie</w:t>
      </w:r>
      <w:r>
        <w:rPr>
          <w:lang w:val="sk-SK"/>
        </w:rPr>
        <w:t xml:space="preserve"> </w:t>
      </w:r>
      <w:r w:rsidRPr="00DE3893">
        <w:rPr>
          <w:lang w:val="sk-SK"/>
        </w:rPr>
        <w:t xml:space="preserve">sa vykonáva viacero </w:t>
      </w:r>
      <w:r w:rsidR="00FC6672">
        <w:rPr>
          <w:lang w:val="sk-SK"/>
        </w:rPr>
        <w:t>pokusov</w:t>
      </w:r>
      <w:r w:rsidRPr="00DE3893">
        <w:rPr>
          <w:lang w:val="sk-SK"/>
        </w:rPr>
        <w:t>, pričom algoritmus sa postupne učí, ktoré oblasti priestoru hyperparametrov vedú k lepším výsledkom.</w:t>
      </w:r>
      <w:r>
        <w:rPr>
          <w:lang w:val="sk-SK"/>
        </w:rPr>
        <w:t xml:space="preserve"> </w:t>
      </w:r>
    </w:p>
    <w:p w14:paraId="78E1E2A9" w14:textId="578BE32F" w:rsidR="00983852" w:rsidRPr="00DE3893" w:rsidRDefault="00983852" w:rsidP="00DE3893">
      <w:pPr>
        <w:spacing w:line="312" w:lineRule="auto"/>
        <w:ind w:firstLine="426"/>
        <w:jc w:val="both"/>
        <w:rPr>
          <w:lang w:val="sk-SK"/>
        </w:rPr>
      </w:pPr>
      <w:r>
        <w:t>Framework využíva efektívne algoritmy pre vyhľadávanie optimálnych konfigurácií</w:t>
      </w:r>
      <w:r w:rsidR="001278AB">
        <w:rPr>
          <w:lang w:val="sk-SK"/>
        </w:rPr>
        <w:t xml:space="preserve">. </w:t>
      </w:r>
      <w:r w:rsidR="001278AB" w:rsidRPr="001278AB">
        <w:rPr>
          <w:lang w:val="sk-SK"/>
        </w:rPr>
        <w:t xml:space="preserve">Na základe výsledkov predchádzajúcich </w:t>
      </w:r>
      <w:r w:rsidR="007F142C">
        <w:rPr>
          <w:lang w:val="sk-SK"/>
        </w:rPr>
        <w:t>pokusov</w:t>
      </w:r>
      <w:r w:rsidR="001278AB" w:rsidRPr="001278AB">
        <w:rPr>
          <w:lang w:val="sk-SK"/>
        </w:rPr>
        <w:t xml:space="preserve"> odhaduje pravdepodobnosť, že určitá kombinácia parametrov povedie k lepšiemu výsledku, a uprednostňuje perspektívnejšie oblasti priestoru.</w:t>
      </w:r>
      <w:r w:rsidR="001278AB">
        <w:rPr>
          <w:lang w:val="sk-SK"/>
        </w:rPr>
        <w:t xml:space="preserve"> Z</w:t>
      </w:r>
      <w:r>
        <w:t xml:space="preserve">ároveň podporuje tzv. </w:t>
      </w:r>
      <w:r w:rsidR="008E3C21">
        <w:rPr>
          <w:lang w:val="sk-SK"/>
        </w:rPr>
        <w:t xml:space="preserve">prerezávanie (z angl. </w:t>
      </w:r>
      <w:r w:rsidR="008E3C21">
        <w:rPr>
          <w:i/>
          <w:iCs/>
          <w:lang w:val="sk-SK"/>
        </w:rPr>
        <w:t>Pruning</w:t>
      </w:r>
      <w:r w:rsidR="008E3C21">
        <w:rPr>
          <w:lang w:val="sk-SK"/>
        </w:rPr>
        <w:t>)</w:t>
      </w:r>
      <w:r>
        <w:t>, teda predčasné ukončenie menej perspektívnych pokusov s cieľom znížiť výpočtovú náročnosť. Vďaka týmto vlastnostiam je Optuna vhodná najmä pre optimalizáciu hlbokých neurónových sietí.</w:t>
      </w:r>
    </w:p>
    <w:p w14:paraId="495BACFE" w14:textId="1967843C" w:rsidR="00AE3B91" w:rsidRDefault="00AE3B91" w:rsidP="00610753">
      <w:pPr>
        <w:spacing w:line="312" w:lineRule="auto"/>
        <w:ind w:firstLine="425"/>
        <w:jc w:val="both"/>
        <w:rPr>
          <w:lang w:val="sk-SK"/>
        </w:rPr>
      </w:pPr>
      <w:r>
        <w:t xml:space="preserve">V tejto práci bola použitá implementácia frameworku Optuna podľa štandardnej metodiky uvedenej v </w:t>
      </w:r>
      <w:r w:rsidR="000D2A4C">
        <w:t>[19]</w:t>
      </w:r>
      <w:r w:rsidR="00353D9F">
        <w:rPr>
          <w:lang w:val="sk-SK"/>
        </w:rPr>
        <w:t>.</w:t>
      </w:r>
    </w:p>
    <w:p w14:paraId="75CC9431" w14:textId="20303275" w:rsidR="00075401" w:rsidRDefault="00075401" w:rsidP="00075401">
      <w:pPr>
        <w:pStyle w:val="Heading3"/>
        <w:rPr>
          <w:lang w:val="sk-SK"/>
        </w:rPr>
      </w:pPr>
      <w:bookmarkStart w:id="63" w:name="_Toc228308880"/>
      <w:r>
        <w:rPr>
          <w:lang w:val="sk-SK"/>
        </w:rPr>
        <w:t>Optimalizované hyperparametre v tejto práci</w:t>
      </w:r>
      <w:bookmarkEnd w:id="63"/>
    </w:p>
    <w:p w14:paraId="4D0C1B87" w14:textId="77777777" w:rsidR="00214387" w:rsidRDefault="00D84B56" w:rsidP="00214387">
      <w:pPr>
        <w:spacing w:line="312" w:lineRule="auto"/>
        <w:jc w:val="both"/>
      </w:pPr>
      <w:r>
        <w:t>V rámci experimentov boli pomocou Optuna optimalizované nasledujúce parametre:</w:t>
      </w:r>
    </w:p>
    <w:p w14:paraId="68D2A70D" w14:textId="77777777" w:rsidR="00214387" w:rsidRDefault="00D84B56" w:rsidP="002C36EE">
      <w:pPr>
        <w:pStyle w:val="ListParagraph"/>
        <w:numPr>
          <w:ilvl w:val="0"/>
          <w:numId w:val="17"/>
        </w:numPr>
        <w:spacing w:line="312" w:lineRule="auto"/>
        <w:jc w:val="both"/>
      </w:pPr>
      <w:r w:rsidRPr="00214387">
        <w:rPr>
          <w:lang w:val="sk-SK"/>
        </w:rPr>
        <w:t>počet konvolučných vrstiev</w:t>
      </w:r>
    </w:p>
    <w:p w14:paraId="4B426126" w14:textId="77777777" w:rsidR="00214387" w:rsidRDefault="00D84B56" w:rsidP="002C36EE">
      <w:pPr>
        <w:pStyle w:val="ListParagraph"/>
        <w:numPr>
          <w:ilvl w:val="0"/>
          <w:numId w:val="17"/>
        </w:numPr>
        <w:spacing w:line="312" w:lineRule="auto"/>
        <w:jc w:val="both"/>
      </w:pPr>
      <w:r w:rsidRPr="00214387">
        <w:rPr>
          <w:lang w:val="sk-SK"/>
        </w:rPr>
        <w:t>počet epoch</w:t>
      </w:r>
    </w:p>
    <w:p w14:paraId="617CF1AC" w14:textId="78D8EFC4" w:rsidR="00214387" w:rsidRDefault="00D84B56" w:rsidP="002C36EE">
      <w:pPr>
        <w:pStyle w:val="ListParagraph"/>
        <w:numPr>
          <w:ilvl w:val="0"/>
          <w:numId w:val="17"/>
        </w:numPr>
        <w:spacing w:line="312" w:lineRule="auto"/>
        <w:jc w:val="both"/>
      </w:pPr>
      <w:r w:rsidRPr="00214387">
        <w:rPr>
          <w:lang w:val="sk-SK"/>
        </w:rPr>
        <w:t>použitie normalizácie</w:t>
      </w:r>
      <w:r w:rsidR="005314AB">
        <w:rPr>
          <w:lang w:val="sk-SK"/>
        </w:rPr>
        <w:t xml:space="preserve"> dávok (batch normaliz</w:t>
      </w:r>
      <w:r w:rsidR="00C7328E">
        <w:rPr>
          <w:lang w:val="sk-SK"/>
        </w:rPr>
        <w:t>ation</w:t>
      </w:r>
      <w:r w:rsidR="005314AB">
        <w:rPr>
          <w:lang w:val="sk-SK"/>
        </w:rPr>
        <w:t>)</w:t>
      </w:r>
    </w:p>
    <w:p w14:paraId="37E48666" w14:textId="77777777" w:rsidR="00214387" w:rsidRDefault="00D84B56" w:rsidP="002C36EE">
      <w:pPr>
        <w:pStyle w:val="ListParagraph"/>
        <w:numPr>
          <w:ilvl w:val="0"/>
          <w:numId w:val="17"/>
        </w:numPr>
        <w:spacing w:line="312" w:lineRule="auto"/>
        <w:jc w:val="both"/>
      </w:pPr>
      <w:r w:rsidRPr="00214387">
        <w:rPr>
          <w:lang w:val="sk-SK"/>
        </w:rPr>
        <w:t>veľkosť konvolučného jadra (kernel size)</w:t>
      </w:r>
    </w:p>
    <w:p w14:paraId="2FB1F165" w14:textId="77777777" w:rsidR="00214387" w:rsidRDefault="00D84B56" w:rsidP="002C36EE">
      <w:pPr>
        <w:pStyle w:val="ListParagraph"/>
        <w:numPr>
          <w:ilvl w:val="0"/>
          <w:numId w:val="17"/>
        </w:numPr>
        <w:spacing w:line="312" w:lineRule="auto"/>
        <w:jc w:val="both"/>
      </w:pPr>
      <w:r w:rsidRPr="00214387">
        <w:rPr>
          <w:lang w:val="sk-SK"/>
        </w:rPr>
        <w:t>počet filtrov v prvej konvolučnej vrstve</w:t>
      </w:r>
    </w:p>
    <w:p w14:paraId="3EF6D13F" w14:textId="77777777" w:rsidR="00214387" w:rsidRDefault="00D84B56" w:rsidP="002C36EE">
      <w:pPr>
        <w:pStyle w:val="ListParagraph"/>
        <w:numPr>
          <w:ilvl w:val="0"/>
          <w:numId w:val="17"/>
        </w:numPr>
        <w:spacing w:line="312" w:lineRule="auto"/>
        <w:jc w:val="both"/>
      </w:pPr>
      <w:r w:rsidRPr="00214387">
        <w:rPr>
          <w:lang w:val="sk-SK"/>
        </w:rPr>
        <w:t>veľkosť vstupného obrazu</w:t>
      </w:r>
    </w:p>
    <w:p w14:paraId="5AD9BD88" w14:textId="69B6D746" w:rsidR="00214387" w:rsidRPr="00214387" w:rsidRDefault="00181033" w:rsidP="002C36EE">
      <w:pPr>
        <w:pStyle w:val="ListParagraph"/>
        <w:numPr>
          <w:ilvl w:val="0"/>
          <w:numId w:val="17"/>
        </w:numPr>
        <w:spacing w:line="312" w:lineRule="auto"/>
        <w:jc w:val="both"/>
      </w:pPr>
      <w:r>
        <w:rPr>
          <w:lang w:val="sk-SK"/>
        </w:rPr>
        <w:t>rýchlosť učenia</w:t>
      </w:r>
    </w:p>
    <w:p w14:paraId="0999260F" w14:textId="4A43D9CA" w:rsidR="008876A3" w:rsidRDefault="008876A3" w:rsidP="008876A3">
      <w:pPr>
        <w:pStyle w:val="Heading4"/>
      </w:pPr>
      <w:r>
        <w:rPr>
          <w:lang w:val="sk-SK"/>
        </w:rPr>
        <w:lastRenderedPageBreak/>
        <w:t>Počet konvolučných vrstiev</w:t>
      </w:r>
    </w:p>
    <w:p w14:paraId="675AD569" w14:textId="77777777" w:rsidR="0027633E" w:rsidRDefault="0027633E" w:rsidP="0027633E">
      <w:pPr>
        <w:spacing w:line="312" w:lineRule="auto"/>
        <w:jc w:val="both"/>
      </w:pPr>
      <w:r>
        <w:t>Počet konvolučných vrstiev určuje hĺbku neurónovej siete. Vyšší počet vrstiev umožňuje modelu zachytiť komplexnejšie a abstraktnejšie príznaky, avšak zároveň zvyšuje riziko preučenia a výpočtovú náročnosť.</w:t>
      </w:r>
    </w:p>
    <w:p w14:paraId="2807083B" w14:textId="1FEE0A0A" w:rsidR="008876A3" w:rsidRDefault="008876A3" w:rsidP="008876A3">
      <w:pPr>
        <w:pStyle w:val="Heading4"/>
      </w:pPr>
      <w:r>
        <w:rPr>
          <w:lang w:val="sk-SK"/>
        </w:rPr>
        <w:t>Počet epoch</w:t>
      </w:r>
    </w:p>
    <w:p w14:paraId="50C3C1D3" w14:textId="77777777" w:rsidR="00E14612" w:rsidRDefault="00E14612" w:rsidP="00E14612">
      <w:pPr>
        <w:spacing w:line="312" w:lineRule="auto"/>
        <w:jc w:val="both"/>
      </w:pPr>
      <w:r>
        <w:t>Počet epoch predstavuje počet prechodov modelu cez celý tréningový dataset. Vyšší počet epoch môže zlepšiť presnosť modelu, avšak pri nadmernej hodnote môže dôjsť k preučeniu (overfittingu).</w:t>
      </w:r>
    </w:p>
    <w:p w14:paraId="0A03E526" w14:textId="68DEE27F" w:rsidR="008876A3" w:rsidRDefault="008876A3" w:rsidP="008876A3">
      <w:pPr>
        <w:pStyle w:val="Heading4"/>
      </w:pPr>
      <w:r>
        <w:rPr>
          <w:lang w:val="sk-SK"/>
        </w:rPr>
        <w:t>Normalizácia dávok (batch normalization)</w:t>
      </w:r>
    </w:p>
    <w:p w14:paraId="3346F5AE" w14:textId="70C64DAD" w:rsidR="000011BA" w:rsidRDefault="005314AB" w:rsidP="000011BA">
      <w:pPr>
        <w:spacing w:line="312" w:lineRule="auto"/>
        <w:jc w:val="both"/>
      </w:pPr>
      <w:r>
        <w:rPr>
          <w:lang w:val="sk-SK"/>
        </w:rPr>
        <w:t>N</w:t>
      </w:r>
      <w:r w:rsidR="000011BA">
        <w:t>ormalizácia</w:t>
      </w:r>
      <w:r>
        <w:rPr>
          <w:lang w:val="sk-SK"/>
        </w:rPr>
        <w:t xml:space="preserve"> dávok</w:t>
      </w:r>
      <w:r w:rsidR="000011BA">
        <w:t xml:space="preserve"> slúži na stabilizáciu a zrýchlenie procesu učenia. Normalizuje aktivácie jednotlivých vrstiev počas tréningu, čím znižuje citlivosť modelu na počiatočné nastavenia váh.</w:t>
      </w:r>
    </w:p>
    <w:p w14:paraId="49A40AA9" w14:textId="02A399BB" w:rsidR="008876A3" w:rsidRDefault="008876A3" w:rsidP="008876A3">
      <w:pPr>
        <w:pStyle w:val="Heading4"/>
      </w:pPr>
      <w:r>
        <w:rPr>
          <w:lang w:val="sk-SK"/>
        </w:rPr>
        <w:t>Veľkosť konvolučného jadra (kernel size)</w:t>
      </w:r>
    </w:p>
    <w:p w14:paraId="1F739869" w14:textId="77777777" w:rsidR="000011BA" w:rsidRDefault="000011BA" w:rsidP="000011BA">
      <w:pPr>
        <w:spacing w:line="312" w:lineRule="auto"/>
        <w:jc w:val="both"/>
      </w:pPr>
      <w:r>
        <w:t>Veľkosť konvolučného jadra určuje rozsah lokálneho okolia, z ktorého sa extrahujú príznaky. Menšie jadrá zachytávajú jemnejšie detaily, zatiaľ čo väčšie jadrá umožňujú zachytiť širšie kontextové informácie.</w:t>
      </w:r>
    </w:p>
    <w:p w14:paraId="594D5A2C" w14:textId="365DA9A5" w:rsidR="008876A3" w:rsidRDefault="008876A3" w:rsidP="008876A3">
      <w:pPr>
        <w:pStyle w:val="Heading4"/>
      </w:pPr>
      <w:r>
        <w:rPr>
          <w:lang w:val="sk-SK"/>
        </w:rPr>
        <w:t>Počet filtrov v prvej vrstve</w:t>
      </w:r>
    </w:p>
    <w:p w14:paraId="17F3E478" w14:textId="77777777" w:rsidR="000011BA" w:rsidRDefault="000011BA" w:rsidP="000011BA">
      <w:pPr>
        <w:spacing w:line="312" w:lineRule="auto"/>
        <w:jc w:val="both"/>
      </w:pPr>
      <w:r>
        <w:t>Počet filtrov určuje, koľko rôznych príznakov sa extrahuje v prvej konvolučnej vrstve. Vyšší počet filtrov zvyšuje kapacitu modelu, ale zároveň zvyšuje výpočtové nároky.</w:t>
      </w:r>
    </w:p>
    <w:p w14:paraId="4241E06E" w14:textId="24BA1D34" w:rsidR="008876A3" w:rsidRDefault="008876A3" w:rsidP="008876A3">
      <w:pPr>
        <w:pStyle w:val="Heading4"/>
      </w:pPr>
      <w:r>
        <w:rPr>
          <w:lang w:val="sk-SK"/>
        </w:rPr>
        <w:t>Veľkosť vstupného obrazu</w:t>
      </w:r>
    </w:p>
    <w:p w14:paraId="1D8EEA40" w14:textId="77777777" w:rsidR="000011BA" w:rsidRDefault="000011BA" w:rsidP="000011BA">
      <w:pPr>
        <w:spacing w:line="312" w:lineRule="auto"/>
        <w:jc w:val="both"/>
      </w:pPr>
      <w:r>
        <w:t>Veľkosť vstupného obrazu ovplyvňuje množstvo dostupných informácií pre model. Väčšie rozlíšenie môže obsahovať viac detailov, ale zároveň zvyšuje výpočtovú záťaž.</w:t>
      </w:r>
    </w:p>
    <w:p w14:paraId="12FF2830" w14:textId="051EEDE6" w:rsidR="008876A3" w:rsidRDefault="008876A3" w:rsidP="008876A3">
      <w:pPr>
        <w:pStyle w:val="Heading4"/>
      </w:pPr>
      <w:r>
        <w:rPr>
          <w:lang w:val="sk-SK"/>
        </w:rPr>
        <w:t>Rýchlosť učenia</w:t>
      </w:r>
    </w:p>
    <w:p w14:paraId="0D2E937D" w14:textId="1C1F8ECD" w:rsidR="00A64AF3" w:rsidRDefault="00C95E63" w:rsidP="00A64AF3">
      <w:pPr>
        <w:spacing w:line="312" w:lineRule="auto"/>
        <w:jc w:val="both"/>
      </w:pPr>
      <w:r>
        <w:rPr>
          <w:lang w:val="sk-SK"/>
        </w:rPr>
        <w:t>Rýchlosť učenia</w:t>
      </w:r>
      <w:r w:rsidR="00A64AF3">
        <w:t xml:space="preserve"> určuje rýchlosť aktualizácie váh počas tréningu. Príliš vysoká hodnota môže spôsobiť nestabilné učenie, zatiaľ čo príliš nízka hodnota môže spomaliť konvergenciu modelu.</w:t>
      </w:r>
    </w:p>
    <w:p w14:paraId="51AE3236" w14:textId="7B07C993" w:rsidR="00F03676" w:rsidRDefault="00F03676" w:rsidP="002C36EE">
      <w:pPr>
        <w:pStyle w:val="Heading1"/>
        <w:numPr>
          <w:ilvl w:val="0"/>
          <w:numId w:val="13"/>
        </w:numPr>
        <w:spacing w:after="480"/>
        <w:rPr>
          <w:lang w:val="sk-SK"/>
        </w:rPr>
      </w:pPr>
      <w:r>
        <w:lastRenderedPageBreak/>
        <w:fldChar w:fldCharType="begin"/>
      </w:r>
      <w:r>
        <w:instrText xml:space="preserve">  </w:instrText>
      </w:r>
      <w:r>
        <w:fldChar w:fldCharType="end"/>
      </w:r>
      <w:bookmarkStart w:id="64" w:name="_Toc228308881"/>
      <w:r>
        <w:rPr>
          <w:lang w:val="sk-SK"/>
        </w:rPr>
        <w:t>Analýza súčasného stavu problematiky</w:t>
      </w:r>
      <w:bookmarkEnd w:id="64"/>
      <w:r>
        <w:rPr>
          <w:lang w:val="sk-SK"/>
        </w:rPr>
        <w:t xml:space="preserve"> </w:t>
      </w:r>
    </w:p>
    <w:p w14:paraId="01CEA7AB" w14:textId="3F03012C" w:rsidR="0018636D" w:rsidRDefault="0018636D" w:rsidP="0018636D">
      <w:pPr>
        <w:spacing w:line="312" w:lineRule="auto"/>
        <w:jc w:val="both"/>
      </w:pPr>
      <w:r>
        <w:t>Oblasť odhadu solárneho žiarenia na základe obrazových dát a meteorologických meraní v</w:t>
      </w:r>
      <w:r>
        <w:rPr>
          <w:lang w:val="sk-SK"/>
        </w:rPr>
        <w:t> </w:t>
      </w:r>
      <w:r>
        <w:t>posledných rokoch výrazne napreduje, najmä vďaka rozvoju metód strojového a hlbokého učenia. Súčasné prístupy sa líšia použitými dátovými zdrojmi, architektúrami modelov, ako</w:t>
      </w:r>
      <w:r>
        <w:rPr>
          <w:lang w:val="sk-SK"/>
        </w:rPr>
        <w:t> </w:t>
      </w:r>
      <w:r>
        <w:t>aj</w:t>
      </w:r>
      <w:r>
        <w:rPr>
          <w:lang w:val="sk-SK"/>
        </w:rPr>
        <w:t> </w:t>
      </w:r>
      <w:r>
        <w:t>spôsobmi spracovania vstupných snímok. Spoločným cieľom týchto prístupov je zvýšenie presnosti predikcie a zníženie závislosti na klasických fyzikálnych modeloch. Nasledujúce práce predstavujú vybrané smery vývoja v tejto oblasti.</w:t>
      </w:r>
    </w:p>
    <w:p w14:paraId="6B29A57D" w14:textId="69D33362" w:rsidR="00121584" w:rsidRPr="00610753" w:rsidRDefault="00121584" w:rsidP="00121584">
      <w:pPr>
        <w:pStyle w:val="Heading2"/>
        <w:spacing w:before="480" w:after="240"/>
        <w:rPr>
          <w:lang w:val="sk-SK"/>
        </w:rPr>
      </w:pPr>
      <w:bookmarkStart w:id="65" w:name="_Toc228308882"/>
      <w:r>
        <w:rPr>
          <w:lang w:val="sk-SK"/>
        </w:rPr>
        <w:t>Prístup založený na transfer learningu a časových sekvenciách</w:t>
      </w:r>
      <w:bookmarkEnd w:id="65"/>
    </w:p>
    <w:p w14:paraId="6B4FA419" w14:textId="15AC7F56" w:rsidR="00F010A0" w:rsidRDefault="00F010A0" w:rsidP="00B86485">
      <w:pPr>
        <w:spacing w:line="312" w:lineRule="auto"/>
        <w:jc w:val="both"/>
      </w:pPr>
      <w:r>
        <w:rPr>
          <w:lang w:val="sk-SK"/>
        </w:rPr>
        <w:t>P</w:t>
      </w:r>
      <w:r>
        <w:t>ráca</w:t>
      </w:r>
      <w:r>
        <w:rPr>
          <w:lang w:val="sk-SK"/>
        </w:rPr>
        <w:t xml:space="preserve"> </w:t>
      </w:r>
      <w:r w:rsidR="000D2A4C">
        <w:t>[20]</w:t>
      </w:r>
      <w:r>
        <w:rPr>
          <w:lang w:val="sk-SK"/>
        </w:rPr>
        <w:t xml:space="preserve"> </w:t>
      </w:r>
      <w:r>
        <w:t>sa zameriava na využitie hlbokého učenia s princípom transfer learningu, kde je model najprv trénovaný na všeobecných datasetoch a následne prispôsobený pre konkrétnu lokalitu. Použité datasety zahŕňajú Sirta, DEWA a Stanford dataset, pričom vstupné snímky majú rozlíšenie 64×64 px.</w:t>
      </w:r>
    </w:p>
    <w:p w14:paraId="290213DA" w14:textId="77777777" w:rsidR="00B86485" w:rsidRDefault="00B86485" w:rsidP="00B86485">
      <w:pPr>
        <w:spacing w:line="312" w:lineRule="auto"/>
        <w:ind w:firstLine="426"/>
        <w:jc w:val="both"/>
      </w:pPr>
      <w:r>
        <w:t>Model pracuje s časovými sekvenciami, kde na základe posledných 15 minút (vzorkovanie v 2-minútových intervaloch) predikuje nasledujúcich 15 minút vývoja žiarenia. Na tréning je použitý optimalizátor Adam a normalizácia dát. Výkon modelu je vyhodnocovaný pomocou 10-násobnej krížovej validácie, pričom sa sleduje predovšetkým RMSE ako hlavná metrika presnosti. Súčasťou hodnotenia je aj výpočtová náročnosť modelu. Výstupom sú predikcie globálneho horizontálneho žiarenia (W/m²).</w:t>
      </w:r>
    </w:p>
    <w:p w14:paraId="4B32981A" w14:textId="4C7C7F84" w:rsidR="00FA7DB0" w:rsidRPr="00610753" w:rsidRDefault="00FA7DB0" w:rsidP="00FA7DB0">
      <w:pPr>
        <w:pStyle w:val="Heading2"/>
        <w:spacing w:before="480" w:after="240"/>
        <w:rPr>
          <w:lang w:val="sk-SK"/>
        </w:rPr>
      </w:pPr>
      <w:bookmarkStart w:id="66" w:name="_Toc228308883"/>
      <w:r>
        <w:rPr>
          <w:lang w:val="sk-SK"/>
        </w:rPr>
        <w:t>Predikcia vývoja oblohy a odstránenie fisheye deformácie snímo</w:t>
      </w:r>
      <w:r w:rsidR="002901C3">
        <w:rPr>
          <w:lang w:val="sk-SK"/>
        </w:rPr>
        <w:t>k</w:t>
      </w:r>
      <w:bookmarkEnd w:id="66"/>
    </w:p>
    <w:p w14:paraId="42B15319" w14:textId="08AB76E1" w:rsidR="002901C3" w:rsidRDefault="002901C3" w:rsidP="002901C3">
      <w:pPr>
        <w:spacing w:line="312" w:lineRule="auto"/>
        <w:jc w:val="both"/>
      </w:pPr>
      <w:r>
        <w:rPr>
          <w:lang w:val="sk-SK"/>
        </w:rPr>
        <w:t xml:space="preserve">Práca </w:t>
      </w:r>
      <w:r w:rsidR="000D2A4C">
        <w:t>[4]</w:t>
      </w:r>
      <w:r>
        <w:t xml:space="preserve"> sa zameriava na predikciu vývoja oblohy pomocou TSI datasetu (Total Sky Imager), pričom kľúčovým problémom sú geometrické deformácie spôsobené fisheye objektívmi a hemisférickými zrkadlami. Tieto deformácie ovplyvňujú konzistenciu </w:t>
      </w:r>
      <w:r w:rsidR="001B12F0">
        <w:rPr>
          <w:lang w:val="sk-SK"/>
        </w:rPr>
        <w:t>pixelovej reprezentácie rovnako veľkých</w:t>
      </w:r>
      <w:r>
        <w:t xml:space="preserve"> oblakov, </w:t>
      </w:r>
      <w:r w:rsidR="001B12F0">
        <w:rPr>
          <w:lang w:val="sk-SK"/>
        </w:rPr>
        <w:t xml:space="preserve">a tým aj ich konzistenciu pohybu, </w:t>
      </w:r>
      <w:r>
        <w:t>najmä v oblastiach blízko horizontu.</w:t>
      </w:r>
    </w:p>
    <w:p w14:paraId="787BF47D" w14:textId="775911FF" w:rsidR="00FE2902" w:rsidRDefault="00FE2902" w:rsidP="00FE2902">
      <w:pPr>
        <w:spacing w:line="312" w:lineRule="auto"/>
        <w:ind w:firstLine="426"/>
        <w:jc w:val="both"/>
      </w:pPr>
      <w:r>
        <w:t xml:space="preserve">Autori navrhli uniformnú </w:t>
      </w:r>
      <w:r w:rsidR="002D79C6">
        <w:rPr>
          <w:lang w:val="sk-SK"/>
        </w:rPr>
        <w:t xml:space="preserve">warping (z angl. </w:t>
      </w:r>
      <w:r w:rsidR="002D79C6" w:rsidRPr="002D79C6">
        <w:rPr>
          <w:i/>
          <w:iCs/>
          <w:lang w:val="sk-SK"/>
        </w:rPr>
        <w:t>warping</w:t>
      </w:r>
      <w:r w:rsidR="002D79C6">
        <w:rPr>
          <w:lang w:val="sk-SK"/>
        </w:rPr>
        <w:t xml:space="preserve"> – termín popisujúci geometrickú deformáciu obrazu)</w:t>
      </w:r>
      <w:r>
        <w:t xml:space="preserve"> transformáciu, ktorá zjednocuje optický tok v obraze a zlepšuje konzistenciu pohybu oblakov naprieč scénou. Na modelovanie časového vývoja sa používajú sekvencie viacerých snímok, čím sa stabilizuje odhad pohybu.</w:t>
      </w:r>
    </w:p>
    <w:p w14:paraId="1B9C3394" w14:textId="630DC6DE" w:rsidR="00FE2902" w:rsidRDefault="00FE2902" w:rsidP="00FE2902">
      <w:pPr>
        <w:spacing w:line="312" w:lineRule="auto"/>
        <w:ind w:firstLine="426"/>
        <w:jc w:val="both"/>
      </w:pPr>
      <w:r>
        <w:lastRenderedPageBreak/>
        <w:t xml:space="preserve">Navrhnutá architektúra je založená na hlbokých neurónových sieťach, konkrétne U-Net a ConvLSTM variantoch (SkyNet). Modely sú trénované pomocou kombinácie </w:t>
      </w:r>
      <w:r>
        <w:rPr>
          <w:lang w:val="sk-SK"/>
        </w:rPr>
        <w:t>stratových</w:t>
      </w:r>
      <w:r>
        <w:t xml:space="preserve"> funkcií založených na intenzite, gradientoch a optickom toku. Výsledky ukazujú výrazný pokles presnosti pri absencii warping transformácie, čo potvrdzuje jej význam. Hodnotenie je realizované pomocou metriky PSNR.</w:t>
      </w:r>
    </w:p>
    <w:p w14:paraId="6F150AFF" w14:textId="77777777" w:rsidR="00FE2902" w:rsidRDefault="00FE2902" w:rsidP="00FE2902">
      <w:pPr>
        <w:spacing w:line="312" w:lineRule="auto"/>
        <w:ind w:firstLine="426"/>
        <w:jc w:val="both"/>
      </w:pPr>
      <w:r>
        <w:t>PSNR (Peak Signal-to-Noise Ratio) je metrika používaná na vyhodnotenie kvality rekonštruovaného alebo predikovaného obrazu voči referenčnému obrazu. Vyjadruje pomer medzi maximálnou možnou hodnotou signálu a veľkosťou šumu (chyby) medzi obrazmi. Vyššia hodnota PSNR znamená vyššiu podobnosť medzi predikovaným a skutočným obrazom, teda lepšiu kvalitu predikcie.</w:t>
      </w:r>
    </w:p>
    <w:p w14:paraId="6435BA1F" w14:textId="1E9778AD" w:rsidR="00320B43" w:rsidRDefault="00320B43" w:rsidP="00320B43">
      <w:pPr>
        <w:spacing w:line="312" w:lineRule="auto"/>
        <w:ind w:firstLine="426"/>
        <w:jc w:val="both"/>
      </w:pPr>
      <w:r>
        <w:t xml:space="preserve">Na rozdiel od našej práce sa táto štúdia primárne nezameriava na odhad solárneho žiarenia, ale na predikciu obrazovej sekvencie vývoja oblohy. </w:t>
      </w:r>
      <w:r w:rsidR="0085467B">
        <w:rPr>
          <w:lang w:val="sk-SK"/>
        </w:rPr>
        <w:t>Pritom</w:t>
      </w:r>
      <w:r>
        <w:t xml:space="preserve"> rieši dôležitý problém spracovania fisheye snímok a geometrických deformácií, ktorý je priamo relevantný aj</w:t>
      </w:r>
      <w:r w:rsidR="00F83FAC">
        <w:rPr>
          <w:lang w:val="sk-SK"/>
        </w:rPr>
        <w:t> </w:t>
      </w:r>
      <w:r>
        <w:t>pre</w:t>
      </w:r>
      <w:r w:rsidR="00F83FAC">
        <w:rPr>
          <w:lang w:val="sk-SK"/>
        </w:rPr>
        <w:t> </w:t>
      </w:r>
      <w:r>
        <w:t>túto diplomovú prácu. Prístup založený na korekcii deformácie a analýze obrazových dát preto predstavuje významnú inšpiráciu, avšak v našej práci je zvolený jednoduchší a</w:t>
      </w:r>
      <w:r w:rsidR="00F83FAC">
        <w:rPr>
          <w:lang w:val="sk-SK"/>
        </w:rPr>
        <w:t> </w:t>
      </w:r>
      <w:r>
        <w:t>priamočiarejší prístup zameraný na predspracovanie vstupných snímok a regresný odhad žiarenia.</w:t>
      </w:r>
    </w:p>
    <w:p w14:paraId="77D90925" w14:textId="4ACBADA9" w:rsidR="003310D8" w:rsidRPr="00610753" w:rsidRDefault="003310D8" w:rsidP="003310D8">
      <w:pPr>
        <w:pStyle w:val="Heading2"/>
        <w:spacing w:before="480" w:after="240"/>
        <w:rPr>
          <w:lang w:val="sk-SK"/>
        </w:rPr>
      </w:pPr>
      <w:bookmarkStart w:id="67" w:name="_Toc228308884"/>
      <w:r>
        <w:rPr>
          <w:lang w:val="sk-SK"/>
        </w:rPr>
        <w:t>Kombinácia extrakcie príznakov a klasických metód</w:t>
      </w:r>
      <w:bookmarkEnd w:id="67"/>
    </w:p>
    <w:p w14:paraId="51980C2C" w14:textId="05D5A28C" w:rsidR="00F83FAC" w:rsidRDefault="002455F3" w:rsidP="00F83FAC">
      <w:pPr>
        <w:spacing w:line="312" w:lineRule="auto"/>
        <w:jc w:val="both"/>
      </w:pPr>
      <w:r>
        <w:rPr>
          <w:lang w:val="sk-SK"/>
        </w:rPr>
        <w:t xml:space="preserve">Práca </w:t>
      </w:r>
      <w:r w:rsidR="000D2A4C">
        <w:t>[21]</w:t>
      </w:r>
      <w:r w:rsidR="00F83FAC" w:rsidRPr="00F83FAC">
        <w:t xml:space="preserve"> </w:t>
      </w:r>
      <w:r w:rsidR="00F83FAC">
        <w:t>využíva rozsiahly dataset obsahujúci viac ako 350 000 snímok z obdobia 16</w:t>
      </w:r>
      <w:r w:rsidR="00F07676">
        <w:rPr>
          <w:lang w:val="sk-SK"/>
        </w:rPr>
        <w:t> </w:t>
      </w:r>
      <w:r w:rsidR="00F83FAC">
        <w:t>rokov, doplnený o merania globálneho horizontálneho žiarenia (GHI). Použité sú datasety TSI-880 a ASI-16.</w:t>
      </w:r>
    </w:p>
    <w:p w14:paraId="6CDBBC2F" w14:textId="77777777" w:rsidR="003D5F69" w:rsidRDefault="003D5F69" w:rsidP="003D5F69">
      <w:pPr>
        <w:spacing w:line="312" w:lineRule="auto"/>
        <w:ind w:firstLine="426"/>
        <w:jc w:val="both"/>
      </w:pPr>
      <w:r>
        <w:t>Metodika je založená na dvojstupňovom prístupe: extrakcia príznakov a následná regresia. Vstupné snímky sú najprv konvertované a zmenšené na 32×32 RGB reprezentáciu, následne transformované do 1D vektorov.</w:t>
      </w:r>
    </w:p>
    <w:p w14:paraId="750F156A" w14:textId="74C47BB4" w:rsidR="002E173C" w:rsidRDefault="002E173C" w:rsidP="002E173C">
      <w:pPr>
        <w:spacing w:line="312" w:lineRule="auto"/>
        <w:ind w:firstLine="426"/>
        <w:jc w:val="both"/>
      </w:pPr>
      <w:r>
        <w:t>Na regresiu sú použité klasické algoritmy strojového učenia, konkrétne Random Forest a K-Nearest Neighbors. Modely sú aplikované na nowcasting</w:t>
      </w:r>
      <w:r>
        <w:rPr>
          <w:lang w:val="sk-SK"/>
        </w:rPr>
        <w:t xml:space="preserve"> (krátkodobá predikcia v blízkej budúcnosti, z pravidla v rozsahu minút až desiatok minút)</w:t>
      </w:r>
      <w:r>
        <w:t xml:space="preserve"> aj forecasting</w:t>
      </w:r>
      <w:r>
        <w:rPr>
          <w:lang w:val="sk-SK"/>
        </w:rPr>
        <w:t xml:space="preserve"> (dlhodobejšie predikcia, od desiatok minút až po hodiny)</w:t>
      </w:r>
      <w:r>
        <w:t xml:space="preserve"> úlohy s rôznymi časovými horizontmi. Výkon je hodnotený pomocou RMSE a normalizovanej RMSE (nRMSE), čo</w:t>
      </w:r>
      <w:r w:rsidR="00417B66">
        <w:rPr>
          <w:lang w:val="sk-SK"/>
        </w:rPr>
        <w:t> </w:t>
      </w:r>
      <w:r>
        <w:t>umožňuje porovnanie naprieč rôznymi podmienkami.</w:t>
      </w:r>
    </w:p>
    <w:p w14:paraId="1780BD17" w14:textId="758F521C" w:rsidR="00D13032" w:rsidRPr="00610753" w:rsidRDefault="00D13032" w:rsidP="00D13032">
      <w:pPr>
        <w:pStyle w:val="Heading2"/>
        <w:spacing w:before="480" w:after="240"/>
        <w:rPr>
          <w:lang w:val="sk-SK"/>
        </w:rPr>
      </w:pPr>
      <w:bookmarkStart w:id="68" w:name="_Toc228308885"/>
      <w:r>
        <w:rPr>
          <w:lang w:val="sk-SK"/>
        </w:rPr>
        <w:t>Zhrnutie a porovnanie analyzovaných riešení</w:t>
      </w:r>
      <w:bookmarkEnd w:id="68"/>
    </w:p>
    <w:p w14:paraId="1ABF2D41" w14:textId="77777777" w:rsidR="00081974" w:rsidRDefault="00417B66" w:rsidP="00417B66">
      <w:pPr>
        <w:spacing w:line="312" w:lineRule="auto"/>
        <w:jc w:val="both"/>
      </w:pPr>
      <w:r>
        <w:t>Analyzované prístupy ukazujú tri hlavné smery vývoja v oblasti odhadu solárneho žiarenia.</w:t>
      </w:r>
    </w:p>
    <w:p w14:paraId="0A38F63C" w14:textId="5F6913D3" w:rsidR="00081974" w:rsidRDefault="000E74B2" w:rsidP="002C36EE">
      <w:pPr>
        <w:pStyle w:val="ListParagraph"/>
        <w:numPr>
          <w:ilvl w:val="0"/>
          <w:numId w:val="18"/>
        </w:numPr>
        <w:spacing w:line="312" w:lineRule="auto"/>
        <w:jc w:val="both"/>
      </w:pPr>
      <w:r>
        <w:rPr>
          <w:lang w:val="sk-SK"/>
        </w:rPr>
        <w:lastRenderedPageBreak/>
        <w:t xml:space="preserve">Práca </w:t>
      </w:r>
      <w:r w:rsidR="000D2A4C">
        <w:t>[20]</w:t>
      </w:r>
      <w:r w:rsidR="00081974" w:rsidRPr="00F83FAC">
        <w:t xml:space="preserve"> </w:t>
      </w:r>
      <w:r w:rsidR="00417B66">
        <w:t>využíva hlboké neurónové siete s časovou informáciou a transfer learningom na</w:t>
      </w:r>
      <w:r w:rsidR="00081974" w:rsidRPr="00081974">
        <w:rPr>
          <w:lang w:val="sk-SK"/>
        </w:rPr>
        <w:t> </w:t>
      </w:r>
      <w:r w:rsidR="00417B66">
        <w:t xml:space="preserve">zlepšenie generalizácie. </w:t>
      </w:r>
    </w:p>
    <w:p w14:paraId="3A9DCC03" w14:textId="4FADFC57" w:rsidR="00081974" w:rsidRDefault="000E74B2" w:rsidP="002C36EE">
      <w:pPr>
        <w:pStyle w:val="ListParagraph"/>
        <w:numPr>
          <w:ilvl w:val="0"/>
          <w:numId w:val="18"/>
        </w:numPr>
        <w:spacing w:line="312" w:lineRule="auto"/>
        <w:jc w:val="both"/>
      </w:pPr>
      <w:r>
        <w:rPr>
          <w:lang w:val="sk-SK"/>
        </w:rPr>
        <w:t xml:space="preserve">Práca </w:t>
      </w:r>
      <w:r w:rsidR="000D2A4C">
        <w:t>[4]</w:t>
      </w:r>
      <w:r w:rsidR="00081974" w:rsidRPr="00F83FAC">
        <w:t xml:space="preserve"> </w:t>
      </w:r>
      <w:r w:rsidR="00417B66">
        <w:t xml:space="preserve">sa zameriava na priestorovo-konzistentné spracovanie </w:t>
      </w:r>
      <w:r w:rsidR="00081974">
        <w:rPr>
          <w:lang w:val="sk-SK"/>
        </w:rPr>
        <w:t>celooblohových snímok</w:t>
      </w:r>
      <w:r w:rsidR="00417B66">
        <w:t>, najmä riešenie geometrických deformácií fisheye snímok a</w:t>
      </w:r>
      <w:r w:rsidR="00081974" w:rsidRPr="00081974">
        <w:rPr>
          <w:lang w:val="sk-SK"/>
        </w:rPr>
        <w:t> </w:t>
      </w:r>
      <w:r w:rsidR="00417B66">
        <w:t xml:space="preserve">modelovanie časového vývoja pomocou sekvenčných architektúr. </w:t>
      </w:r>
    </w:p>
    <w:p w14:paraId="7258713B" w14:textId="201E8CD3" w:rsidR="000011BA" w:rsidRPr="004B17CD" w:rsidRDefault="000E74B2" w:rsidP="002C36EE">
      <w:pPr>
        <w:pStyle w:val="ListParagraph"/>
        <w:numPr>
          <w:ilvl w:val="0"/>
          <w:numId w:val="18"/>
        </w:numPr>
        <w:spacing w:line="312" w:lineRule="auto"/>
        <w:jc w:val="both"/>
      </w:pPr>
      <w:r>
        <w:rPr>
          <w:lang w:val="sk-SK"/>
        </w:rPr>
        <w:t xml:space="preserve">Práca </w:t>
      </w:r>
      <w:r w:rsidR="000D2A4C">
        <w:t>[21]</w:t>
      </w:r>
      <w:r w:rsidR="00081974" w:rsidRPr="00F83FAC">
        <w:t xml:space="preserve"> </w:t>
      </w:r>
      <w:r w:rsidR="00417B66">
        <w:t>kombinuje klasické metódy extrakcie príznakov so strojovým učením, pričom kladie dôraz na interpretovateľnosť a výpočtovú efektivitu.</w:t>
      </w:r>
    </w:p>
    <w:p w14:paraId="146B992D" w14:textId="1EBD6EA4" w:rsidR="004B17CD" w:rsidRDefault="004B17CD" w:rsidP="004B17CD">
      <w:pPr>
        <w:spacing w:line="312" w:lineRule="auto"/>
        <w:ind w:firstLine="426"/>
        <w:jc w:val="both"/>
      </w:pPr>
      <w:r>
        <w:t>Spoločným znakom všetkých prístupov je využitie obrazových dát z celooblohových kamier a snaha o presnú predikci</w:t>
      </w:r>
      <w:r>
        <w:rPr>
          <w:lang w:val="sk-SK"/>
        </w:rPr>
        <w:t>u</w:t>
      </w:r>
      <w:r>
        <w:t>. Zároveň sa ukazuje, že kvalita predspracovania, reprezentácia dát a voľba modelovej architektúry majú zásadný vplyv na výslednú presnosť.</w:t>
      </w:r>
    </w:p>
    <w:p w14:paraId="23D73372" w14:textId="77777777" w:rsidR="004B17CD" w:rsidRDefault="004B17CD" w:rsidP="004B17CD">
      <w:pPr>
        <w:spacing w:line="312" w:lineRule="auto"/>
        <w:ind w:firstLine="426"/>
        <w:jc w:val="both"/>
      </w:pPr>
      <w:r>
        <w:t>Na základe týchto poznatkov je v nasledujúcej časti práce navrhnutý vlastný prístup, ktorý kombinuje spracovanie fisheye snímok, konvolučné neurónové siete a optimalizačné metódy s cieľom dosiahnuť presnejší a robustnejší model pre odhad solárneho žiarenia.</w:t>
      </w:r>
    </w:p>
    <w:p w14:paraId="11F26956" w14:textId="61BA0AF6" w:rsidR="000B6930" w:rsidRDefault="000B6930" w:rsidP="002C36EE">
      <w:pPr>
        <w:pStyle w:val="Heading1"/>
        <w:numPr>
          <w:ilvl w:val="0"/>
          <w:numId w:val="13"/>
        </w:numPr>
        <w:spacing w:after="480"/>
        <w:rPr>
          <w:lang w:val="sk-SK"/>
        </w:rPr>
      </w:pPr>
      <w:r>
        <w:lastRenderedPageBreak/>
        <w:fldChar w:fldCharType="begin"/>
      </w:r>
      <w:r>
        <w:instrText xml:space="preserve">  </w:instrText>
      </w:r>
      <w:r>
        <w:fldChar w:fldCharType="end"/>
      </w:r>
      <w:bookmarkStart w:id="69" w:name="_Toc228308886"/>
      <w:r>
        <w:rPr>
          <w:lang w:val="sk-SK"/>
        </w:rPr>
        <w:t>Výber datasetu</w:t>
      </w:r>
      <w:bookmarkEnd w:id="69"/>
    </w:p>
    <w:p w14:paraId="5B19AF6E" w14:textId="7C28F7E5" w:rsidR="008A1CF8" w:rsidRDefault="000B6930" w:rsidP="00417B66">
      <w:pPr>
        <w:spacing w:line="312" w:lineRule="auto"/>
        <w:jc w:val="both"/>
        <w:rPr>
          <w:lang w:val="sk-SK"/>
        </w:rPr>
      </w:pPr>
      <w:r w:rsidRPr="000B6930">
        <w:rPr>
          <w:lang w:val="sk-SK"/>
        </w:rPr>
        <w:t>Výber vhodného datasetu predstavuje kľúčový krok pri návrhu modelu pre odhad solárneho žiarenia. Vzhľadom na charakter riešenej úloh</w:t>
      </w:r>
      <w:r w:rsidR="008A1CF8">
        <w:rPr>
          <w:lang w:val="sk-SK"/>
        </w:rPr>
        <w:t xml:space="preserve">y musel dataset spĺňať </w:t>
      </w:r>
      <w:r w:rsidR="00EF3DA8">
        <w:rPr>
          <w:lang w:val="sk-SK"/>
        </w:rPr>
        <w:t>nasledujúce</w:t>
      </w:r>
      <w:r w:rsidR="008A1CF8">
        <w:rPr>
          <w:lang w:val="sk-SK"/>
        </w:rPr>
        <w:t xml:space="preserve"> požiadavky:</w:t>
      </w:r>
    </w:p>
    <w:p w14:paraId="70AD4F1D" w14:textId="3B2CE996" w:rsidR="008A1CF8" w:rsidRDefault="00C42977" w:rsidP="002C36EE">
      <w:pPr>
        <w:pStyle w:val="ListParagraph"/>
        <w:numPr>
          <w:ilvl w:val="0"/>
          <w:numId w:val="21"/>
        </w:numPr>
        <w:spacing w:line="312" w:lineRule="auto"/>
        <w:jc w:val="both"/>
        <w:rPr>
          <w:lang w:val="sk-SK"/>
        </w:rPr>
      </w:pPr>
      <w:r>
        <w:rPr>
          <w:lang w:val="sk-SK"/>
        </w:rPr>
        <w:t>Dataset z</w:t>
      </w:r>
      <w:r w:rsidR="008A1CF8">
        <w:rPr>
          <w:lang w:val="sk-SK"/>
        </w:rPr>
        <w:t xml:space="preserve">ložený z </w:t>
      </w:r>
      <w:r w:rsidR="000B6930" w:rsidRPr="008A1CF8">
        <w:rPr>
          <w:lang w:val="sk-SK"/>
        </w:rPr>
        <w:t>celooblohov</w:t>
      </w:r>
      <w:r w:rsidR="008A1CF8">
        <w:rPr>
          <w:lang w:val="sk-SK"/>
        </w:rPr>
        <w:t>ých</w:t>
      </w:r>
      <w:r w:rsidR="000B6930" w:rsidRPr="008A1CF8">
        <w:rPr>
          <w:lang w:val="sk-SK"/>
        </w:rPr>
        <w:t xml:space="preserve"> sním</w:t>
      </w:r>
      <w:r w:rsidR="008A1CF8">
        <w:rPr>
          <w:lang w:val="sk-SK"/>
        </w:rPr>
        <w:t>ok</w:t>
      </w:r>
      <w:r w:rsidR="008A1CF8" w:rsidRPr="008A1CF8">
        <w:rPr>
          <w:lang w:val="sk-SK"/>
        </w:rPr>
        <w:t>, získan</w:t>
      </w:r>
      <w:r w:rsidR="008A1CF8">
        <w:rPr>
          <w:lang w:val="sk-SK"/>
        </w:rPr>
        <w:t>ých</w:t>
      </w:r>
      <w:r w:rsidR="008A1CF8" w:rsidRPr="008A1CF8">
        <w:rPr>
          <w:lang w:val="sk-SK"/>
        </w:rPr>
        <w:t xml:space="preserve"> širokouhlou kamerou typu rybie oko</w:t>
      </w:r>
      <w:r w:rsidR="000B6930" w:rsidRPr="008A1CF8">
        <w:rPr>
          <w:lang w:val="sk-SK"/>
        </w:rPr>
        <w:t xml:space="preserve">, ktoré zachytávajú kompletnú hemisféru oblohy a poskytujú tak informácie o priestorovom rozložení oblačnosti. </w:t>
      </w:r>
    </w:p>
    <w:p w14:paraId="5EABA2A4" w14:textId="06167BDD" w:rsidR="008A1CF8" w:rsidRDefault="00C42977" w:rsidP="002C36EE">
      <w:pPr>
        <w:pStyle w:val="ListParagraph"/>
        <w:numPr>
          <w:ilvl w:val="0"/>
          <w:numId w:val="21"/>
        </w:numPr>
        <w:spacing w:line="312" w:lineRule="auto"/>
        <w:jc w:val="both"/>
        <w:rPr>
          <w:lang w:val="sk-SK"/>
        </w:rPr>
      </w:pPr>
      <w:r>
        <w:rPr>
          <w:lang w:val="sk-SK"/>
        </w:rPr>
        <w:t>Dataset obsahujúci</w:t>
      </w:r>
      <w:r w:rsidR="000B6930" w:rsidRPr="008A1CF8">
        <w:rPr>
          <w:lang w:val="sk-SK"/>
        </w:rPr>
        <w:t xml:space="preserve"> zodpovedajúce merania solárneho žiarenia</w:t>
      </w:r>
      <w:r>
        <w:rPr>
          <w:lang w:val="sk-SK"/>
        </w:rPr>
        <w:t xml:space="preserve"> priradené k </w:t>
      </w:r>
      <w:r w:rsidR="00C54BCB">
        <w:rPr>
          <w:lang w:val="sk-SK"/>
        </w:rPr>
        <w:t>jednotlivým</w:t>
      </w:r>
      <w:r>
        <w:rPr>
          <w:lang w:val="sk-SK"/>
        </w:rPr>
        <w:t xml:space="preserve"> snímkam </w:t>
      </w:r>
      <w:r w:rsidR="00C54BCB">
        <w:rPr>
          <w:lang w:val="sk-SK"/>
        </w:rPr>
        <w:t>v</w:t>
      </w:r>
      <w:r>
        <w:rPr>
          <w:lang w:val="sk-SK"/>
        </w:rPr>
        <w:t> dan</w:t>
      </w:r>
      <w:r w:rsidR="00C54BCB">
        <w:rPr>
          <w:lang w:val="sk-SK"/>
        </w:rPr>
        <w:t>om</w:t>
      </w:r>
      <w:r>
        <w:rPr>
          <w:lang w:val="sk-SK"/>
        </w:rPr>
        <w:t xml:space="preserve"> časov</w:t>
      </w:r>
      <w:r w:rsidR="00C54BCB">
        <w:rPr>
          <w:lang w:val="sk-SK"/>
        </w:rPr>
        <w:t xml:space="preserve">om </w:t>
      </w:r>
      <w:r>
        <w:rPr>
          <w:lang w:val="sk-SK"/>
        </w:rPr>
        <w:t>okamihu,</w:t>
      </w:r>
      <w:r w:rsidR="000B6930" w:rsidRPr="008A1CF8">
        <w:rPr>
          <w:lang w:val="sk-SK"/>
        </w:rPr>
        <w:t xml:space="preserve"> ktoré slúžia ako referenčné hodnoty pre tréning modelu.</w:t>
      </w:r>
      <w:r w:rsidR="008A1CF8">
        <w:rPr>
          <w:lang w:val="sk-SK"/>
        </w:rPr>
        <w:t xml:space="preserve"> </w:t>
      </w:r>
    </w:p>
    <w:p w14:paraId="0DA063CC" w14:textId="48063D86" w:rsidR="000011BA" w:rsidRPr="008A1CF8" w:rsidRDefault="00C42977" w:rsidP="002C36EE">
      <w:pPr>
        <w:pStyle w:val="ListParagraph"/>
        <w:numPr>
          <w:ilvl w:val="0"/>
          <w:numId w:val="21"/>
        </w:numPr>
        <w:spacing w:line="312" w:lineRule="auto"/>
        <w:jc w:val="both"/>
        <w:rPr>
          <w:lang w:val="sk-SK"/>
        </w:rPr>
      </w:pPr>
      <w:r>
        <w:rPr>
          <w:lang w:val="sk-SK"/>
        </w:rPr>
        <w:t>Dataset s d</w:t>
      </w:r>
      <w:r w:rsidR="000B6930" w:rsidRPr="008A1CF8">
        <w:rPr>
          <w:lang w:val="sk-SK"/>
        </w:rPr>
        <w:t>ostatočný</w:t>
      </w:r>
      <w:r>
        <w:rPr>
          <w:lang w:val="sk-SK"/>
        </w:rPr>
        <w:t>m</w:t>
      </w:r>
      <w:r w:rsidR="000B6930" w:rsidRPr="008A1CF8">
        <w:rPr>
          <w:lang w:val="sk-SK"/>
        </w:rPr>
        <w:t xml:space="preserve"> rozsah</w:t>
      </w:r>
      <w:r>
        <w:rPr>
          <w:lang w:val="sk-SK"/>
        </w:rPr>
        <w:t>om</w:t>
      </w:r>
      <w:r w:rsidR="000B6930" w:rsidRPr="008A1CF8">
        <w:rPr>
          <w:lang w:val="sk-SK"/>
        </w:rPr>
        <w:t xml:space="preserve">, </w:t>
      </w:r>
      <w:r w:rsidR="008A1CF8">
        <w:rPr>
          <w:lang w:val="sk-SK"/>
        </w:rPr>
        <w:t>t</w:t>
      </w:r>
      <w:r w:rsidR="00732D53">
        <w:rPr>
          <w:lang w:val="sk-SK"/>
        </w:rPr>
        <w:t>eda</w:t>
      </w:r>
      <w:r w:rsidR="008A1CF8">
        <w:rPr>
          <w:lang w:val="sk-SK"/>
        </w:rPr>
        <w:t xml:space="preserve"> veľký</w:t>
      </w:r>
      <w:r>
        <w:rPr>
          <w:lang w:val="sk-SK"/>
        </w:rPr>
        <w:t>m</w:t>
      </w:r>
      <w:r w:rsidR="008A1CF8">
        <w:rPr>
          <w:lang w:val="sk-SK"/>
        </w:rPr>
        <w:t xml:space="preserve"> poč</w:t>
      </w:r>
      <w:r>
        <w:rPr>
          <w:lang w:val="sk-SK"/>
        </w:rPr>
        <w:t>tom</w:t>
      </w:r>
      <w:r w:rsidR="008A1CF8">
        <w:rPr>
          <w:lang w:val="sk-SK"/>
        </w:rPr>
        <w:t xml:space="preserve"> vzoriek, </w:t>
      </w:r>
      <w:r w:rsidR="000B6930" w:rsidRPr="008A1CF8">
        <w:rPr>
          <w:lang w:val="sk-SK"/>
        </w:rPr>
        <w:t xml:space="preserve">ktorý zabezpečuje robustnosť modelu a jeho schopnosť generalizácie v rôznych podmienkach. </w:t>
      </w:r>
    </w:p>
    <w:p w14:paraId="3CAA22AB" w14:textId="32F894BB" w:rsidR="00111026" w:rsidRPr="00111026" w:rsidRDefault="00BB4018" w:rsidP="00595BC4">
      <w:pPr>
        <w:pStyle w:val="Bezodsadenia"/>
        <w:spacing w:line="312" w:lineRule="auto"/>
        <w:jc w:val="both"/>
        <w:rPr>
          <w:lang w:val="sk-SK"/>
        </w:rPr>
      </w:pPr>
      <w:r w:rsidRPr="00BB4018">
        <w:rPr>
          <w:lang w:val="sk-SK"/>
        </w:rPr>
        <w:t>Na základe uvedených požiadaviek bol pre účely tejto práce zvolený dataset SkyCam</w:t>
      </w:r>
      <w:r w:rsidR="004406A7">
        <w:rPr>
          <w:lang w:val="sk-SK"/>
        </w:rPr>
        <w:t>.</w:t>
      </w:r>
      <w:r w:rsidR="00D04F0C">
        <w:rPr>
          <w:lang w:val="sk-SK"/>
        </w:rPr>
        <w:t xml:space="preserve"> </w:t>
      </w:r>
    </w:p>
    <w:p w14:paraId="3FD46513" w14:textId="2DCD8508" w:rsidR="004406A7" w:rsidRPr="00610753" w:rsidRDefault="004406A7" w:rsidP="004406A7">
      <w:pPr>
        <w:pStyle w:val="Heading2"/>
        <w:spacing w:before="480" w:after="240"/>
        <w:rPr>
          <w:lang w:val="sk-SK"/>
        </w:rPr>
      </w:pPr>
      <w:bookmarkStart w:id="70" w:name="_Toc228308887"/>
      <w:r>
        <w:rPr>
          <w:lang w:val="sk-SK"/>
        </w:rPr>
        <w:t>SkyCam dataset</w:t>
      </w:r>
      <w:bookmarkEnd w:id="70"/>
    </w:p>
    <w:p w14:paraId="4B3FAB0C" w14:textId="32C33C68" w:rsidR="00977223" w:rsidRPr="00977223" w:rsidRDefault="00B72893" w:rsidP="00977223">
      <w:pPr>
        <w:spacing w:line="312" w:lineRule="auto"/>
        <w:jc w:val="both"/>
      </w:pPr>
      <w:r w:rsidRPr="00B72893">
        <w:t xml:space="preserve">Dataset SkyCam, využitý v tejto práci, je verejne dostupný prostredníctvom oficiálneho repozitára na platforme GitHub </w:t>
      </w:r>
      <w:r w:rsidR="000D2A4C">
        <w:t>[23]</w:t>
      </w:r>
      <w:r w:rsidRPr="00B72893">
        <w:t xml:space="preserve">. Poskytuje rozsiahlu kolekciu celooblohových snímok spolu so zodpovedajúcimi meraniami solárneho žiarenia, čím je vhodný pre úlohy krátkodobej predikcie </w:t>
      </w:r>
      <w:r w:rsidR="0010517D">
        <w:rPr>
          <w:lang w:val="sk-SK"/>
        </w:rPr>
        <w:t>solárneho žiarenia</w:t>
      </w:r>
      <w:r w:rsidRPr="00B72893">
        <w:t>.</w:t>
      </w:r>
      <w:r w:rsidR="00977223">
        <w:rPr>
          <w:lang w:val="sk-SK"/>
        </w:rPr>
        <w:t xml:space="preserve"> Dataset bol zbieraný v troch rôznych lokalitách:</w:t>
      </w:r>
    </w:p>
    <w:p w14:paraId="353C17FB" w14:textId="2B0CE0D0" w:rsidR="00977223" w:rsidRDefault="00977223" w:rsidP="002C36EE">
      <w:pPr>
        <w:pStyle w:val="ListParagraph"/>
        <w:numPr>
          <w:ilvl w:val="0"/>
          <w:numId w:val="22"/>
        </w:numPr>
        <w:spacing w:line="312" w:lineRule="auto"/>
        <w:jc w:val="both"/>
        <w:rPr>
          <w:lang w:val="sk-SK"/>
        </w:rPr>
      </w:pPr>
      <w:r w:rsidRPr="00977223">
        <w:rPr>
          <w:lang w:val="sk-SK"/>
        </w:rPr>
        <w:t>Neuchâtel</w:t>
      </w:r>
    </w:p>
    <w:p w14:paraId="281948C8" w14:textId="41C16EBE" w:rsidR="00977223" w:rsidRDefault="00977223" w:rsidP="002C36EE">
      <w:pPr>
        <w:pStyle w:val="ListParagraph"/>
        <w:numPr>
          <w:ilvl w:val="0"/>
          <w:numId w:val="22"/>
        </w:numPr>
        <w:spacing w:line="312" w:lineRule="auto"/>
        <w:jc w:val="both"/>
        <w:rPr>
          <w:lang w:val="sk-SK"/>
        </w:rPr>
      </w:pPr>
      <w:r>
        <w:rPr>
          <w:lang w:val="sk-SK"/>
        </w:rPr>
        <w:t>Alpnach</w:t>
      </w:r>
    </w:p>
    <w:p w14:paraId="34C25141" w14:textId="06C0EF74" w:rsidR="00977223" w:rsidRPr="00977223" w:rsidRDefault="00977223" w:rsidP="002C36EE">
      <w:pPr>
        <w:pStyle w:val="ListParagraph"/>
        <w:numPr>
          <w:ilvl w:val="0"/>
          <w:numId w:val="22"/>
        </w:numPr>
        <w:spacing w:line="312" w:lineRule="auto"/>
        <w:jc w:val="both"/>
        <w:rPr>
          <w:lang w:val="sk-SK"/>
        </w:rPr>
      </w:pPr>
      <w:r>
        <w:rPr>
          <w:lang w:val="sk-SK"/>
        </w:rPr>
        <w:t>Bern</w:t>
      </w:r>
    </w:p>
    <w:p w14:paraId="73410A54" w14:textId="0458940F" w:rsidR="0010517D" w:rsidRPr="006B0161" w:rsidRDefault="0010517D" w:rsidP="0010517D">
      <w:pPr>
        <w:spacing w:line="312" w:lineRule="auto"/>
        <w:ind w:firstLine="426"/>
        <w:jc w:val="both"/>
        <w:rPr>
          <w:lang w:val="sk-SK"/>
        </w:rPr>
      </w:pPr>
      <w:r w:rsidRPr="0010517D">
        <w:t>V každom časovom okamihu je</w:t>
      </w:r>
      <w:r w:rsidR="006B0161">
        <w:rPr>
          <w:lang w:val="sk-SK"/>
        </w:rPr>
        <w:t xml:space="preserve"> pomocou širokouhlej kamery typu rybie oko,</w:t>
      </w:r>
      <w:r w:rsidRPr="0010517D">
        <w:t xml:space="preserve"> zaznamenaná séria 13 snímok s rôznymi expozičnými časmi, ktoré sú následne spracované do jedného výsledného HDR (High Dynamic Range) obrazu. Pôvodné snímky majú rozlíšenie 1200 × 1200 pixelov, pričom výsledné HDR snímky majú rozlíšenie 600 × 600 pixelov. Celková veľkosť datasetu dosahuje približne 16 TB.</w:t>
      </w:r>
      <w:r w:rsidR="00977223">
        <w:rPr>
          <w:lang w:val="sk-SK"/>
        </w:rPr>
        <w:t xml:space="preserve"> Vizualizácia vzniku jednej finálnej snímky, pre jeden časový okamih, je viditeľná na obrázku 14. Obrázok 14 obsahuje v</w:t>
      </w:r>
      <w:r w:rsidR="00977223" w:rsidRPr="00977223">
        <w:rPr>
          <w:lang w:val="sk-SK"/>
        </w:rPr>
        <w:t xml:space="preserve">šetky snímky vytvorené systémom dňa 29. januára 2018 o 11:09:20 na lokalite Alpnach. Prvých 13 snímok bolo zachytených sekvenčne s postupne narastajúcimi expozičnými časmi. Posledná snímka predstavuje výsledný HDR (High Dynamic Range) obraz vytvorený následným spracovaním. </w:t>
      </w:r>
      <w:r w:rsidR="006B0161">
        <w:rPr>
          <w:lang w:val="sk-SK"/>
        </w:rPr>
        <w:t xml:space="preserve">Príklad umiestnenia kamery je </w:t>
      </w:r>
      <w:r w:rsidR="00A72D10">
        <w:rPr>
          <w:lang w:val="sk-SK"/>
        </w:rPr>
        <w:t>znázornený</w:t>
      </w:r>
      <w:r w:rsidR="006B0161">
        <w:rPr>
          <w:lang w:val="sk-SK"/>
        </w:rPr>
        <w:t xml:space="preserve"> na obr. 1</w:t>
      </w:r>
      <w:r w:rsidR="00977223">
        <w:rPr>
          <w:lang w:val="sk-SK"/>
        </w:rPr>
        <w:t>5</w:t>
      </w:r>
      <w:r w:rsidR="006B0161">
        <w:rPr>
          <w:lang w:val="sk-SK"/>
        </w:rPr>
        <w:t>.</w:t>
      </w:r>
    </w:p>
    <w:p w14:paraId="0E0D368B" w14:textId="77777777" w:rsidR="00977223" w:rsidRPr="00507A64" w:rsidRDefault="00977223" w:rsidP="00977223">
      <w:pPr>
        <w:pStyle w:val="Obrzok"/>
        <w:spacing w:before="240"/>
      </w:pPr>
      <w:r w:rsidRPr="00507A64">
        <w:rPr>
          <w:noProof/>
        </w:rPr>
        <w:lastRenderedPageBreak/>
        <w:drawing>
          <wp:inline distT="0" distB="0" distL="0" distR="0" wp14:anchorId="072B4AA7" wp14:editId="22DBAA28">
            <wp:extent cx="5240998" cy="3108960"/>
            <wp:effectExtent l="0" t="0" r="4445" b="2540"/>
            <wp:docPr id="6" name="Obrázok 1" descr="A group of circles in a 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ok 1" descr="A group of circles in a row&#10;&#10;Description automatically generated"/>
                    <pic:cNvPicPr/>
                  </pic:nvPicPr>
                  <pic:blipFill>
                    <a:blip r:embed="rId30" cstate="print">
                      <a:extLst>
                        <a:ext uri="{28A0092B-C50C-407E-A947-70E740481C1C}">
                          <a14:useLocalDpi xmlns:a14="http://schemas.microsoft.com/office/drawing/2010/main" val="0"/>
                        </a:ext>
                      </a:extLst>
                    </a:blip>
                    <a:srcRect t="2023" b="2023"/>
                    <a:stretch>
                      <a:fillRect/>
                    </a:stretch>
                  </pic:blipFill>
                  <pic:spPr bwMode="auto">
                    <a:xfrm>
                      <a:off x="0" y="0"/>
                      <a:ext cx="5253029" cy="3116097"/>
                    </a:xfrm>
                    <a:prstGeom prst="rect">
                      <a:avLst/>
                    </a:prstGeom>
                    <a:ln>
                      <a:noFill/>
                    </a:ln>
                    <a:extLst>
                      <a:ext uri="{53640926-AAD7-44D8-BBD7-CCE9431645EC}">
                        <a14:shadowObscured xmlns:a14="http://schemas.microsoft.com/office/drawing/2010/main"/>
                      </a:ext>
                    </a:extLst>
                  </pic:spPr>
                </pic:pic>
              </a:graphicData>
            </a:graphic>
          </wp:inline>
        </w:drawing>
      </w:r>
    </w:p>
    <w:p w14:paraId="2BF23D6D" w14:textId="6FA8B302" w:rsidR="00977223" w:rsidRPr="00977223" w:rsidRDefault="00977223" w:rsidP="00977223">
      <w:pPr>
        <w:pStyle w:val="Caption"/>
        <w:rPr>
          <w:lang w:val="sk-SK"/>
        </w:rPr>
      </w:pPr>
      <w:bookmarkStart w:id="71" w:name="_Toc228308956"/>
      <w:r w:rsidRPr="00507A64">
        <w:t xml:space="preserve">Obr. </w:t>
      </w:r>
      <w:r>
        <w:fldChar w:fldCharType="begin"/>
      </w:r>
      <w:r>
        <w:instrText xml:space="preserve"> SEQ Obrázok \* ARABIC </w:instrText>
      </w:r>
      <w:r>
        <w:fldChar w:fldCharType="separate"/>
      </w:r>
      <w:r>
        <w:rPr>
          <w:noProof/>
        </w:rPr>
        <w:t>14</w:t>
      </w:r>
      <w:r>
        <w:rPr>
          <w:noProof/>
        </w:rPr>
        <w:fldChar w:fldCharType="end"/>
      </w:r>
      <w:r w:rsidRPr="00507A64">
        <w:t>:</w:t>
      </w:r>
      <w:r>
        <w:rPr>
          <w:lang w:val="sk-SK"/>
        </w:rPr>
        <w:t xml:space="preserve"> Príklad sekvencie 13 snímok s narastajúcou expozíciou. Posledný obrázok predstavuje finálnu HDR snímku, ktorá vznikla kombináciou predchádzajúcich snímok.</w:t>
      </w:r>
      <w:r w:rsidRPr="00755BBD">
        <w:rPr>
          <w:lang w:val="sk-SK"/>
        </w:rPr>
        <w:t xml:space="preserve"> </w:t>
      </w:r>
      <w:r w:rsidR="000D2A4C">
        <w:t>[23]</w:t>
      </w:r>
      <w:r>
        <w:rPr>
          <w:lang w:val="sk-SK"/>
        </w:rPr>
        <w:t>.</w:t>
      </w:r>
      <w:bookmarkEnd w:id="71"/>
    </w:p>
    <w:p w14:paraId="58D56840" w14:textId="77777777" w:rsidR="00977223" w:rsidRDefault="00977223" w:rsidP="0010517D">
      <w:pPr>
        <w:spacing w:line="312" w:lineRule="auto"/>
        <w:ind w:firstLine="426"/>
        <w:jc w:val="both"/>
      </w:pPr>
    </w:p>
    <w:p w14:paraId="0F0E9A0D" w14:textId="46738580" w:rsidR="0010517D" w:rsidRDefault="0010517D" w:rsidP="0010517D">
      <w:pPr>
        <w:spacing w:line="312" w:lineRule="auto"/>
        <w:ind w:firstLine="426"/>
        <w:jc w:val="both"/>
      </w:pPr>
      <w:r w:rsidRPr="0010517D">
        <w:t>Okrem obrazových dát dataset obsahuje aj presné merania solárneho žiarenia získané pomocou pyranometra typu Hukseflux SR30, ktorý je určený pre monitorovanie výkonu fotovoltických systémov a meteorologické aplikácie. Pyranometer meria globálne horizontálne žiarenie dopadajúce na rovinný povrch v jednotkách W/m² s uhlom záberu 180°. Príklad umiestnenia a použitia pyranometra je znázornený na obr. 1</w:t>
      </w:r>
      <w:r w:rsidR="00977223">
        <w:rPr>
          <w:lang w:val="sk-SK"/>
        </w:rPr>
        <w:t>5</w:t>
      </w:r>
      <w:r w:rsidRPr="0010517D">
        <w:t>.</w:t>
      </w:r>
    </w:p>
    <w:p w14:paraId="33681CB8" w14:textId="77777777" w:rsidR="0010517D" w:rsidRPr="00507A64" w:rsidRDefault="0010517D" w:rsidP="0010517D">
      <w:pPr>
        <w:pStyle w:val="Obrzok"/>
        <w:spacing w:before="240"/>
      </w:pPr>
      <w:r w:rsidRPr="00507A64">
        <w:rPr>
          <w:noProof/>
        </w:rPr>
        <w:drawing>
          <wp:inline distT="0" distB="0" distL="0" distR="0" wp14:anchorId="14F7F261" wp14:editId="73C3B5CA">
            <wp:extent cx="3474720" cy="2061204"/>
            <wp:effectExtent l="0" t="0" r="5080" b="0"/>
            <wp:docPr id="4"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ok 1"/>
                    <pic:cNvPicPr/>
                  </pic:nvPicPr>
                  <pic:blipFill>
                    <a:blip r:embed="rId31" cstate="print">
                      <a:extLst>
                        <a:ext uri="{28A0092B-C50C-407E-A947-70E740481C1C}">
                          <a14:useLocalDpi xmlns:a14="http://schemas.microsoft.com/office/drawing/2010/main" val="0"/>
                        </a:ext>
                      </a:extLst>
                    </a:blip>
                    <a:srcRect t="10037" b="10037"/>
                    <a:stretch>
                      <a:fillRect/>
                    </a:stretch>
                  </pic:blipFill>
                  <pic:spPr bwMode="auto">
                    <a:xfrm>
                      <a:off x="0" y="0"/>
                      <a:ext cx="3523358" cy="2090056"/>
                    </a:xfrm>
                    <a:prstGeom prst="rect">
                      <a:avLst/>
                    </a:prstGeom>
                    <a:ln>
                      <a:noFill/>
                    </a:ln>
                    <a:extLst>
                      <a:ext uri="{53640926-AAD7-44D8-BBD7-CCE9431645EC}">
                        <a14:shadowObscured xmlns:a14="http://schemas.microsoft.com/office/drawing/2010/main"/>
                      </a:ext>
                    </a:extLst>
                  </pic:spPr>
                </pic:pic>
              </a:graphicData>
            </a:graphic>
          </wp:inline>
        </w:drawing>
      </w:r>
    </w:p>
    <w:p w14:paraId="3C228FEB" w14:textId="2BCC0FF0" w:rsidR="0010517D" w:rsidRDefault="0010517D" w:rsidP="0010517D">
      <w:pPr>
        <w:pStyle w:val="Caption"/>
      </w:pPr>
      <w:bookmarkStart w:id="72" w:name="_Toc228308957"/>
      <w:r w:rsidRPr="00507A64">
        <w:t xml:space="preserve">Obr. </w:t>
      </w:r>
      <w:r>
        <w:fldChar w:fldCharType="begin"/>
      </w:r>
      <w:r>
        <w:instrText xml:space="preserve"> SEQ Obrázok \* ARABIC </w:instrText>
      </w:r>
      <w:r>
        <w:fldChar w:fldCharType="separate"/>
      </w:r>
      <w:r w:rsidR="00977223">
        <w:rPr>
          <w:noProof/>
        </w:rPr>
        <w:t>15</w:t>
      </w:r>
      <w:r>
        <w:rPr>
          <w:noProof/>
        </w:rPr>
        <w:fldChar w:fldCharType="end"/>
      </w:r>
      <w:r w:rsidRPr="00507A64">
        <w:t xml:space="preserve">: </w:t>
      </w:r>
      <w:r>
        <w:rPr>
          <w:lang w:val="sk-SK"/>
        </w:rPr>
        <w:t>Pyranometer</w:t>
      </w:r>
      <w:r w:rsidR="006B0161">
        <w:rPr>
          <w:lang w:val="sk-SK"/>
        </w:rPr>
        <w:t xml:space="preserve"> (vľavo) a</w:t>
      </w:r>
      <w:r w:rsidR="007A222C">
        <w:rPr>
          <w:lang w:val="sk-SK"/>
        </w:rPr>
        <w:t> </w:t>
      </w:r>
      <w:r w:rsidR="006B0161">
        <w:rPr>
          <w:lang w:val="sk-SK"/>
        </w:rPr>
        <w:t>kamera</w:t>
      </w:r>
      <w:r w:rsidR="007A222C">
        <w:rPr>
          <w:lang w:val="sk-SK"/>
        </w:rPr>
        <w:t xml:space="preserve"> (vpravo)</w:t>
      </w:r>
      <w:r>
        <w:rPr>
          <w:lang w:val="sk-SK"/>
        </w:rPr>
        <w:t xml:space="preserve"> použit</w:t>
      </w:r>
      <w:r w:rsidR="006B0161">
        <w:rPr>
          <w:lang w:val="sk-SK"/>
        </w:rPr>
        <w:t>á pri vytváraní SkyCam datasetu</w:t>
      </w:r>
      <w:r>
        <w:rPr>
          <w:lang w:val="sk-SK"/>
        </w:rPr>
        <w:t xml:space="preserve"> </w:t>
      </w:r>
      <w:r w:rsidR="000D2A4C">
        <w:t>[23]</w:t>
      </w:r>
      <w:bookmarkEnd w:id="72"/>
    </w:p>
    <w:p w14:paraId="5D84092A" w14:textId="45CEF141" w:rsidR="003907C7" w:rsidRDefault="00A72D10" w:rsidP="0010517D">
      <w:pPr>
        <w:spacing w:line="312" w:lineRule="auto"/>
        <w:ind w:firstLine="426"/>
        <w:jc w:val="both"/>
      </w:pPr>
      <w:r w:rsidRPr="00A72D10">
        <w:lastRenderedPageBreak/>
        <w:t>Vďaka kombinácii vysokofrekvenčných celooblohových snímok, rôznych expozičných úrovní a presných meraní žiarenia predstavuje dataset SkyCam vhodný základ pre návrh a</w:t>
      </w:r>
      <w:r>
        <w:rPr>
          <w:lang w:val="sk-SK"/>
        </w:rPr>
        <w:t> </w:t>
      </w:r>
      <w:r w:rsidRPr="00A72D10">
        <w:t>testovanie modelov zameraných na krátkodobú predikciu solárneho žiarenia.</w:t>
      </w:r>
    </w:p>
    <w:p w14:paraId="5DE4F6B9" w14:textId="6B9DA733" w:rsidR="007713B4" w:rsidRDefault="007713B4" w:rsidP="007713B4">
      <w:pPr>
        <w:pStyle w:val="Heading2"/>
        <w:spacing w:before="480" w:after="240"/>
        <w:rPr>
          <w:lang w:val="sk-SK"/>
        </w:rPr>
      </w:pPr>
      <w:bookmarkStart w:id="73" w:name="_Toc228308888"/>
      <w:r>
        <w:rPr>
          <w:lang w:val="sk-SK"/>
        </w:rPr>
        <w:t>Úprava datasetu SkyCam pre potreby nášho modelu</w:t>
      </w:r>
      <w:bookmarkEnd w:id="73"/>
    </w:p>
    <w:p w14:paraId="2F0A2D12" w14:textId="7172EE7D" w:rsidR="003907C7" w:rsidRDefault="007713B4" w:rsidP="007713B4">
      <w:pPr>
        <w:spacing w:line="312" w:lineRule="auto"/>
        <w:jc w:val="both"/>
        <w:rPr>
          <w:lang w:val="sk-SK"/>
        </w:rPr>
      </w:pPr>
      <w:r w:rsidRPr="007713B4">
        <w:rPr>
          <w:lang w:val="sk-SK"/>
        </w:rPr>
        <w:t>V tejto práci boli využité iba snímky datasetu SkyCam zozbierané v lokalite Alpnach. Ich počet bol dostatočný na zabezpečenie požadovanej robustnosti modelu, pričom zároveň nepredstavoval nadmernú záťaž pre dostupné výpočtové prostriedky.</w:t>
      </w:r>
    </w:p>
    <w:p w14:paraId="613420FA" w14:textId="293C901C" w:rsidR="00374528" w:rsidRDefault="00374528" w:rsidP="00374528">
      <w:pPr>
        <w:spacing w:line="312" w:lineRule="auto"/>
        <w:ind w:firstLine="426"/>
        <w:jc w:val="both"/>
        <w:rPr>
          <w:lang w:val="sk-SK"/>
        </w:rPr>
      </w:pPr>
      <w:r>
        <w:rPr>
          <w:lang w:val="sk-SK"/>
        </w:rPr>
        <w:t xml:space="preserve">Použitý dataset pozostával z 33 067 snímok, s priradenými hodnotami solárneho žiarenia z pyranometra. Tento </w:t>
      </w:r>
      <w:r w:rsidR="00ED1519">
        <w:rPr>
          <w:lang w:val="sk-SK"/>
        </w:rPr>
        <w:t>dataset</w:t>
      </w:r>
      <w:r>
        <w:rPr>
          <w:lang w:val="sk-SK"/>
        </w:rPr>
        <w:t xml:space="preserve"> bol rozdelený na tri pevné časti:</w:t>
      </w:r>
    </w:p>
    <w:p w14:paraId="3BD84D6B" w14:textId="6BC5938A" w:rsidR="00374528" w:rsidRPr="00374528" w:rsidRDefault="00374528" w:rsidP="002C36EE">
      <w:pPr>
        <w:pStyle w:val="ListParagraph"/>
        <w:numPr>
          <w:ilvl w:val="0"/>
          <w:numId w:val="23"/>
        </w:numPr>
        <w:spacing w:line="312" w:lineRule="auto"/>
        <w:jc w:val="both"/>
      </w:pPr>
      <w:r>
        <w:rPr>
          <w:lang w:val="sk-SK"/>
        </w:rPr>
        <w:t>trénovacia množina: 25 600 snímok</w:t>
      </w:r>
    </w:p>
    <w:p w14:paraId="79B19C2E" w14:textId="3486F46B" w:rsidR="00374528" w:rsidRPr="00374528" w:rsidRDefault="00374528" w:rsidP="002C36EE">
      <w:pPr>
        <w:pStyle w:val="ListParagraph"/>
        <w:numPr>
          <w:ilvl w:val="0"/>
          <w:numId w:val="23"/>
        </w:numPr>
        <w:spacing w:line="312" w:lineRule="auto"/>
        <w:jc w:val="both"/>
      </w:pPr>
      <w:r>
        <w:rPr>
          <w:lang w:val="sk-SK"/>
        </w:rPr>
        <w:t>validačná množina: 2 845 snímok</w:t>
      </w:r>
    </w:p>
    <w:p w14:paraId="385B73E7" w14:textId="2EC5FAF6" w:rsidR="00374528" w:rsidRPr="004406A7" w:rsidRDefault="00374528" w:rsidP="002C36EE">
      <w:pPr>
        <w:pStyle w:val="ListParagraph"/>
        <w:numPr>
          <w:ilvl w:val="0"/>
          <w:numId w:val="23"/>
        </w:numPr>
        <w:spacing w:line="312" w:lineRule="auto"/>
        <w:jc w:val="both"/>
      </w:pPr>
      <w:r>
        <w:rPr>
          <w:lang w:val="sk-SK"/>
        </w:rPr>
        <w:t>testovacia množina: 4 622 snímok</w:t>
      </w:r>
    </w:p>
    <w:p w14:paraId="5CA5131F" w14:textId="0BC2A916" w:rsidR="00A76307" w:rsidRDefault="00A76307" w:rsidP="002C36EE">
      <w:pPr>
        <w:pStyle w:val="Heading1"/>
        <w:numPr>
          <w:ilvl w:val="0"/>
          <w:numId w:val="13"/>
        </w:numPr>
        <w:spacing w:after="480"/>
        <w:rPr>
          <w:lang w:val="sk-SK"/>
        </w:rPr>
      </w:pPr>
      <w:r>
        <w:lastRenderedPageBreak/>
        <w:fldChar w:fldCharType="begin"/>
      </w:r>
      <w:r>
        <w:instrText xml:space="preserve">  </w:instrText>
      </w:r>
      <w:r>
        <w:fldChar w:fldCharType="end"/>
      </w:r>
      <w:bookmarkStart w:id="74" w:name="_Toc228308889"/>
      <w:r>
        <w:rPr>
          <w:lang w:val="sk-SK"/>
        </w:rPr>
        <w:t>Návrh a implementácia referenčného modelu pre odhad slnečného žiarenia</w:t>
      </w:r>
      <w:bookmarkEnd w:id="74"/>
    </w:p>
    <w:p w14:paraId="45DD60B9" w14:textId="06957F5D" w:rsidR="002C0030" w:rsidRPr="002C0030" w:rsidRDefault="002C0030" w:rsidP="002C0030">
      <w:pPr>
        <w:pStyle w:val="Bezodsadenia"/>
        <w:spacing w:line="312" w:lineRule="auto"/>
        <w:jc w:val="both"/>
        <w:rPr>
          <w:lang w:val="sk-SK"/>
        </w:rPr>
      </w:pPr>
      <w:r w:rsidRPr="002C0030">
        <w:rPr>
          <w:lang w:val="sk-SK"/>
        </w:rPr>
        <w:t xml:space="preserve">V tejto časti práce je opísaná implementácia referenčného modelu, ktorý predstavuje východiskový bod pre následné experimenty. Tento model slúži na vytvorenie stabilnej </w:t>
      </w:r>
      <w:r>
        <w:rPr>
          <w:lang w:val="sk-SK"/>
        </w:rPr>
        <w:t>základnej</w:t>
      </w:r>
      <w:r w:rsidRPr="002C0030">
        <w:rPr>
          <w:lang w:val="sk-SK"/>
        </w:rPr>
        <w:t xml:space="preserve"> architektúry, voči ktorej je možné následne objektívne vyhodnocovať vplyv rôznych prístupov k spracovaniu vstupných dát, zahŕňajúcich úpravy geometrických vlastností obrazu, selekciu relevantných častí snímky a rozšírenie tréningových dát prostredníctvom augmentácie.</w:t>
      </w:r>
    </w:p>
    <w:p w14:paraId="29C2FFC1" w14:textId="60DB1320" w:rsidR="00DB7609" w:rsidRDefault="00DB7609" w:rsidP="00DB7609">
      <w:pPr>
        <w:pStyle w:val="Heading2"/>
        <w:spacing w:before="480" w:after="240"/>
        <w:rPr>
          <w:lang w:val="sk-SK"/>
        </w:rPr>
      </w:pPr>
      <w:bookmarkStart w:id="75" w:name="_Toc228308890"/>
      <w:r>
        <w:rPr>
          <w:lang w:val="sk-SK"/>
        </w:rPr>
        <w:t xml:space="preserve">Návrh </w:t>
      </w:r>
      <w:r w:rsidR="00BE2DAA">
        <w:rPr>
          <w:lang w:val="sk-SK"/>
        </w:rPr>
        <w:t xml:space="preserve">vlastnej </w:t>
      </w:r>
      <w:r>
        <w:rPr>
          <w:lang w:val="sk-SK"/>
        </w:rPr>
        <w:t xml:space="preserve">konvolučnej </w:t>
      </w:r>
      <w:r w:rsidR="00BE2DAA">
        <w:rPr>
          <w:lang w:val="sk-SK"/>
        </w:rPr>
        <w:t>neurónovej siete</w:t>
      </w:r>
      <w:bookmarkEnd w:id="75"/>
    </w:p>
    <w:p w14:paraId="4F79924F" w14:textId="30B2B538" w:rsidR="007849F8" w:rsidRPr="007849F8" w:rsidRDefault="007849F8" w:rsidP="007849F8">
      <w:pPr>
        <w:pStyle w:val="Bezodsadenia"/>
        <w:spacing w:line="312" w:lineRule="auto"/>
        <w:jc w:val="both"/>
        <w:rPr>
          <w:lang w:val="sk-SK"/>
        </w:rPr>
      </w:pPr>
      <w:r w:rsidRPr="007849F8">
        <w:rPr>
          <w:lang w:val="sk-SK"/>
        </w:rPr>
        <w:t>Navrhnutý referenčný model je založený na konvolučnej neurónovej sieti (CNN), ktorá je optimalizovaná pre regresnú úlohu odhadu intenzity slnečného žiarenia zo vstupných obrazových dát. Model bol navrhnutý tak, aby umožňoval flexibilné experimentovanie s</w:t>
      </w:r>
      <w:r>
        <w:rPr>
          <w:lang w:val="sk-SK"/>
        </w:rPr>
        <w:t> </w:t>
      </w:r>
      <w:r w:rsidRPr="007849F8">
        <w:rPr>
          <w:lang w:val="sk-SK"/>
        </w:rPr>
        <w:t>architektúrou a zároveň bol dostatočne efektívny z hľadiska výpočtových nárokov.</w:t>
      </w:r>
    </w:p>
    <w:p w14:paraId="003F48CE" w14:textId="012B83E0" w:rsidR="00DB622E" w:rsidRDefault="00DB622E" w:rsidP="00DB622E">
      <w:pPr>
        <w:pStyle w:val="Heading3"/>
        <w:rPr>
          <w:lang w:val="sk-SK"/>
        </w:rPr>
      </w:pPr>
      <w:bookmarkStart w:id="76" w:name="_Toc228308891"/>
      <w:r>
        <w:rPr>
          <w:lang w:val="sk-SK"/>
        </w:rPr>
        <w:t>Vstup a predspracovanie dát</w:t>
      </w:r>
      <w:bookmarkEnd w:id="76"/>
    </w:p>
    <w:p w14:paraId="7D6EDDCC" w14:textId="30596CF7" w:rsidR="00DB622E" w:rsidRDefault="00DB622E" w:rsidP="00DB622E">
      <w:pPr>
        <w:pStyle w:val="Bezodsadenia"/>
        <w:spacing w:line="312" w:lineRule="auto"/>
        <w:jc w:val="both"/>
        <w:rPr>
          <w:lang w:val="sk-SK"/>
        </w:rPr>
      </w:pPr>
      <w:r w:rsidRPr="00DB622E">
        <w:rPr>
          <w:lang w:val="sk-SK"/>
        </w:rPr>
        <w:t>Vstupom do modelu sú celooblohové snímky, ktoré sú pred samotným spracovaním upravené pomocou štandardizovaného reťazca</w:t>
      </w:r>
      <w:r>
        <w:rPr>
          <w:lang w:val="sk-SK"/>
        </w:rPr>
        <w:t xml:space="preserve"> predspracovania</w:t>
      </w:r>
      <w:r w:rsidRPr="00DB622E">
        <w:rPr>
          <w:lang w:val="sk-SK"/>
        </w:rPr>
        <w:t xml:space="preserve">. Tento </w:t>
      </w:r>
      <w:r w:rsidR="002F44B5">
        <w:rPr>
          <w:lang w:val="sk-SK"/>
        </w:rPr>
        <w:t xml:space="preserve">proces </w:t>
      </w:r>
      <w:r w:rsidRPr="00DB622E">
        <w:rPr>
          <w:lang w:val="sk-SK"/>
        </w:rPr>
        <w:t>zahŕňa zmenu veľkosti obrazov na jednotnú dimenziu, konverziu farebného priestoru a následnú normalizáciu hodnôt pixelov</w:t>
      </w:r>
      <w:r w:rsidR="00A81674">
        <w:rPr>
          <w:lang w:val="sk-SK"/>
        </w:rPr>
        <w:t xml:space="preserve"> (bližšie popísané v kapitole 3)</w:t>
      </w:r>
      <w:r w:rsidRPr="00DB622E">
        <w:rPr>
          <w:lang w:val="sk-SK"/>
        </w:rPr>
        <w:t>. V prípade potreby je možné pracovať aj s vybraným kanálom obrazu</w:t>
      </w:r>
      <w:r w:rsidR="008163DA">
        <w:rPr>
          <w:lang w:val="sk-SK"/>
        </w:rPr>
        <w:t xml:space="preserve"> alebo </w:t>
      </w:r>
      <w:r w:rsidR="00E21D6B">
        <w:rPr>
          <w:lang w:val="sk-SK"/>
        </w:rPr>
        <w:t>vykonať transformáciu do alternatívneho farebného priestoru</w:t>
      </w:r>
      <w:r w:rsidRPr="00DB622E">
        <w:rPr>
          <w:lang w:val="sk-SK"/>
        </w:rPr>
        <w:t>.</w:t>
      </w:r>
    </w:p>
    <w:p w14:paraId="6DB5B91C" w14:textId="2C906FDB" w:rsidR="00824F75" w:rsidRDefault="00824F75" w:rsidP="00824F75">
      <w:pPr>
        <w:pStyle w:val="Heading3"/>
        <w:rPr>
          <w:lang w:val="sk-SK"/>
        </w:rPr>
      </w:pPr>
      <w:bookmarkStart w:id="77" w:name="_Toc228308892"/>
      <w:r>
        <w:rPr>
          <w:lang w:val="sk-SK"/>
        </w:rPr>
        <w:t>Generovanie dát a spracovanie dávok</w:t>
      </w:r>
      <w:bookmarkEnd w:id="77"/>
    </w:p>
    <w:p w14:paraId="40EAC606" w14:textId="0AFED4BB" w:rsidR="00824F75" w:rsidRDefault="00824F75" w:rsidP="00824F75">
      <w:pPr>
        <w:pStyle w:val="Bezodsadenia"/>
        <w:spacing w:line="312" w:lineRule="auto"/>
        <w:jc w:val="both"/>
        <w:rPr>
          <w:lang w:val="sk-SK"/>
        </w:rPr>
      </w:pPr>
      <w:r w:rsidRPr="00824F75">
        <w:rPr>
          <w:lang w:val="sk-SK"/>
        </w:rPr>
        <w:t xml:space="preserve">Z dôvodu pamäťových obmedzení </w:t>
      </w:r>
      <w:r>
        <w:rPr>
          <w:lang w:val="sk-SK"/>
        </w:rPr>
        <w:t>nie sú</w:t>
      </w:r>
      <w:r w:rsidRPr="00824F75">
        <w:rPr>
          <w:lang w:val="sk-SK"/>
        </w:rPr>
        <w:t xml:space="preserve"> dáta</w:t>
      </w:r>
      <w:r>
        <w:rPr>
          <w:lang w:val="sk-SK"/>
        </w:rPr>
        <w:t xml:space="preserve"> vo finálnom modely</w:t>
      </w:r>
      <w:r w:rsidRPr="00824F75">
        <w:rPr>
          <w:lang w:val="sk-SK"/>
        </w:rPr>
        <w:t xml:space="preserve"> spracovávané ako celá množina naraz, ale pomocou dátových generátorov, ktoré zabezpečujú dynamické načítavanie a</w:t>
      </w:r>
      <w:r>
        <w:rPr>
          <w:lang w:val="sk-SK"/>
        </w:rPr>
        <w:t> </w:t>
      </w:r>
      <w:r w:rsidRPr="00824F75">
        <w:rPr>
          <w:lang w:val="sk-SK"/>
        </w:rPr>
        <w:t xml:space="preserve">spracovanie obrazov po dávkach. </w:t>
      </w:r>
      <w:r w:rsidR="00525E5A">
        <w:rPr>
          <w:lang w:val="sk-SK"/>
        </w:rPr>
        <w:t xml:space="preserve">Ďalším krokom optimalizácie bolo </w:t>
      </w:r>
      <w:r w:rsidR="00525E5A" w:rsidRPr="00525E5A">
        <w:rPr>
          <w:lang w:val="sk-SK"/>
        </w:rPr>
        <w:t>implementovan</w:t>
      </w:r>
      <w:r w:rsidR="00525E5A">
        <w:rPr>
          <w:lang w:val="sk-SK"/>
        </w:rPr>
        <w:t>ie</w:t>
      </w:r>
      <w:r w:rsidR="00525E5A" w:rsidRPr="00525E5A">
        <w:rPr>
          <w:lang w:val="sk-SK"/>
        </w:rPr>
        <w:t xml:space="preserve"> technik</w:t>
      </w:r>
      <w:r w:rsidR="00525E5A">
        <w:rPr>
          <w:lang w:val="sk-SK"/>
        </w:rPr>
        <w:t>y</w:t>
      </w:r>
      <w:r w:rsidR="00525E5A" w:rsidRPr="00525E5A">
        <w:rPr>
          <w:lang w:val="sk-SK"/>
        </w:rPr>
        <w:t xml:space="preserve"> </w:t>
      </w:r>
      <w:r w:rsidR="00525E5A">
        <w:rPr>
          <w:lang w:val="sk-SK"/>
        </w:rPr>
        <w:t xml:space="preserve">zmiešanej presnosti (z angl. </w:t>
      </w:r>
      <w:r w:rsidR="00525E5A">
        <w:rPr>
          <w:i/>
          <w:iCs/>
          <w:lang w:val="sk-SK"/>
        </w:rPr>
        <w:t>Mixed Precision Technique)</w:t>
      </w:r>
      <w:r w:rsidR="00525E5A" w:rsidRPr="00525E5A">
        <w:rPr>
          <w:lang w:val="sk-SK"/>
        </w:rPr>
        <w:t>, pri</w:t>
      </w:r>
      <w:r w:rsidR="009D2A3A">
        <w:rPr>
          <w:lang w:val="sk-SK"/>
        </w:rPr>
        <w:t> </w:t>
      </w:r>
      <w:r w:rsidR="00525E5A" w:rsidRPr="00525E5A">
        <w:rPr>
          <w:lang w:val="sk-SK"/>
        </w:rPr>
        <w:t>ktorej sa časť výpočtov realizuje vo formáte float16 namiesto štandardného float32. Tento prístup znižuje množstvo pamäte potrebnej na uloženie dát počas tréningu a umožnil efektívnejšie spracovanie väčších vstupných obrazov.</w:t>
      </w:r>
    </w:p>
    <w:p w14:paraId="3AC51FA3" w14:textId="714691F9" w:rsidR="00824F75" w:rsidRPr="00824F75" w:rsidRDefault="00824F75" w:rsidP="009D2A3A">
      <w:pPr>
        <w:spacing w:line="312" w:lineRule="auto"/>
        <w:ind w:firstLine="426"/>
        <w:jc w:val="both"/>
        <w:rPr>
          <w:lang w:val="sk-SK"/>
        </w:rPr>
      </w:pPr>
      <w:r w:rsidRPr="00824F75">
        <w:rPr>
          <w:lang w:val="sk-SK"/>
        </w:rPr>
        <w:lastRenderedPageBreak/>
        <w:t>Dáta boli rozdelené na trénovaciu a validačnú množinu, pričom testovacia množina bola spracovaná samostatne. Pri trénovaní sa používala pevne definovaná veľkosť</w:t>
      </w:r>
      <w:r w:rsidR="00AD36AF">
        <w:rPr>
          <w:lang w:val="sk-SK"/>
        </w:rPr>
        <w:t xml:space="preserve"> dávky</w:t>
      </w:r>
      <w:r w:rsidRPr="00824F75">
        <w:rPr>
          <w:lang w:val="sk-SK"/>
        </w:rPr>
        <w:t>.</w:t>
      </w:r>
    </w:p>
    <w:p w14:paraId="093D498A" w14:textId="285E34E3" w:rsidR="00F26FF6" w:rsidRDefault="00F26FF6" w:rsidP="00F26FF6">
      <w:pPr>
        <w:pStyle w:val="Heading3"/>
        <w:rPr>
          <w:lang w:val="sk-SK"/>
        </w:rPr>
      </w:pPr>
      <w:bookmarkStart w:id="78" w:name="_Toc228308893"/>
      <w:r>
        <w:rPr>
          <w:lang w:val="sk-SK"/>
        </w:rPr>
        <w:t>Konvolučná časť siete</w:t>
      </w:r>
      <w:bookmarkEnd w:id="78"/>
    </w:p>
    <w:p w14:paraId="411FBB56" w14:textId="644ADEA2" w:rsidR="00F26FF6" w:rsidRPr="00F26FF6" w:rsidRDefault="004E6C86" w:rsidP="004E6C86">
      <w:pPr>
        <w:pStyle w:val="Bezodsadenia"/>
        <w:spacing w:line="312" w:lineRule="auto"/>
        <w:jc w:val="both"/>
        <w:rPr>
          <w:lang w:val="sk-SK"/>
        </w:rPr>
      </w:pPr>
      <w:r w:rsidRPr="004E6C86">
        <w:rPr>
          <w:lang w:val="sk-SK"/>
        </w:rPr>
        <w:t>Jadro modelu tvorí sekvenčná konvolučná architektúra pozostávajúca z viacerých konvolučných vrstiev. Každá konvolučná vrstva aplikuje množinu filtrov na vstupné dáta s</w:t>
      </w:r>
      <w:r>
        <w:rPr>
          <w:lang w:val="sk-SK"/>
        </w:rPr>
        <w:t> </w:t>
      </w:r>
      <w:r w:rsidRPr="004E6C86">
        <w:rPr>
          <w:lang w:val="sk-SK"/>
        </w:rPr>
        <w:t>cieľom extrahovať lokálne vizuálne príznaky, ako sú hrany, textúry a štruktúry oblačnosti.</w:t>
      </w:r>
    </w:p>
    <w:p w14:paraId="71B5FCF2" w14:textId="7F957797" w:rsidR="00824F75" w:rsidRDefault="004E6C86" w:rsidP="002A534F">
      <w:pPr>
        <w:spacing w:line="312" w:lineRule="auto"/>
        <w:ind w:firstLine="426"/>
        <w:jc w:val="both"/>
        <w:rPr>
          <w:lang w:val="sk-SK"/>
        </w:rPr>
      </w:pPr>
      <w:r w:rsidRPr="004E6C86">
        <w:rPr>
          <w:lang w:val="sk-SK"/>
        </w:rPr>
        <w:t>Počet konvolučných vrstiev predstavuje konfigurovateľný parameter, pričom s každou ďalšou vrstvou sa počet filtrov postupne navyšuj</w:t>
      </w:r>
      <w:r w:rsidR="002A534F">
        <w:rPr>
          <w:lang w:val="sk-SK"/>
        </w:rPr>
        <w:t>.</w:t>
      </w:r>
      <w:r w:rsidRPr="004E6C86">
        <w:rPr>
          <w:lang w:val="sk-SK"/>
        </w:rPr>
        <w:t xml:space="preserve">. Tento prístup umožňuje modelu extrahovať čoraz komplexnejšie obrazové príznaky vo vyšších vrstvách siete. </w:t>
      </w:r>
      <w:r w:rsidR="002A534F">
        <w:rPr>
          <w:lang w:val="sk-SK"/>
        </w:rPr>
        <w:t>Koeficient rastu počtu filtrov bol nastavený na hodnotu 1,2 a z</w:t>
      </w:r>
      <w:r w:rsidRPr="004E6C86">
        <w:rPr>
          <w:lang w:val="sk-SK"/>
        </w:rPr>
        <w:t>ároveň bol maximálny počet filtrov explicitne obmedzený na hodnotu 256, aby sa predišlo nadmerným pamäťovým nárokom a</w:t>
      </w:r>
      <w:r w:rsidR="00F27BCC">
        <w:rPr>
          <w:lang w:val="sk-SK"/>
        </w:rPr>
        <w:t> </w:t>
      </w:r>
      <w:r w:rsidRPr="004E6C86">
        <w:rPr>
          <w:lang w:val="sk-SK"/>
        </w:rPr>
        <w:t>problémom s nedostatkom grafickej pamäte počas tréningu modelu.</w:t>
      </w:r>
    </w:p>
    <w:p w14:paraId="7501374C" w14:textId="7F7B17B0" w:rsidR="00947A88" w:rsidRDefault="001F6A63" w:rsidP="001F6A63">
      <w:pPr>
        <w:pStyle w:val="Bezodsadenia"/>
        <w:spacing w:line="312" w:lineRule="auto"/>
        <w:ind w:firstLine="426"/>
        <w:jc w:val="both"/>
        <w:rPr>
          <w:lang w:val="sk-SK"/>
        </w:rPr>
      </w:pPr>
      <w:r w:rsidRPr="001F6A63">
        <w:rPr>
          <w:lang w:val="sk-SK"/>
        </w:rPr>
        <w:t>Počas experimentov sa ukázalo, že pri hlbších architektúrach obsahujúcich väčší počet konvolučných vrstiev dochádzalo pri menších vstupných rozlíšeniach k príliš rýchlej redukcii rozmerov máp</w:t>
      </w:r>
      <w:r w:rsidR="00F27BCC">
        <w:rPr>
          <w:lang w:val="sk-SK"/>
        </w:rPr>
        <w:t xml:space="preserve"> príznakov</w:t>
      </w:r>
      <w:r w:rsidRPr="001F6A63">
        <w:rPr>
          <w:lang w:val="sk-SK"/>
        </w:rPr>
        <w:t>. Pri aplikovaní pooling vrstvy po každej konvolučnej vrstve sa priestorové rozmery vstupných dát zmenšovali príliš rýchlo, čo viedlo k strate dôležitých vizuálnych informácií ešte pred spracovaním vo vyšších vrstvách siete. Tento problém bol riešený aplikovaním pooling vrstiev až po každej druhej konvolučnej vrstve, čím sa spomalila redukcia rozlíšenia máp</w:t>
      </w:r>
      <w:r w:rsidR="00F27BCC">
        <w:rPr>
          <w:lang w:val="sk-SK"/>
        </w:rPr>
        <w:t xml:space="preserve"> príznakov</w:t>
      </w:r>
      <w:r w:rsidRPr="001F6A63">
        <w:rPr>
          <w:lang w:val="sk-SK"/>
        </w:rPr>
        <w:t xml:space="preserve"> a zachovalo sa dostatočné množstvo priestorových informácií potrebných na extrakciu relevantných príznakov.</w:t>
      </w:r>
    </w:p>
    <w:p w14:paraId="7031F1FB" w14:textId="77A18CCD" w:rsidR="00486FF7" w:rsidRDefault="00486FF7" w:rsidP="00486FF7">
      <w:pPr>
        <w:pStyle w:val="Heading3"/>
        <w:rPr>
          <w:lang w:val="sk-SK"/>
        </w:rPr>
      </w:pPr>
      <w:bookmarkStart w:id="79" w:name="_Toc228308894"/>
      <w:r>
        <w:rPr>
          <w:lang w:val="sk-SK"/>
        </w:rPr>
        <w:t>Normalizačné a aktivačné mechanizmy</w:t>
      </w:r>
      <w:bookmarkEnd w:id="79"/>
    </w:p>
    <w:p w14:paraId="0BA37C1A" w14:textId="664D8A93" w:rsidR="00486FF7" w:rsidRPr="00486FF7" w:rsidRDefault="00486FF7" w:rsidP="00486FF7">
      <w:pPr>
        <w:pStyle w:val="Bezodsadenia"/>
        <w:spacing w:line="312" w:lineRule="auto"/>
        <w:jc w:val="both"/>
        <w:rPr>
          <w:lang w:val="sk-SK"/>
        </w:rPr>
      </w:pPr>
      <w:r w:rsidRPr="00486FF7">
        <w:rPr>
          <w:lang w:val="sk-SK"/>
        </w:rPr>
        <w:t>V modeli je možné voliteľne použiť normalizáciu</w:t>
      </w:r>
      <w:r>
        <w:rPr>
          <w:lang w:val="sk-SK"/>
        </w:rPr>
        <w:t xml:space="preserve"> dávok</w:t>
      </w:r>
      <w:r w:rsidRPr="00486FF7">
        <w:rPr>
          <w:lang w:val="sk-SK"/>
        </w:rPr>
        <w:t>, ktorá stabilizuje priebeh učenia a</w:t>
      </w:r>
      <w:r>
        <w:rPr>
          <w:lang w:val="sk-SK"/>
        </w:rPr>
        <w:t> </w:t>
      </w:r>
      <w:r w:rsidRPr="00486FF7">
        <w:rPr>
          <w:lang w:val="sk-SK"/>
        </w:rPr>
        <w:t>zrýchľuje konvergenciu. Aktivačná funkcia ReLU je použitá po konvolučných operáciách a zavádza nelinearitu do modelu, čím umožňuje učenie komplexných vzťahov v dátach.</w:t>
      </w:r>
    </w:p>
    <w:p w14:paraId="0F85879D" w14:textId="133326B9" w:rsidR="00E67108" w:rsidRDefault="00834387" w:rsidP="00E67108">
      <w:pPr>
        <w:pStyle w:val="Heading3"/>
        <w:rPr>
          <w:lang w:val="sk-SK"/>
        </w:rPr>
      </w:pPr>
      <w:bookmarkStart w:id="80" w:name="_Toc228308895"/>
      <w:r>
        <w:rPr>
          <w:lang w:val="sk-SK"/>
        </w:rPr>
        <w:t>Husto</w:t>
      </w:r>
      <w:r w:rsidR="00FB232C">
        <w:rPr>
          <w:lang w:val="sk-SK"/>
        </w:rPr>
        <w:t xml:space="preserve"> prepojená časť siete</w:t>
      </w:r>
      <w:bookmarkEnd w:id="80"/>
    </w:p>
    <w:p w14:paraId="3048B419" w14:textId="754D5EE9" w:rsidR="00486FF7" w:rsidRPr="00486FF7" w:rsidRDefault="00FB232C" w:rsidP="00486FF7">
      <w:pPr>
        <w:spacing w:line="312" w:lineRule="auto"/>
        <w:jc w:val="both"/>
        <w:rPr>
          <w:lang w:val="sk-SK"/>
        </w:rPr>
      </w:pPr>
      <w:r w:rsidRPr="00FB232C">
        <w:rPr>
          <w:lang w:val="sk-SK"/>
        </w:rPr>
        <w:t>Na konci konvolučnej časti sa výstup transformuje do jednorozmernej reprezentácie pomocou operácie</w:t>
      </w:r>
      <w:r w:rsidR="00FF119E">
        <w:rPr>
          <w:lang w:val="sk-SK"/>
        </w:rPr>
        <w:t xml:space="preserve"> sploštenia</w:t>
      </w:r>
      <w:r w:rsidRPr="00FB232C">
        <w:rPr>
          <w:lang w:val="sk-SK"/>
        </w:rPr>
        <w:t xml:space="preserve">. Následne nasleduje </w:t>
      </w:r>
      <w:r w:rsidR="00834387">
        <w:rPr>
          <w:lang w:val="sk-SK"/>
        </w:rPr>
        <w:t>husto</w:t>
      </w:r>
      <w:r w:rsidRPr="00FB232C">
        <w:rPr>
          <w:lang w:val="sk-SK"/>
        </w:rPr>
        <w:t xml:space="preserve"> prepojená vrstva, ktorá spracúva extrahované príznaky. Výstupná vrstva obsahuje jeden neurón s lineárnou aktiváciou, keďže ide o regresnú úlohu.</w:t>
      </w:r>
    </w:p>
    <w:p w14:paraId="4F7A4829" w14:textId="747490FE" w:rsidR="009326E3" w:rsidRDefault="009326E3" w:rsidP="009326E3">
      <w:pPr>
        <w:pStyle w:val="Heading3"/>
        <w:rPr>
          <w:lang w:val="sk-SK"/>
        </w:rPr>
      </w:pPr>
      <w:bookmarkStart w:id="81" w:name="_Toc228308896"/>
      <w:r>
        <w:rPr>
          <w:lang w:val="sk-SK"/>
        </w:rPr>
        <w:lastRenderedPageBreak/>
        <w:t>Tréning modelu</w:t>
      </w:r>
      <w:bookmarkEnd w:id="81"/>
    </w:p>
    <w:p w14:paraId="75BB8849" w14:textId="124EFED0" w:rsidR="00947A88" w:rsidRDefault="00807B13" w:rsidP="00486FF7">
      <w:pPr>
        <w:spacing w:line="312" w:lineRule="auto"/>
        <w:jc w:val="both"/>
      </w:pPr>
      <w:r w:rsidRPr="00807B13">
        <w:t>Model je optimalizovaný pomocou algoritmu Adam s nastavenou rýchlosťou učenia ako konfigurovateľným parametrom. Ako stratová funkcia je použitý stredný kvadratický error (MSE), pričom ako doplnková metrika je sledovaná stredná absolútna chyba (MAE).</w:t>
      </w:r>
    </w:p>
    <w:p w14:paraId="4677FF6E" w14:textId="2EBC0D7E" w:rsidR="004B0C31" w:rsidRDefault="00D80FD3" w:rsidP="004B0C31">
      <w:pPr>
        <w:pStyle w:val="Heading2"/>
        <w:spacing w:before="480" w:after="240"/>
        <w:rPr>
          <w:lang w:val="sk-SK"/>
        </w:rPr>
      </w:pPr>
      <w:bookmarkStart w:id="82" w:name="_Toc228308897"/>
      <w:r>
        <w:rPr>
          <w:lang w:val="sk-SK"/>
        </w:rPr>
        <w:t>Manuálna predbežná optimalizácia hyperparametrov</w:t>
      </w:r>
      <w:bookmarkEnd w:id="82"/>
    </w:p>
    <w:p w14:paraId="5730A94F" w14:textId="09280874" w:rsidR="00F00C3D" w:rsidRDefault="00F00C3D" w:rsidP="00F00C3D">
      <w:pPr>
        <w:pStyle w:val="Heading3"/>
        <w:rPr>
          <w:lang w:val="sk-SK"/>
        </w:rPr>
      </w:pPr>
      <w:bookmarkStart w:id="83" w:name="_Toc228308898"/>
      <w:r>
        <w:rPr>
          <w:lang w:val="sk-SK"/>
        </w:rPr>
        <w:t>Popis experimentu</w:t>
      </w:r>
      <w:bookmarkEnd w:id="83"/>
    </w:p>
    <w:p w14:paraId="6029CAD8" w14:textId="515611BC" w:rsidR="003907C7" w:rsidRDefault="004F38EC" w:rsidP="00486FF7">
      <w:pPr>
        <w:spacing w:line="312" w:lineRule="auto"/>
        <w:jc w:val="both"/>
        <w:rPr>
          <w:lang w:val="sk-SK"/>
        </w:rPr>
      </w:pPr>
      <w:r w:rsidRPr="004F38EC">
        <w:rPr>
          <w:lang w:val="sk-SK"/>
        </w:rPr>
        <w:t>Pred aplikáciou automatizovanej optimalizácie hyperparametrov bolo potrebné získať základný prehľad o správaní navrhnutej architektúry a identifikovať parametre, ktoré majú najvýraznejší vplyv na výkon modelu. Z tohto dôvodu bola realizovaná predbežná experimentálna analýza, pri ktorej boli jednotlivé hyperparametre testované postupne. V</w:t>
      </w:r>
      <w:r>
        <w:rPr>
          <w:lang w:val="sk-SK"/>
        </w:rPr>
        <w:t> </w:t>
      </w:r>
      <w:r w:rsidRPr="004F38EC">
        <w:rPr>
          <w:lang w:val="sk-SK"/>
        </w:rPr>
        <w:t>rámci každého experimentu bolo otestovaných viacero hodnôt daného parametra, pričom najlepšia z nich bola následne fixovaná a použitá pri testovaní ďalšieho parametra. Najskôr bol analyzovaný vplyv počtu konvolučných vrstiev, následne bol pri najlepšej architektúre testovaný prínos normalizácie</w:t>
      </w:r>
      <w:r w:rsidR="008E746E">
        <w:rPr>
          <w:lang w:val="sk-SK"/>
        </w:rPr>
        <w:t xml:space="preserve"> dávok</w:t>
      </w:r>
      <w:r w:rsidRPr="004F38EC">
        <w:rPr>
          <w:lang w:val="sk-SK"/>
        </w:rPr>
        <w:t>, ďalej veľkosť konvolučných jadier a napokon veľkosť vstupných obrazov. Tento sekvenčný prístup umožnil izolovať vplyv jednotlivých parametrov bez súčasnej zmeny viacerých premenných naraz.</w:t>
      </w:r>
    </w:p>
    <w:p w14:paraId="50D1C476" w14:textId="1E2C11D2" w:rsidR="00390E37" w:rsidRPr="004F38EC" w:rsidRDefault="00390E37" w:rsidP="0095523A">
      <w:pPr>
        <w:spacing w:line="312" w:lineRule="auto"/>
        <w:ind w:firstLine="426"/>
        <w:jc w:val="both"/>
        <w:rPr>
          <w:lang w:val="sk-SK"/>
        </w:rPr>
      </w:pPr>
      <w:r w:rsidRPr="00390E37">
        <w:rPr>
          <w:lang w:val="sk-SK"/>
        </w:rPr>
        <w:t xml:space="preserve">Pre každý experiment boli zaznamenané metriky RMSE, MAE a R² na trénovacej, validačnej a testovacej množine. Súčasne boli ukladané aj grafy </w:t>
      </w:r>
      <w:r w:rsidR="00645FCF">
        <w:rPr>
          <w:lang w:val="sk-SK"/>
        </w:rPr>
        <w:t>krivky učenia</w:t>
      </w:r>
      <w:r w:rsidRPr="00390E37">
        <w:rPr>
          <w:lang w:val="sk-SK"/>
        </w:rPr>
        <w:t xml:space="preserve"> zobrazujúce priebeh stratovej funkcie a metriky MAE počas tréningu, čo umožnilo vizuálne analyzovať stabilitu učenia modelu, identifikovať prípadné prejavy preučenia a vytvoriť kvalitný základ pre následnú optimalizáciu pomocou nástroja Optuna.</w:t>
      </w:r>
    </w:p>
    <w:p w14:paraId="6A25A277" w14:textId="18525F1B" w:rsidR="004E6D69" w:rsidRDefault="004E6D69" w:rsidP="004E6D69">
      <w:pPr>
        <w:pStyle w:val="Heading3"/>
        <w:rPr>
          <w:lang w:val="sk-SK"/>
        </w:rPr>
      </w:pPr>
      <w:bookmarkStart w:id="84" w:name="_Toc228308899"/>
      <w:r>
        <w:rPr>
          <w:lang w:val="sk-SK"/>
        </w:rPr>
        <w:t>Výsledky experimentu</w:t>
      </w:r>
      <w:bookmarkEnd w:id="84"/>
    </w:p>
    <w:p w14:paraId="74B27D7E" w14:textId="77777777" w:rsidR="00721CCF" w:rsidRDefault="008E746E" w:rsidP="008E746E">
      <w:pPr>
        <w:pStyle w:val="Bezodsadenia"/>
        <w:spacing w:line="312" w:lineRule="auto"/>
        <w:jc w:val="both"/>
        <w:rPr>
          <w:lang w:val="sk-SK"/>
        </w:rPr>
      </w:pPr>
      <w:r w:rsidRPr="008E746E">
        <w:rPr>
          <w:lang w:val="sk-SK"/>
        </w:rPr>
        <w:t>Na základe realizovaných experimentov boli identifikované</w:t>
      </w:r>
      <w:r w:rsidR="00721CCF">
        <w:rPr>
          <w:lang w:val="sk-SK"/>
        </w:rPr>
        <w:t xml:space="preserve"> predbežné</w:t>
      </w:r>
      <w:r w:rsidRPr="008E746E">
        <w:rPr>
          <w:lang w:val="sk-SK"/>
        </w:rPr>
        <w:t xml:space="preserve"> optimálne hodnoty hlavných hyperparametrov referenčného modelu.</w:t>
      </w:r>
    </w:p>
    <w:p w14:paraId="7F604A59" w14:textId="6CC5ACBC" w:rsidR="00721CCF" w:rsidRDefault="00721CCF" w:rsidP="002C36EE">
      <w:pPr>
        <w:pStyle w:val="Bezodsadenia"/>
        <w:numPr>
          <w:ilvl w:val="0"/>
          <w:numId w:val="24"/>
        </w:numPr>
        <w:spacing w:line="312" w:lineRule="auto"/>
        <w:jc w:val="both"/>
        <w:rPr>
          <w:lang w:val="sk-SK"/>
        </w:rPr>
      </w:pPr>
      <w:r>
        <w:rPr>
          <w:lang w:val="sk-SK"/>
        </w:rPr>
        <w:t xml:space="preserve">Najlepšie výsledky dosiahol stredný </w:t>
      </w:r>
      <w:r w:rsidR="008E746E" w:rsidRPr="008E746E">
        <w:rPr>
          <w:lang w:val="sk-SK"/>
        </w:rPr>
        <w:t>počet konvolučných vrstiev</w:t>
      </w:r>
      <w:r>
        <w:rPr>
          <w:lang w:val="sk-SK"/>
        </w:rPr>
        <w:t>:</w:t>
      </w:r>
      <w:r w:rsidR="008E746E" w:rsidRPr="008E746E">
        <w:rPr>
          <w:lang w:val="sk-SK"/>
        </w:rPr>
        <w:t xml:space="preserve"> 6</w:t>
      </w:r>
      <w:r>
        <w:rPr>
          <w:lang w:val="sk-SK"/>
        </w:rPr>
        <w:t>.</w:t>
      </w:r>
    </w:p>
    <w:p w14:paraId="14D6F105" w14:textId="3FD6E074" w:rsidR="00721CCF" w:rsidRDefault="00721CCF" w:rsidP="002C36EE">
      <w:pPr>
        <w:pStyle w:val="Bezodsadenia"/>
        <w:numPr>
          <w:ilvl w:val="0"/>
          <w:numId w:val="24"/>
        </w:numPr>
        <w:spacing w:line="312" w:lineRule="auto"/>
        <w:jc w:val="both"/>
        <w:rPr>
          <w:lang w:val="sk-SK"/>
        </w:rPr>
      </w:pPr>
      <w:r>
        <w:rPr>
          <w:lang w:val="sk-SK"/>
        </w:rPr>
        <w:t xml:space="preserve">Aktívna </w:t>
      </w:r>
      <w:r w:rsidR="008E746E" w:rsidRPr="008E746E">
        <w:rPr>
          <w:lang w:val="sk-SK"/>
        </w:rPr>
        <w:t>normalizáci</w:t>
      </w:r>
      <w:r>
        <w:rPr>
          <w:lang w:val="sk-SK"/>
        </w:rPr>
        <w:t xml:space="preserve">a dávok </w:t>
      </w:r>
      <w:r w:rsidR="008E746E" w:rsidRPr="008E746E">
        <w:rPr>
          <w:lang w:val="sk-SK"/>
        </w:rPr>
        <w:t>mal</w:t>
      </w:r>
      <w:r>
        <w:rPr>
          <w:lang w:val="sk-SK"/>
        </w:rPr>
        <w:t>a</w:t>
      </w:r>
      <w:r w:rsidR="008E746E" w:rsidRPr="008E746E">
        <w:rPr>
          <w:lang w:val="sk-SK"/>
        </w:rPr>
        <w:t xml:space="preserve"> výrazne pozitívny vplyv na výkon modelu. Konkrétne došlo k významnému zníženiu hodnôt RMSE a MAE na trénovacej aj</w:t>
      </w:r>
      <w:r w:rsidR="00920AF9">
        <w:rPr>
          <w:lang w:val="sk-SK"/>
        </w:rPr>
        <w:t> </w:t>
      </w:r>
      <w:r w:rsidR="008E746E" w:rsidRPr="008E746E">
        <w:rPr>
          <w:lang w:val="sk-SK"/>
        </w:rPr>
        <w:t xml:space="preserve">validačnej množine, čo poukazuje na stabilnejší priebeh učenia. </w:t>
      </w:r>
    </w:p>
    <w:p w14:paraId="435E8FA5" w14:textId="242E1A04" w:rsidR="00721CCF" w:rsidRDefault="00721CCF" w:rsidP="002C36EE">
      <w:pPr>
        <w:pStyle w:val="Bezodsadenia"/>
        <w:numPr>
          <w:ilvl w:val="0"/>
          <w:numId w:val="24"/>
        </w:numPr>
        <w:spacing w:line="312" w:lineRule="auto"/>
        <w:jc w:val="both"/>
        <w:rPr>
          <w:lang w:val="sk-SK"/>
        </w:rPr>
      </w:pPr>
      <w:r>
        <w:rPr>
          <w:lang w:val="sk-SK"/>
        </w:rPr>
        <w:t xml:space="preserve">Jadro </w:t>
      </w:r>
      <w:r w:rsidR="008E746E" w:rsidRPr="008E746E">
        <w:rPr>
          <w:lang w:val="sk-SK"/>
        </w:rPr>
        <w:t>s rozmerom 7 × 7</w:t>
      </w:r>
      <w:r>
        <w:rPr>
          <w:lang w:val="sk-SK"/>
        </w:rPr>
        <w:t xml:space="preserve"> dosiahlo najlepšie výsledky</w:t>
      </w:r>
      <w:r w:rsidR="008E746E" w:rsidRPr="008E746E">
        <w:rPr>
          <w:lang w:val="sk-SK"/>
        </w:rPr>
        <w:t>, najmä z pohľadu presnosti na</w:t>
      </w:r>
      <w:r w:rsidR="00920AF9">
        <w:rPr>
          <w:lang w:val="sk-SK"/>
        </w:rPr>
        <w:t> </w:t>
      </w:r>
      <w:r w:rsidR="008E746E" w:rsidRPr="008E746E">
        <w:rPr>
          <w:lang w:val="sk-SK"/>
        </w:rPr>
        <w:t xml:space="preserve">testovacej množine. </w:t>
      </w:r>
    </w:p>
    <w:p w14:paraId="2B1746C8" w14:textId="1CC338A1" w:rsidR="008E746E" w:rsidRPr="008E746E" w:rsidRDefault="008E746E" w:rsidP="002C36EE">
      <w:pPr>
        <w:pStyle w:val="Bezodsadenia"/>
        <w:numPr>
          <w:ilvl w:val="0"/>
          <w:numId w:val="24"/>
        </w:numPr>
        <w:spacing w:line="312" w:lineRule="auto"/>
        <w:jc w:val="both"/>
        <w:rPr>
          <w:lang w:val="sk-SK"/>
        </w:rPr>
      </w:pPr>
      <w:r w:rsidRPr="008E746E">
        <w:rPr>
          <w:lang w:val="sk-SK"/>
        </w:rPr>
        <w:lastRenderedPageBreak/>
        <w:t>Významný vplyv bol pozorovaný pri zmene veľkosti vstupných snímok. Menšie rozlíšenie 128 × 128 pixelov poskytlo stabilné a</w:t>
      </w:r>
      <w:r>
        <w:rPr>
          <w:lang w:val="sk-SK"/>
        </w:rPr>
        <w:t> </w:t>
      </w:r>
      <w:r w:rsidRPr="008E746E">
        <w:rPr>
          <w:lang w:val="sk-SK"/>
        </w:rPr>
        <w:t>konzistentné výsledky, zatiaľ čo</w:t>
      </w:r>
      <w:r w:rsidR="00F754E5">
        <w:rPr>
          <w:lang w:val="sk-SK"/>
        </w:rPr>
        <w:t> </w:t>
      </w:r>
      <w:r w:rsidRPr="008E746E">
        <w:rPr>
          <w:lang w:val="sk-SK"/>
        </w:rPr>
        <w:t>väčšie rozlíšenia, najmä 640 × 640 pixelov, viedli k</w:t>
      </w:r>
      <w:r>
        <w:rPr>
          <w:lang w:val="sk-SK"/>
        </w:rPr>
        <w:t> </w:t>
      </w:r>
      <w:r w:rsidRPr="008E746E">
        <w:rPr>
          <w:lang w:val="sk-SK"/>
        </w:rPr>
        <w:t xml:space="preserve">výraznému zhoršeniu metrík. </w:t>
      </w:r>
    </w:p>
    <w:p w14:paraId="7B49E6CB" w14:textId="15B64393" w:rsidR="00175A83" w:rsidRDefault="00721CCF" w:rsidP="00AE4504">
      <w:pPr>
        <w:pStyle w:val="Bezodsadenia"/>
        <w:spacing w:line="312" w:lineRule="auto"/>
        <w:jc w:val="both"/>
        <w:rPr>
          <w:lang w:val="sk-SK"/>
        </w:rPr>
      </w:pPr>
      <w:r w:rsidRPr="008E746E">
        <w:rPr>
          <w:lang w:val="sk-SK"/>
        </w:rPr>
        <w:t>Podrobné výsledky jednotlivých experimentov sú uvedené v Tabuľke 1.</w:t>
      </w:r>
    </w:p>
    <w:p w14:paraId="3FFCFEB7" w14:textId="7FA06CB6" w:rsidR="00BB00C5" w:rsidRPr="00BB00C5" w:rsidRDefault="00BB00C5" w:rsidP="00BB00C5">
      <w:pPr>
        <w:pStyle w:val="Oznaenietabuky"/>
        <w:rPr>
          <w:lang w:val="sk-SK"/>
        </w:rPr>
      </w:pPr>
      <w:bookmarkStart w:id="85" w:name="_Ref173859874"/>
      <w:bookmarkStart w:id="86" w:name="_Toc173972309"/>
      <w:bookmarkStart w:id="87" w:name="_Toc228308975"/>
      <w:r w:rsidRPr="007B007F">
        <w:rPr>
          <w:b/>
          <w:bCs/>
        </w:rPr>
        <w:t xml:space="preserve">Tabuľka </w:t>
      </w:r>
      <w:r w:rsidRPr="007B007F">
        <w:rPr>
          <w:b/>
          <w:bCs/>
        </w:rPr>
        <w:fldChar w:fldCharType="begin"/>
      </w:r>
      <w:r w:rsidRPr="007B007F">
        <w:rPr>
          <w:b/>
          <w:bCs/>
        </w:rPr>
        <w:instrText xml:space="preserve"> SEQ Tabuľka \* ARABIC </w:instrText>
      </w:r>
      <w:r w:rsidRPr="007B007F">
        <w:rPr>
          <w:b/>
          <w:bCs/>
        </w:rPr>
        <w:fldChar w:fldCharType="separate"/>
      </w:r>
      <w:r>
        <w:rPr>
          <w:b/>
          <w:bCs/>
          <w:noProof/>
        </w:rPr>
        <w:t>1</w:t>
      </w:r>
      <w:r w:rsidRPr="007B007F">
        <w:rPr>
          <w:b/>
          <w:bCs/>
          <w:noProof/>
        </w:rPr>
        <w:fldChar w:fldCharType="end"/>
      </w:r>
      <w:bookmarkEnd w:id="85"/>
      <w:r w:rsidRPr="007B007F">
        <w:rPr>
          <w:b/>
          <w:bCs/>
          <w:noProof/>
        </w:rPr>
        <w:t>:</w:t>
      </w:r>
      <w:r>
        <w:t xml:space="preserve"> </w:t>
      </w:r>
      <w:bookmarkEnd w:id="86"/>
      <w:r w:rsidR="002A0DA8">
        <w:rPr>
          <w:bCs/>
          <w:lang w:val="sk-SK"/>
        </w:rPr>
        <w:t>Výsledky</w:t>
      </w:r>
      <w:r>
        <w:rPr>
          <w:bCs/>
          <w:lang w:val="sk-SK"/>
        </w:rPr>
        <w:t xml:space="preserve"> manuálnej optimalizácie hyperparametrov</w:t>
      </w:r>
      <w:bookmarkEnd w:id="87"/>
    </w:p>
    <w:p w14:paraId="0C4B0B70" w14:textId="77777777" w:rsidR="00AE4504" w:rsidRPr="00AE4504" w:rsidRDefault="00AE4504" w:rsidP="00AE4504">
      <w:pPr>
        <w:rPr>
          <w:lang w:val="sk-SK"/>
        </w:rPr>
      </w:pPr>
    </w:p>
    <w:tbl>
      <w:tblPr>
        <w:tblW w:w="8647" w:type="dxa"/>
        <w:tblCellSpacing w:w="1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1"/>
        <w:gridCol w:w="1020"/>
        <w:gridCol w:w="2092"/>
        <w:gridCol w:w="1709"/>
        <w:gridCol w:w="1885"/>
      </w:tblGrid>
      <w:tr w:rsidR="00175A83" w:rsidRPr="001959A4" w14:paraId="7A8E485B" w14:textId="77777777" w:rsidTr="0078729D">
        <w:trPr>
          <w:tblHeader/>
          <w:tblCellSpacing w:w="15" w:type="dxa"/>
        </w:trPr>
        <w:tc>
          <w:tcPr>
            <w:tcW w:w="1898" w:type="dxa"/>
            <w:vAlign w:val="center"/>
            <w:hideMark/>
          </w:tcPr>
          <w:p w14:paraId="55F64058" w14:textId="77777777" w:rsidR="00175A83" w:rsidRPr="00175A83" w:rsidRDefault="00175A83" w:rsidP="00DB761C">
            <w:pPr>
              <w:jc w:val="center"/>
            </w:pPr>
            <w:r w:rsidRPr="00175A83">
              <w:t>Parameter</w:t>
            </w:r>
          </w:p>
        </w:tc>
        <w:tc>
          <w:tcPr>
            <w:tcW w:w="980" w:type="dxa"/>
            <w:vAlign w:val="center"/>
            <w:hideMark/>
          </w:tcPr>
          <w:p w14:paraId="630F5C03" w14:textId="77777777" w:rsidR="00175A83" w:rsidRPr="00175A83" w:rsidRDefault="00175A83" w:rsidP="00DB761C">
            <w:pPr>
              <w:jc w:val="center"/>
            </w:pPr>
            <w:r w:rsidRPr="00175A83">
              <w:t>Hodnota</w:t>
            </w:r>
          </w:p>
        </w:tc>
        <w:tc>
          <w:tcPr>
            <w:tcW w:w="2065" w:type="dxa"/>
            <w:vAlign w:val="center"/>
            <w:hideMark/>
          </w:tcPr>
          <w:p w14:paraId="5F49DC71" w14:textId="77777777" w:rsidR="00175A83" w:rsidRPr="00175A83" w:rsidRDefault="00175A83" w:rsidP="00DB761C">
            <w:pPr>
              <w:jc w:val="center"/>
            </w:pPr>
            <w:r w:rsidRPr="00175A83">
              <w:t>Train RMSE / MAE</w:t>
            </w:r>
          </w:p>
        </w:tc>
        <w:tc>
          <w:tcPr>
            <w:tcW w:w="1681" w:type="dxa"/>
            <w:vAlign w:val="center"/>
            <w:hideMark/>
          </w:tcPr>
          <w:p w14:paraId="2F9AD6D5" w14:textId="77777777" w:rsidR="00175A83" w:rsidRPr="00175A83" w:rsidRDefault="00175A83" w:rsidP="00DB761C">
            <w:pPr>
              <w:jc w:val="center"/>
            </w:pPr>
            <w:r w:rsidRPr="00175A83">
              <w:t>Val RMSE / MAE</w:t>
            </w:r>
          </w:p>
        </w:tc>
        <w:tc>
          <w:tcPr>
            <w:tcW w:w="1843" w:type="dxa"/>
            <w:vAlign w:val="center"/>
            <w:hideMark/>
          </w:tcPr>
          <w:p w14:paraId="623085EA" w14:textId="77777777" w:rsidR="00175A83" w:rsidRPr="00175A83" w:rsidRDefault="00175A83" w:rsidP="00DB761C">
            <w:pPr>
              <w:jc w:val="center"/>
            </w:pPr>
            <w:r w:rsidRPr="00175A83">
              <w:t>Test RMSE / MAE / R²</w:t>
            </w:r>
          </w:p>
        </w:tc>
      </w:tr>
      <w:tr w:rsidR="00175A83" w:rsidRPr="001959A4" w14:paraId="093E6FFD" w14:textId="77777777" w:rsidTr="0078729D">
        <w:trPr>
          <w:tblCellSpacing w:w="15" w:type="dxa"/>
        </w:trPr>
        <w:tc>
          <w:tcPr>
            <w:tcW w:w="1898" w:type="dxa"/>
            <w:vAlign w:val="center"/>
            <w:hideMark/>
          </w:tcPr>
          <w:p w14:paraId="3F7ACFE8" w14:textId="77777777" w:rsidR="00175A83" w:rsidRPr="001959A4" w:rsidRDefault="00175A83" w:rsidP="00DB761C">
            <w:r w:rsidRPr="001959A4">
              <w:t>Počet vrstiev</w:t>
            </w:r>
          </w:p>
        </w:tc>
        <w:tc>
          <w:tcPr>
            <w:tcW w:w="980" w:type="dxa"/>
            <w:vAlign w:val="center"/>
            <w:hideMark/>
          </w:tcPr>
          <w:p w14:paraId="6586D311" w14:textId="77777777" w:rsidR="00175A83" w:rsidRPr="001959A4" w:rsidRDefault="00175A83" w:rsidP="00DB761C">
            <w:pPr>
              <w:jc w:val="center"/>
            </w:pPr>
            <w:r w:rsidRPr="001959A4">
              <w:t>3</w:t>
            </w:r>
          </w:p>
        </w:tc>
        <w:tc>
          <w:tcPr>
            <w:tcW w:w="2065" w:type="dxa"/>
            <w:vAlign w:val="center"/>
            <w:hideMark/>
          </w:tcPr>
          <w:p w14:paraId="005C2093" w14:textId="77777777" w:rsidR="00175A83" w:rsidRPr="001959A4" w:rsidRDefault="00175A83" w:rsidP="00DB761C">
            <w:pPr>
              <w:jc w:val="center"/>
            </w:pPr>
            <w:r w:rsidRPr="001959A4">
              <w:t>38.25 / 22.53</w:t>
            </w:r>
          </w:p>
        </w:tc>
        <w:tc>
          <w:tcPr>
            <w:tcW w:w="1681" w:type="dxa"/>
            <w:vAlign w:val="center"/>
            <w:hideMark/>
          </w:tcPr>
          <w:p w14:paraId="695A625E" w14:textId="77777777" w:rsidR="00175A83" w:rsidRPr="001959A4" w:rsidRDefault="00175A83" w:rsidP="00DB761C">
            <w:pPr>
              <w:jc w:val="center"/>
            </w:pPr>
            <w:r w:rsidRPr="001959A4">
              <w:t>48.01 / 30.62</w:t>
            </w:r>
          </w:p>
        </w:tc>
        <w:tc>
          <w:tcPr>
            <w:tcW w:w="1843" w:type="dxa"/>
            <w:vAlign w:val="center"/>
            <w:hideMark/>
          </w:tcPr>
          <w:p w14:paraId="4B7CAE7B" w14:textId="77777777" w:rsidR="00175A83" w:rsidRPr="001959A4" w:rsidRDefault="00175A83" w:rsidP="00DB761C">
            <w:pPr>
              <w:jc w:val="center"/>
            </w:pPr>
            <w:r w:rsidRPr="001959A4">
              <w:t>48.75 / 30.84 / 0.970</w:t>
            </w:r>
          </w:p>
        </w:tc>
      </w:tr>
      <w:tr w:rsidR="00175A83" w:rsidRPr="001959A4" w14:paraId="179EA55F" w14:textId="77777777" w:rsidTr="0078729D">
        <w:trPr>
          <w:tblCellSpacing w:w="15" w:type="dxa"/>
        </w:trPr>
        <w:tc>
          <w:tcPr>
            <w:tcW w:w="1898" w:type="dxa"/>
            <w:vAlign w:val="center"/>
            <w:hideMark/>
          </w:tcPr>
          <w:p w14:paraId="3B5B0571" w14:textId="77777777" w:rsidR="00175A83" w:rsidRPr="001959A4" w:rsidRDefault="00175A83" w:rsidP="00DB761C"/>
        </w:tc>
        <w:tc>
          <w:tcPr>
            <w:tcW w:w="980" w:type="dxa"/>
            <w:vAlign w:val="center"/>
            <w:hideMark/>
          </w:tcPr>
          <w:p w14:paraId="2DEC934C" w14:textId="77777777" w:rsidR="00175A83" w:rsidRPr="001959A4" w:rsidRDefault="00175A83" w:rsidP="00DB761C">
            <w:pPr>
              <w:jc w:val="center"/>
            </w:pPr>
            <w:r w:rsidRPr="001959A4">
              <w:t>6</w:t>
            </w:r>
          </w:p>
        </w:tc>
        <w:tc>
          <w:tcPr>
            <w:tcW w:w="2065" w:type="dxa"/>
            <w:vAlign w:val="center"/>
            <w:hideMark/>
          </w:tcPr>
          <w:p w14:paraId="67DB9CE1" w14:textId="77777777" w:rsidR="00175A83" w:rsidRPr="001959A4" w:rsidRDefault="00175A83" w:rsidP="00DB761C">
            <w:pPr>
              <w:jc w:val="center"/>
            </w:pPr>
            <w:r w:rsidRPr="001959A4">
              <w:t>39.07 / 25.57</w:t>
            </w:r>
          </w:p>
        </w:tc>
        <w:tc>
          <w:tcPr>
            <w:tcW w:w="1681" w:type="dxa"/>
            <w:vAlign w:val="center"/>
            <w:hideMark/>
          </w:tcPr>
          <w:p w14:paraId="6F1E4E82" w14:textId="77777777" w:rsidR="00175A83" w:rsidRPr="001959A4" w:rsidRDefault="00175A83" w:rsidP="00DB761C">
            <w:pPr>
              <w:jc w:val="center"/>
            </w:pPr>
            <w:r w:rsidRPr="001959A4">
              <w:t>39.05 / 25.76</w:t>
            </w:r>
          </w:p>
        </w:tc>
        <w:tc>
          <w:tcPr>
            <w:tcW w:w="1843" w:type="dxa"/>
            <w:vAlign w:val="center"/>
            <w:hideMark/>
          </w:tcPr>
          <w:p w14:paraId="78B6CB35" w14:textId="77777777" w:rsidR="00175A83" w:rsidRPr="001959A4" w:rsidRDefault="00175A83" w:rsidP="00DB761C">
            <w:pPr>
              <w:jc w:val="center"/>
            </w:pPr>
            <w:r w:rsidRPr="001959A4">
              <w:t>39.17 / 25.74 / 0.980</w:t>
            </w:r>
          </w:p>
        </w:tc>
      </w:tr>
      <w:tr w:rsidR="00175A83" w:rsidRPr="001959A4" w14:paraId="72E17FB7" w14:textId="77777777" w:rsidTr="0078729D">
        <w:trPr>
          <w:tblCellSpacing w:w="15" w:type="dxa"/>
        </w:trPr>
        <w:tc>
          <w:tcPr>
            <w:tcW w:w="1898" w:type="dxa"/>
            <w:vAlign w:val="center"/>
            <w:hideMark/>
          </w:tcPr>
          <w:p w14:paraId="3C3ADD64" w14:textId="77777777" w:rsidR="00175A83" w:rsidRPr="001959A4" w:rsidRDefault="00175A83" w:rsidP="00DB761C"/>
        </w:tc>
        <w:tc>
          <w:tcPr>
            <w:tcW w:w="980" w:type="dxa"/>
            <w:vAlign w:val="center"/>
            <w:hideMark/>
          </w:tcPr>
          <w:p w14:paraId="394C21CA" w14:textId="77777777" w:rsidR="00175A83" w:rsidRPr="001959A4" w:rsidRDefault="00175A83" w:rsidP="00DB761C">
            <w:pPr>
              <w:jc w:val="center"/>
            </w:pPr>
            <w:r w:rsidRPr="001959A4">
              <w:t>9</w:t>
            </w:r>
          </w:p>
        </w:tc>
        <w:tc>
          <w:tcPr>
            <w:tcW w:w="2065" w:type="dxa"/>
            <w:vAlign w:val="center"/>
            <w:hideMark/>
          </w:tcPr>
          <w:p w14:paraId="38B921C4" w14:textId="77777777" w:rsidR="00175A83" w:rsidRPr="001959A4" w:rsidRDefault="00175A83" w:rsidP="00DB761C">
            <w:pPr>
              <w:jc w:val="center"/>
            </w:pPr>
            <w:r w:rsidRPr="001959A4">
              <w:t>41.59 / 26.11</w:t>
            </w:r>
          </w:p>
        </w:tc>
        <w:tc>
          <w:tcPr>
            <w:tcW w:w="1681" w:type="dxa"/>
            <w:vAlign w:val="center"/>
            <w:hideMark/>
          </w:tcPr>
          <w:p w14:paraId="31513ECF" w14:textId="77777777" w:rsidR="00175A83" w:rsidRPr="001959A4" w:rsidRDefault="00175A83" w:rsidP="00DB761C">
            <w:pPr>
              <w:jc w:val="center"/>
            </w:pPr>
            <w:r w:rsidRPr="001959A4">
              <w:t>41.14 / 25.65</w:t>
            </w:r>
          </w:p>
        </w:tc>
        <w:tc>
          <w:tcPr>
            <w:tcW w:w="1843" w:type="dxa"/>
            <w:vAlign w:val="center"/>
            <w:hideMark/>
          </w:tcPr>
          <w:p w14:paraId="14E3668A" w14:textId="77777777" w:rsidR="00175A83" w:rsidRPr="001959A4" w:rsidRDefault="00175A83" w:rsidP="00DB761C">
            <w:pPr>
              <w:jc w:val="center"/>
            </w:pPr>
            <w:r w:rsidRPr="001959A4">
              <w:t>40.62 / 25.52 / 0.979</w:t>
            </w:r>
          </w:p>
        </w:tc>
      </w:tr>
      <w:tr w:rsidR="00175A83" w:rsidRPr="001959A4" w14:paraId="3F9FE735" w14:textId="77777777" w:rsidTr="0078729D">
        <w:trPr>
          <w:tblCellSpacing w:w="15" w:type="dxa"/>
        </w:trPr>
        <w:tc>
          <w:tcPr>
            <w:tcW w:w="1898" w:type="dxa"/>
            <w:shd w:val="pct12" w:color="auto" w:fill="auto"/>
            <w:vAlign w:val="center"/>
            <w:hideMark/>
          </w:tcPr>
          <w:p w14:paraId="4FED898A" w14:textId="5BEB2203" w:rsidR="00175A83" w:rsidRPr="001959A4" w:rsidRDefault="002A6814" w:rsidP="00DB761C">
            <w:r>
              <w:rPr>
                <w:b/>
                <w:bCs/>
                <w:lang w:val="sk-SK"/>
              </w:rPr>
              <w:t>Vybrané</w:t>
            </w:r>
          </w:p>
        </w:tc>
        <w:tc>
          <w:tcPr>
            <w:tcW w:w="980" w:type="dxa"/>
            <w:shd w:val="pct12" w:color="auto" w:fill="auto"/>
            <w:vAlign w:val="center"/>
            <w:hideMark/>
          </w:tcPr>
          <w:p w14:paraId="66C248EC" w14:textId="77777777" w:rsidR="00175A83" w:rsidRPr="001959A4" w:rsidRDefault="00175A83" w:rsidP="00DB761C">
            <w:pPr>
              <w:jc w:val="center"/>
            </w:pPr>
            <w:r w:rsidRPr="001959A4">
              <w:t>6</w:t>
            </w:r>
          </w:p>
        </w:tc>
        <w:tc>
          <w:tcPr>
            <w:tcW w:w="2065" w:type="dxa"/>
            <w:shd w:val="pct12" w:color="auto" w:fill="auto"/>
            <w:vAlign w:val="center"/>
            <w:hideMark/>
          </w:tcPr>
          <w:p w14:paraId="4674851D" w14:textId="77777777" w:rsidR="00175A83" w:rsidRPr="001959A4" w:rsidRDefault="00175A83" w:rsidP="00DB761C">
            <w:pPr>
              <w:jc w:val="center"/>
            </w:pPr>
            <w:r w:rsidRPr="001959A4">
              <w:t>39.07 / 25.57</w:t>
            </w:r>
          </w:p>
        </w:tc>
        <w:tc>
          <w:tcPr>
            <w:tcW w:w="1681" w:type="dxa"/>
            <w:shd w:val="pct12" w:color="auto" w:fill="auto"/>
            <w:vAlign w:val="center"/>
            <w:hideMark/>
          </w:tcPr>
          <w:p w14:paraId="7F237B47" w14:textId="77777777" w:rsidR="00175A83" w:rsidRPr="001959A4" w:rsidRDefault="00175A83" w:rsidP="00DB761C">
            <w:pPr>
              <w:jc w:val="center"/>
            </w:pPr>
            <w:r w:rsidRPr="001959A4">
              <w:t>39.05 / 25.76</w:t>
            </w:r>
          </w:p>
        </w:tc>
        <w:tc>
          <w:tcPr>
            <w:tcW w:w="1843" w:type="dxa"/>
            <w:shd w:val="pct12" w:color="auto" w:fill="auto"/>
            <w:vAlign w:val="center"/>
            <w:hideMark/>
          </w:tcPr>
          <w:p w14:paraId="0F3D5984" w14:textId="77777777" w:rsidR="00175A83" w:rsidRPr="001959A4" w:rsidRDefault="00175A83" w:rsidP="00DB761C">
            <w:pPr>
              <w:jc w:val="center"/>
            </w:pPr>
            <w:r w:rsidRPr="001959A4">
              <w:t>39.17 / 25.74 / 0.980</w:t>
            </w:r>
          </w:p>
        </w:tc>
      </w:tr>
      <w:tr w:rsidR="00175A83" w:rsidRPr="001959A4" w14:paraId="58DE4225" w14:textId="77777777" w:rsidTr="0078729D">
        <w:trPr>
          <w:tblCellSpacing w:w="15" w:type="dxa"/>
        </w:trPr>
        <w:tc>
          <w:tcPr>
            <w:tcW w:w="1898" w:type="dxa"/>
            <w:vAlign w:val="center"/>
            <w:hideMark/>
          </w:tcPr>
          <w:p w14:paraId="7475B651" w14:textId="5A83E572" w:rsidR="00175A83" w:rsidRPr="009F089A" w:rsidRDefault="009F089A" w:rsidP="00DB761C">
            <w:pPr>
              <w:rPr>
                <w:lang w:val="sk-SK"/>
              </w:rPr>
            </w:pPr>
            <w:r>
              <w:rPr>
                <w:lang w:val="sk-SK"/>
              </w:rPr>
              <w:t>Normalizácia dávok</w:t>
            </w:r>
          </w:p>
        </w:tc>
        <w:tc>
          <w:tcPr>
            <w:tcW w:w="980" w:type="dxa"/>
            <w:vAlign w:val="center"/>
            <w:hideMark/>
          </w:tcPr>
          <w:p w14:paraId="62E02800" w14:textId="77777777" w:rsidR="00175A83" w:rsidRPr="001959A4" w:rsidRDefault="00175A83" w:rsidP="00DB761C">
            <w:pPr>
              <w:jc w:val="center"/>
            </w:pPr>
            <w:r w:rsidRPr="001959A4">
              <w:t>False</w:t>
            </w:r>
          </w:p>
        </w:tc>
        <w:tc>
          <w:tcPr>
            <w:tcW w:w="2065" w:type="dxa"/>
            <w:vAlign w:val="center"/>
            <w:hideMark/>
          </w:tcPr>
          <w:p w14:paraId="4C6B7B77" w14:textId="77777777" w:rsidR="00175A83" w:rsidRPr="001959A4" w:rsidRDefault="00175A83" w:rsidP="00DB761C">
            <w:pPr>
              <w:jc w:val="center"/>
            </w:pPr>
            <w:r w:rsidRPr="001959A4">
              <w:t>42.16 / 27.19</w:t>
            </w:r>
          </w:p>
        </w:tc>
        <w:tc>
          <w:tcPr>
            <w:tcW w:w="1681" w:type="dxa"/>
            <w:vAlign w:val="center"/>
            <w:hideMark/>
          </w:tcPr>
          <w:p w14:paraId="526C5A8C" w14:textId="77777777" w:rsidR="00175A83" w:rsidRPr="001959A4" w:rsidRDefault="00175A83" w:rsidP="00DB761C">
            <w:pPr>
              <w:jc w:val="center"/>
            </w:pPr>
            <w:r w:rsidRPr="001959A4">
              <w:t>41.60 / 28.03</w:t>
            </w:r>
          </w:p>
        </w:tc>
        <w:tc>
          <w:tcPr>
            <w:tcW w:w="1843" w:type="dxa"/>
            <w:vAlign w:val="center"/>
            <w:hideMark/>
          </w:tcPr>
          <w:p w14:paraId="21DA904B" w14:textId="77777777" w:rsidR="00175A83" w:rsidRPr="001959A4" w:rsidRDefault="00175A83" w:rsidP="00DB761C">
            <w:pPr>
              <w:jc w:val="center"/>
            </w:pPr>
            <w:r w:rsidRPr="001959A4">
              <w:t>41.69 / 27.98 / 0.978</w:t>
            </w:r>
          </w:p>
        </w:tc>
      </w:tr>
      <w:tr w:rsidR="00175A83" w:rsidRPr="001959A4" w14:paraId="1CCAACFE" w14:textId="77777777" w:rsidTr="0078729D">
        <w:trPr>
          <w:tblCellSpacing w:w="15" w:type="dxa"/>
        </w:trPr>
        <w:tc>
          <w:tcPr>
            <w:tcW w:w="1898" w:type="dxa"/>
            <w:vAlign w:val="center"/>
            <w:hideMark/>
          </w:tcPr>
          <w:p w14:paraId="619C686C" w14:textId="77777777" w:rsidR="00175A83" w:rsidRPr="001959A4" w:rsidRDefault="00175A83" w:rsidP="00DB761C"/>
        </w:tc>
        <w:tc>
          <w:tcPr>
            <w:tcW w:w="980" w:type="dxa"/>
            <w:vAlign w:val="center"/>
            <w:hideMark/>
          </w:tcPr>
          <w:p w14:paraId="485ECF0D" w14:textId="77777777" w:rsidR="00175A83" w:rsidRPr="001959A4" w:rsidRDefault="00175A83" w:rsidP="00DB761C">
            <w:pPr>
              <w:jc w:val="center"/>
            </w:pPr>
            <w:r w:rsidRPr="001959A4">
              <w:t>True</w:t>
            </w:r>
          </w:p>
        </w:tc>
        <w:tc>
          <w:tcPr>
            <w:tcW w:w="2065" w:type="dxa"/>
            <w:vAlign w:val="center"/>
            <w:hideMark/>
          </w:tcPr>
          <w:p w14:paraId="7839FB10" w14:textId="77777777" w:rsidR="00175A83" w:rsidRPr="001959A4" w:rsidRDefault="00175A83" w:rsidP="00DB761C">
            <w:pPr>
              <w:jc w:val="center"/>
            </w:pPr>
            <w:r w:rsidRPr="001959A4">
              <w:t>18.80 / 12.38</w:t>
            </w:r>
          </w:p>
        </w:tc>
        <w:tc>
          <w:tcPr>
            <w:tcW w:w="1681" w:type="dxa"/>
            <w:vAlign w:val="center"/>
            <w:hideMark/>
          </w:tcPr>
          <w:p w14:paraId="636190BE" w14:textId="77777777" w:rsidR="00175A83" w:rsidRPr="001959A4" w:rsidRDefault="00175A83" w:rsidP="00DB761C">
            <w:pPr>
              <w:jc w:val="center"/>
            </w:pPr>
            <w:r w:rsidRPr="001959A4">
              <w:t>27.88 / 18.87</w:t>
            </w:r>
          </w:p>
        </w:tc>
        <w:tc>
          <w:tcPr>
            <w:tcW w:w="1843" w:type="dxa"/>
            <w:vAlign w:val="center"/>
            <w:hideMark/>
          </w:tcPr>
          <w:p w14:paraId="30FAB3A6" w14:textId="77777777" w:rsidR="00175A83" w:rsidRPr="001959A4" w:rsidRDefault="00175A83" w:rsidP="00DB761C">
            <w:pPr>
              <w:jc w:val="center"/>
            </w:pPr>
            <w:r w:rsidRPr="001959A4">
              <w:t>27.33 / 18.47 / 0.990</w:t>
            </w:r>
          </w:p>
        </w:tc>
      </w:tr>
      <w:tr w:rsidR="00175A83" w:rsidRPr="001959A4" w14:paraId="37F90B63" w14:textId="77777777" w:rsidTr="0078729D">
        <w:trPr>
          <w:tblCellSpacing w:w="15" w:type="dxa"/>
        </w:trPr>
        <w:tc>
          <w:tcPr>
            <w:tcW w:w="1898" w:type="dxa"/>
            <w:shd w:val="pct12" w:color="auto" w:fill="auto"/>
            <w:vAlign w:val="center"/>
            <w:hideMark/>
          </w:tcPr>
          <w:p w14:paraId="265B3CE7" w14:textId="1DE54BDC" w:rsidR="00175A83" w:rsidRPr="002A6814" w:rsidRDefault="002A6814" w:rsidP="00DB761C">
            <w:pPr>
              <w:rPr>
                <w:lang w:val="sk-SK"/>
              </w:rPr>
            </w:pPr>
            <w:r>
              <w:rPr>
                <w:b/>
                <w:bCs/>
                <w:lang w:val="sk-SK"/>
              </w:rPr>
              <w:t>Vybrané</w:t>
            </w:r>
          </w:p>
        </w:tc>
        <w:tc>
          <w:tcPr>
            <w:tcW w:w="980" w:type="dxa"/>
            <w:shd w:val="pct12" w:color="auto" w:fill="auto"/>
            <w:vAlign w:val="center"/>
            <w:hideMark/>
          </w:tcPr>
          <w:p w14:paraId="153C3F57" w14:textId="77777777" w:rsidR="00175A83" w:rsidRPr="001959A4" w:rsidRDefault="00175A83" w:rsidP="00DB761C">
            <w:pPr>
              <w:jc w:val="center"/>
            </w:pPr>
            <w:r w:rsidRPr="001959A4">
              <w:t>True</w:t>
            </w:r>
          </w:p>
        </w:tc>
        <w:tc>
          <w:tcPr>
            <w:tcW w:w="2065" w:type="dxa"/>
            <w:shd w:val="pct12" w:color="auto" w:fill="auto"/>
            <w:vAlign w:val="center"/>
            <w:hideMark/>
          </w:tcPr>
          <w:p w14:paraId="4356A2C7" w14:textId="77777777" w:rsidR="00175A83" w:rsidRPr="001959A4" w:rsidRDefault="00175A83" w:rsidP="00DB761C">
            <w:pPr>
              <w:jc w:val="center"/>
            </w:pPr>
            <w:r w:rsidRPr="001959A4">
              <w:t>18.80 / 12.38</w:t>
            </w:r>
          </w:p>
        </w:tc>
        <w:tc>
          <w:tcPr>
            <w:tcW w:w="1681" w:type="dxa"/>
            <w:shd w:val="pct12" w:color="auto" w:fill="auto"/>
            <w:vAlign w:val="center"/>
            <w:hideMark/>
          </w:tcPr>
          <w:p w14:paraId="6DAF92A4" w14:textId="77777777" w:rsidR="00175A83" w:rsidRPr="001959A4" w:rsidRDefault="00175A83" w:rsidP="00DB761C">
            <w:pPr>
              <w:jc w:val="center"/>
            </w:pPr>
            <w:r w:rsidRPr="001959A4">
              <w:t>27.88 / 18.87</w:t>
            </w:r>
          </w:p>
        </w:tc>
        <w:tc>
          <w:tcPr>
            <w:tcW w:w="1843" w:type="dxa"/>
            <w:shd w:val="pct12" w:color="auto" w:fill="auto"/>
            <w:vAlign w:val="center"/>
            <w:hideMark/>
          </w:tcPr>
          <w:p w14:paraId="0399A26E" w14:textId="77777777" w:rsidR="00175A83" w:rsidRPr="001959A4" w:rsidRDefault="00175A83" w:rsidP="00DB761C">
            <w:pPr>
              <w:jc w:val="center"/>
            </w:pPr>
            <w:r w:rsidRPr="001959A4">
              <w:t>27.33 / 18.47 / 0.990</w:t>
            </w:r>
          </w:p>
        </w:tc>
      </w:tr>
      <w:tr w:rsidR="00175A83" w:rsidRPr="001959A4" w14:paraId="221B7833" w14:textId="77777777" w:rsidTr="0078729D">
        <w:trPr>
          <w:tblCellSpacing w:w="15" w:type="dxa"/>
        </w:trPr>
        <w:tc>
          <w:tcPr>
            <w:tcW w:w="1898" w:type="dxa"/>
            <w:vAlign w:val="center"/>
            <w:hideMark/>
          </w:tcPr>
          <w:p w14:paraId="68369BFF" w14:textId="119F69D7" w:rsidR="00175A83" w:rsidRPr="00DB761C" w:rsidRDefault="00DB761C" w:rsidP="00DB761C">
            <w:pPr>
              <w:rPr>
                <w:lang w:val="sk-SK"/>
              </w:rPr>
            </w:pPr>
            <w:r>
              <w:rPr>
                <w:lang w:val="sk-SK"/>
              </w:rPr>
              <w:t>Veľkosť jadra</w:t>
            </w:r>
          </w:p>
        </w:tc>
        <w:tc>
          <w:tcPr>
            <w:tcW w:w="980" w:type="dxa"/>
            <w:vAlign w:val="center"/>
            <w:hideMark/>
          </w:tcPr>
          <w:p w14:paraId="120B66F9" w14:textId="77777777" w:rsidR="00175A83" w:rsidRPr="001959A4" w:rsidRDefault="00175A83" w:rsidP="00DB761C">
            <w:pPr>
              <w:jc w:val="center"/>
            </w:pPr>
            <w:r w:rsidRPr="001959A4">
              <w:t>(3,3)</w:t>
            </w:r>
          </w:p>
        </w:tc>
        <w:tc>
          <w:tcPr>
            <w:tcW w:w="2065" w:type="dxa"/>
            <w:vAlign w:val="center"/>
            <w:hideMark/>
          </w:tcPr>
          <w:p w14:paraId="5A7A100F" w14:textId="77777777" w:rsidR="00175A83" w:rsidRPr="001959A4" w:rsidRDefault="00175A83" w:rsidP="00DB761C">
            <w:pPr>
              <w:jc w:val="center"/>
            </w:pPr>
            <w:r w:rsidRPr="001959A4">
              <w:t>19.47 / 12.71</w:t>
            </w:r>
          </w:p>
        </w:tc>
        <w:tc>
          <w:tcPr>
            <w:tcW w:w="1681" w:type="dxa"/>
            <w:vAlign w:val="center"/>
            <w:hideMark/>
          </w:tcPr>
          <w:p w14:paraId="17C6F2BB" w14:textId="77777777" w:rsidR="00175A83" w:rsidRPr="001959A4" w:rsidRDefault="00175A83" w:rsidP="00DB761C">
            <w:pPr>
              <w:jc w:val="center"/>
            </w:pPr>
            <w:r w:rsidRPr="001959A4">
              <w:t>22.19 / 16.70</w:t>
            </w:r>
          </w:p>
        </w:tc>
        <w:tc>
          <w:tcPr>
            <w:tcW w:w="1843" w:type="dxa"/>
            <w:vAlign w:val="center"/>
            <w:hideMark/>
          </w:tcPr>
          <w:p w14:paraId="465ABD42" w14:textId="77777777" w:rsidR="00175A83" w:rsidRPr="001959A4" w:rsidRDefault="00175A83" w:rsidP="00DB761C">
            <w:pPr>
              <w:jc w:val="center"/>
            </w:pPr>
            <w:r w:rsidRPr="001959A4">
              <w:t>22.53 / 16.68 / 0.994</w:t>
            </w:r>
          </w:p>
        </w:tc>
      </w:tr>
      <w:tr w:rsidR="00175A83" w:rsidRPr="001959A4" w14:paraId="456FE65C" w14:textId="77777777" w:rsidTr="0078729D">
        <w:trPr>
          <w:tblCellSpacing w:w="15" w:type="dxa"/>
        </w:trPr>
        <w:tc>
          <w:tcPr>
            <w:tcW w:w="1898" w:type="dxa"/>
            <w:vAlign w:val="center"/>
            <w:hideMark/>
          </w:tcPr>
          <w:p w14:paraId="12DF1399" w14:textId="77777777" w:rsidR="00175A83" w:rsidRPr="001959A4" w:rsidRDefault="00175A83" w:rsidP="00DB761C"/>
        </w:tc>
        <w:tc>
          <w:tcPr>
            <w:tcW w:w="980" w:type="dxa"/>
            <w:vAlign w:val="center"/>
            <w:hideMark/>
          </w:tcPr>
          <w:p w14:paraId="12FF8A9C" w14:textId="77777777" w:rsidR="00175A83" w:rsidRPr="001959A4" w:rsidRDefault="00175A83" w:rsidP="00DB761C">
            <w:pPr>
              <w:jc w:val="center"/>
            </w:pPr>
            <w:r w:rsidRPr="001959A4">
              <w:t>(5,5)</w:t>
            </w:r>
          </w:p>
        </w:tc>
        <w:tc>
          <w:tcPr>
            <w:tcW w:w="2065" w:type="dxa"/>
            <w:vAlign w:val="center"/>
            <w:hideMark/>
          </w:tcPr>
          <w:p w14:paraId="707534B9" w14:textId="77777777" w:rsidR="00175A83" w:rsidRPr="001959A4" w:rsidRDefault="00175A83" w:rsidP="00DB761C">
            <w:pPr>
              <w:jc w:val="center"/>
            </w:pPr>
            <w:r w:rsidRPr="001959A4">
              <w:t>21.01 / 13.81</w:t>
            </w:r>
          </w:p>
        </w:tc>
        <w:tc>
          <w:tcPr>
            <w:tcW w:w="1681" w:type="dxa"/>
            <w:vAlign w:val="center"/>
            <w:hideMark/>
          </w:tcPr>
          <w:p w14:paraId="5B7483EF" w14:textId="77777777" w:rsidR="00175A83" w:rsidRPr="001959A4" w:rsidRDefault="00175A83" w:rsidP="00DB761C">
            <w:pPr>
              <w:jc w:val="center"/>
            </w:pPr>
            <w:r w:rsidRPr="001959A4">
              <w:t>27.55 / 19.07</w:t>
            </w:r>
          </w:p>
        </w:tc>
        <w:tc>
          <w:tcPr>
            <w:tcW w:w="1843" w:type="dxa"/>
            <w:vAlign w:val="center"/>
            <w:hideMark/>
          </w:tcPr>
          <w:p w14:paraId="1FF642DD" w14:textId="77777777" w:rsidR="00175A83" w:rsidRPr="001959A4" w:rsidRDefault="00175A83" w:rsidP="00DB761C">
            <w:pPr>
              <w:jc w:val="center"/>
            </w:pPr>
            <w:r w:rsidRPr="001959A4">
              <w:t>27.46 / 18.89 / 0.990</w:t>
            </w:r>
          </w:p>
        </w:tc>
      </w:tr>
      <w:tr w:rsidR="00175A83" w:rsidRPr="001959A4" w14:paraId="3761D51F" w14:textId="77777777" w:rsidTr="0078729D">
        <w:trPr>
          <w:tblCellSpacing w:w="15" w:type="dxa"/>
        </w:trPr>
        <w:tc>
          <w:tcPr>
            <w:tcW w:w="1898" w:type="dxa"/>
            <w:vAlign w:val="center"/>
            <w:hideMark/>
          </w:tcPr>
          <w:p w14:paraId="70E53B99" w14:textId="77777777" w:rsidR="00175A83" w:rsidRPr="001959A4" w:rsidRDefault="00175A83" w:rsidP="00DB761C"/>
        </w:tc>
        <w:tc>
          <w:tcPr>
            <w:tcW w:w="980" w:type="dxa"/>
            <w:vAlign w:val="center"/>
            <w:hideMark/>
          </w:tcPr>
          <w:p w14:paraId="252C572B" w14:textId="77777777" w:rsidR="00175A83" w:rsidRPr="001959A4" w:rsidRDefault="00175A83" w:rsidP="00DB761C">
            <w:pPr>
              <w:jc w:val="center"/>
            </w:pPr>
            <w:r w:rsidRPr="001959A4">
              <w:t>(7,7)</w:t>
            </w:r>
          </w:p>
        </w:tc>
        <w:tc>
          <w:tcPr>
            <w:tcW w:w="2065" w:type="dxa"/>
            <w:vAlign w:val="center"/>
            <w:hideMark/>
          </w:tcPr>
          <w:p w14:paraId="3118C664" w14:textId="77777777" w:rsidR="00175A83" w:rsidRPr="001959A4" w:rsidRDefault="00175A83" w:rsidP="00DB761C">
            <w:pPr>
              <w:jc w:val="center"/>
            </w:pPr>
            <w:r w:rsidRPr="001959A4">
              <w:t>17.17 / 11.64</w:t>
            </w:r>
          </w:p>
        </w:tc>
        <w:tc>
          <w:tcPr>
            <w:tcW w:w="1681" w:type="dxa"/>
            <w:vAlign w:val="center"/>
            <w:hideMark/>
          </w:tcPr>
          <w:p w14:paraId="1E7FC5E5" w14:textId="77777777" w:rsidR="00175A83" w:rsidRPr="001959A4" w:rsidRDefault="00175A83" w:rsidP="00DB761C">
            <w:pPr>
              <w:jc w:val="center"/>
            </w:pPr>
            <w:r w:rsidRPr="001959A4">
              <w:t>17.38 / 11.72</w:t>
            </w:r>
          </w:p>
        </w:tc>
        <w:tc>
          <w:tcPr>
            <w:tcW w:w="1843" w:type="dxa"/>
            <w:vAlign w:val="center"/>
            <w:hideMark/>
          </w:tcPr>
          <w:p w14:paraId="26D79452" w14:textId="77777777" w:rsidR="00175A83" w:rsidRPr="001959A4" w:rsidRDefault="00175A83" w:rsidP="00DB761C">
            <w:pPr>
              <w:jc w:val="center"/>
            </w:pPr>
            <w:r w:rsidRPr="001959A4">
              <w:t>17.59 / 11.82 / 0.996</w:t>
            </w:r>
          </w:p>
        </w:tc>
      </w:tr>
      <w:tr w:rsidR="00175A83" w:rsidRPr="001959A4" w14:paraId="023510D2" w14:textId="77777777" w:rsidTr="0078729D">
        <w:trPr>
          <w:tblCellSpacing w:w="15" w:type="dxa"/>
        </w:trPr>
        <w:tc>
          <w:tcPr>
            <w:tcW w:w="1898" w:type="dxa"/>
            <w:shd w:val="pct12" w:color="auto" w:fill="auto"/>
            <w:vAlign w:val="center"/>
            <w:hideMark/>
          </w:tcPr>
          <w:p w14:paraId="3F39DD1B" w14:textId="4635C457" w:rsidR="00175A83" w:rsidRPr="00DB761C" w:rsidRDefault="002A6814" w:rsidP="00DB761C">
            <w:pPr>
              <w:rPr>
                <w:lang w:val="sk-SK"/>
              </w:rPr>
            </w:pPr>
            <w:r>
              <w:rPr>
                <w:b/>
                <w:bCs/>
                <w:lang w:val="sk-SK"/>
              </w:rPr>
              <w:t>Vybrané</w:t>
            </w:r>
          </w:p>
        </w:tc>
        <w:tc>
          <w:tcPr>
            <w:tcW w:w="980" w:type="dxa"/>
            <w:shd w:val="pct12" w:color="auto" w:fill="auto"/>
            <w:vAlign w:val="center"/>
            <w:hideMark/>
          </w:tcPr>
          <w:p w14:paraId="29E41C4B" w14:textId="77777777" w:rsidR="00175A83" w:rsidRPr="001959A4" w:rsidRDefault="00175A83" w:rsidP="00DB761C">
            <w:pPr>
              <w:jc w:val="center"/>
            </w:pPr>
            <w:r w:rsidRPr="001959A4">
              <w:t>(7,7)</w:t>
            </w:r>
          </w:p>
        </w:tc>
        <w:tc>
          <w:tcPr>
            <w:tcW w:w="2065" w:type="dxa"/>
            <w:shd w:val="pct12" w:color="auto" w:fill="auto"/>
            <w:vAlign w:val="center"/>
            <w:hideMark/>
          </w:tcPr>
          <w:p w14:paraId="2F1E27AA" w14:textId="77777777" w:rsidR="00175A83" w:rsidRPr="001959A4" w:rsidRDefault="00175A83" w:rsidP="00DB761C">
            <w:pPr>
              <w:jc w:val="center"/>
            </w:pPr>
            <w:r w:rsidRPr="001959A4">
              <w:t>17.17 / 11.64</w:t>
            </w:r>
          </w:p>
        </w:tc>
        <w:tc>
          <w:tcPr>
            <w:tcW w:w="1681" w:type="dxa"/>
            <w:shd w:val="pct12" w:color="auto" w:fill="auto"/>
            <w:vAlign w:val="center"/>
            <w:hideMark/>
          </w:tcPr>
          <w:p w14:paraId="32E46400" w14:textId="77777777" w:rsidR="00175A83" w:rsidRPr="001959A4" w:rsidRDefault="00175A83" w:rsidP="00DB761C">
            <w:pPr>
              <w:jc w:val="center"/>
            </w:pPr>
            <w:r w:rsidRPr="001959A4">
              <w:t>17.38 / 11.72</w:t>
            </w:r>
          </w:p>
        </w:tc>
        <w:tc>
          <w:tcPr>
            <w:tcW w:w="1843" w:type="dxa"/>
            <w:shd w:val="pct12" w:color="auto" w:fill="auto"/>
            <w:vAlign w:val="center"/>
            <w:hideMark/>
          </w:tcPr>
          <w:p w14:paraId="7EDD1329" w14:textId="77777777" w:rsidR="00175A83" w:rsidRPr="001959A4" w:rsidRDefault="00175A83" w:rsidP="00DB761C">
            <w:pPr>
              <w:jc w:val="center"/>
            </w:pPr>
            <w:r w:rsidRPr="001959A4">
              <w:t>17.59 / 11.82 / 0.996</w:t>
            </w:r>
          </w:p>
        </w:tc>
      </w:tr>
      <w:tr w:rsidR="00175A83" w:rsidRPr="001959A4" w14:paraId="013E847C" w14:textId="77777777" w:rsidTr="0078729D">
        <w:trPr>
          <w:tblCellSpacing w:w="15" w:type="dxa"/>
        </w:trPr>
        <w:tc>
          <w:tcPr>
            <w:tcW w:w="1898" w:type="dxa"/>
            <w:vAlign w:val="center"/>
            <w:hideMark/>
          </w:tcPr>
          <w:p w14:paraId="48D304C2" w14:textId="1C466D5A" w:rsidR="00175A83" w:rsidRPr="00DB761C" w:rsidRDefault="00DB761C" w:rsidP="00DB761C">
            <w:pPr>
              <w:rPr>
                <w:lang w:val="sk-SK"/>
              </w:rPr>
            </w:pPr>
            <w:r>
              <w:rPr>
                <w:lang w:val="sk-SK"/>
              </w:rPr>
              <w:t>Veľkosť obrázku</w:t>
            </w:r>
          </w:p>
        </w:tc>
        <w:tc>
          <w:tcPr>
            <w:tcW w:w="980" w:type="dxa"/>
            <w:vAlign w:val="center"/>
            <w:hideMark/>
          </w:tcPr>
          <w:p w14:paraId="626A505B" w14:textId="77777777" w:rsidR="00175A83" w:rsidRPr="001959A4" w:rsidRDefault="00175A83" w:rsidP="00DB761C">
            <w:pPr>
              <w:jc w:val="center"/>
            </w:pPr>
            <w:r w:rsidRPr="001959A4">
              <w:t>(128,128)</w:t>
            </w:r>
          </w:p>
        </w:tc>
        <w:tc>
          <w:tcPr>
            <w:tcW w:w="2065" w:type="dxa"/>
            <w:vAlign w:val="center"/>
            <w:hideMark/>
          </w:tcPr>
          <w:p w14:paraId="2399A7A6" w14:textId="77777777" w:rsidR="00175A83" w:rsidRPr="001959A4" w:rsidRDefault="00175A83" w:rsidP="00DB761C">
            <w:pPr>
              <w:jc w:val="center"/>
            </w:pPr>
            <w:r w:rsidRPr="001959A4">
              <w:t>21.98 / 14.06</w:t>
            </w:r>
          </w:p>
        </w:tc>
        <w:tc>
          <w:tcPr>
            <w:tcW w:w="1681" w:type="dxa"/>
            <w:vAlign w:val="center"/>
            <w:hideMark/>
          </w:tcPr>
          <w:p w14:paraId="58C1570E" w14:textId="77777777" w:rsidR="00175A83" w:rsidRPr="001959A4" w:rsidRDefault="00175A83" w:rsidP="00DB761C">
            <w:pPr>
              <w:jc w:val="center"/>
            </w:pPr>
            <w:r w:rsidRPr="001959A4">
              <w:t>18.31 / 11.45</w:t>
            </w:r>
          </w:p>
        </w:tc>
        <w:tc>
          <w:tcPr>
            <w:tcW w:w="1843" w:type="dxa"/>
            <w:vAlign w:val="center"/>
            <w:hideMark/>
          </w:tcPr>
          <w:p w14:paraId="0C35A66E" w14:textId="77777777" w:rsidR="00175A83" w:rsidRPr="001959A4" w:rsidRDefault="00175A83" w:rsidP="00DB761C">
            <w:pPr>
              <w:jc w:val="center"/>
            </w:pPr>
            <w:r w:rsidRPr="001959A4">
              <w:t>18.16 / 11.52 / 0.996</w:t>
            </w:r>
          </w:p>
        </w:tc>
      </w:tr>
      <w:tr w:rsidR="00175A83" w:rsidRPr="001959A4" w14:paraId="2642C5BA" w14:textId="77777777" w:rsidTr="0078729D">
        <w:trPr>
          <w:tblCellSpacing w:w="15" w:type="dxa"/>
        </w:trPr>
        <w:tc>
          <w:tcPr>
            <w:tcW w:w="1898" w:type="dxa"/>
            <w:vAlign w:val="center"/>
            <w:hideMark/>
          </w:tcPr>
          <w:p w14:paraId="566D3734" w14:textId="77777777" w:rsidR="00175A83" w:rsidRPr="001959A4" w:rsidRDefault="00175A83" w:rsidP="00DB761C"/>
        </w:tc>
        <w:tc>
          <w:tcPr>
            <w:tcW w:w="980" w:type="dxa"/>
            <w:vAlign w:val="center"/>
            <w:hideMark/>
          </w:tcPr>
          <w:p w14:paraId="36EB9B89" w14:textId="77777777" w:rsidR="00175A83" w:rsidRPr="001959A4" w:rsidRDefault="00175A83" w:rsidP="00DB761C">
            <w:pPr>
              <w:jc w:val="center"/>
            </w:pPr>
            <w:r w:rsidRPr="001959A4">
              <w:t>(224,224)</w:t>
            </w:r>
          </w:p>
        </w:tc>
        <w:tc>
          <w:tcPr>
            <w:tcW w:w="2065" w:type="dxa"/>
            <w:vAlign w:val="center"/>
            <w:hideMark/>
          </w:tcPr>
          <w:p w14:paraId="07BAAD51" w14:textId="77777777" w:rsidR="00175A83" w:rsidRPr="001959A4" w:rsidRDefault="00175A83" w:rsidP="00DB761C">
            <w:pPr>
              <w:jc w:val="center"/>
            </w:pPr>
            <w:r w:rsidRPr="001959A4">
              <w:t>20.25 / 13.53</w:t>
            </w:r>
          </w:p>
        </w:tc>
        <w:tc>
          <w:tcPr>
            <w:tcW w:w="1681" w:type="dxa"/>
            <w:vAlign w:val="center"/>
            <w:hideMark/>
          </w:tcPr>
          <w:p w14:paraId="1F97A809" w14:textId="77777777" w:rsidR="00175A83" w:rsidRPr="001959A4" w:rsidRDefault="00175A83" w:rsidP="00DB761C">
            <w:pPr>
              <w:jc w:val="center"/>
            </w:pPr>
            <w:r w:rsidRPr="001959A4">
              <w:t>18.46 / 12.12</w:t>
            </w:r>
          </w:p>
        </w:tc>
        <w:tc>
          <w:tcPr>
            <w:tcW w:w="1843" w:type="dxa"/>
            <w:vAlign w:val="center"/>
            <w:hideMark/>
          </w:tcPr>
          <w:p w14:paraId="1816302C" w14:textId="77777777" w:rsidR="00175A83" w:rsidRPr="001959A4" w:rsidRDefault="00175A83" w:rsidP="00DB761C">
            <w:pPr>
              <w:jc w:val="center"/>
            </w:pPr>
            <w:r w:rsidRPr="001959A4">
              <w:t>18.79 / 12.32 / 0.995</w:t>
            </w:r>
          </w:p>
        </w:tc>
      </w:tr>
      <w:tr w:rsidR="00175A83" w:rsidRPr="001959A4" w14:paraId="6B100C01" w14:textId="77777777" w:rsidTr="0078729D">
        <w:trPr>
          <w:tblCellSpacing w:w="15" w:type="dxa"/>
        </w:trPr>
        <w:tc>
          <w:tcPr>
            <w:tcW w:w="1898" w:type="dxa"/>
            <w:vAlign w:val="center"/>
            <w:hideMark/>
          </w:tcPr>
          <w:p w14:paraId="6AA83DD2" w14:textId="77777777" w:rsidR="00175A83" w:rsidRPr="001959A4" w:rsidRDefault="00175A83" w:rsidP="00DB761C"/>
        </w:tc>
        <w:tc>
          <w:tcPr>
            <w:tcW w:w="980" w:type="dxa"/>
            <w:vAlign w:val="center"/>
            <w:hideMark/>
          </w:tcPr>
          <w:p w14:paraId="5358858B" w14:textId="77777777" w:rsidR="00175A83" w:rsidRPr="001959A4" w:rsidRDefault="00175A83" w:rsidP="00DB761C">
            <w:pPr>
              <w:jc w:val="center"/>
            </w:pPr>
            <w:r w:rsidRPr="001959A4">
              <w:t>(480,480)</w:t>
            </w:r>
          </w:p>
        </w:tc>
        <w:tc>
          <w:tcPr>
            <w:tcW w:w="2065" w:type="dxa"/>
            <w:vAlign w:val="center"/>
            <w:hideMark/>
          </w:tcPr>
          <w:p w14:paraId="060800B0" w14:textId="77777777" w:rsidR="00175A83" w:rsidRPr="001959A4" w:rsidRDefault="00175A83" w:rsidP="00DB761C">
            <w:pPr>
              <w:jc w:val="center"/>
            </w:pPr>
            <w:r w:rsidRPr="001959A4">
              <w:t>27.41 / 18.56</w:t>
            </w:r>
          </w:p>
        </w:tc>
        <w:tc>
          <w:tcPr>
            <w:tcW w:w="1681" w:type="dxa"/>
            <w:vAlign w:val="center"/>
            <w:hideMark/>
          </w:tcPr>
          <w:p w14:paraId="7C0F1595" w14:textId="77777777" w:rsidR="00175A83" w:rsidRPr="001959A4" w:rsidRDefault="00175A83" w:rsidP="00DB761C">
            <w:pPr>
              <w:jc w:val="center"/>
            </w:pPr>
            <w:r w:rsidRPr="001959A4">
              <w:t>41.40 / 30.94</w:t>
            </w:r>
          </w:p>
        </w:tc>
        <w:tc>
          <w:tcPr>
            <w:tcW w:w="1843" w:type="dxa"/>
            <w:vAlign w:val="center"/>
            <w:hideMark/>
          </w:tcPr>
          <w:p w14:paraId="69BBF76D" w14:textId="77777777" w:rsidR="00175A83" w:rsidRPr="001959A4" w:rsidRDefault="00175A83" w:rsidP="00DB761C">
            <w:pPr>
              <w:jc w:val="center"/>
            </w:pPr>
            <w:r w:rsidRPr="001959A4">
              <w:t>41.38 / 30.80 / 0.978</w:t>
            </w:r>
          </w:p>
        </w:tc>
      </w:tr>
      <w:tr w:rsidR="00175A83" w:rsidRPr="001959A4" w14:paraId="0C9DE11F" w14:textId="77777777" w:rsidTr="0078729D">
        <w:trPr>
          <w:tblCellSpacing w:w="15" w:type="dxa"/>
        </w:trPr>
        <w:tc>
          <w:tcPr>
            <w:tcW w:w="1898" w:type="dxa"/>
            <w:vAlign w:val="center"/>
            <w:hideMark/>
          </w:tcPr>
          <w:p w14:paraId="61A9626B" w14:textId="77777777" w:rsidR="00175A83" w:rsidRPr="001959A4" w:rsidRDefault="00175A83" w:rsidP="00DB761C"/>
        </w:tc>
        <w:tc>
          <w:tcPr>
            <w:tcW w:w="980" w:type="dxa"/>
            <w:vAlign w:val="center"/>
            <w:hideMark/>
          </w:tcPr>
          <w:p w14:paraId="3A319DFB" w14:textId="77777777" w:rsidR="00175A83" w:rsidRPr="001959A4" w:rsidRDefault="00175A83" w:rsidP="00DB761C">
            <w:pPr>
              <w:jc w:val="center"/>
            </w:pPr>
            <w:r w:rsidRPr="001959A4">
              <w:t>(640,640)</w:t>
            </w:r>
          </w:p>
        </w:tc>
        <w:tc>
          <w:tcPr>
            <w:tcW w:w="2065" w:type="dxa"/>
            <w:vAlign w:val="center"/>
            <w:hideMark/>
          </w:tcPr>
          <w:p w14:paraId="1C866A5F" w14:textId="77777777" w:rsidR="00175A83" w:rsidRPr="001959A4" w:rsidRDefault="00175A83" w:rsidP="00DB761C">
            <w:pPr>
              <w:jc w:val="center"/>
            </w:pPr>
            <w:r w:rsidRPr="001959A4">
              <w:t>20.64 / 13.63</w:t>
            </w:r>
          </w:p>
        </w:tc>
        <w:tc>
          <w:tcPr>
            <w:tcW w:w="1681" w:type="dxa"/>
            <w:vAlign w:val="center"/>
            <w:hideMark/>
          </w:tcPr>
          <w:p w14:paraId="6BAB7D39" w14:textId="77777777" w:rsidR="00175A83" w:rsidRPr="001959A4" w:rsidRDefault="00175A83" w:rsidP="00DB761C">
            <w:pPr>
              <w:jc w:val="center"/>
            </w:pPr>
            <w:r w:rsidRPr="001959A4">
              <w:t>331.05 / 208.87</w:t>
            </w:r>
          </w:p>
        </w:tc>
        <w:tc>
          <w:tcPr>
            <w:tcW w:w="1843" w:type="dxa"/>
            <w:vAlign w:val="center"/>
            <w:hideMark/>
          </w:tcPr>
          <w:p w14:paraId="2CEFF52F" w14:textId="77777777" w:rsidR="00175A83" w:rsidRPr="001959A4" w:rsidRDefault="00175A83" w:rsidP="00DB761C">
            <w:pPr>
              <w:jc w:val="center"/>
            </w:pPr>
            <w:r w:rsidRPr="001959A4">
              <w:t>331.75 / 209.45 / -0.403</w:t>
            </w:r>
          </w:p>
        </w:tc>
      </w:tr>
      <w:tr w:rsidR="00175A83" w:rsidRPr="001959A4" w14:paraId="576E925C" w14:textId="77777777" w:rsidTr="0078729D">
        <w:trPr>
          <w:tblCellSpacing w:w="15" w:type="dxa"/>
        </w:trPr>
        <w:tc>
          <w:tcPr>
            <w:tcW w:w="1898" w:type="dxa"/>
            <w:shd w:val="pct12" w:color="auto" w:fill="auto"/>
            <w:vAlign w:val="center"/>
            <w:hideMark/>
          </w:tcPr>
          <w:p w14:paraId="1FD21BF5" w14:textId="0C04731E" w:rsidR="00175A83" w:rsidRPr="001959A4" w:rsidRDefault="002A6814" w:rsidP="00DB761C">
            <w:r>
              <w:rPr>
                <w:b/>
                <w:bCs/>
                <w:lang w:val="sk-SK"/>
              </w:rPr>
              <w:t>Vybrané</w:t>
            </w:r>
          </w:p>
        </w:tc>
        <w:tc>
          <w:tcPr>
            <w:tcW w:w="980" w:type="dxa"/>
            <w:shd w:val="pct12" w:color="auto" w:fill="auto"/>
            <w:vAlign w:val="center"/>
            <w:hideMark/>
          </w:tcPr>
          <w:p w14:paraId="5A875A99" w14:textId="77777777" w:rsidR="00175A83" w:rsidRPr="001959A4" w:rsidRDefault="00175A83" w:rsidP="00DB761C">
            <w:pPr>
              <w:jc w:val="center"/>
            </w:pPr>
            <w:r w:rsidRPr="001959A4">
              <w:t>(128,128)</w:t>
            </w:r>
          </w:p>
        </w:tc>
        <w:tc>
          <w:tcPr>
            <w:tcW w:w="2065" w:type="dxa"/>
            <w:shd w:val="pct12" w:color="auto" w:fill="auto"/>
            <w:vAlign w:val="center"/>
            <w:hideMark/>
          </w:tcPr>
          <w:p w14:paraId="15AB7C32" w14:textId="77777777" w:rsidR="00175A83" w:rsidRPr="001959A4" w:rsidRDefault="00175A83" w:rsidP="00DB761C">
            <w:pPr>
              <w:jc w:val="center"/>
            </w:pPr>
            <w:r w:rsidRPr="001959A4">
              <w:t>21.98 / 14.06</w:t>
            </w:r>
          </w:p>
        </w:tc>
        <w:tc>
          <w:tcPr>
            <w:tcW w:w="1681" w:type="dxa"/>
            <w:shd w:val="pct12" w:color="auto" w:fill="auto"/>
            <w:vAlign w:val="center"/>
            <w:hideMark/>
          </w:tcPr>
          <w:p w14:paraId="6EC8511E" w14:textId="77777777" w:rsidR="00175A83" w:rsidRPr="001959A4" w:rsidRDefault="00175A83" w:rsidP="00DB761C">
            <w:pPr>
              <w:jc w:val="center"/>
            </w:pPr>
            <w:r w:rsidRPr="001959A4">
              <w:t>18.31 / 11.45</w:t>
            </w:r>
          </w:p>
        </w:tc>
        <w:tc>
          <w:tcPr>
            <w:tcW w:w="1843" w:type="dxa"/>
            <w:shd w:val="pct12" w:color="auto" w:fill="auto"/>
            <w:vAlign w:val="center"/>
            <w:hideMark/>
          </w:tcPr>
          <w:p w14:paraId="15DCECA1" w14:textId="77777777" w:rsidR="00175A83" w:rsidRPr="001959A4" w:rsidRDefault="00175A83" w:rsidP="00DB761C">
            <w:pPr>
              <w:jc w:val="center"/>
            </w:pPr>
            <w:r w:rsidRPr="001959A4">
              <w:t>18.16 / 11.52 / 0.996</w:t>
            </w:r>
          </w:p>
        </w:tc>
      </w:tr>
    </w:tbl>
    <w:p w14:paraId="00DAA002" w14:textId="77777777" w:rsidR="00646623" w:rsidRPr="00507A64" w:rsidRDefault="00646623" w:rsidP="00646623">
      <w:pPr>
        <w:pStyle w:val="Obrzok"/>
        <w:spacing w:before="240"/>
      </w:pPr>
      <w:r w:rsidRPr="00507A64">
        <w:rPr>
          <w:noProof/>
        </w:rPr>
        <w:lastRenderedPageBreak/>
        <w:drawing>
          <wp:inline distT="0" distB="0" distL="0" distR="0" wp14:anchorId="4EF18F72" wp14:editId="7225126F">
            <wp:extent cx="4739640" cy="2590800"/>
            <wp:effectExtent l="0" t="0" r="0" b="0"/>
            <wp:docPr id="16"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ázok 1"/>
                    <pic:cNvPicPr/>
                  </pic:nvPicPr>
                  <pic:blipFill rotWithShape="1">
                    <a:blip r:embed="rId32" cstate="print">
                      <a:extLst>
                        <a:ext uri="{28A0092B-C50C-407E-A947-70E740481C1C}">
                          <a14:useLocalDpi xmlns:a14="http://schemas.microsoft.com/office/drawing/2010/main" val="0"/>
                        </a:ext>
                      </a:extLst>
                    </a:blip>
                    <a:srcRect t="10606" b="2042"/>
                    <a:stretch/>
                  </pic:blipFill>
                  <pic:spPr bwMode="auto">
                    <a:xfrm>
                      <a:off x="0" y="0"/>
                      <a:ext cx="4739640" cy="2590800"/>
                    </a:xfrm>
                    <a:prstGeom prst="rect">
                      <a:avLst/>
                    </a:prstGeom>
                    <a:ln>
                      <a:noFill/>
                    </a:ln>
                    <a:extLst>
                      <a:ext uri="{53640926-AAD7-44D8-BBD7-CCE9431645EC}">
                        <a14:shadowObscured xmlns:a14="http://schemas.microsoft.com/office/drawing/2010/main"/>
                      </a:ext>
                    </a:extLst>
                  </pic:spPr>
                </pic:pic>
              </a:graphicData>
            </a:graphic>
          </wp:inline>
        </w:drawing>
      </w:r>
    </w:p>
    <w:p w14:paraId="5E391543" w14:textId="2E7A2539" w:rsidR="00646623" w:rsidRDefault="00646623" w:rsidP="00646623">
      <w:pPr>
        <w:pStyle w:val="Caption"/>
      </w:pPr>
      <w:bookmarkStart w:id="88" w:name="_Toc228308958"/>
      <w:r w:rsidRPr="00507A64">
        <w:t xml:space="preserve">Obr. </w:t>
      </w:r>
      <w:r>
        <w:fldChar w:fldCharType="begin"/>
      </w:r>
      <w:r>
        <w:instrText xml:space="preserve"> SEQ Obrázok \* ARABIC </w:instrText>
      </w:r>
      <w:r>
        <w:fldChar w:fldCharType="separate"/>
      </w:r>
      <w:r>
        <w:rPr>
          <w:noProof/>
        </w:rPr>
        <w:t>16</w:t>
      </w:r>
      <w:r>
        <w:rPr>
          <w:noProof/>
        </w:rPr>
        <w:fldChar w:fldCharType="end"/>
      </w:r>
      <w:r w:rsidRPr="00507A64">
        <w:t xml:space="preserve">: </w:t>
      </w:r>
      <w:r>
        <w:rPr>
          <w:lang w:val="sk-SK"/>
        </w:rPr>
        <w:t>Graf popisujúci priebeh učenia CNN s najlepším nastavením hyperparametrov podľa výsledkov z manuálnej optimalizácie hyperparametrov</w:t>
      </w:r>
      <w:bookmarkEnd w:id="88"/>
    </w:p>
    <w:p w14:paraId="46200852" w14:textId="595C30FF" w:rsidR="003907C7" w:rsidRDefault="001D1E87" w:rsidP="00392458">
      <w:pPr>
        <w:spacing w:line="312" w:lineRule="auto"/>
        <w:ind w:firstLine="426"/>
        <w:jc w:val="both"/>
      </w:pPr>
      <w:r>
        <w:rPr>
          <w:lang w:val="sk-SK"/>
        </w:rPr>
        <w:t>Na grafe na obrázku 16 vidno, že k</w:t>
      </w:r>
      <w:r w:rsidR="00392458" w:rsidRPr="00392458">
        <w:t>rivka učenia ukazuje, že tréningová strata (MSE) začína približne na hodnote 27 000 a</w:t>
      </w:r>
      <w:r w:rsidR="00392458">
        <w:rPr>
          <w:lang w:val="sk-SK"/>
        </w:rPr>
        <w:t> </w:t>
      </w:r>
      <w:r w:rsidR="00392458" w:rsidRPr="00392458">
        <w:t>veľmi rýchlo klesá už v prvej epoche, čo naznačuje, že</w:t>
      </w:r>
      <w:r w:rsidR="00F754E5">
        <w:rPr>
          <w:lang w:val="sk-SK"/>
        </w:rPr>
        <w:t> </w:t>
      </w:r>
      <w:r w:rsidR="00392458" w:rsidRPr="00392458">
        <w:t>sieť okamžite začína zachytávať základné vzory v dátach. Postupne sa znižuje až</w:t>
      </w:r>
      <w:r w:rsidR="00920AF9">
        <w:rPr>
          <w:lang w:val="sk-SK"/>
        </w:rPr>
        <w:t> </w:t>
      </w:r>
      <w:r w:rsidR="00392458" w:rsidRPr="00392458">
        <w:t>do</w:t>
      </w:r>
      <w:r w:rsidR="00920AF9">
        <w:rPr>
          <w:lang w:val="sk-SK"/>
        </w:rPr>
        <w:t> </w:t>
      </w:r>
      <w:r w:rsidR="00392458" w:rsidRPr="00392458">
        <w:t>približne 6. epochy, kde sa stabilizuje na</w:t>
      </w:r>
      <w:r w:rsidR="00392458">
        <w:rPr>
          <w:lang w:val="sk-SK"/>
        </w:rPr>
        <w:t> </w:t>
      </w:r>
      <w:r w:rsidR="00392458" w:rsidRPr="00392458">
        <w:t>nízkej hodnote, čo indikuje konvergenciu modelu.</w:t>
      </w:r>
    </w:p>
    <w:p w14:paraId="470ACA87" w14:textId="0D413577" w:rsidR="0020029A" w:rsidRDefault="0020029A" w:rsidP="00392458">
      <w:pPr>
        <w:spacing w:line="312" w:lineRule="auto"/>
        <w:ind w:firstLine="426"/>
        <w:jc w:val="both"/>
      </w:pPr>
      <w:r w:rsidRPr="0020029A">
        <w:t>Strata na validačných dátach začína vyššie, nad 150 000, ale už v prvej epoche sa výrazne znižuje a k 3. epoche klesá približne na 25 000. Od 4. epochy sa validačná strata približuje tréningovej strate a od 6. epochy ostáva na rovnakej úrovni, čo svedčí o dobrej generalizácii modelu.</w:t>
      </w:r>
    </w:p>
    <w:p w14:paraId="19ACDD57" w14:textId="66E16640" w:rsidR="002A08BB" w:rsidRDefault="00CB1036" w:rsidP="00392458">
      <w:pPr>
        <w:spacing w:line="312" w:lineRule="auto"/>
        <w:ind w:firstLine="426"/>
        <w:jc w:val="both"/>
      </w:pPr>
      <w:r w:rsidRPr="00CB1036">
        <w:t>Celková interpretácia krivky učenia naznačuje, že model sa učí veľmi rýchlo a</w:t>
      </w:r>
      <w:r>
        <w:rPr>
          <w:lang w:val="sk-SK"/>
        </w:rPr>
        <w:t> </w:t>
      </w:r>
      <w:r w:rsidRPr="00CB1036">
        <w:t>efektívne, pričom nedochádza k</w:t>
      </w:r>
      <w:r>
        <w:rPr>
          <w:lang w:val="sk-SK"/>
        </w:rPr>
        <w:t xml:space="preserve"> pretrénovaniu</w:t>
      </w:r>
      <w:r w:rsidRPr="00CB1036">
        <w:t xml:space="preserve">. </w:t>
      </w:r>
    </w:p>
    <w:p w14:paraId="087DA561" w14:textId="6F3961A5" w:rsidR="007717F2" w:rsidRDefault="007717F2" w:rsidP="007717F2">
      <w:pPr>
        <w:pStyle w:val="Heading3"/>
        <w:rPr>
          <w:lang w:val="sk-SK"/>
        </w:rPr>
      </w:pPr>
      <w:bookmarkStart w:id="89" w:name="_Toc228308900"/>
      <w:r>
        <w:rPr>
          <w:lang w:val="sk-SK"/>
        </w:rPr>
        <w:t>Záver experimentu</w:t>
      </w:r>
      <w:bookmarkEnd w:id="89"/>
    </w:p>
    <w:p w14:paraId="4D10F8EF" w14:textId="1567C62C" w:rsidR="003907C7" w:rsidRDefault="004B6D78" w:rsidP="00486FF7">
      <w:pPr>
        <w:spacing w:line="312" w:lineRule="auto"/>
        <w:jc w:val="both"/>
      </w:pPr>
      <w:r w:rsidRPr="004B6D78">
        <w:rPr>
          <w:lang w:val="sk-SK"/>
        </w:rPr>
        <w:t>Na základe predbežnej manuálnej optimalizácie hyperparametrov bolo identifikované nasledujúce nastavenie referenčného modelu:</w:t>
      </w:r>
    </w:p>
    <w:p w14:paraId="46F0A021" w14:textId="71C4A012" w:rsidR="003907C7" w:rsidRPr="002417DD" w:rsidRDefault="002417DD" w:rsidP="002C36EE">
      <w:pPr>
        <w:pStyle w:val="ListParagraph"/>
        <w:numPr>
          <w:ilvl w:val="0"/>
          <w:numId w:val="25"/>
        </w:numPr>
        <w:spacing w:line="312" w:lineRule="auto"/>
        <w:jc w:val="both"/>
      </w:pPr>
      <w:r>
        <w:rPr>
          <w:lang w:val="sk-SK"/>
        </w:rPr>
        <w:t>počet vrstiev: 6</w:t>
      </w:r>
    </w:p>
    <w:p w14:paraId="1F3DC0E9" w14:textId="7178F485" w:rsidR="002417DD" w:rsidRPr="002417DD" w:rsidRDefault="002417DD" w:rsidP="002C36EE">
      <w:pPr>
        <w:pStyle w:val="ListParagraph"/>
        <w:numPr>
          <w:ilvl w:val="0"/>
          <w:numId w:val="25"/>
        </w:numPr>
        <w:spacing w:line="312" w:lineRule="auto"/>
        <w:jc w:val="both"/>
      </w:pPr>
      <w:r>
        <w:rPr>
          <w:lang w:val="sk-SK"/>
        </w:rPr>
        <w:t>použitie normalizácie dávok: áno</w:t>
      </w:r>
    </w:p>
    <w:p w14:paraId="48497BE4" w14:textId="64F62C76" w:rsidR="002417DD" w:rsidRPr="003D4A80" w:rsidRDefault="002417DD" w:rsidP="002C36EE">
      <w:pPr>
        <w:pStyle w:val="ListParagraph"/>
        <w:numPr>
          <w:ilvl w:val="0"/>
          <w:numId w:val="25"/>
        </w:numPr>
        <w:spacing w:line="312" w:lineRule="auto"/>
        <w:jc w:val="both"/>
      </w:pPr>
      <w:r>
        <w:rPr>
          <w:lang w:val="sk-SK"/>
        </w:rPr>
        <w:t xml:space="preserve">veľkosť jadra: 7 </w:t>
      </w:r>
      <w:r w:rsidRPr="008E746E">
        <w:rPr>
          <w:lang w:val="sk-SK"/>
        </w:rPr>
        <w:t>×</w:t>
      </w:r>
      <w:r>
        <w:rPr>
          <w:lang w:val="sk-SK"/>
        </w:rPr>
        <w:t xml:space="preserve"> 7</w:t>
      </w:r>
    </w:p>
    <w:p w14:paraId="53149C28" w14:textId="3135FE39" w:rsidR="003D4A80" w:rsidRPr="006C0C72" w:rsidRDefault="003D4A80" w:rsidP="002C36EE">
      <w:pPr>
        <w:pStyle w:val="ListParagraph"/>
        <w:numPr>
          <w:ilvl w:val="0"/>
          <w:numId w:val="25"/>
        </w:numPr>
        <w:spacing w:line="312" w:lineRule="auto"/>
        <w:jc w:val="both"/>
      </w:pPr>
      <w:r>
        <w:rPr>
          <w:lang w:val="sk-SK"/>
        </w:rPr>
        <w:t xml:space="preserve">veľkosť vstupných snímok: 128 </w:t>
      </w:r>
      <w:r w:rsidRPr="008E746E">
        <w:rPr>
          <w:lang w:val="sk-SK"/>
        </w:rPr>
        <w:t>×</w:t>
      </w:r>
      <w:r>
        <w:rPr>
          <w:lang w:val="sk-SK"/>
        </w:rPr>
        <w:t xml:space="preserve"> 128</w:t>
      </w:r>
    </w:p>
    <w:p w14:paraId="4B6EB13C" w14:textId="3099D2BC" w:rsidR="003907C7" w:rsidRDefault="006C0C72" w:rsidP="00486FF7">
      <w:pPr>
        <w:spacing w:line="312" w:lineRule="auto"/>
        <w:jc w:val="both"/>
      </w:pPr>
      <w:r w:rsidRPr="006C0C72">
        <w:rPr>
          <w:lang w:val="sk-SK"/>
        </w:rPr>
        <w:t xml:space="preserve">Tieto hodnoty boli následne použité ako východiskové nastavenie pri finálnej optimalizácii hyperparametrov pomocou </w:t>
      </w:r>
      <w:r w:rsidR="00C51DC5">
        <w:rPr>
          <w:lang w:val="sk-SK"/>
        </w:rPr>
        <w:t>framework-u</w:t>
      </w:r>
      <w:r w:rsidRPr="006C0C72">
        <w:rPr>
          <w:lang w:val="sk-SK"/>
        </w:rPr>
        <w:t xml:space="preserve"> Optuna.</w:t>
      </w:r>
    </w:p>
    <w:p w14:paraId="17D3C0AF" w14:textId="053BDEBA" w:rsidR="000B518A" w:rsidRDefault="000B518A" w:rsidP="000B518A">
      <w:pPr>
        <w:pStyle w:val="Heading2"/>
        <w:spacing w:before="480" w:after="240"/>
        <w:rPr>
          <w:lang w:val="sk-SK"/>
        </w:rPr>
      </w:pPr>
      <w:bookmarkStart w:id="90" w:name="_Toc228308901"/>
      <w:r>
        <w:rPr>
          <w:lang w:val="sk-SK"/>
        </w:rPr>
        <w:lastRenderedPageBreak/>
        <w:t>Optimalizácia hyperparametrov pomocou Optuna</w:t>
      </w:r>
      <w:bookmarkEnd w:id="90"/>
    </w:p>
    <w:p w14:paraId="5B62EE7B" w14:textId="3ACD0C6A" w:rsidR="00084CBC" w:rsidRDefault="00084CBC" w:rsidP="00084CBC">
      <w:pPr>
        <w:pStyle w:val="Heading3"/>
        <w:rPr>
          <w:lang w:val="sk-SK"/>
        </w:rPr>
      </w:pPr>
      <w:bookmarkStart w:id="91" w:name="_Toc228308902"/>
      <w:r>
        <w:rPr>
          <w:lang w:val="sk-SK"/>
        </w:rPr>
        <w:t>Popis experimentu</w:t>
      </w:r>
      <w:bookmarkEnd w:id="91"/>
    </w:p>
    <w:p w14:paraId="3A267649" w14:textId="5BF199E0" w:rsidR="00AC361E" w:rsidRDefault="00B65460" w:rsidP="00486FF7">
      <w:pPr>
        <w:spacing w:line="312" w:lineRule="auto"/>
        <w:jc w:val="both"/>
      </w:pPr>
      <w:r w:rsidRPr="00B65460">
        <w:t>Cieľom tejto časti experimentu bolo zlepšiť výkonnosť navrhnut</w:t>
      </w:r>
      <w:r>
        <w:t>é</w:t>
      </w:r>
      <w:r>
        <w:rPr>
          <w:lang w:val="sk-SK"/>
        </w:rPr>
        <w:t xml:space="preserve">ho referenčného modelu. </w:t>
      </w:r>
      <w:r w:rsidRPr="00B65460">
        <w:t>Po počiatočnom manuálnom ladení architektúry modelu bolo zrejmé, že výber hyperparametrov má výrazný vplyv na kvalitu výsledkov, najmä na</w:t>
      </w:r>
      <w:r>
        <w:rPr>
          <w:lang w:val="en-US"/>
        </w:rPr>
        <w:t> </w:t>
      </w:r>
      <w:r w:rsidRPr="00B65460">
        <w:t>hodnotu validačnej chyby RMSE.</w:t>
      </w:r>
    </w:p>
    <w:p w14:paraId="751042BD" w14:textId="15FD4026" w:rsidR="00B65460" w:rsidRDefault="00F900B6" w:rsidP="00F900B6">
      <w:pPr>
        <w:spacing w:line="312" w:lineRule="auto"/>
        <w:ind w:firstLine="426"/>
        <w:jc w:val="both"/>
      </w:pPr>
      <w:r w:rsidRPr="00F900B6">
        <w:t>Hlavnou myšlienkou bolo automatizovať proces hľadania optimálnej konfigurácie modelu prostredníctvom systematického prehľadávania priestoru hyperparametrov. Na tento účel bol zvolený framework Optuna</w:t>
      </w:r>
      <w:r>
        <w:rPr>
          <w:lang w:val="sk-SK"/>
        </w:rPr>
        <w:t xml:space="preserve">. Optuna je bližšie popísaná </w:t>
      </w:r>
      <w:r w:rsidRPr="00F900B6">
        <w:t>v kapitole 7, resp. 7.</w:t>
      </w:r>
      <w:r>
        <w:rPr>
          <w:lang w:val="sk-SK"/>
        </w:rPr>
        <w:t>1</w:t>
      </w:r>
      <w:r w:rsidRPr="00F900B6">
        <w:t>.</w:t>
      </w:r>
    </w:p>
    <w:p w14:paraId="197AE38F" w14:textId="726E54B0" w:rsidR="00F900B6" w:rsidRDefault="00F900B6" w:rsidP="00F900B6">
      <w:pPr>
        <w:spacing w:line="312" w:lineRule="auto"/>
        <w:ind w:firstLine="426"/>
        <w:jc w:val="both"/>
        <w:rPr>
          <w:lang w:val="sk-SK"/>
        </w:rPr>
      </w:pPr>
      <w:r>
        <w:rPr>
          <w:lang w:val="sk-SK"/>
        </w:rPr>
        <w:t>Optimalizované hyperparametre zahŕňali:</w:t>
      </w:r>
    </w:p>
    <w:p w14:paraId="46925EE3" w14:textId="1381CDA4" w:rsidR="00F900B6" w:rsidRDefault="00F900B6" w:rsidP="002C36EE">
      <w:pPr>
        <w:pStyle w:val="ListParagraph"/>
        <w:numPr>
          <w:ilvl w:val="0"/>
          <w:numId w:val="26"/>
        </w:numPr>
        <w:spacing w:line="312" w:lineRule="auto"/>
        <w:jc w:val="both"/>
        <w:rPr>
          <w:lang w:val="sk-SK"/>
        </w:rPr>
      </w:pPr>
      <w:r>
        <w:rPr>
          <w:lang w:val="sk-SK"/>
        </w:rPr>
        <w:t>počet konvolučných vrstiev</w:t>
      </w:r>
    </w:p>
    <w:p w14:paraId="75BAC020" w14:textId="0F98C790" w:rsidR="00F900B6" w:rsidRDefault="00F900B6" w:rsidP="002C36EE">
      <w:pPr>
        <w:pStyle w:val="ListParagraph"/>
        <w:numPr>
          <w:ilvl w:val="0"/>
          <w:numId w:val="26"/>
        </w:numPr>
        <w:spacing w:line="312" w:lineRule="auto"/>
        <w:jc w:val="both"/>
        <w:rPr>
          <w:lang w:val="sk-SK"/>
        </w:rPr>
      </w:pPr>
      <w:r>
        <w:rPr>
          <w:lang w:val="sk-SK"/>
        </w:rPr>
        <w:t>počet filtrov v prvej vrstve</w:t>
      </w:r>
    </w:p>
    <w:p w14:paraId="732C8A05" w14:textId="43DCA36A" w:rsidR="00F900B6" w:rsidRDefault="00F900B6" w:rsidP="002C36EE">
      <w:pPr>
        <w:pStyle w:val="ListParagraph"/>
        <w:numPr>
          <w:ilvl w:val="0"/>
          <w:numId w:val="26"/>
        </w:numPr>
        <w:spacing w:line="312" w:lineRule="auto"/>
        <w:jc w:val="both"/>
        <w:rPr>
          <w:lang w:val="sk-SK"/>
        </w:rPr>
      </w:pPr>
      <w:r>
        <w:rPr>
          <w:lang w:val="sk-SK"/>
        </w:rPr>
        <w:t>veľkosť konvolučného jadra</w:t>
      </w:r>
    </w:p>
    <w:p w14:paraId="0275F393" w14:textId="3D557A9A" w:rsidR="00F900B6" w:rsidRDefault="00F900B6" w:rsidP="002C36EE">
      <w:pPr>
        <w:pStyle w:val="ListParagraph"/>
        <w:numPr>
          <w:ilvl w:val="0"/>
          <w:numId w:val="26"/>
        </w:numPr>
        <w:spacing w:line="312" w:lineRule="auto"/>
        <w:jc w:val="both"/>
        <w:rPr>
          <w:lang w:val="sk-SK"/>
        </w:rPr>
      </w:pPr>
      <w:r>
        <w:rPr>
          <w:lang w:val="sk-SK"/>
        </w:rPr>
        <w:t>použitie alebo nepoužitie normalizácie dávok</w:t>
      </w:r>
    </w:p>
    <w:p w14:paraId="134D34C6" w14:textId="15D949E9" w:rsidR="00F900B6" w:rsidRDefault="00F900B6" w:rsidP="002C36EE">
      <w:pPr>
        <w:pStyle w:val="ListParagraph"/>
        <w:numPr>
          <w:ilvl w:val="0"/>
          <w:numId w:val="26"/>
        </w:numPr>
        <w:spacing w:line="312" w:lineRule="auto"/>
        <w:jc w:val="both"/>
        <w:rPr>
          <w:lang w:val="sk-SK"/>
        </w:rPr>
      </w:pPr>
      <w:r>
        <w:rPr>
          <w:lang w:val="sk-SK"/>
        </w:rPr>
        <w:t>veľkosť vstupného obrazu</w:t>
      </w:r>
    </w:p>
    <w:p w14:paraId="4BF525AB" w14:textId="1FD329AF" w:rsidR="00F900B6" w:rsidRDefault="00F900B6" w:rsidP="002C36EE">
      <w:pPr>
        <w:pStyle w:val="ListParagraph"/>
        <w:numPr>
          <w:ilvl w:val="0"/>
          <w:numId w:val="26"/>
        </w:numPr>
        <w:spacing w:line="312" w:lineRule="auto"/>
        <w:jc w:val="both"/>
        <w:rPr>
          <w:lang w:val="sk-SK"/>
        </w:rPr>
      </w:pPr>
      <w:r>
        <w:rPr>
          <w:lang w:val="sk-SK"/>
        </w:rPr>
        <w:t>počet tréningových epoch</w:t>
      </w:r>
    </w:p>
    <w:p w14:paraId="41BB448D" w14:textId="2529A813" w:rsidR="00B65460" w:rsidRPr="00F900B6" w:rsidRDefault="00F900B6" w:rsidP="002C36EE">
      <w:pPr>
        <w:pStyle w:val="ListParagraph"/>
        <w:numPr>
          <w:ilvl w:val="0"/>
          <w:numId w:val="26"/>
        </w:numPr>
        <w:spacing w:line="312" w:lineRule="auto"/>
        <w:jc w:val="both"/>
        <w:rPr>
          <w:lang w:val="sk-SK"/>
        </w:rPr>
      </w:pPr>
      <w:r>
        <w:rPr>
          <w:lang w:val="sk-SK"/>
        </w:rPr>
        <w:t>rýchlosti učenia</w:t>
      </w:r>
    </w:p>
    <w:p w14:paraId="18E90161" w14:textId="4BBF69E4" w:rsidR="00B65460" w:rsidRDefault="003F0134" w:rsidP="00486FF7">
      <w:pPr>
        <w:spacing w:line="312" w:lineRule="auto"/>
        <w:jc w:val="both"/>
      </w:pPr>
      <w:r>
        <w:rPr>
          <w:lang w:val="sk-SK"/>
        </w:rPr>
        <w:t>Jednotlivé hyperparametre sú bližšie popísané v kapitole 7, resp. 7.2.</w:t>
      </w:r>
    </w:p>
    <w:p w14:paraId="10007AA2" w14:textId="09C42F77" w:rsidR="00AC361E" w:rsidRDefault="00FC70B6" w:rsidP="00FC70B6">
      <w:pPr>
        <w:spacing w:line="312" w:lineRule="auto"/>
        <w:ind w:firstLine="426"/>
        <w:jc w:val="both"/>
      </w:pPr>
      <w:r w:rsidRPr="00FC70B6">
        <w:t>Ako optimalizačné kritérium bola zvolená validačná chyba RMSE, ktorú sa snažil algoritmus minimalizovať. Dôvodom bolo zabezpečiť čo najlepšiu generalizáciu modelu na</w:t>
      </w:r>
      <w:r>
        <w:rPr>
          <w:lang w:val="sk-SK"/>
        </w:rPr>
        <w:t> </w:t>
      </w:r>
      <w:r w:rsidRPr="00FC70B6">
        <w:t>neznáme dáta, pričom testovacia množina bola použitá až po výbere najlepších hyperparametrov.</w:t>
      </w:r>
    </w:p>
    <w:p w14:paraId="465DB063" w14:textId="1BA38083" w:rsidR="00FD6A30" w:rsidRDefault="00FD6A30" w:rsidP="00FC70B6">
      <w:pPr>
        <w:spacing w:line="312" w:lineRule="auto"/>
        <w:ind w:firstLine="426"/>
        <w:jc w:val="both"/>
      </w:pPr>
      <w:r w:rsidRPr="00FD6A30">
        <w:t>Celkovým cieľom teda nebolo iba dosiahnuť najnižšiu možnú tréningovú chybu, ale</w:t>
      </w:r>
      <w:r w:rsidR="00F22B94">
        <w:rPr>
          <w:lang w:val="sk-SK"/>
        </w:rPr>
        <w:t> </w:t>
      </w:r>
      <w:r w:rsidRPr="00FD6A30">
        <w:t>nájsť takú konfiguráciu modelu, ktorá poskytne stabilné a presné výsledky aj</w:t>
      </w:r>
      <w:r w:rsidR="00F22B94">
        <w:rPr>
          <w:lang w:val="sk-SK"/>
        </w:rPr>
        <w:t> </w:t>
      </w:r>
      <w:r w:rsidRPr="00FD6A30">
        <w:t>na</w:t>
      </w:r>
      <w:r w:rsidR="00F22B94">
        <w:rPr>
          <w:lang w:val="sk-SK"/>
        </w:rPr>
        <w:t> </w:t>
      </w:r>
      <w:r w:rsidRPr="00FD6A30">
        <w:t>validačných a testovacích dátach.</w:t>
      </w:r>
    </w:p>
    <w:p w14:paraId="45B9A7D5" w14:textId="520EC442" w:rsidR="00184CC6" w:rsidRPr="00184CC6" w:rsidRDefault="00184CC6" w:rsidP="00184CC6">
      <w:pPr>
        <w:pStyle w:val="Heading3"/>
        <w:rPr>
          <w:lang w:val="sk-SK"/>
        </w:rPr>
      </w:pPr>
      <w:bookmarkStart w:id="92" w:name="_Toc228308903"/>
      <w:r>
        <w:rPr>
          <w:lang w:val="sk-SK"/>
        </w:rPr>
        <w:t>Optimalizácia pamäťovej náročnosti</w:t>
      </w:r>
      <w:bookmarkEnd w:id="92"/>
    </w:p>
    <w:p w14:paraId="682F607E" w14:textId="32665874" w:rsidR="00AC361E" w:rsidRDefault="001D74F1" w:rsidP="00486FF7">
      <w:pPr>
        <w:spacing w:line="312" w:lineRule="auto"/>
        <w:jc w:val="both"/>
      </w:pPr>
      <w:r w:rsidRPr="001D74F1">
        <w:t>Počas rozširovania počtu</w:t>
      </w:r>
      <w:r w:rsidR="009814DE">
        <w:rPr>
          <w:lang w:val="sk-SK"/>
        </w:rPr>
        <w:t xml:space="preserve"> </w:t>
      </w:r>
      <w:r w:rsidR="007F142C">
        <w:rPr>
          <w:lang w:val="sk-SK"/>
        </w:rPr>
        <w:t>pokusov</w:t>
      </w:r>
      <w:r w:rsidRPr="001D74F1">
        <w:t xml:space="preserve"> v rámci optimalizácie pomocou knižnice Optuna začalo dochádzať k opakovaným chybám typu OOM (Out Of Memory)</w:t>
      </w:r>
      <w:r w:rsidR="00C42359">
        <w:rPr>
          <w:lang w:val="sk-SK"/>
        </w:rPr>
        <w:t xml:space="preserve"> spôsobený nedostatkom pamäte</w:t>
      </w:r>
      <w:r w:rsidRPr="001D74F1">
        <w:t>. Tieto chyby vznikali najmä pri kombináciách väčších vstupných rozlíšení, vyššieho počtu konvolučných vrstiev a</w:t>
      </w:r>
      <w:r>
        <w:rPr>
          <w:lang w:val="sk-SK"/>
        </w:rPr>
        <w:t> </w:t>
      </w:r>
      <w:r w:rsidRPr="001D74F1">
        <w:t xml:space="preserve">väčšieho počtu filtrov. Problém sa prejavoval náhlym ukončením tréningu počas epochy bez explicitnej chyby, prípadne zlyhaním celého </w:t>
      </w:r>
      <w:r w:rsidR="00714C38">
        <w:rPr>
          <w:lang w:val="sk-SK"/>
        </w:rPr>
        <w:t>experimentu</w:t>
      </w:r>
      <w:r w:rsidRPr="001D74F1">
        <w:t>.</w:t>
      </w:r>
    </w:p>
    <w:p w14:paraId="022171D5" w14:textId="345FEFCA" w:rsidR="008E3C21" w:rsidRDefault="008E3C21" w:rsidP="008E3C21">
      <w:pPr>
        <w:spacing w:line="312" w:lineRule="auto"/>
        <w:jc w:val="both"/>
      </w:pPr>
      <w:r>
        <w:lastRenderedPageBreak/>
        <w:t>Na stabilizáciu experimentu a efektívnejšie využitie GPU pamäte boli postupne implementované nasledujúce kroky:</w:t>
      </w:r>
    </w:p>
    <w:p w14:paraId="5F7EE9FA" w14:textId="0B90080A" w:rsidR="008E3C21" w:rsidRPr="008E3C21" w:rsidRDefault="008E3C21" w:rsidP="002C36EE">
      <w:pPr>
        <w:pStyle w:val="ListParagraph"/>
        <w:numPr>
          <w:ilvl w:val="0"/>
          <w:numId w:val="28"/>
        </w:numPr>
        <w:spacing w:line="312" w:lineRule="auto"/>
        <w:jc w:val="both"/>
      </w:pPr>
      <w:r>
        <w:rPr>
          <w:lang w:val="sk-SK"/>
        </w:rPr>
        <w:t xml:space="preserve">uvoľnenie pamäte medzi </w:t>
      </w:r>
      <w:r w:rsidR="00470163">
        <w:rPr>
          <w:lang w:val="sk-SK"/>
        </w:rPr>
        <w:t>pokusmi</w:t>
      </w:r>
    </w:p>
    <w:p w14:paraId="6E1D62C3" w14:textId="3834A965" w:rsidR="008E3C21" w:rsidRPr="008E3C21" w:rsidRDefault="008E3C21" w:rsidP="002C36EE">
      <w:pPr>
        <w:pStyle w:val="ListParagraph"/>
        <w:numPr>
          <w:ilvl w:val="0"/>
          <w:numId w:val="28"/>
        </w:numPr>
        <w:spacing w:line="312" w:lineRule="auto"/>
        <w:jc w:val="both"/>
      </w:pPr>
      <w:r>
        <w:rPr>
          <w:lang w:val="sk-SK"/>
        </w:rPr>
        <w:t>adaptívna veľkosť dávky</w:t>
      </w:r>
    </w:p>
    <w:p w14:paraId="5753485A" w14:textId="321276DF" w:rsidR="008E3C21" w:rsidRPr="003B7BA5" w:rsidRDefault="008E3C21" w:rsidP="002C36EE">
      <w:pPr>
        <w:pStyle w:val="ListParagraph"/>
        <w:numPr>
          <w:ilvl w:val="0"/>
          <w:numId w:val="28"/>
        </w:numPr>
        <w:spacing w:line="312" w:lineRule="auto"/>
        <w:jc w:val="both"/>
      </w:pPr>
      <w:r>
        <w:rPr>
          <w:lang w:val="sk-SK"/>
        </w:rPr>
        <w:t>pr</w:t>
      </w:r>
      <w:r w:rsidR="003B7BA5">
        <w:rPr>
          <w:lang w:val="sk-SK"/>
        </w:rPr>
        <w:t xml:space="preserve">erezávanie </w:t>
      </w:r>
      <w:r w:rsidR="00470163">
        <w:rPr>
          <w:lang w:val="sk-SK"/>
        </w:rPr>
        <w:t>pokusov</w:t>
      </w:r>
      <w:r w:rsidR="003B7BA5">
        <w:rPr>
          <w:lang w:val="sk-SK"/>
        </w:rPr>
        <w:t xml:space="preserve"> s rizikovými kombináciami hyperparametrov</w:t>
      </w:r>
    </w:p>
    <w:p w14:paraId="0B6B13B4" w14:textId="504A30FA" w:rsidR="003B7BA5" w:rsidRDefault="003B7BA5" w:rsidP="002C36EE">
      <w:pPr>
        <w:pStyle w:val="ListParagraph"/>
        <w:numPr>
          <w:ilvl w:val="0"/>
          <w:numId w:val="28"/>
        </w:numPr>
        <w:spacing w:line="312" w:lineRule="auto"/>
        <w:jc w:val="both"/>
      </w:pPr>
      <w:r>
        <w:rPr>
          <w:lang w:val="sk-SK"/>
        </w:rPr>
        <w:t>obmedzenie rastu počtu filtrov v konvolučných vrstvách</w:t>
      </w:r>
    </w:p>
    <w:p w14:paraId="24B34C60" w14:textId="07919172" w:rsidR="00D10961" w:rsidRDefault="00D10961" w:rsidP="00D10961">
      <w:pPr>
        <w:pStyle w:val="Heading4"/>
      </w:pPr>
      <w:r>
        <w:rPr>
          <w:lang w:val="sk-SK"/>
        </w:rPr>
        <w:t xml:space="preserve">Uvoľnenie pamäte medzi </w:t>
      </w:r>
      <w:r w:rsidR="00470163">
        <w:rPr>
          <w:lang w:val="sk-SK"/>
        </w:rPr>
        <w:t>pokusmi</w:t>
      </w:r>
    </w:p>
    <w:p w14:paraId="6264151F" w14:textId="5D27E675" w:rsidR="00184CC6" w:rsidRDefault="00132BB1" w:rsidP="00132BB1">
      <w:pPr>
        <w:pStyle w:val="NormalWeb"/>
      </w:pPr>
      <w:r>
        <w:rPr>
          <w:rFonts w:ascii="TimesNewRomanPSMT" w:hAnsi="TimesNewRomanPSMT"/>
        </w:rPr>
        <w:t xml:space="preserve">Na začiatok objektívnej funkcie bolo pridané: </w:t>
      </w:r>
    </w:p>
    <w:p w14:paraId="5A10D63D" w14:textId="1DA29E04" w:rsidR="00132BB1" w:rsidRDefault="00EF126E" w:rsidP="00132BB1">
      <w:pPr>
        <w:pStyle w:val="Kd"/>
        <w:rPr>
          <w:lang w:val="sk-SK"/>
        </w:rPr>
      </w:pPr>
      <w:r>
        <w:rPr>
          <w:lang w:val="sk-SK"/>
        </w:rPr>
        <w:t>import tensorflow as tensorflow</w:t>
      </w:r>
    </w:p>
    <w:p w14:paraId="53CBABF7" w14:textId="37681832" w:rsidR="00EF126E" w:rsidRDefault="00EF126E" w:rsidP="00132BB1">
      <w:pPr>
        <w:pStyle w:val="Kd"/>
        <w:rPr>
          <w:lang w:val="sk-SK"/>
        </w:rPr>
      </w:pPr>
      <w:r>
        <w:rPr>
          <w:lang w:val="sk-SK"/>
        </w:rPr>
        <w:t>import gc</w:t>
      </w:r>
    </w:p>
    <w:p w14:paraId="2F75048A" w14:textId="77777777" w:rsidR="00472BEC" w:rsidRPr="00EF126E" w:rsidRDefault="00472BEC" w:rsidP="00132BB1">
      <w:pPr>
        <w:pStyle w:val="Kd"/>
        <w:rPr>
          <w:lang w:val="sk-SK"/>
        </w:rPr>
      </w:pPr>
    </w:p>
    <w:p w14:paraId="6A4F4C54" w14:textId="4761A122" w:rsidR="00EF126E" w:rsidRPr="005274A8" w:rsidRDefault="002E770B" w:rsidP="00132BB1">
      <w:pPr>
        <w:pStyle w:val="Kd"/>
      </w:pPr>
      <w:r>
        <w:rPr>
          <w:lang w:val="sk-SK"/>
        </w:rPr>
        <w:t>tensorflow</w:t>
      </w:r>
      <w:r w:rsidR="00EF126E" w:rsidRPr="00132BB1">
        <w:t>.keras.backend.clear_session()</w:t>
      </w:r>
    </w:p>
    <w:p w14:paraId="36E10C7F" w14:textId="61723F6F" w:rsidR="00132BB1" w:rsidRDefault="00132BB1" w:rsidP="00132BB1">
      <w:pPr>
        <w:pStyle w:val="Kd"/>
      </w:pPr>
      <w:r w:rsidRPr="00132BB1">
        <w:t>gc.collect</w:t>
      </w:r>
    </w:p>
    <w:p w14:paraId="15EB4ED3" w14:textId="1358117B" w:rsidR="003B7BA5" w:rsidRDefault="00F06B77" w:rsidP="00E35DEE">
      <w:pPr>
        <w:spacing w:line="312" w:lineRule="auto"/>
        <w:ind w:firstLine="426"/>
        <w:jc w:val="both"/>
      </w:pPr>
      <w:r w:rsidRPr="00F06B77">
        <w:t xml:space="preserve">Týmto sa po každom </w:t>
      </w:r>
      <w:r w:rsidR="00470163">
        <w:rPr>
          <w:lang w:val="sk-SK"/>
        </w:rPr>
        <w:t>pokuse</w:t>
      </w:r>
      <w:r w:rsidRPr="00F06B77">
        <w:t xml:space="preserve"> odstránili zvyšky grafu modelu z pamäte a zároveň sa spustil </w:t>
      </w:r>
      <w:r w:rsidR="00E35DEE">
        <w:rPr>
          <w:lang w:val="sk-SK"/>
        </w:rPr>
        <w:t xml:space="preserve">zberač odpadu (z angl. </w:t>
      </w:r>
      <w:r w:rsidRPr="00E35DEE">
        <w:rPr>
          <w:i/>
          <w:iCs/>
        </w:rPr>
        <w:t>garbage collector</w:t>
      </w:r>
      <w:r w:rsidR="00E35DEE">
        <w:rPr>
          <w:lang w:val="sk-SK"/>
        </w:rPr>
        <w:t xml:space="preserve">) </w:t>
      </w:r>
      <w:r w:rsidRPr="00F06B77">
        <w:t xml:space="preserve">jazyka Python. Cieľom bolo zabrániť postupnému zapĺňaniu pamäte pri veľkom počte </w:t>
      </w:r>
      <w:r w:rsidR="00470163">
        <w:rPr>
          <w:lang w:val="sk-SK"/>
        </w:rPr>
        <w:t>pokusov</w:t>
      </w:r>
      <w:r w:rsidRPr="00F06B77">
        <w:t>.</w:t>
      </w:r>
    </w:p>
    <w:p w14:paraId="40702B38" w14:textId="2CDF61AE" w:rsidR="00E60588" w:rsidRDefault="00E60588" w:rsidP="00E60588">
      <w:pPr>
        <w:pStyle w:val="Heading4"/>
      </w:pPr>
      <w:r>
        <w:rPr>
          <w:lang w:val="sk-SK"/>
        </w:rPr>
        <w:t>Adaptívna veľkosť dávky</w:t>
      </w:r>
    </w:p>
    <w:p w14:paraId="319EE9C7" w14:textId="62BB100C" w:rsidR="003B7BA5" w:rsidRDefault="00E60588" w:rsidP="00486FF7">
      <w:pPr>
        <w:spacing w:line="312" w:lineRule="auto"/>
        <w:jc w:val="both"/>
      </w:pPr>
      <w:r w:rsidRPr="00E60588">
        <w:t xml:space="preserve">Veľkosť </w:t>
      </w:r>
      <w:r>
        <w:rPr>
          <w:lang w:val="sk-SK"/>
        </w:rPr>
        <w:t>dávky</w:t>
      </w:r>
      <w:r w:rsidRPr="00E60588">
        <w:t xml:space="preserve"> bola navrhnutá dynamicky v závislosti od rozlíšenia vstupného obrazu. Pri</w:t>
      </w:r>
      <w:r w:rsidR="00657B46">
        <w:rPr>
          <w:lang w:val="sk-SK"/>
        </w:rPr>
        <w:t> </w:t>
      </w:r>
      <w:r w:rsidRPr="00E60588">
        <w:t>väčších obrázkoch</w:t>
      </w:r>
      <w:r w:rsidR="00C113DC">
        <w:rPr>
          <w:lang w:val="sk-SK"/>
        </w:rPr>
        <w:t xml:space="preserve"> </w:t>
      </w:r>
      <w:r w:rsidRPr="00E60588">
        <w:t>bola použitá menšia hodnot</w:t>
      </w:r>
      <w:r w:rsidR="004A1C1C">
        <w:rPr>
          <w:lang w:val="sk-SK"/>
        </w:rPr>
        <w:t>a</w:t>
      </w:r>
      <w:r w:rsidRPr="00E60588">
        <w:t>, čím sa znížila okamžitá pamäťová náročnosť tréningu.</w:t>
      </w:r>
    </w:p>
    <w:p w14:paraId="185F07FA" w14:textId="5F1061F6" w:rsidR="00875619" w:rsidRPr="00BB00C5" w:rsidRDefault="00875619" w:rsidP="00875619">
      <w:pPr>
        <w:pStyle w:val="Oznaenietabuky"/>
        <w:rPr>
          <w:lang w:val="sk-SK"/>
        </w:rPr>
      </w:pPr>
      <w:bookmarkStart w:id="93" w:name="_Toc228308976"/>
      <w:r w:rsidRPr="007B007F">
        <w:rPr>
          <w:b/>
          <w:bCs/>
        </w:rPr>
        <w:t xml:space="preserve">Tabuľka </w:t>
      </w:r>
      <w:r w:rsidRPr="007B007F">
        <w:rPr>
          <w:b/>
          <w:bCs/>
        </w:rPr>
        <w:fldChar w:fldCharType="begin"/>
      </w:r>
      <w:r w:rsidRPr="007B007F">
        <w:rPr>
          <w:b/>
          <w:bCs/>
        </w:rPr>
        <w:instrText xml:space="preserve"> SEQ Tabuľka \* ARABIC </w:instrText>
      </w:r>
      <w:r w:rsidRPr="007B007F">
        <w:rPr>
          <w:b/>
          <w:bCs/>
        </w:rPr>
        <w:fldChar w:fldCharType="separate"/>
      </w:r>
      <w:r w:rsidR="00AC11AD">
        <w:rPr>
          <w:b/>
          <w:bCs/>
          <w:noProof/>
        </w:rPr>
        <w:t>2</w:t>
      </w:r>
      <w:r w:rsidRPr="007B007F">
        <w:rPr>
          <w:b/>
          <w:bCs/>
          <w:noProof/>
        </w:rPr>
        <w:fldChar w:fldCharType="end"/>
      </w:r>
      <w:r w:rsidRPr="007B007F">
        <w:rPr>
          <w:b/>
          <w:bCs/>
          <w:noProof/>
        </w:rPr>
        <w:t>:</w:t>
      </w:r>
      <w:r>
        <w:t xml:space="preserve"> </w:t>
      </w:r>
      <w:r w:rsidR="002A0DA8">
        <w:rPr>
          <w:bCs/>
          <w:lang w:val="sk-SK"/>
        </w:rPr>
        <w:t>P</w:t>
      </w:r>
      <w:r w:rsidR="00AC11AD">
        <w:rPr>
          <w:bCs/>
          <w:lang w:val="sk-SK"/>
        </w:rPr>
        <w:t>riradenie veľkosti dávky v závislosti od rozlíšenia vstupného obrazu</w:t>
      </w:r>
      <w:r w:rsidR="00123F8B">
        <w:rPr>
          <w:bCs/>
          <w:lang w:val="sk-SK"/>
        </w:rPr>
        <w:t xml:space="preserve"> z dôvodu optimalizácie pamäťovej náročnosti</w:t>
      </w:r>
      <w:bookmarkEnd w:id="93"/>
    </w:p>
    <w:p w14:paraId="10C1BE37" w14:textId="77777777" w:rsidR="00875619" w:rsidRPr="00AE4504" w:rsidRDefault="00875619" w:rsidP="00875619">
      <w:pPr>
        <w:rPr>
          <w:lang w:val="sk-SK"/>
        </w:rPr>
      </w:pPr>
    </w:p>
    <w:tbl>
      <w:tblPr>
        <w:tblW w:w="89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8"/>
        <w:gridCol w:w="4253"/>
      </w:tblGrid>
      <w:tr w:rsidR="00875619" w14:paraId="17208772" w14:textId="77777777" w:rsidTr="0078729D">
        <w:trPr>
          <w:tblHeader/>
          <w:tblCellSpacing w:w="15" w:type="dxa"/>
        </w:trPr>
        <w:tc>
          <w:tcPr>
            <w:tcW w:w="4633" w:type="dxa"/>
            <w:vAlign w:val="center"/>
            <w:hideMark/>
          </w:tcPr>
          <w:p w14:paraId="67E7DC7E" w14:textId="77777777" w:rsidR="00875619" w:rsidRDefault="00875619">
            <w:pPr>
              <w:jc w:val="center"/>
              <w:rPr>
                <w:b/>
                <w:bCs/>
              </w:rPr>
            </w:pPr>
            <w:r>
              <w:rPr>
                <w:b/>
                <w:bCs/>
              </w:rPr>
              <w:t>Rozlíšenie vstupného obrazu (px)</w:t>
            </w:r>
          </w:p>
        </w:tc>
        <w:tc>
          <w:tcPr>
            <w:tcW w:w="4208" w:type="dxa"/>
            <w:vAlign w:val="center"/>
            <w:hideMark/>
          </w:tcPr>
          <w:p w14:paraId="4502CA87" w14:textId="607E9465" w:rsidR="00875619" w:rsidRPr="00AC11AD" w:rsidRDefault="00AC11AD" w:rsidP="00875619">
            <w:pPr>
              <w:jc w:val="center"/>
              <w:rPr>
                <w:b/>
                <w:bCs/>
                <w:lang w:val="sk-SK"/>
              </w:rPr>
            </w:pPr>
            <w:r>
              <w:rPr>
                <w:b/>
                <w:bCs/>
              </w:rPr>
              <w:t>Priraden</w:t>
            </w:r>
            <w:r>
              <w:rPr>
                <w:b/>
                <w:bCs/>
                <w:lang w:val="sk-SK"/>
              </w:rPr>
              <w:t>á</w:t>
            </w:r>
            <w:r w:rsidR="00875619">
              <w:rPr>
                <w:b/>
                <w:bCs/>
              </w:rPr>
              <w:t xml:space="preserve"> veľkosť </w:t>
            </w:r>
            <w:r>
              <w:rPr>
                <w:b/>
                <w:bCs/>
                <w:lang w:val="sk-SK"/>
              </w:rPr>
              <w:t>dávky</w:t>
            </w:r>
          </w:p>
        </w:tc>
      </w:tr>
      <w:tr w:rsidR="00875619" w14:paraId="13D75AD4" w14:textId="77777777" w:rsidTr="0078729D">
        <w:trPr>
          <w:tblCellSpacing w:w="15" w:type="dxa"/>
        </w:trPr>
        <w:tc>
          <w:tcPr>
            <w:tcW w:w="4633" w:type="dxa"/>
            <w:vAlign w:val="center"/>
            <w:hideMark/>
          </w:tcPr>
          <w:p w14:paraId="55F8D131" w14:textId="77777777" w:rsidR="00875619" w:rsidRDefault="00875619" w:rsidP="00875619">
            <w:pPr>
              <w:jc w:val="center"/>
            </w:pPr>
            <w:r>
              <w:t>≤ 128 × 128</w:t>
            </w:r>
          </w:p>
        </w:tc>
        <w:tc>
          <w:tcPr>
            <w:tcW w:w="4208" w:type="dxa"/>
            <w:vAlign w:val="center"/>
            <w:hideMark/>
          </w:tcPr>
          <w:p w14:paraId="457E2828" w14:textId="77777777" w:rsidR="00875619" w:rsidRDefault="00875619" w:rsidP="00875619">
            <w:pPr>
              <w:jc w:val="center"/>
            </w:pPr>
            <w:r>
              <w:t>32</w:t>
            </w:r>
          </w:p>
        </w:tc>
      </w:tr>
      <w:tr w:rsidR="00875619" w14:paraId="6AEA2673" w14:textId="77777777" w:rsidTr="0078729D">
        <w:trPr>
          <w:tblCellSpacing w:w="15" w:type="dxa"/>
        </w:trPr>
        <w:tc>
          <w:tcPr>
            <w:tcW w:w="4633" w:type="dxa"/>
            <w:vAlign w:val="center"/>
            <w:hideMark/>
          </w:tcPr>
          <w:p w14:paraId="47C437C1" w14:textId="77777777" w:rsidR="00875619" w:rsidRDefault="00875619" w:rsidP="00875619">
            <w:pPr>
              <w:jc w:val="center"/>
            </w:pPr>
            <w:r>
              <w:t>129 × 129 – 224 × 224</w:t>
            </w:r>
          </w:p>
        </w:tc>
        <w:tc>
          <w:tcPr>
            <w:tcW w:w="4208" w:type="dxa"/>
            <w:vAlign w:val="center"/>
            <w:hideMark/>
          </w:tcPr>
          <w:p w14:paraId="4D9BBE8E" w14:textId="77777777" w:rsidR="00875619" w:rsidRDefault="00875619" w:rsidP="00875619">
            <w:pPr>
              <w:jc w:val="center"/>
            </w:pPr>
            <w:r>
              <w:t>16</w:t>
            </w:r>
          </w:p>
        </w:tc>
      </w:tr>
      <w:tr w:rsidR="00875619" w14:paraId="4B86F5F7" w14:textId="77777777" w:rsidTr="0078729D">
        <w:trPr>
          <w:tblCellSpacing w:w="15" w:type="dxa"/>
        </w:trPr>
        <w:tc>
          <w:tcPr>
            <w:tcW w:w="4633" w:type="dxa"/>
            <w:vAlign w:val="center"/>
            <w:hideMark/>
          </w:tcPr>
          <w:p w14:paraId="33D1F3F4" w14:textId="77777777" w:rsidR="00875619" w:rsidRDefault="00875619" w:rsidP="00875619">
            <w:pPr>
              <w:jc w:val="center"/>
            </w:pPr>
            <w:r>
              <w:t>225 × 225 – 512 × 512</w:t>
            </w:r>
          </w:p>
        </w:tc>
        <w:tc>
          <w:tcPr>
            <w:tcW w:w="4208" w:type="dxa"/>
            <w:vAlign w:val="center"/>
            <w:hideMark/>
          </w:tcPr>
          <w:p w14:paraId="188899F4" w14:textId="77777777" w:rsidR="00875619" w:rsidRDefault="00875619" w:rsidP="00875619">
            <w:pPr>
              <w:jc w:val="center"/>
            </w:pPr>
            <w:r>
              <w:t>8</w:t>
            </w:r>
          </w:p>
        </w:tc>
      </w:tr>
      <w:tr w:rsidR="00875619" w14:paraId="7AED873F" w14:textId="77777777" w:rsidTr="0078729D">
        <w:trPr>
          <w:tblCellSpacing w:w="15" w:type="dxa"/>
        </w:trPr>
        <w:tc>
          <w:tcPr>
            <w:tcW w:w="4633" w:type="dxa"/>
            <w:vAlign w:val="center"/>
            <w:hideMark/>
          </w:tcPr>
          <w:p w14:paraId="1396D3C8" w14:textId="77777777" w:rsidR="00875619" w:rsidRDefault="00875619" w:rsidP="00875619">
            <w:pPr>
              <w:jc w:val="center"/>
            </w:pPr>
            <w:r>
              <w:t>513 × 513 – 1024 × 1024</w:t>
            </w:r>
          </w:p>
        </w:tc>
        <w:tc>
          <w:tcPr>
            <w:tcW w:w="4208" w:type="dxa"/>
            <w:vAlign w:val="center"/>
            <w:hideMark/>
          </w:tcPr>
          <w:p w14:paraId="1C476B56" w14:textId="77777777" w:rsidR="00875619" w:rsidRDefault="00875619" w:rsidP="00875619">
            <w:pPr>
              <w:jc w:val="center"/>
            </w:pPr>
            <w:r>
              <w:t>1</w:t>
            </w:r>
          </w:p>
        </w:tc>
      </w:tr>
      <w:tr w:rsidR="00875619" w14:paraId="6B3197A4" w14:textId="77777777" w:rsidTr="0078729D">
        <w:trPr>
          <w:tblCellSpacing w:w="15" w:type="dxa"/>
        </w:trPr>
        <w:tc>
          <w:tcPr>
            <w:tcW w:w="4633" w:type="dxa"/>
            <w:vAlign w:val="center"/>
            <w:hideMark/>
          </w:tcPr>
          <w:p w14:paraId="056A8742" w14:textId="77777777" w:rsidR="00875619" w:rsidRDefault="00875619" w:rsidP="00875619">
            <w:pPr>
              <w:jc w:val="center"/>
            </w:pPr>
            <w:r>
              <w:t>&gt; 1024 × 1024</w:t>
            </w:r>
          </w:p>
        </w:tc>
        <w:tc>
          <w:tcPr>
            <w:tcW w:w="4208" w:type="dxa"/>
            <w:vAlign w:val="center"/>
            <w:hideMark/>
          </w:tcPr>
          <w:p w14:paraId="62D39CC2" w14:textId="77777777" w:rsidR="00875619" w:rsidRDefault="00875619" w:rsidP="00875619">
            <w:pPr>
              <w:jc w:val="center"/>
            </w:pPr>
            <w:r>
              <w:t>1</w:t>
            </w:r>
          </w:p>
        </w:tc>
      </w:tr>
    </w:tbl>
    <w:p w14:paraId="59C2ACD6" w14:textId="77777777" w:rsidR="00F0760D" w:rsidRDefault="00F0760D" w:rsidP="00F0760D">
      <w:pPr>
        <w:pStyle w:val="NormalWeb"/>
      </w:pPr>
      <w:r>
        <w:rPr>
          <w:rFonts w:ascii="TimesNewRomanPSMT" w:hAnsi="TimesNewRomanPSMT"/>
        </w:rPr>
        <w:t xml:space="preserve">Tento krok mal významný vplyv na stabilitu tréningu pri vyšších rozlíšeniach. </w:t>
      </w:r>
    </w:p>
    <w:p w14:paraId="2270CBCA" w14:textId="0D4D63FF" w:rsidR="0096592A" w:rsidRDefault="0096592A" w:rsidP="0096592A">
      <w:pPr>
        <w:pStyle w:val="Heading4"/>
      </w:pPr>
      <w:r>
        <w:rPr>
          <w:lang w:val="sk-SK"/>
        </w:rPr>
        <w:lastRenderedPageBreak/>
        <w:t xml:space="preserve">Prerezávanie </w:t>
      </w:r>
      <w:r w:rsidR="00470163">
        <w:rPr>
          <w:lang w:val="sk-SK"/>
        </w:rPr>
        <w:t>pokusov</w:t>
      </w:r>
      <w:r>
        <w:rPr>
          <w:lang w:val="sk-SK"/>
        </w:rPr>
        <w:t xml:space="preserve"> s rizikovými kombináciami hyperparametrov</w:t>
      </w:r>
    </w:p>
    <w:p w14:paraId="44B61561" w14:textId="3AE5F859" w:rsidR="00875619" w:rsidRDefault="00657B46" w:rsidP="00486FF7">
      <w:pPr>
        <w:spacing w:line="312" w:lineRule="auto"/>
        <w:jc w:val="both"/>
      </w:pPr>
      <w:r w:rsidRPr="00657B46">
        <w:t>Boli identifikované kombinácie hyperparametrov, ktoré s vysokou pravdepodobnosťou viedli k OOM chybám (napr. vysoké rozlíšenie + veľký počet vrstiev + vysoký počet filtrov). Do objektívnej funkcie boli preto pridané podmienky, ktoré takéto kombinácie automaticky ukončili pomocou:</w:t>
      </w:r>
    </w:p>
    <w:p w14:paraId="0100DE25" w14:textId="70FD079A" w:rsidR="00C26387" w:rsidRPr="00BB00C5" w:rsidRDefault="00C26387" w:rsidP="00C26387">
      <w:pPr>
        <w:pStyle w:val="Oznaenietabuky"/>
        <w:rPr>
          <w:lang w:val="sk-SK"/>
        </w:rPr>
      </w:pPr>
      <w:bookmarkStart w:id="94" w:name="_Toc228308977"/>
      <w:r w:rsidRPr="007B007F">
        <w:rPr>
          <w:b/>
          <w:bCs/>
        </w:rPr>
        <w:t xml:space="preserve">Tabuľka </w:t>
      </w:r>
      <w:r w:rsidRPr="007B007F">
        <w:rPr>
          <w:b/>
          <w:bCs/>
        </w:rPr>
        <w:fldChar w:fldCharType="begin"/>
      </w:r>
      <w:r w:rsidRPr="007B007F">
        <w:rPr>
          <w:b/>
          <w:bCs/>
        </w:rPr>
        <w:instrText xml:space="preserve"> SEQ Tabuľka \* ARABIC </w:instrText>
      </w:r>
      <w:r w:rsidRPr="007B007F">
        <w:rPr>
          <w:b/>
          <w:bCs/>
        </w:rPr>
        <w:fldChar w:fldCharType="separate"/>
      </w:r>
      <w:r w:rsidR="000257AA">
        <w:rPr>
          <w:b/>
          <w:bCs/>
          <w:noProof/>
        </w:rPr>
        <w:t>3</w:t>
      </w:r>
      <w:r w:rsidRPr="007B007F">
        <w:rPr>
          <w:b/>
          <w:bCs/>
          <w:noProof/>
        </w:rPr>
        <w:fldChar w:fldCharType="end"/>
      </w:r>
      <w:r w:rsidRPr="007B007F">
        <w:rPr>
          <w:b/>
          <w:bCs/>
          <w:noProof/>
        </w:rPr>
        <w:t>:</w:t>
      </w:r>
      <w:r>
        <w:t xml:space="preserve"> </w:t>
      </w:r>
      <w:r w:rsidR="002A0DA8">
        <w:rPr>
          <w:bCs/>
          <w:lang w:val="sk-SK"/>
        </w:rPr>
        <w:t>P</w:t>
      </w:r>
      <w:r w:rsidR="000257AA">
        <w:rPr>
          <w:bCs/>
          <w:lang w:val="sk-SK"/>
        </w:rPr>
        <w:t xml:space="preserve">odmienky a dôvody predčasného prerezania </w:t>
      </w:r>
      <w:r w:rsidR="00470163">
        <w:rPr>
          <w:bCs/>
          <w:lang w:val="sk-SK"/>
        </w:rPr>
        <w:t>pokusov</w:t>
      </w:r>
      <w:r w:rsidR="000257AA">
        <w:rPr>
          <w:bCs/>
          <w:lang w:val="sk-SK"/>
        </w:rPr>
        <w:t xml:space="preserve"> Optuna z dôvodu optimalizácie pamäťovej náročnosti</w:t>
      </w:r>
      <w:bookmarkEnd w:id="94"/>
    </w:p>
    <w:p w14:paraId="1956D5C9" w14:textId="77777777" w:rsidR="00C26387" w:rsidRPr="00AE4504" w:rsidRDefault="00C26387" w:rsidP="00C26387">
      <w:pPr>
        <w:rPr>
          <w:lang w:val="sk-SK"/>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48"/>
        <w:gridCol w:w="4530"/>
      </w:tblGrid>
      <w:tr w:rsidR="00C26387" w:rsidRPr="00630F0E" w14:paraId="1ABAA0A9" w14:textId="77777777" w:rsidTr="00C26387">
        <w:trPr>
          <w:trHeight w:val="322"/>
          <w:tblHeader/>
          <w:tblCellSpacing w:w="15" w:type="dxa"/>
        </w:trPr>
        <w:tc>
          <w:tcPr>
            <w:tcW w:w="4203" w:type="dxa"/>
            <w:vAlign w:val="center"/>
            <w:hideMark/>
          </w:tcPr>
          <w:p w14:paraId="1C58BB6F" w14:textId="77777777" w:rsidR="00C26387" w:rsidRPr="00630F0E" w:rsidRDefault="00C26387" w:rsidP="00EE258F">
            <w:pPr>
              <w:jc w:val="center"/>
              <w:rPr>
                <w:b/>
                <w:bCs/>
              </w:rPr>
            </w:pPr>
            <w:r w:rsidRPr="00630F0E">
              <w:rPr>
                <w:b/>
                <w:bCs/>
              </w:rPr>
              <w:t>Podmienka</w:t>
            </w:r>
          </w:p>
        </w:tc>
        <w:tc>
          <w:tcPr>
            <w:tcW w:w="4485" w:type="dxa"/>
            <w:vAlign w:val="center"/>
            <w:hideMark/>
          </w:tcPr>
          <w:p w14:paraId="131B55E3" w14:textId="77777777" w:rsidR="00C26387" w:rsidRPr="00630F0E" w:rsidRDefault="00C26387" w:rsidP="00EE258F">
            <w:pPr>
              <w:jc w:val="center"/>
              <w:rPr>
                <w:b/>
                <w:bCs/>
              </w:rPr>
            </w:pPr>
            <w:r w:rsidRPr="00630F0E">
              <w:rPr>
                <w:b/>
                <w:bCs/>
              </w:rPr>
              <w:t>Dôvod prerezania</w:t>
            </w:r>
          </w:p>
        </w:tc>
      </w:tr>
      <w:tr w:rsidR="00C26387" w:rsidRPr="00630F0E" w14:paraId="51A5C531" w14:textId="77777777" w:rsidTr="00C26387">
        <w:trPr>
          <w:trHeight w:val="678"/>
          <w:tblCellSpacing w:w="15" w:type="dxa"/>
        </w:trPr>
        <w:tc>
          <w:tcPr>
            <w:tcW w:w="4203" w:type="dxa"/>
            <w:vAlign w:val="center"/>
            <w:hideMark/>
          </w:tcPr>
          <w:p w14:paraId="523AD569" w14:textId="3AC335A4" w:rsidR="0068299F" w:rsidRPr="0038492B" w:rsidRDefault="0068299F" w:rsidP="00EE258F">
            <w:pPr>
              <w:rPr>
                <w:lang w:val="sk-SK"/>
              </w:rPr>
            </w:pPr>
            <w:r>
              <w:rPr>
                <w:lang w:val="sk-SK"/>
              </w:rPr>
              <w:t>v</w:t>
            </w:r>
            <w:r>
              <w:t>eľ</w:t>
            </w:r>
            <w:r>
              <w:rPr>
                <w:lang w:val="sk-SK"/>
              </w:rPr>
              <w:t>kosť obrázku</w:t>
            </w:r>
            <w:r w:rsidR="00C26387" w:rsidRPr="00630F0E">
              <w:t xml:space="preserve"> = 256</w:t>
            </w:r>
            <w:r w:rsidR="0038492B">
              <w:rPr>
                <w:lang w:val="sk-SK"/>
              </w:rPr>
              <w:t xml:space="preserve"> </w:t>
            </w:r>
            <w:r w:rsidR="0038492B">
              <w:t>×</w:t>
            </w:r>
            <w:r w:rsidR="0038492B">
              <w:rPr>
                <w:lang w:val="sk-SK"/>
              </w:rPr>
              <w:t xml:space="preserve"> 256</w:t>
            </w:r>
          </w:p>
          <w:p w14:paraId="5A93A489" w14:textId="5B2FD86A" w:rsidR="0068299F" w:rsidRDefault="00C26387" w:rsidP="00EE258F">
            <w:r w:rsidRPr="00630F0E">
              <w:t xml:space="preserve">AND </w:t>
            </w:r>
            <w:r w:rsidR="0068299F">
              <w:rPr>
                <w:lang w:val="sk-SK"/>
              </w:rPr>
              <w:t xml:space="preserve">počet </w:t>
            </w:r>
            <w:r w:rsidRPr="00630F0E">
              <w:t>filter</w:t>
            </w:r>
            <w:r w:rsidR="0068299F">
              <w:rPr>
                <w:lang w:val="sk-SK"/>
              </w:rPr>
              <w:t>ov</w:t>
            </w:r>
            <w:r w:rsidRPr="00630F0E">
              <w:t xml:space="preserve"> ≥ 32</w:t>
            </w:r>
          </w:p>
          <w:p w14:paraId="04B239E8" w14:textId="3B925105" w:rsidR="00C26387" w:rsidRPr="00630F0E" w:rsidRDefault="00C26387" w:rsidP="00EE258F">
            <w:r w:rsidRPr="00630F0E">
              <w:t xml:space="preserve">AND </w:t>
            </w:r>
            <w:r w:rsidR="0068299F">
              <w:rPr>
                <w:lang w:val="sk-SK"/>
              </w:rPr>
              <w:t>počet vrstiev</w:t>
            </w:r>
            <w:r w:rsidRPr="00630F0E">
              <w:t xml:space="preserve"> ≥ 7</w:t>
            </w:r>
          </w:p>
        </w:tc>
        <w:tc>
          <w:tcPr>
            <w:tcW w:w="4485" w:type="dxa"/>
            <w:vAlign w:val="center"/>
            <w:hideMark/>
          </w:tcPr>
          <w:p w14:paraId="446429D6" w14:textId="77777777" w:rsidR="00C26387" w:rsidRPr="00630F0E" w:rsidRDefault="00C26387" w:rsidP="00C26387">
            <w:pPr>
              <w:jc w:val="center"/>
            </w:pPr>
            <w:r w:rsidRPr="00630F0E">
              <w:t>Vysoké riziko preťaženia GPU pamäte</w:t>
            </w:r>
          </w:p>
        </w:tc>
      </w:tr>
      <w:tr w:rsidR="00C26387" w:rsidRPr="00630F0E" w14:paraId="6ADE17B0" w14:textId="77777777" w:rsidTr="00C26387">
        <w:trPr>
          <w:trHeight w:val="761"/>
          <w:tblCellSpacing w:w="15" w:type="dxa"/>
        </w:trPr>
        <w:tc>
          <w:tcPr>
            <w:tcW w:w="4203" w:type="dxa"/>
            <w:vAlign w:val="center"/>
            <w:hideMark/>
          </w:tcPr>
          <w:p w14:paraId="713749A3" w14:textId="21544224" w:rsidR="0038492B" w:rsidRPr="0038492B" w:rsidRDefault="0038492B" w:rsidP="00EE258F">
            <w:pPr>
              <w:rPr>
                <w:lang w:val="sk-SK"/>
              </w:rPr>
            </w:pPr>
            <w:r>
              <w:rPr>
                <w:lang w:val="sk-SK"/>
              </w:rPr>
              <w:t>v</w:t>
            </w:r>
            <w:r>
              <w:t>eľ</w:t>
            </w:r>
            <w:r>
              <w:rPr>
                <w:lang w:val="sk-SK"/>
              </w:rPr>
              <w:t>kosť obrázku</w:t>
            </w:r>
            <w:r w:rsidRPr="00630F0E">
              <w:t xml:space="preserve"> </w:t>
            </w:r>
            <w:r w:rsidR="00C26387" w:rsidRPr="00630F0E">
              <w:t xml:space="preserve">= 256 </w:t>
            </w:r>
            <w:r>
              <w:t>×</w:t>
            </w:r>
            <w:r>
              <w:rPr>
                <w:lang w:val="sk-SK"/>
              </w:rPr>
              <w:t xml:space="preserve"> 256</w:t>
            </w:r>
          </w:p>
          <w:p w14:paraId="49782DF6" w14:textId="78624D77" w:rsidR="0038492B" w:rsidRPr="00CA119F" w:rsidRDefault="00C26387" w:rsidP="00EE258F">
            <w:pPr>
              <w:rPr>
                <w:lang w:val="sk-SK"/>
              </w:rPr>
            </w:pPr>
            <w:r w:rsidRPr="00630F0E">
              <w:t xml:space="preserve">AND </w:t>
            </w:r>
            <w:r w:rsidR="0038492B">
              <w:rPr>
                <w:lang w:val="sk-SK"/>
              </w:rPr>
              <w:t>veľkosť jadra</w:t>
            </w:r>
            <w:r w:rsidRPr="00630F0E">
              <w:t xml:space="preserve"> = 7</w:t>
            </w:r>
            <w:r w:rsidR="00CA119F">
              <w:rPr>
                <w:lang w:val="sk-SK"/>
              </w:rPr>
              <w:t xml:space="preserve"> </w:t>
            </w:r>
            <w:r w:rsidR="00CA119F">
              <w:t>×</w:t>
            </w:r>
            <w:r w:rsidR="00CA119F">
              <w:rPr>
                <w:lang w:val="sk-SK"/>
              </w:rPr>
              <w:t xml:space="preserve"> 7</w:t>
            </w:r>
          </w:p>
          <w:p w14:paraId="5F8AC975" w14:textId="22881F92" w:rsidR="00C26387" w:rsidRPr="00630F0E" w:rsidRDefault="00C26387" w:rsidP="00EE258F">
            <w:r w:rsidRPr="00630F0E">
              <w:t xml:space="preserve">AND </w:t>
            </w:r>
            <w:r w:rsidR="0038492B">
              <w:rPr>
                <w:lang w:val="sk-SK"/>
              </w:rPr>
              <w:t>počet vrstiev</w:t>
            </w:r>
            <w:r w:rsidR="0038492B" w:rsidRPr="00630F0E">
              <w:t xml:space="preserve"> </w:t>
            </w:r>
            <w:r w:rsidRPr="00630F0E">
              <w:t>≥ 6</w:t>
            </w:r>
          </w:p>
        </w:tc>
        <w:tc>
          <w:tcPr>
            <w:tcW w:w="4485" w:type="dxa"/>
            <w:vAlign w:val="center"/>
            <w:hideMark/>
          </w:tcPr>
          <w:p w14:paraId="6A5F737B" w14:textId="77777777" w:rsidR="00C26387" w:rsidRPr="00630F0E" w:rsidRDefault="00C26387" w:rsidP="00C26387">
            <w:pPr>
              <w:jc w:val="center"/>
            </w:pPr>
            <w:r w:rsidRPr="00630F0E">
              <w:t>Veľké konvolučné jadrá pri vyššom počte vrstiev výrazne zvyšujú pamäťové nároky</w:t>
            </w:r>
          </w:p>
        </w:tc>
      </w:tr>
      <w:tr w:rsidR="00C26387" w:rsidRPr="00630F0E" w14:paraId="63973F30" w14:textId="77777777" w:rsidTr="00C26387">
        <w:trPr>
          <w:trHeight w:val="772"/>
          <w:tblCellSpacing w:w="15" w:type="dxa"/>
        </w:trPr>
        <w:tc>
          <w:tcPr>
            <w:tcW w:w="4203" w:type="dxa"/>
            <w:vAlign w:val="center"/>
            <w:hideMark/>
          </w:tcPr>
          <w:p w14:paraId="652039B8" w14:textId="4ECDFE20" w:rsidR="0038492B" w:rsidRPr="0038492B" w:rsidRDefault="0038492B" w:rsidP="00EE258F">
            <w:pPr>
              <w:rPr>
                <w:lang w:val="sk-SK"/>
              </w:rPr>
            </w:pPr>
            <w:r>
              <w:rPr>
                <w:lang w:val="sk-SK"/>
              </w:rPr>
              <w:t>v</w:t>
            </w:r>
            <w:r>
              <w:t>eľ</w:t>
            </w:r>
            <w:r>
              <w:rPr>
                <w:lang w:val="sk-SK"/>
              </w:rPr>
              <w:t>kosť obrázku</w:t>
            </w:r>
            <w:r w:rsidRPr="00630F0E">
              <w:t xml:space="preserve"> </w:t>
            </w:r>
            <w:r w:rsidR="00C26387" w:rsidRPr="00630F0E">
              <w:t>= 256</w:t>
            </w:r>
            <w:r>
              <w:rPr>
                <w:lang w:val="sk-SK"/>
              </w:rPr>
              <w:t xml:space="preserve"> </w:t>
            </w:r>
            <w:r>
              <w:t>×</w:t>
            </w:r>
            <w:r>
              <w:rPr>
                <w:lang w:val="sk-SK"/>
              </w:rPr>
              <w:t xml:space="preserve"> 256</w:t>
            </w:r>
          </w:p>
          <w:p w14:paraId="260CE30A" w14:textId="3125FDE7" w:rsidR="0038492B" w:rsidRDefault="00C26387" w:rsidP="00EE258F">
            <w:r w:rsidRPr="00630F0E">
              <w:t>AND</w:t>
            </w:r>
            <w:r w:rsidR="0038492B">
              <w:rPr>
                <w:lang w:val="sk-SK"/>
              </w:rPr>
              <w:t xml:space="preserve"> normalizácia dávok</w:t>
            </w:r>
            <w:r w:rsidRPr="00630F0E">
              <w:t xml:space="preserve"> = </w:t>
            </w:r>
            <w:r w:rsidR="0038492B">
              <w:rPr>
                <w:lang w:val="sk-SK"/>
              </w:rPr>
              <w:t>zapnutá</w:t>
            </w:r>
          </w:p>
          <w:p w14:paraId="653FAB41" w14:textId="4779C87B" w:rsidR="00C26387" w:rsidRPr="00630F0E" w:rsidRDefault="00C26387" w:rsidP="00EE258F">
            <w:r w:rsidRPr="00630F0E">
              <w:t xml:space="preserve">AND </w:t>
            </w:r>
            <w:r w:rsidR="0038492B">
              <w:rPr>
                <w:lang w:val="sk-SK"/>
              </w:rPr>
              <w:t>počet vrstiev</w:t>
            </w:r>
            <w:r w:rsidR="0038492B" w:rsidRPr="00630F0E">
              <w:t xml:space="preserve"> </w:t>
            </w:r>
            <w:r w:rsidRPr="00630F0E">
              <w:t>≥ 8</w:t>
            </w:r>
          </w:p>
        </w:tc>
        <w:tc>
          <w:tcPr>
            <w:tcW w:w="4485" w:type="dxa"/>
            <w:vAlign w:val="center"/>
            <w:hideMark/>
          </w:tcPr>
          <w:p w14:paraId="5699C13E" w14:textId="28ADFF5F" w:rsidR="00C26387" w:rsidRPr="00630F0E" w:rsidRDefault="00C26387" w:rsidP="00C26387">
            <w:pPr>
              <w:jc w:val="center"/>
            </w:pPr>
            <w:r>
              <w:rPr>
                <w:lang w:val="sk-SK"/>
              </w:rPr>
              <w:t>N</w:t>
            </w:r>
            <w:r w:rsidRPr="00630F0E">
              <w:t>ormalizácia</w:t>
            </w:r>
            <w:r>
              <w:rPr>
                <w:lang w:val="sk-SK"/>
              </w:rPr>
              <w:t xml:space="preserve"> dávok</w:t>
            </w:r>
            <w:r w:rsidRPr="00630F0E">
              <w:t xml:space="preserve"> vo väčšej architektúre zvyšuje spotrebu pamäte</w:t>
            </w:r>
          </w:p>
        </w:tc>
      </w:tr>
      <w:tr w:rsidR="00C26387" w:rsidRPr="00630F0E" w14:paraId="4F341489" w14:textId="77777777" w:rsidTr="00C26387">
        <w:trPr>
          <w:trHeight w:val="771"/>
          <w:tblCellSpacing w:w="15" w:type="dxa"/>
        </w:trPr>
        <w:tc>
          <w:tcPr>
            <w:tcW w:w="4203" w:type="dxa"/>
            <w:vAlign w:val="center"/>
            <w:hideMark/>
          </w:tcPr>
          <w:p w14:paraId="0D56A657" w14:textId="77777777" w:rsidR="0038492B" w:rsidRDefault="0038492B" w:rsidP="00EE258F">
            <w:pPr>
              <w:rPr>
                <w:lang w:val="sk-SK"/>
              </w:rPr>
            </w:pPr>
            <w:r>
              <w:rPr>
                <w:lang w:val="sk-SK"/>
              </w:rPr>
              <w:t>v</w:t>
            </w:r>
            <w:r>
              <w:t>eľ</w:t>
            </w:r>
            <w:r>
              <w:rPr>
                <w:lang w:val="sk-SK"/>
              </w:rPr>
              <w:t>kosť obrázku</w:t>
            </w:r>
            <w:r w:rsidRPr="00630F0E">
              <w:t xml:space="preserve"> </w:t>
            </w:r>
            <w:r w:rsidR="00C26387" w:rsidRPr="00630F0E">
              <w:t>= 256</w:t>
            </w:r>
            <w:r>
              <w:rPr>
                <w:lang w:val="sk-SK"/>
              </w:rPr>
              <w:t xml:space="preserve"> </w:t>
            </w:r>
            <w:r>
              <w:t>×</w:t>
            </w:r>
            <w:r w:rsidR="00C26387" w:rsidRPr="00630F0E">
              <w:t xml:space="preserve"> </w:t>
            </w:r>
            <w:r>
              <w:rPr>
                <w:lang w:val="sk-SK"/>
              </w:rPr>
              <w:t>256</w:t>
            </w:r>
          </w:p>
          <w:p w14:paraId="56A15C55" w14:textId="3EA375D6" w:rsidR="0038492B" w:rsidRDefault="00C26387" w:rsidP="00EE258F">
            <w:r w:rsidRPr="00630F0E">
              <w:t xml:space="preserve">AND </w:t>
            </w:r>
            <w:r w:rsidR="0038492B">
              <w:rPr>
                <w:lang w:val="sk-SK"/>
              </w:rPr>
              <w:t xml:space="preserve">počet epoch </w:t>
            </w:r>
            <w:r w:rsidRPr="00630F0E">
              <w:t>≥ 12</w:t>
            </w:r>
          </w:p>
          <w:p w14:paraId="3C600235" w14:textId="459A970B" w:rsidR="00C26387" w:rsidRPr="00630F0E" w:rsidRDefault="00C26387" w:rsidP="00EE258F">
            <w:r w:rsidRPr="00630F0E">
              <w:t xml:space="preserve">AND </w:t>
            </w:r>
            <w:r w:rsidR="0038492B">
              <w:rPr>
                <w:lang w:val="sk-SK"/>
              </w:rPr>
              <w:t>počet vrstiev</w:t>
            </w:r>
            <w:r w:rsidR="0038492B" w:rsidRPr="00630F0E">
              <w:t xml:space="preserve"> </w:t>
            </w:r>
            <w:r w:rsidRPr="00630F0E">
              <w:t>≥ 8</w:t>
            </w:r>
          </w:p>
        </w:tc>
        <w:tc>
          <w:tcPr>
            <w:tcW w:w="4485" w:type="dxa"/>
            <w:vAlign w:val="center"/>
            <w:hideMark/>
          </w:tcPr>
          <w:p w14:paraId="4A418910" w14:textId="77777777" w:rsidR="00C26387" w:rsidRPr="00630F0E" w:rsidRDefault="00C26387" w:rsidP="00C26387">
            <w:pPr>
              <w:jc w:val="center"/>
            </w:pPr>
            <w:r w:rsidRPr="00630F0E">
              <w:t>Dlhé trénovanie hlbokých modelov s veľkým vstupom zvyšuje riziko OOM</w:t>
            </w:r>
          </w:p>
        </w:tc>
      </w:tr>
      <w:tr w:rsidR="00C26387" w:rsidRPr="00630F0E" w14:paraId="6AAB35D9" w14:textId="77777777" w:rsidTr="00C26387">
        <w:trPr>
          <w:trHeight w:val="768"/>
          <w:tblCellSpacing w:w="15" w:type="dxa"/>
        </w:trPr>
        <w:tc>
          <w:tcPr>
            <w:tcW w:w="4203" w:type="dxa"/>
            <w:vAlign w:val="center"/>
            <w:hideMark/>
          </w:tcPr>
          <w:p w14:paraId="3743225E" w14:textId="77777777" w:rsidR="00CA119F" w:rsidRDefault="0038492B" w:rsidP="00EE258F">
            <w:r>
              <w:rPr>
                <w:lang w:val="sk-SK"/>
              </w:rPr>
              <w:t xml:space="preserve">počet </w:t>
            </w:r>
            <w:r w:rsidRPr="00630F0E">
              <w:t>filter</w:t>
            </w:r>
            <w:r>
              <w:rPr>
                <w:lang w:val="sk-SK"/>
              </w:rPr>
              <w:t>ov</w:t>
            </w:r>
            <w:r w:rsidRPr="00630F0E">
              <w:t xml:space="preserve"> </w:t>
            </w:r>
            <w:r w:rsidR="00C26387" w:rsidRPr="00630F0E">
              <w:t>= 128</w:t>
            </w:r>
          </w:p>
          <w:p w14:paraId="1C04B0ED" w14:textId="0E67981C" w:rsidR="00C26387" w:rsidRPr="00630F0E" w:rsidRDefault="00C26387" w:rsidP="00EE258F">
            <w:r w:rsidRPr="00630F0E">
              <w:t xml:space="preserve">AND </w:t>
            </w:r>
            <w:r w:rsidR="0038492B">
              <w:rPr>
                <w:lang w:val="sk-SK"/>
              </w:rPr>
              <w:t>počet vrstiev</w:t>
            </w:r>
            <w:r w:rsidR="0038492B" w:rsidRPr="00630F0E">
              <w:t xml:space="preserve"> </w:t>
            </w:r>
            <w:r w:rsidRPr="00630F0E">
              <w:t>≥ 4</w:t>
            </w:r>
          </w:p>
        </w:tc>
        <w:tc>
          <w:tcPr>
            <w:tcW w:w="4485" w:type="dxa"/>
            <w:vAlign w:val="center"/>
            <w:hideMark/>
          </w:tcPr>
          <w:p w14:paraId="7B042FD0" w14:textId="77777777" w:rsidR="00C26387" w:rsidRPr="00630F0E" w:rsidRDefault="00C26387" w:rsidP="00C26387">
            <w:pPr>
              <w:jc w:val="center"/>
            </w:pPr>
            <w:r w:rsidRPr="00630F0E">
              <w:t>Príliš vysoký počet filtrov vedie k exponenciálnemu rastu parametrov</w:t>
            </w:r>
          </w:p>
        </w:tc>
      </w:tr>
    </w:tbl>
    <w:p w14:paraId="6A769D44" w14:textId="1F4DF5FD" w:rsidR="00BB0F87" w:rsidRDefault="00DC27D2" w:rsidP="00BB0F87">
      <w:pPr>
        <w:pStyle w:val="Heading4"/>
      </w:pPr>
      <w:r>
        <w:rPr>
          <w:lang w:val="sk-SK"/>
        </w:rPr>
        <w:t>Obmedzenie rastu počtu filtrov v konvolučných vrstvách</w:t>
      </w:r>
    </w:p>
    <w:p w14:paraId="6E688985" w14:textId="6809E120" w:rsidR="00657B46" w:rsidRDefault="007F7F43" w:rsidP="00486FF7">
      <w:pPr>
        <w:spacing w:line="312" w:lineRule="auto"/>
        <w:jc w:val="both"/>
      </w:pPr>
      <w:r w:rsidRPr="007F7F43">
        <w:t xml:space="preserve">V pôvodnej implementácii sa počet filtrov v konvolučných vrstvách postupne zvyšoval pomocou rastového </w:t>
      </w:r>
      <w:r w:rsidR="00175B7A">
        <w:rPr>
          <w:lang w:val="sk-SK"/>
        </w:rPr>
        <w:t>koeficientu</w:t>
      </w:r>
      <w:r w:rsidRPr="007F7F43">
        <w:t>, čo je bežný prístup pri návrhu CNN architektúr. Pri väčšom počte vrstiev však tento mechanizmus viedol k výraznému nárastu pamäťových nárokov, najmä v kombinácii s vyšším rozlíšením vstupných snímok, čo spôsobovalo chyby nedostatku pamäte.</w:t>
      </w:r>
    </w:p>
    <w:p w14:paraId="1C57DE06" w14:textId="3FE8F1B9" w:rsidR="007F7F43" w:rsidRDefault="00C10B11" w:rsidP="00C10B11">
      <w:pPr>
        <w:spacing w:line="312" w:lineRule="auto"/>
        <w:ind w:firstLine="426"/>
        <w:jc w:val="both"/>
      </w:pPr>
      <w:r w:rsidRPr="00C10B11">
        <w:t>Z tohto dôvodu bol koeficient rastu znížený z 1,5 na 1,2 a zároveň bol maximálny počet filtrov obmedzený na hodnotu 256. Toto obmedzenie stabilizovalo pamäťové nároky modelu a umožnilo efektívnejšie testovanie rôznych konfigurácií architektúry.</w:t>
      </w:r>
    </w:p>
    <w:p w14:paraId="25AFEACE" w14:textId="50AA863F" w:rsidR="00E460F2" w:rsidRDefault="00EB47B6" w:rsidP="00E460F2">
      <w:pPr>
        <w:pStyle w:val="Heading3"/>
        <w:rPr>
          <w:lang w:val="sk-SK"/>
        </w:rPr>
      </w:pPr>
      <w:bookmarkStart w:id="95" w:name="_Toc228308904"/>
      <w:r>
        <w:rPr>
          <w:lang w:val="sk-SK"/>
        </w:rPr>
        <w:lastRenderedPageBreak/>
        <w:t>Definícia priestoru hyperparametrov</w:t>
      </w:r>
      <w:bookmarkEnd w:id="95"/>
    </w:p>
    <w:p w14:paraId="78678E36" w14:textId="4D173CB4" w:rsidR="002A0DA8" w:rsidRPr="00BB00C5" w:rsidRDefault="002A0DA8" w:rsidP="002A0DA8">
      <w:pPr>
        <w:pStyle w:val="Oznaenietabuky"/>
        <w:rPr>
          <w:lang w:val="sk-SK"/>
        </w:rPr>
      </w:pPr>
      <w:bookmarkStart w:id="96" w:name="_Toc228308978"/>
      <w:r w:rsidRPr="007B007F">
        <w:rPr>
          <w:b/>
          <w:bCs/>
        </w:rPr>
        <w:t xml:space="preserve">Tabuľka </w:t>
      </w:r>
      <w:r w:rsidRPr="007B007F">
        <w:rPr>
          <w:b/>
          <w:bCs/>
        </w:rPr>
        <w:fldChar w:fldCharType="begin"/>
      </w:r>
      <w:r w:rsidRPr="007B007F">
        <w:rPr>
          <w:b/>
          <w:bCs/>
        </w:rPr>
        <w:instrText xml:space="preserve"> SEQ Tabuľka \* ARABIC </w:instrText>
      </w:r>
      <w:r w:rsidRPr="007B007F">
        <w:rPr>
          <w:b/>
          <w:bCs/>
        </w:rPr>
        <w:fldChar w:fldCharType="separate"/>
      </w:r>
      <w:r>
        <w:rPr>
          <w:b/>
          <w:bCs/>
          <w:noProof/>
        </w:rPr>
        <w:t>4</w:t>
      </w:r>
      <w:r w:rsidRPr="007B007F">
        <w:rPr>
          <w:b/>
          <w:bCs/>
          <w:noProof/>
        </w:rPr>
        <w:fldChar w:fldCharType="end"/>
      </w:r>
      <w:r w:rsidRPr="007B007F">
        <w:rPr>
          <w:b/>
          <w:bCs/>
          <w:noProof/>
        </w:rPr>
        <w:t>:</w:t>
      </w:r>
      <w:r>
        <w:t xml:space="preserve"> </w:t>
      </w:r>
      <w:r>
        <w:rPr>
          <w:bCs/>
          <w:lang w:val="sk-SK"/>
        </w:rPr>
        <w:t>Definícia priestoru hyperparametrov pre optimalizáciu modelu pomocou frameworku Optuna</w:t>
      </w:r>
      <w:bookmarkEnd w:id="96"/>
    </w:p>
    <w:p w14:paraId="38ED0863" w14:textId="77777777" w:rsidR="002A0DA8" w:rsidRPr="002A0DA8" w:rsidRDefault="002A0DA8" w:rsidP="002A0DA8">
      <w:pPr>
        <w:pStyle w:val="Bezodsadenia"/>
        <w:rPr>
          <w:lang w:val="sk-SK"/>
        </w:rPr>
      </w:pPr>
    </w:p>
    <w:tbl>
      <w:tblPr>
        <w:tblW w:w="87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972"/>
        <w:gridCol w:w="2126"/>
        <w:gridCol w:w="3686"/>
      </w:tblGrid>
      <w:tr w:rsidR="00EB47B6" w:rsidRPr="00500373" w14:paraId="43D9F8A1" w14:textId="77777777" w:rsidTr="00556FDB">
        <w:trPr>
          <w:tblHeader/>
          <w:tblCellSpacing w:w="15" w:type="dxa"/>
        </w:trPr>
        <w:tc>
          <w:tcPr>
            <w:tcW w:w="2927" w:type="dxa"/>
            <w:vAlign w:val="center"/>
            <w:hideMark/>
          </w:tcPr>
          <w:p w14:paraId="26669807" w14:textId="77777777" w:rsidR="00EB47B6" w:rsidRPr="00500373" w:rsidRDefault="00EB47B6" w:rsidP="00EE258F">
            <w:pPr>
              <w:jc w:val="center"/>
              <w:rPr>
                <w:b/>
                <w:bCs/>
              </w:rPr>
            </w:pPr>
            <w:r w:rsidRPr="00500373">
              <w:rPr>
                <w:b/>
                <w:bCs/>
              </w:rPr>
              <w:t>Hyperparameter</w:t>
            </w:r>
          </w:p>
        </w:tc>
        <w:tc>
          <w:tcPr>
            <w:tcW w:w="2096" w:type="dxa"/>
            <w:vAlign w:val="center"/>
            <w:hideMark/>
          </w:tcPr>
          <w:p w14:paraId="48E2FA31" w14:textId="77777777" w:rsidR="00EB47B6" w:rsidRPr="00500373" w:rsidRDefault="00EB47B6" w:rsidP="00EE258F">
            <w:pPr>
              <w:jc w:val="center"/>
              <w:rPr>
                <w:b/>
                <w:bCs/>
              </w:rPr>
            </w:pPr>
            <w:r w:rsidRPr="00500373">
              <w:rPr>
                <w:b/>
                <w:bCs/>
              </w:rPr>
              <w:t>Typ výberu</w:t>
            </w:r>
          </w:p>
        </w:tc>
        <w:tc>
          <w:tcPr>
            <w:tcW w:w="3641" w:type="dxa"/>
            <w:vAlign w:val="center"/>
            <w:hideMark/>
          </w:tcPr>
          <w:p w14:paraId="46A505BD" w14:textId="77777777" w:rsidR="00EB47B6" w:rsidRPr="00500373" w:rsidRDefault="00EB47B6" w:rsidP="00EE258F">
            <w:pPr>
              <w:jc w:val="center"/>
              <w:rPr>
                <w:b/>
                <w:bCs/>
              </w:rPr>
            </w:pPr>
            <w:r w:rsidRPr="00500373">
              <w:rPr>
                <w:b/>
                <w:bCs/>
              </w:rPr>
              <w:t>Testované hodnoty / Rozsah</w:t>
            </w:r>
          </w:p>
        </w:tc>
      </w:tr>
      <w:tr w:rsidR="00EB47B6" w:rsidRPr="00500373" w14:paraId="7B741536" w14:textId="77777777" w:rsidTr="00556FDB">
        <w:trPr>
          <w:tblCellSpacing w:w="15" w:type="dxa"/>
        </w:trPr>
        <w:tc>
          <w:tcPr>
            <w:tcW w:w="2927" w:type="dxa"/>
            <w:vAlign w:val="center"/>
            <w:hideMark/>
          </w:tcPr>
          <w:p w14:paraId="1C241195" w14:textId="77777777" w:rsidR="00EB47B6" w:rsidRPr="00500373" w:rsidRDefault="00EB47B6" w:rsidP="00EE258F">
            <w:r w:rsidRPr="00500373">
              <w:t>Počet konvolučných vrstiev</w:t>
            </w:r>
          </w:p>
        </w:tc>
        <w:tc>
          <w:tcPr>
            <w:tcW w:w="2096" w:type="dxa"/>
            <w:vAlign w:val="center"/>
            <w:hideMark/>
          </w:tcPr>
          <w:p w14:paraId="2EC3337B" w14:textId="77777777" w:rsidR="00EB47B6" w:rsidRPr="00500373" w:rsidRDefault="00EB47B6" w:rsidP="00EE258F">
            <w:pPr>
              <w:jc w:val="center"/>
            </w:pPr>
            <w:r w:rsidRPr="00500373">
              <w:t>Celé číslo</w:t>
            </w:r>
          </w:p>
        </w:tc>
        <w:tc>
          <w:tcPr>
            <w:tcW w:w="3641" w:type="dxa"/>
            <w:vAlign w:val="center"/>
            <w:hideMark/>
          </w:tcPr>
          <w:p w14:paraId="119AD1EC" w14:textId="77777777" w:rsidR="00EB47B6" w:rsidRPr="00500373" w:rsidRDefault="00EB47B6" w:rsidP="00EE258F">
            <w:pPr>
              <w:jc w:val="center"/>
            </w:pPr>
            <w:r w:rsidRPr="00500373">
              <w:t>3 – 9</w:t>
            </w:r>
          </w:p>
        </w:tc>
      </w:tr>
      <w:tr w:rsidR="00EB47B6" w:rsidRPr="00500373" w14:paraId="683742F4" w14:textId="77777777" w:rsidTr="00556FDB">
        <w:trPr>
          <w:tblCellSpacing w:w="15" w:type="dxa"/>
        </w:trPr>
        <w:tc>
          <w:tcPr>
            <w:tcW w:w="2927" w:type="dxa"/>
            <w:vAlign w:val="center"/>
            <w:hideMark/>
          </w:tcPr>
          <w:p w14:paraId="2F5EA796" w14:textId="77777777" w:rsidR="00EB47B6" w:rsidRPr="00500373" w:rsidRDefault="00EB47B6" w:rsidP="00EE258F">
            <w:r w:rsidRPr="00500373">
              <w:t>Počet epoch</w:t>
            </w:r>
          </w:p>
        </w:tc>
        <w:tc>
          <w:tcPr>
            <w:tcW w:w="2096" w:type="dxa"/>
            <w:vAlign w:val="center"/>
            <w:hideMark/>
          </w:tcPr>
          <w:p w14:paraId="5D4FFFC8" w14:textId="77777777" w:rsidR="00EB47B6" w:rsidRPr="00500373" w:rsidRDefault="00EB47B6" w:rsidP="00EE258F">
            <w:pPr>
              <w:jc w:val="center"/>
            </w:pPr>
            <w:r w:rsidRPr="00500373">
              <w:t>Celé číslo</w:t>
            </w:r>
          </w:p>
        </w:tc>
        <w:tc>
          <w:tcPr>
            <w:tcW w:w="3641" w:type="dxa"/>
            <w:vAlign w:val="center"/>
            <w:hideMark/>
          </w:tcPr>
          <w:p w14:paraId="611470C6" w14:textId="77777777" w:rsidR="00EB47B6" w:rsidRPr="00500373" w:rsidRDefault="00EB47B6" w:rsidP="00EE258F">
            <w:pPr>
              <w:jc w:val="center"/>
            </w:pPr>
            <w:r w:rsidRPr="00500373">
              <w:t>5 – 15</w:t>
            </w:r>
          </w:p>
        </w:tc>
      </w:tr>
      <w:tr w:rsidR="00EB47B6" w:rsidRPr="00500373" w14:paraId="0DBD887A" w14:textId="77777777" w:rsidTr="00556FDB">
        <w:trPr>
          <w:tblCellSpacing w:w="15" w:type="dxa"/>
        </w:trPr>
        <w:tc>
          <w:tcPr>
            <w:tcW w:w="2927" w:type="dxa"/>
            <w:vAlign w:val="center"/>
            <w:hideMark/>
          </w:tcPr>
          <w:p w14:paraId="2B10817A" w14:textId="77777777" w:rsidR="00EB47B6" w:rsidRPr="00500373" w:rsidRDefault="00EB47B6" w:rsidP="00EE258F">
            <w:r w:rsidRPr="00500373">
              <w:t>Batch normalizácia</w:t>
            </w:r>
          </w:p>
        </w:tc>
        <w:tc>
          <w:tcPr>
            <w:tcW w:w="2096" w:type="dxa"/>
            <w:vAlign w:val="center"/>
            <w:hideMark/>
          </w:tcPr>
          <w:p w14:paraId="3344024F" w14:textId="77777777" w:rsidR="00EB47B6" w:rsidRPr="00500373" w:rsidRDefault="00EB47B6" w:rsidP="00EE258F">
            <w:pPr>
              <w:jc w:val="center"/>
            </w:pPr>
            <w:r w:rsidRPr="00500373">
              <w:t>Kategorizovaná</w:t>
            </w:r>
          </w:p>
        </w:tc>
        <w:tc>
          <w:tcPr>
            <w:tcW w:w="3641" w:type="dxa"/>
            <w:vAlign w:val="center"/>
            <w:hideMark/>
          </w:tcPr>
          <w:p w14:paraId="53195422" w14:textId="77777777" w:rsidR="00EB47B6" w:rsidRPr="00500373" w:rsidRDefault="00EB47B6" w:rsidP="00EE258F">
            <w:pPr>
              <w:jc w:val="center"/>
            </w:pPr>
            <w:r w:rsidRPr="00500373">
              <w:t>True / False</w:t>
            </w:r>
          </w:p>
        </w:tc>
      </w:tr>
      <w:tr w:rsidR="00EB47B6" w:rsidRPr="00500373" w14:paraId="5A7CC9BC" w14:textId="77777777" w:rsidTr="00556FDB">
        <w:trPr>
          <w:tblCellSpacing w:w="15" w:type="dxa"/>
        </w:trPr>
        <w:tc>
          <w:tcPr>
            <w:tcW w:w="2927" w:type="dxa"/>
            <w:vAlign w:val="center"/>
            <w:hideMark/>
          </w:tcPr>
          <w:p w14:paraId="3B2967EB" w14:textId="77777777" w:rsidR="00EB47B6" w:rsidRPr="00500373" w:rsidRDefault="00EB47B6" w:rsidP="00EE258F">
            <w:r w:rsidRPr="00500373">
              <w:t>Veľkosť jadra (kernel)</w:t>
            </w:r>
          </w:p>
        </w:tc>
        <w:tc>
          <w:tcPr>
            <w:tcW w:w="2096" w:type="dxa"/>
            <w:vAlign w:val="center"/>
            <w:hideMark/>
          </w:tcPr>
          <w:p w14:paraId="3E8473AB" w14:textId="77777777" w:rsidR="00EB47B6" w:rsidRPr="00500373" w:rsidRDefault="00EB47B6" w:rsidP="00EE258F">
            <w:pPr>
              <w:jc w:val="center"/>
            </w:pPr>
            <w:r w:rsidRPr="00500373">
              <w:t>Kategorizovaná</w:t>
            </w:r>
          </w:p>
        </w:tc>
        <w:tc>
          <w:tcPr>
            <w:tcW w:w="3641" w:type="dxa"/>
            <w:vAlign w:val="center"/>
            <w:hideMark/>
          </w:tcPr>
          <w:p w14:paraId="7A564407" w14:textId="77777777" w:rsidR="00EB47B6" w:rsidRPr="00500373" w:rsidRDefault="00EB47B6" w:rsidP="00EE258F">
            <w:pPr>
              <w:jc w:val="center"/>
            </w:pPr>
            <w:r w:rsidRPr="00500373">
              <w:t>3 × 3, 5 × 5, 7 × 7</w:t>
            </w:r>
          </w:p>
        </w:tc>
      </w:tr>
      <w:tr w:rsidR="00EB47B6" w:rsidRPr="00500373" w14:paraId="2FCBD680" w14:textId="77777777" w:rsidTr="00556FDB">
        <w:trPr>
          <w:tblCellSpacing w:w="15" w:type="dxa"/>
        </w:trPr>
        <w:tc>
          <w:tcPr>
            <w:tcW w:w="2927" w:type="dxa"/>
            <w:vAlign w:val="center"/>
            <w:hideMark/>
          </w:tcPr>
          <w:p w14:paraId="0054219E" w14:textId="77777777" w:rsidR="00EB47B6" w:rsidRPr="00500373" w:rsidRDefault="00EB47B6" w:rsidP="00EE258F">
            <w:r w:rsidRPr="00500373">
              <w:t>Počet filtrov (1. vrstva)</w:t>
            </w:r>
          </w:p>
        </w:tc>
        <w:tc>
          <w:tcPr>
            <w:tcW w:w="2096" w:type="dxa"/>
            <w:vAlign w:val="center"/>
            <w:hideMark/>
          </w:tcPr>
          <w:p w14:paraId="369A6897" w14:textId="77777777" w:rsidR="00EB47B6" w:rsidRPr="00500373" w:rsidRDefault="00EB47B6" w:rsidP="00EE258F">
            <w:pPr>
              <w:jc w:val="center"/>
            </w:pPr>
            <w:r w:rsidRPr="00500373">
              <w:t>Kategorizovaná</w:t>
            </w:r>
          </w:p>
        </w:tc>
        <w:tc>
          <w:tcPr>
            <w:tcW w:w="3641" w:type="dxa"/>
            <w:vAlign w:val="center"/>
            <w:hideMark/>
          </w:tcPr>
          <w:p w14:paraId="5CAB398E" w14:textId="77777777" w:rsidR="00EB47B6" w:rsidRPr="00500373" w:rsidRDefault="00EB47B6" w:rsidP="00EE258F">
            <w:pPr>
              <w:jc w:val="center"/>
            </w:pPr>
            <w:r w:rsidRPr="00500373">
              <w:t>16, 32, 64, 128</w:t>
            </w:r>
          </w:p>
        </w:tc>
      </w:tr>
      <w:tr w:rsidR="00EB47B6" w:rsidRPr="00500373" w14:paraId="6BC5100E" w14:textId="77777777" w:rsidTr="00556FDB">
        <w:trPr>
          <w:tblCellSpacing w:w="15" w:type="dxa"/>
        </w:trPr>
        <w:tc>
          <w:tcPr>
            <w:tcW w:w="2927" w:type="dxa"/>
            <w:vAlign w:val="center"/>
            <w:hideMark/>
          </w:tcPr>
          <w:p w14:paraId="39F0C524" w14:textId="77777777" w:rsidR="00EB47B6" w:rsidRPr="00500373" w:rsidRDefault="00EB47B6" w:rsidP="00EE258F">
            <w:r w:rsidRPr="00500373">
              <w:t>Veľkosť vstupného obrazu</w:t>
            </w:r>
          </w:p>
        </w:tc>
        <w:tc>
          <w:tcPr>
            <w:tcW w:w="2096" w:type="dxa"/>
            <w:vAlign w:val="center"/>
            <w:hideMark/>
          </w:tcPr>
          <w:p w14:paraId="64C7CB58" w14:textId="77777777" w:rsidR="00EB47B6" w:rsidRPr="00500373" w:rsidRDefault="00EB47B6" w:rsidP="00EE258F">
            <w:pPr>
              <w:jc w:val="center"/>
            </w:pPr>
            <w:r w:rsidRPr="00500373">
              <w:t>Kategorizovaná</w:t>
            </w:r>
          </w:p>
        </w:tc>
        <w:tc>
          <w:tcPr>
            <w:tcW w:w="3641" w:type="dxa"/>
            <w:vAlign w:val="center"/>
            <w:hideMark/>
          </w:tcPr>
          <w:p w14:paraId="5FD0E3EE" w14:textId="77777777" w:rsidR="00EB47B6" w:rsidRPr="00500373" w:rsidRDefault="00EB47B6" w:rsidP="00EE258F">
            <w:pPr>
              <w:jc w:val="center"/>
            </w:pPr>
            <w:r w:rsidRPr="00500373">
              <w:t>128 × 128, 256 × 256</w:t>
            </w:r>
          </w:p>
        </w:tc>
      </w:tr>
      <w:tr w:rsidR="00EB47B6" w:rsidRPr="00500373" w14:paraId="3FB0FDAB" w14:textId="77777777" w:rsidTr="00556FDB">
        <w:trPr>
          <w:tblCellSpacing w:w="15" w:type="dxa"/>
        </w:trPr>
        <w:tc>
          <w:tcPr>
            <w:tcW w:w="2927" w:type="dxa"/>
            <w:vAlign w:val="center"/>
            <w:hideMark/>
          </w:tcPr>
          <w:p w14:paraId="0205C6D3" w14:textId="77777777" w:rsidR="00EB47B6" w:rsidRPr="00500373" w:rsidRDefault="00EB47B6" w:rsidP="00EE258F">
            <w:r w:rsidRPr="00500373">
              <w:t>Learning rate</w:t>
            </w:r>
          </w:p>
        </w:tc>
        <w:tc>
          <w:tcPr>
            <w:tcW w:w="2096" w:type="dxa"/>
            <w:vAlign w:val="center"/>
            <w:hideMark/>
          </w:tcPr>
          <w:p w14:paraId="32A9491F" w14:textId="77777777" w:rsidR="00EB47B6" w:rsidRPr="00500373" w:rsidRDefault="00EB47B6" w:rsidP="00EE258F">
            <w:pPr>
              <w:jc w:val="center"/>
            </w:pPr>
            <w:r w:rsidRPr="00500373">
              <w:t>Spojitá (log)</w:t>
            </w:r>
          </w:p>
        </w:tc>
        <w:tc>
          <w:tcPr>
            <w:tcW w:w="3641" w:type="dxa"/>
            <w:vAlign w:val="center"/>
            <w:hideMark/>
          </w:tcPr>
          <w:p w14:paraId="2366F425" w14:textId="77777777" w:rsidR="00EB47B6" w:rsidRPr="00500373" w:rsidRDefault="00EB47B6" w:rsidP="00EE258F">
            <w:pPr>
              <w:jc w:val="center"/>
            </w:pPr>
            <w:r w:rsidRPr="00500373">
              <w:t>1e-5 – 1e-2 (logaritmická škála)</w:t>
            </w:r>
          </w:p>
        </w:tc>
      </w:tr>
    </w:tbl>
    <w:p w14:paraId="3DA26078" w14:textId="77777777" w:rsidR="00984F62" w:rsidRDefault="00984F62" w:rsidP="00486FF7">
      <w:pPr>
        <w:spacing w:line="312" w:lineRule="auto"/>
        <w:jc w:val="both"/>
      </w:pPr>
    </w:p>
    <w:p w14:paraId="355DF98A" w14:textId="5C53A313" w:rsidR="00241587" w:rsidRDefault="00984F62" w:rsidP="00486FF7">
      <w:pPr>
        <w:spacing w:line="312" w:lineRule="auto"/>
        <w:jc w:val="both"/>
      </w:pPr>
      <w:r w:rsidRPr="00984F62">
        <w:t>V tabuľke sú uvedené typy hyperparametrov a spôsob ich výberu. Diskrétne (celé) parametre nadobúdajú iba celé číselné hodnoty</w:t>
      </w:r>
      <w:r>
        <w:rPr>
          <w:lang w:val="sk-SK"/>
        </w:rPr>
        <w:t xml:space="preserve"> z daného intervalu</w:t>
      </w:r>
      <w:r w:rsidRPr="00984F62">
        <w:t>, spojité parametre sú vyberané z</w:t>
      </w:r>
      <w:r w:rsidR="007F2DFC">
        <w:rPr>
          <w:lang w:val="sk-SK"/>
        </w:rPr>
        <w:t> </w:t>
      </w:r>
      <w:r w:rsidRPr="00984F62">
        <w:t>určitého intervalového rozsahu reálnych hodnôt a kategorizované parametre predstavujú výber z vopred definovanej množiny možností. Tento spôsob definovania priestoru hyperparametrov umožňuje systematické a efektívne prehľadávanie možných konfigurácií modelu.</w:t>
      </w:r>
    </w:p>
    <w:p w14:paraId="674D078A" w14:textId="59722338" w:rsidR="008D1A82" w:rsidRDefault="008D1A82" w:rsidP="008D1A82">
      <w:pPr>
        <w:pStyle w:val="Heading3"/>
        <w:rPr>
          <w:lang w:val="sk-SK"/>
        </w:rPr>
      </w:pPr>
      <w:bookmarkStart w:id="97" w:name="_Toc228308905"/>
      <w:r>
        <w:rPr>
          <w:lang w:val="sk-SK"/>
        </w:rPr>
        <w:t>Priebeh experimentu</w:t>
      </w:r>
      <w:bookmarkEnd w:id="97"/>
    </w:p>
    <w:p w14:paraId="68C71F22" w14:textId="361996D5" w:rsidR="00657B46" w:rsidRDefault="00B040CE" w:rsidP="00486FF7">
      <w:pPr>
        <w:spacing w:line="312" w:lineRule="auto"/>
        <w:jc w:val="both"/>
      </w:pPr>
      <w:r w:rsidRPr="00B040CE">
        <w:t>Optimalizačný proces prebiehal postupne v niekoľkých fázach, pričom sa postupne rozširoval počet pokusov a upravovala sa konfigurácia systému s cieľom dosiahnuť lepší výkon modelu a zároveň zabrániť pamäťovým chybám (OOM).</w:t>
      </w:r>
    </w:p>
    <w:p w14:paraId="63E5E7D6" w14:textId="0AB4D3B6" w:rsidR="00F52A03" w:rsidRDefault="00F52A03" w:rsidP="00F52A03">
      <w:pPr>
        <w:pStyle w:val="Heading4"/>
      </w:pPr>
      <w:r>
        <w:rPr>
          <w:lang w:val="sk-SK"/>
        </w:rPr>
        <w:t>1. I</w:t>
      </w:r>
      <w:r w:rsidRPr="00F52A03">
        <w:rPr>
          <w:lang w:val="sk-SK"/>
        </w:rPr>
        <w:t>nicializačný</w:t>
      </w:r>
      <w:r>
        <w:rPr>
          <w:lang w:val="sk-SK"/>
        </w:rPr>
        <w:t xml:space="preserve"> test – 1 </w:t>
      </w:r>
      <w:r w:rsidR="00C81A35">
        <w:rPr>
          <w:lang w:val="sk-SK"/>
        </w:rPr>
        <w:t>pokus</w:t>
      </w:r>
      <w:r>
        <w:rPr>
          <w:lang w:val="sk-SK"/>
        </w:rPr>
        <w:t xml:space="preserve"> bez optimalizácie pamäte</w:t>
      </w:r>
    </w:p>
    <w:p w14:paraId="3822B354" w14:textId="6CE693E1" w:rsidR="008D1A82" w:rsidRDefault="00F52A03" w:rsidP="00486FF7">
      <w:pPr>
        <w:spacing w:line="312" w:lineRule="auto"/>
        <w:jc w:val="both"/>
      </w:pPr>
      <w:r w:rsidRPr="00F52A03">
        <w:t>Na začiatku bol vykonaný jeden testovací beh s jednou konfiguráciou hyperparametrov. Cieľom bolo overiť funkčnosť celého pipeline procesu (tréning, validácia, testovanie). Model dosiahol validačnú RMSE približne 24.54, pričom testovacia RMSE bola 15.80. Tento krok slúžil najmä ako kontrola správnosti implementácie.</w:t>
      </w:r>
    </w:p>
    <w:p w14:paraId="0E781176" w14:textId="6BDA027E" w:rsidR="006D01EE" w:rsidRDefault="006D01EE" w:rsidP="006D01EE">
      <w:pPr>
        <w:pStyle w:val="Heading4"/>
      </w:pPr>
      <w:r>
        <w:rPr>
          <w:lang w:val="sk-SK"/>
        </w:rPr>
        <w:t xml:space="preserve">2. 15 </w:t>
      </w:r>
      <w:r w:rsidR="00C81A35">
        <w:rPr>
          <w:lang w:val="sk-SK"/>
        </w:rPr>
        <w:t>pokusov</w:t>
      </w:r>
      <w:r>
        <w:rPr>
          <w:lang w:val="sk-SK"/>
        </w:rPr>
        <w:t xml:space="preserve"> – bez optimalizácie pamäte</w:t>
      </w:r>
    </w:p>
    <w:p w14:paraId="06B8D12F" w14:textId="25A6FE77" w:rsidR="00657B46" w:rsidRDefault="006D01EE" w:rsidP="00486FF7">
      <w:pPr>
        <w:spacing w:line="312" w:lineRule="auto"/>
        <w:jc w:val="both"/>
      </w:pPr>
      <w:r w:rsidRPr="006D01EE">
        <w:t>V ďalšej fáze prebehlo 15 optimalizačných pokusov bez špecifických opatrení proti OOM a</w:t>
      </w:r>
      <w:r>
        <w:rPr>
          <w:lang w:val="sk-SK"/>
        </w:rPr>
        <w:t> </w:t>
      </w:r>
      <w:r w:rsidRPr="006D01EE">
        <w:t>bez zahrnutia počtu epoch medzi optimalizované parametre. Výsledky sa výrazne zlepšili</w:t>
      </w:r>
      <w:r>
        <w:rPr>
          <w:lang w:val="sk-SK"/>
        </w:rPr>
        <w:t xml:space="preserve">, </w:t>
      </w:r>
      <w:r w:rsidRPr="006D01EE">
        <w:lastRenderedPageBreak/>
        <w:t>najlepšia validačná RMSE klesla na približne 12.83 a testovacia RMSE na 12.74. Tento krok potvrdil, že optimalizácia hyperparametrov má významný vplyv na výkon modelu.</w:t>
      </w:r>
    </w:p>
    <w:p w14:paraId="3EB58B5C" w14:textId="7CF546E7" w:rsidR="00456D37" w:rsidRDefault="00456D37" w:rsidP="00456D37">
      <w:pPr>
        <w:pStyle w:val="Heading4"/>
      </w:pPr>
      <w:r>
        <w:rPr>
          <w:lang w:val="sk-SK"/>
        </w:rPr>
        <w:t xml:space="preserve">3. 30 </w:t>
      </w:r>
      <w:r w:rsidR="00C81A35">
        <w:rPr>
          <w:lang w:val="sk-SK"/>
        </w:rPr>
        <w:t>pokusov</w:t>
      </w:r>
      <w:r>
        <w:rPr>
          <w:lang w:val="sk-SK"/>
        </w:rPr>
        <w:t xml:space="preserve"> – bez optimalizácie pamäte</w:t>
      </w:r>
    </w:p>
    <w:p w14:paraId="0A385763" w14:textId="69DC2DCC" w:rsidR="00657B46" w:rsidRPr="00456D37" w:rsidRDefault="00456D37" w:rsidP="00486FF7">
      <w:pPr>
        <w:spacing w:line="312" w:lineRule="auto"/>
        <w:jc w:val="both"/>
        <w:rPr>
          <w:lang w:val="sk-SK"/>
        </w:rPr>
      </w:pPr>
      <w:r w:rsidRPr="00456D37">
        <w:t>V tejto fáze sa začali objavovať problémy s nedostatkom pamäte (OOM). To viedlo k</w:t>
      </w:r>
      <w:r>
        <w:rPr>
          <w:lang w:val="sk-SK"/>
        </w:rPr>
        <w:t> </w:t>
      </w:r>
      <w:r w:rsidRPr="00456D37">
        <w:t>implementácii viacerých pamäťových optimalizácií</w:t>
      </w:r>
      <w:r>
        <w:rPr>
          <w:lang w:val="sk-SK"/>
        </w:rPr>
        <w:t>, spomínaných v kapitole 10.3.2.</w:t>
      </w:r>
    </w:p>
    <w:p w14:paraId="462B67EB" w14:textId="5BA1BFFF" w:rsidR="005D01E8" w:rsidRDefault="005D01E8" w:rsidP="005D01E8">
      <w:pPr>
        <w:pStyle w:val="Heading4"/>
      </w:pPr>
      <w:r>
        <w:rPr>
          <w:lang w:val="sk-SK"/>
        </w:rPr>
        <w:t xml:space="preserve">4. 45 </w:t>
      </w:r>
      <w:r w:rsidR="00C81A35">
        <w:rPr>
          <w:lang w:val="sk-SK"/>
        </w:rPr>
        <w:t>pokusov</w:t>
      </w:r>
      <w:r>
        <w:rPr>
          <w:lang w:val="sk-SK"/>
        </w:rPr>
        <w:t xml:space="preserve"> – optimalizované nastavenie</w:t>
      </w:r>
    </w:p>
    <w:p w14:paraId="0E073368" w14:textId="323F6054" w:rsidR="00E60588" w:rsidRDefault="005D01E8" w:rsidP="00486FF7">
      <w:pPr>
        <w:spacing w:line="312" w:lineRule="auto"/>
        <w:jc w:val="both"/>
      </w:pPr>
      <w:r w:rsidRPr="005D01E8">
        <w:t>V tejto fáze sa dosiahol najlepší výsledok celého experimentu – validačná RMSE približne 12.33 a testovacia RMSE 13.22. Táto konfigurácia bola následne použitá ako finálny model.</w:t>
      </w:r>
    </w:p>
    <w:p w14:paraId="18EB0783" w14:textId="1B0D35A7" w:rsidR="00ED235F" w:rsidRDefault="00ED235F" w:rsidP="00ED235F">
      <w:pPr>
        <w:pStyle w:val="Heading4"/>
      </w:pPr>
      <w:r>
        <w:rPr>
          <w:lang w:val="sk-SK"/>
        </w:rPr>
        <w:t xml:space="preserve">5. 60 </w:t>
      </w:r>
      <w:r w:rsidR="00C81A35">
        <w:rPr>
          <w:lang w:val="sk-SK"/>
        </w:rPr>
        <w:t>pokusov</w:t>
      </w:r>
      <w:r>
        <w:rPr>
          <w:lang w:val="sk-SK"/>
        </w:rPr>
        <w:t xml:space="preserve"> – optimalizované nastavenie</w:t>
      </w:r>
    </w:p>
    <w:p w14:paraId="1907E29D" w14:textId="051E4804" w:rsidR="005D01E8" w:rsidRDefault="00ED235F" w:rsidP="00486FF7">
      <w:pPr>
        <w:spacing w:line="312" w:lineRule="auto"/>
        <w:jc w:val="both"/>
      </w:pPr>
      <w:r w:rsidRPr="00ED235F">
        <w:t xml:space="preserve">Posledným pokusom bolo zvýšenie počtu </w:t>
      </w:r>
      <w:r w:rsidR="00C81A35">
        <w:rPr>
          <w:lang w:val="sk-SK"/>
        </w:rPr>
        <w:t>pokusov</w:t>
      </w:r>
      <w:r w:rsidRPr="00ED235F">
        <w:t xml:space="preserve"> na 60 pri zachovaní prerezávania. Aj</w:t>
      </w:r>
      <w:r>
        <w:rPr>
          <w:lang w:val="sk-SK"/>
        </w:rPr>
        <w:t> </w:t>
      </w:r>
      <w:r w:rsidRPr="00ED235F">
        <w:t xml:space="preserve">napriek optimalizáciám však došlo k OOM chybe, čo naznačuje, že ďalšie zvyšovanie počtu </w:t>
      </w:r>
      <w:r w:rsidR="00916A93">
        <w:rPr>
          <w:lang w:val="sk-SK"/>
        </w:rPr>
        <w:t>pokusov</w:t>
      </w:r>
      <w:r w:rsidRPr="00ED235F">
        <w:t xml:space="preserve"> už nebolo z hľadiska stability systému vhodné.</w:t>
      </w:r>
    </w:p>
    <w:p w14:paraId="56AA61F3" w14:textId="2E0FB3CA" w:rsidR="00A66AF0" w:rsidRPr="00A66AF0" w:rsidRDefault="00A66AF0" w:rsidP="00A66AF0">
      <w:pPr>
        <w:pStyle w:val="Heading3"/>
        <w:rPr>
          <w:lang w:val="sk-SK"/>
        </w:rPr>
      </w:pPr>
      <w:bookmarkStart w:id="98" w:name="_Toc228308906"/>
      <w:r>
        <w:rPr>
          <w:lang w:val="sk-SK"/>
        </w:rPr>
        <w:t>Výsledky experimentu</w:t>
      </w:r>
      <w:bookmarkEnd w:id="98"/>
    </w:p>
    <w:p w14:paraId="6F3D93C4" w14:textId="67929B48" w:rsidR="005D01E8" w:rsidRDefault="00A66AF0" w:rsidP="00A66AF0">
      <w:pPr>
        <w:spacing w:line="312" w:lineRule="auto"/>
        <w:jc w:val="both"/>
        <w:rPr>
          <w:lang w:val="sk-SK"/>
        </w:rPr>
      </w:pPr>
      <w:r>
        <w:t xml:space="preserve">Zo všetkých realizovaných experimentov sa ako najrelevantnejšie ukázali výsledky pri 30 </w:t>
      </w:r>
      <w:r w:rsidR="00916A93">
        <w:rPr>
          <w:lang w:val="sk-SK"/>
        </w:rPr>
        <w:t>pokusoch</w:t>
      </w:r>
      <w:r>
        <w:t xml:space="preserve"> a 45 </w:t>
      </w:r>
      <w:r w:rsidR="00C81A35">
        <w:rPr>
          <w:lang w:val="sk-SK"/>
        </w:rPr>
        <w:t>pokusoch</w:t>
      </w:r>
      <w:r>
        <w:rPr>
          <w:lang w:val="sk-SK"/>
        </w:rPr>
        <w:t>.</w:t>
      </w:r>
    </w:p>
    <w:p w14:paraId="23C499F1" w14:textId="33C93E7D" w:rsidR="009A2598" w:rsidRPr="00BB00C5" w:rsidRDefault="009A2598" w:rsidP="009A2598">
      <w:pPr>
        <w:pStyle w:val="Oznaenietabuky"/>
        <w:rPr>
          <w:lang w:val="sk-SK"/>
        </w:rPr>
      </w:pPr>
      <w:bookmarkStart w:id="99" w:name="_Toc228308979"/>
      <w:r w:rsidRPr="007B007F">
        <w:rPr>
          <w:b/>
          <w:bCs/>
        </w:rPr>
        <w:t xml:space="preserve">Tabuľka </w:t>
      </w:r>
      <w:r w:rsidRPr="007B007F">
        <w:rPr>
          <w:b/>
          <w:bCs/>
        </w:rPr>
        <w:fldChar w:fldCharType="begin"/>
      </w:r>
      <w:r w:rsidRPr="007B007F">
        <w:rPr>
          <w:b/>
          <w:bCs/>
        </w:rPr>
        <w:instrText xml:space="preserve"> SEQ Tabuľka \* ARABIC </w:instrText>
      </w:r>
      <w:r w:rsidRPr="007B007F">
        <w:rPr>
          <w:b/>
          <w:bCs/>
        </w:rPr>
        <w:fldChar w:fldCharType="separate"/>
      </w:r>
      <w:r>
        <w:rPr>
          <w:b/>
          <w:bCs/>
          <w:noProof/>
        </w:rPr>
        <w:t>5</w:t>
      </w:r>
      <w:r w:rsidRPr="007B007F">
        <w:rPr>
          <w:b/>
          <w:bCs/>
          <w:noProof/>
        </w:rPr>
        <w:fldChar w:fldCharType="end"/>
      </w:r>
      <w:r w:rsidRPr="007B007F">
        <w:rPr>
          <w:b/>
          <w:bCs/>
          <w:noProof/>
        </w:rPr>
        <w:t>:</w:t>
      </w:r>
      <w:r>
        <w:t xml:space="preserve"> </w:t>
      </w:r>
      <w:r>
        <w:rPr>
          <w:bCs/>
          <w:lang w:val="sk-SK"/>
        </w:rPr>
        <w:t xml:space="preserve">Výsledky nanovo natrénovaných modelov s hyperparametrami z 30 a 45 </w:t>
      </w:r>
      <w:r w:rsidR="00C81A35">
        <w:rPr>
          <w:bCs/>
          <w:lang w:val="sk-SK"/>
        </w:rPr>
        <w:t>pokusov</w:t>
      </w:r>
      <w:r>
        <w:rPr>
          <w:bCs/>
          <w:lang w:val="sk-SK"/>
        </w:rPr>
        <w:t xml:space="preserve"> optimalizácie pomocou frameworku Optuna</w:t>
      </w:r>
      <w:bookmarkEnd w:id="99"/>
      <w:r>
        <w:rPr>
          <w:bCs/>
          <w:lang w:val="sk-SK"/>
        </w:rPr>
        <w:t xml:space="preserve"> </w:t>
      </w:r>
    </w:p>
    <w:p w14:paraId="1BD3B49D" w14:textId="77777777" w:rsidR="009A2598" w:rsidRPr="00A66AF0" w:rsidRDefault="009A2598" w:rsidP="00A66AF0">
      <w:pPr>
        <w:spacing w:line="312" w:lineRule="auto"/>
        <w:jc w:val="both"/>
        <w:rPr>
          <w:lang w:val="sk-SK"/>
        </w:rPr>
      </w:pPr>
    </w:p>
    <w:tbl>
      <w:tblPr>
        <w:tblW w:w="87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1843"/>
        <w:gridCol w:w="1984"/>
        <w:gridCol w:w="1843"/>
        <w:gridCol w:w="1134"/>
      </w:tblGrid>
      <w:tr w:rsidR="00556FDB" w14:paraId="0CECCAF5" w14:textId="77777777" w:rsidTr="00556FDB">
        <w:trPr>
          <w:trHeight w:val="367"/>
          <w:tblHeader/>
          <w:tblCellSpacing w:w="15" w:type="dxa"/>
        </w:trPr>
        <w:tc>
          <w:tcPr>
            <w:tcW w:w="1935" w:type="dxa"/>
            <w:vAlign w:val="center"/>
            <w:hideMark/>
          </w:tcPr>
          <w:p w14:paraId="2A471FFF" w14:textId="0218E671" w:rsidR="00556FDB" w:rsidRPr="00836703" w:rsidRDefault="00556FDB" w:rsidP="00EE258F">
            <w:pPr>
              <w:jc w:val="center"/>
              <w:rPr>
                <w:b/>
                <w:bCs/>
                <w:lang w:val="sk-SK"/>
              </w:rPr>
            </w:pPr>
            <w:r>
              <w:rPr>
                <w:b/>
                <w:bCs/>
              </w:rPr>
              <w:t xml:space="preserve">Počet </w:t>
            </w:r>
            <w:r w:rsidR="00836703">
              <w:rPr>
                <w:b/>
                <w:bCs/>
                <w:lang w:val="sk-SK"/>
              </w:rPr>
              <w:t>pokusov</w:t>
            </w:r>
          </w:p>
        </w:tc>
        <w:tc>
          <w:tcPr>
            <w:tcW w:w="1813" w:type="dxa"/>
            <w:vAlign w:val="center"/>
            <w:hideMark/>
          </w:tcPr>
          <w:p w14:paraId="05A337FB" w14:textId="77777777" w:rsidR="00556FDB" w:rsidRDefault="00556FDB" w:rsidP="00EE258F">
            <w:pPr>
              <w:jc w:val="center"/>
              <w:rPr>
                <w:b/>
                <w:bCs/>
              </w:rPr>
            </w:pPr>
            <w:r>
              <w:rPr>
                <w:b/>
                <w:bCs/>
              </w:rPr>
              <w:t>Val RMSE</w:t>
            </w:r>
          </w:p>
        </w:tc>
        <w:tc>
          <w:tcPr>
            <w:tcW w:w="1954" w:type="dxa"/>
            <w:vAlign w:val="center"/>
            <w:hideMark/>
          </w:tcPr>
          <w:p w14:paraId="61A75074" w14:textId="77777777" w:rsidR="00556FDB" w:rsidRDefault="00556FDB" w:rsidP="00EE258F">
            <w:pPr>
              <w:jc w:val="center"/>
              <w:rPr>
                <w:b/>
                <w:bCs/>
              </w:rPr>
            </w:pPr>
            <w:r>
              <w:rPr>
                <w:b/>
                <w:bCs/>
              </w:rPr>
              <w:t>Test RMSE</w:t>
            </w:r>
          </w:p>
        </w:tc>
        <w:tc>
          <w:tcPr>
            <w:tcW w:w="1813" w:type="dxa"/>
            <w:vAlign w:val="center"/>
            <w:hideMark/>
          </w:tcPr>
          <w:p w14:paraId="6AC65BCA" w14:textId="77777777" w:rsidR="00556FDB" w:rsidRDefault="00556FDB" w:rsidP="00EE258F">
            <w:pPr>
              <w:jc w:val="center"/>
              <w:rPr>
                <w:b/>
                <w:bCs/>
              </w:rPr>
            </w:pPr>
            <w:r>
              <w:rPr>
                <w:b/>
                <w:bCs/>
              </w:rPr>
              <w:t>Test MAE</w:t>
            </w:r>
          </w:p>
        </w:tc>
        <w:tc>
          <w:tcPr>
            <w:tcW w:w="1089" w:type="dxa"/>
            <w:vAlign w:val="center"/>
            <w:hideMark/>
          </w:tcPr>
          <w:p w14:paraId="56BC3291" w14:textId="77777777" w:rsidR="00556FDB" w:rsidRDefault="00556FDB" w:rsidP="00EE258F">
            <w:pPr>
              <w:jc w:val="center"/>
              <w:rPr>
                <w:b/>
                <w:bCs/>
              </w:rPr>
            </w:pPr>
            <w:r>
              <w:rPr>
                <w:b/>
                <w:bCs/>
              </w:rPr>
              <w:t>R²</w:t>
            </w:r>
          </w:p>
        </w:tc>
      </w:tr>
      <w:tr w:rsidR="00556FDB" w14:paraId="355836DF" w14:textId="77777777" w:rsidTr="00556FDB">
        <w:trPr>
          <w:trHeight w:val="367"/>
          <w:tblCellSpacing w:w="15" w:type="dxa"/>
        </w:trPr>
        <w:tc>
          <w:tcPr>
            <w:tcW w:w="1935" w:type="dxa"/>
            <w:vAlign w:val="center"/>
            <w:hideMark/>
          </w:tcPr>
          <w:p w14:paraId="7332CA27" w14:textId="053C74BC" w:rsidR="00556FDB" w:rsidRPr="00C81A35" w:rsidRDefault="00556FDB" w:rsidP="00EE258F">
            <w:pPr>
              <w:rPr>
                <w:lang w:val="sk-SK"/>
              </w:rPr>
            </w:pPr>
            <w:r>
              <w:t xml:space="preserve">30 </w:t>
            </w:r>
            <w:r w:rsidR="00C81A35">
              <w:rPr>
                <w:lang w:val="sk-SK"/>
              </w:rPr>
              <w:t>pokusov</w:t>
            </w:r>
          </w:p>
        </w:tc>
        <w:tc>
          <w:tcPr>
            <w:tcW w:w="1813" w:type="dxa"/>
            <w:vAlign w:val="center"/>
            <w:hideMark/>
          </w:tcPr>
          <w:p w14:paraId="7E82405C" w14:textId="77777777" w:rsidR="00556FDB" w:rsidRDefault="00556FDB" w:rsidP="00556FDB">
            <w:pPr>
              <w:jc w:val="center"/>
            </w:pPr>
            <w:r>
              <w:t>14.92</w:t>
            </w:r>
          </w:p>
        </w:tc>
        <w:tc>
          <w:tcPr>
            <w:tcW w:w="1954" w:type="dxa"/>
            <w:vAlign w:val="center"/>
            <w:hideMark/>
          </w:tcPr>
          <w:p w14:paraId="65EC15E9" w14:textId="77777777" w:rsidR="00556FDB" w:rsidRDefault="00556FDB" w:rsidP="00556FDB">
            <w:pPr>
              <w:jc w:val="center"/>
            </w:pPr>
            <w:r>
              <w:t>13.52</w:t>
            </w:r>
          </w:p>
        </w:tc>
        <w:tc>
          <w:tcPr>
            <w:tcW w:w="1813" w:type="dxa"/>
            <w:vAlign w:val="center"/>
            <w:hideMark/>
          </w:tcPr>
          <w:p w14:paraId="2D117BAA" w14:textId="77777777" w:rsidR="00556FDB" w:rsidRDefault="00556FDB" w:rsidP="00556FDB">
            <w:pPr>
              <w:jc w:val="center"/>
            </w:pPr>
            <w:r>
              <w:t>8.54</w:t>
            </w:r>
          </w:p>
        </w:tc>
        <w:tc>
          <w:tcPr>
            <w:tcW w:w="1089" w:type="dxa"/>
            <w:vAlign w:val="center"/>
            <w:hideMark/>
          </w:tcPr>
          <w:p w14:paraId="12C1F171" w14:textId="77777777" w:rsidR="00556FDB" w:rsidRDefault="00556FDB" w:rsidP="00556FDB">
            <w:pPr>
              <w:jc w:val="center"/>
            </w:pPr>
            <w:r>
              <w:t>0.998</w:t>
            </w:r>
          </w:p>
        </w:tc>
      </w:tr>
      <w:tr w:rsidR="00556FDB" w14:paraId="6B21EB90" w14:textId="77777777" w:rsidTr="00556FDB">
        <w:trPr>
          <w:trHeight w:val="367"/>
          <w:tblCellSpacing w:w="15" w:type="dxa"/>
        </w:trPr>
        <w:tc>
          <w:tcPr>
            <w:tcW w:w="1935" w:type="dxa"/>
            <w:vAlign w:val="center"/>
            <w:hideMark/>
          </w:tcPr>
          <w:p w14:paraId="143DD30B" w14:textId="2A81491C" w:rsidR="00556FDB" w:rsidRPr="00C81A35" w:rsidRDefault="00556FDB" w:rsidP="00EE258F">
            <w:pPr>
              <w:rPr>
                <w:lang w:val="sk-SK"/>
              </w:rPr>
            </w:pPr>
            <w:r>
              <w:t xml:space="preserve">45 </w:t>
            </w:r>
            <w:r w:rsidR="00C81A35">
              <w:rPr>
                <w:lang w:val="sk-SK"/>
              </w:rPr>
              <w:t>pokusov</w:t>
            </w:r>
          </w:p>
        </w:tc>
        <w:tc>
          <w:tcPr>
            <w:tcW w:w="1813" w:type="dxa"/>
            <w:vAlign w:val="center"/>
            <w:hideMark/>
          </w:tcPr>
          <w:p w14:paraId="22D61228" w14:textId="77777777" w:rsidR="00556FDB" w:rsidRDefault="00556FDB" w:rsidP="00556FDB">
            <w:pPr>
              <w:jc w:val="center"/>
            </w:pPr>
            <w:r>
              <w:t>14.00</w:t>
            </w:r>
          </w:p>
        </w:tc>
        <w:tc>
          <w:tcPr>
            <w:tcW w:w="1954" w:type="dxa"/>
            <w:vAlign w:val="center"/>
            <w:hideMark/>
          </w:tcPr>
          <w:p w14:paraId="0983551D" w14:textId="77777777" w:rsidR="00556FDB" w:rsidRDefault="00556FDB" w:rsidP="00556FDB">
            <w:pPr>
              <w:jc w:val="center"/>
            </w:pPr>
            <w:r>
              <w:t>13.22</w:t>
            </w:r>
          </w:p>
        </w:tc>
        <w:tc>
          <w:tcPr>
            <w:tcW w:w="1813" w:type="dxa"/>
            <w:vAlign w:val="center"/>
            <w:hideMark/>
          </w:tcPr>
          <w:p w14:paraId="0E64DF14" w14:textId="77777777" w:rsidR="00556FDB" w:rsidRDefault="00556FDB" w:rsidP="00556FDB">
            <w:pPr>
              <w:jc w:val="center"/>
            </w:pPr>
            <w:r>
              <w:t>8.38</w:t>
            </w:r>
          </w:p>
        </w:tc>
        <w:tc>
          <w:tcPr>
            <w:tcW w:w="1089" w:type="dxa"/>
            <w:vAlign w:val="center"/>
            <w:hideMark/>
          </w:tcPr>
          <w:p w14:paraId="4ECEB5D1" w14:textId="77777777" w:rsidR="00556FDB" w:rsidRDefault="00556FDB" w:rsidP="00556FDB">
            <w:pPr>
              <w:jc w:val="center"/>
            </w:pPr>
            <w:r>
              <w:t>0.998</w:t>
            </w:r>
          </w:p>
        </w:tc>
      </w:tr>
    </w:tbl>
    <w:p w14:paraId="3DFBAFA2" w14:textId="2D8E0C76" w:rsidR="005D01E8" w:rsidRDefault="005D01E8" w:rsidP="00486FF7">
      <w:pPr>
        <w:spacing w:line="312" w:lineRule="auto"/>
        <w:jc w:val="both"/>
      </w:pPr>
    </w:p>
    <w:p w14:paraId="3D80C7F0" w14:textId="1EF761D7" w:rsidR="00790309" w:rsidRDefault="00790309" w:rsidP="00486FF7">
      <w:pPr>
        <w:spacing w:line="312" w:lineRule="auto"/>
        <w:jc w:val="both"/>
      </w:pPr>
      <w:r w:rsidRPr="00790309">
        <w:t xml:space="preserve">Z tabuľky vyplýva, že konfigurácia získaná pri 45 </w:t>
      </w:r>
      <w:r w:rsidR="00C81A35">
        <w:rPr>
          <w:lang w:val="sk-SK"/>
        </w:rPr>
        <w:t>pokusoch</w:t>
      </w:r>
      <w:r w:rsidRPr="00790309">
        <w:t xml:space="preserve"> dosiahla mierne lepšie validačné aj testovacie výsledky, pričom rozdiel nie je dramatický, ale je konzistentný v prospech 45</w:t>
      </w:r>
      <w:r w:rsidR="00B46DBA">
        <w:rPr>
          <w:lang w:val="sk-SK"/>
        </w:rPr>
        <w:t> </w:t>
      </w:r>
      <w:r w:rsidR="00C81A35">
        <w:rPr>
          <w:lang w:val="sk-SK"/>
        </w:rPr>
        <w:t>pokusov</w:t>
      </w:r>
      <w:r w:rsidRPr="00790309">
        <w:t>.</w:t>
      </w:r>
    </w:p>
    <w:p w14:paraId="06E6ABEA" w14:textId="77777777" w:rsidR="006044A9" w:rsidRPr="00507A64" w:rsidRDefault="006044A9" w:rsidP="006044A9">
      <w:pPr>
        <w:pStyle w:val="Obrzok"/>
        <w:spacing w:before="240"/>
      </w:pPr>
      <w:r w:rsidRPr="00507A64">
        <w:rPr>
          <w:noProof/>
        </w:rPr>
        <w:lastRenderedPageBreak/>
        <w:drawing>
          <wp:inline distT="0" distB="0" distL="0" distR="0" wp14:anchorId="5E770305" wp14:editId="5CDEDB2C">
            <wp:extent cx="3638372" cy="1988820"/>
            <wp:effectExtent l="0" t="0" r="0" b="5080"/>
            <wp:docPr id="15"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ázok 1"/>
                    <pic:cNvPicPr/>
                  </pic:nvPicPr>
                  <pic:blipFill rotWithShape="1">
                    <a:blip r:embed="rId33" cstate="print">
                      <a:extLst>
                        <a:ext uri="{28A0092B-C50C-407E-A947-70E740481C1C}">
                          <a14:useLocalDpi xmlns:a14="http://schemas.microsoft.com/office/drawing/2010/main" val="0"/>
                        </a:ext>
                      </a:extLst>
                    </a:blip>
                    <a:srcRect t="11125" b="1917"/>
                    <a:stretch/>
                  </pic:blipFill>
                  <pic:spPr bwMode="auto">
                    <a:xfrm>
                      <a:off x="0" y="0"/>
                      <a:ext cx="3700551" cy="2022808"/>
                    </a:xfrm>
                    <a:prstGeom prst="rect">
                      <a:avLst/>
                    </a:prstGeom>
                    <a:ln>
                      <a:noFill/>
                    </a:ln>
                    <a:extLst>
                      <a:ext uri="{53640926-AAD7-44D8-BBD7-CCE9431645EC}">
                        <a14:shadowObscured xmlns:a14="http://schemas.microsoft.com/office/drawing/2010/main"/>
                      </a:ext>
                    </a:extLst>
                  </pic:spPr>
                </pic:pic>
              </a:graphicData>
            </a:graphic>
          </wp:inline>
        </w:drawing>
      </w:r>
    </w:p>
    <w:p w14:paraId="5A5DE069" w14:textId="524CBD39" w:rsidR="006044A9" w:rsidRDefault="006044A9" w:rsidP="006044A9">
      <w:pPr>
        <w:pStyle w:val="Caption"/>
      </w:pPr>
      <w:bookmarkStart w:id="100" w:name="_Toc228308959"/>
      <w:r w:rsidRPr="00507A64">
        <w:t xml:space="preserve">Obr. </w:t>
      </w:r>
      <w:r>
        <w:fldChar w:fldCharType="begin"/>
      </w:r>
      <w:r>
        <w:instrText xml:space="preserve"> SEQ Obrázok \* ARABIC </w:instrText>
      </w:r>
      <w:r>
        <w:fldChar w:fldCharType="separate"/>
      </w:r>
      <w:r>
        <w:rPr>
          <w:noProof/>
        </w:rPr>
        <w:t>17</w:t>
      </w:r>
      <w:r>
        <w:rPr>
          <w:noProof/>
        </w:rPr>
        <w:fldChar w:fldCharType="end"/>
      </w:r>
      <w:r w:rsidRPr="00507A64">
        <w:t xml:space="preserve">: </w:t>
      </w:r>
      <w:r>
        <w:rPr>
          <w:lang w:val="sk-SK"/>
        </w:rPr>
        <w:t>Graf popisujúci priebeh učenia nanovo natrénovaného modelu s parametrami z</w:t>
      </w:r>
      <w:r w:rsidR="00F754E5">
        <w:rPr>
          <w:lang w:val="sk-SK"/>
        </w:rPr>
        <w:t> </w:t>
      </w:r>
      <w:r>
        <w:rPr>
          <w:lang w:val="sk-SK"/>
        </w:rPr>
        <w:t>30</w:t>
      </w:r>
      <w:r w:rsidR="00F754E5">
        <w:rPr>
          <w:lang w:val="sk-SK"/>
        </w:rPr>
        <w:t> </w:t>
      </w:r>
      <w:r w:rsidR="00C81A35">
        <w:rPr>
          <w:lang w:val="sk-SK"/>
        </w:rPr>
        <w:t>pokusov</w:t>
      </w:r>
      <w:r>
        <w:rPr>
          <w:lang w:val="sk-SK"/>
        </w:rPr>
        <w:t xml:space="preserve"> optimalizácie pomocou frameworku Optuna</w:t>
      </w:r>
      <w:bookmarkEnd w:id="100"/>
    </w:p>
    <w:p w14:paraId="01669446" w14:textId="77777777" w:rsidR="006044A9" w:rsidRPr="00507A64" w:rsidRDefault="006044A9" w:rsidP="006044A9">
      <w:pPr>
        <w:pStyle w:val="Obrzok"/>
        <w:spacing w:before="240"/>
      </w:pPr>
      <w:r w:rsidRPr="00507A64">
        <w:rPr>
          <w:noProof/>
        </w:rPr>
        <w:drawing>
          <wp:inline distT="0" distB="0" distL="0" distR="0" wp14:anchorId="2187DC9E" wp14:editId="411F6ADB">
            <wp:extent cx="3700551" cy="2022808"/>
            <wp:effectExtent l="0" t="0" r="0" b="0"/>
            <wp:docPr id="23"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Obrázok 1"/>
                    <pic:cNvPicPr/>
                  </pic:nvPicPr>
                  <pic:blipFill rotWithShape="1">
                    <a:blip r:embed="rId34" cstate="print">
                      <a:extLst>
                        <a:ext uri="{28A0092B-C50C-407E-A947-70E740481C1C}">
                          <a14:useLocalDpi xmlns:a14="http://schemas.microsoft.com/office/drawing/2010/main" val="0"/>
                        </a:ext>
                      </a:extLst>
                    </a:blip>
                    <a:srcRect t="11272"/>
                    <a:stretch/>
                  </pic:blipFill>
                  <pic:spPr bwMode="auto">
                    <a:xfrm>
                      <a:off x="0" y="0"/>
                      <a:ext cx="3700551" cy="2022808"/>
                    </a:xfrm>
                    <a:prstGeom prst="rect">
                      <a:avLst/>
                    </a:prstGeom>
                    <a:ln>
                      <a:noFill/>
                    </a:ln>
                    <a:extLst>
                      <a:ext uri="{53640926-AAD7-44D8-BBD7-CCE9431645EC}">
                        <a14:shadowObscured xmlns:a14="http://schemas.microsoft.com/office/drawing/2010/main"/>
                      </a:ext>
                    </a:extLst>
                  </pic:spPr>
                </pic:pic>
              </a:graphicData>
            </a:graphic>
          </wp:inline>
        </w:drawing>
      </w:r>
    </w:p>
    <w:p w14:paraId="5752E0D3" w14:textId="1B139268" w:rsidR="006044A9" w:rsidRDefault="006044A9" w:rsidP="006044A9">
      <w:pPr>
        <w:pStyle w:val="Caption"/>
      </w:pPr>
      <w:bookmarkStart w:id="101" w:name="_Toc228308960"/>
      <w:r w:rsidRPr="00507A64">
        <w:t xml:space="preserve">Obr. </w:t>
      </w:r>
      <w:r>
        <w:fldChar w:fldCharType="begin"/>
      </w:r>
      <w:r>
        <w:instrText xml:space="preserve"> SEQ Obrázok \* ARABIC </w:instrText>
      </w:r>
      <w:r>
        <w:fldChar w:fldCharType="separate"/>
      </w:r>
      <w:r>
        <w:rPr>
          <w:noProof/>
        </w:rPr>
        <w:t>18</w:t>
      </w:r>
      <w:r>
        <w:rPr>
          <w:noProof/>
        </w:rPr>
        <w:fldChar w:fldCharType="end"/>
      </w:r>
      <w:r w:rsidRPr="00507A64">
        <w:t xml:space="preserve">: </w:t>
      </w:r>
      <w:r>
        <w:rPr>
          <w:lang w:val="sk-SK"/>
        </w:rPr>
        <w:t>Graf popisujúci priebeh učenia nanovo natrénovaného modelu s parametrami z</w:t>
      </w:r>
      <w:r w:rsidR="00F754E5">
        <w:rPr>
          <w:lang w:val="sk-SK"/>
        </w:rPr>
        <w:t> </w:t>
      </w:r>
      <w:r>
        <w:rPr>
          <w:lang w:val="sk-SK"/>
        </w:rPr>
        <w:t>30</w:t>
      </w:r>
      <w:r w:rsidR="00F754E5">
        <w:rPr>
          <w:lang w:val="sk-SK"/>
        </w:rPr>
        <w:t> </w:t>
      </w:r>
      <w:r w:rsidR="00C81A35">
        <w:rPr>
          <w:lang w:val="sk-SK"/>
        </w:rPr>
        <w:t>pokusov</w:t>
      </w:r>
      <w:r>
        <w:rPr>
          <w:lang w:val="sk-SK"/>
        </w:rPr>
        <w:t xml:space="preserve"> optimalizácie pomocou frameworku Optuna</w:t>
      </w:r>
      <w:bookmarkEnd w:id="101"/>
    </w:p>
    <w:p w14:paraId="071674C2" w14:textId="424269AB" w:rsidR="005D01E8" w:rsidRDefault="00147078" w:rsidP="00147078">
      <w:pPr>
        <w:spacing w:line="312" w:lineRule="auto"/>
        <w:ind w:firstLine="426"/>
        <w:jc w:val="both"/>
      </w:pPr>
      <w:r w:rsidRPr="00147078">
        <w:t xml:space="preserve">Pri konfigurácii z 30 </w:t>
      </w:r>
      <w:r w:rsidR="00C81A35">
        <w:rPr>
          <w:lang w:val="sk-SK"/>
        </w:rPr>
        <w:t>pokusov</w:t>
      </w:r>
      <w:r w:rsidRPr="00147078">
        <w:t xml:space="preserve"> je možné pozorovať stabilný pokles tréningovej aj</w:t>
      </w:r>
      <w:r>
        <w:rPr>
          <w:lang w:val="sk-SK"/>
        </w:rPr>
        <w:t> </w:t>
      </w:r>
      <w:r w:rsidRPr="00147078">
        <w:t>validačnej chyby počas prvých epoch, pričom ku koncu tréningu dochádza k miernemu kolísaniu validačnej krivky. Tréningová chyba je mierne nižšia než validačná, čo naznačuje dobré prispôsobenie modelu bez výrazného preučenia.</w:t>
      </w:r>
    </w:p>
    <w:p w14:paraId="7F8A3116" w14:textId="70BB0566" w:rsidR="00147078" w:rsidRDefault="00147078" w:rsidP="00147078">
      <w:pPr>
        <w:spacing w:line="312" w:lineRule="auto"/>
        <w:ind w:firstLine="426"/>
        <w:jc w:val="both"/>
      </w:pPr>
      <w:r w:rsidRPr="00147078">
        <w:t xml:space="preserve">V prípade 45 </w:t>
      </w:r>
      <w:r w:rsidR="00C81A35">
        <w:rPr>
          <w:lang w:val="sk-SK"/>
        </w:rPr>
        <w:t>pokusov</w:t>
      </w:r>
      <w:r w:rsidRPr="00147078">
        <w:t xml:space="preserve"> je priebeh učenia taktiež stabilný, avšak konvergencia je mierne rýchlejšia a rozdiel medzi tréningovou a validačnou stratou zostáva relatívne malý. Validácia vykazuje menšie výkyvy a finálna hodnota chyby je nižšia než pri 30 </w:t>
      </w:r>
      <w:r w:rsidR="00C81A35">
        <w:rPr>
          <w:lang w:val="sk-SK"/>
        </w:rPr>
        <w:t>pokusoch</w:t>
      </w:r>
      <w:r w:rsidRPr="00147078">
        <w:t>. Krivky naznačujú vyvážený model s dobrou generalizačnou schopnosťou.</w:t>
      </w:r>
    </w:p>
    <w:p w14:paraId="037F5FBD" w14:textId="0CCAA889" w:rsidR="007372EC" w:rsidRPr="007372EC" w:rsidRDefault="00184B49" w:rsidP="007372EC">
      <w:pPr>
        <w:pStyle w:val="Heading3"/>
        <w:rPr>
          <w:lang w:val="sk-SK"/>
        </w:rPr>
      </w:pPr>
      <w:bookmarkStart w:id="102" w:name="_Toc228308907"/>
      <w:r>
        <w:rPr>
          <w:lang w:val="sk-SK"/>
        </w:rPr>
        <w:t>Záver experimentu</w:t>
      </w:r>
      <w:bookmarkEnd w:id="102"/>
    </w:p>
    <w:p w14:paraId="6CE24288" w14:textId="7BC3BD98" w:rsidR="00B539FB" w:rsidRDefault="00B539FB" w:rsidP="007372EC">
      <w:pPr>
        <w:spacing w:line="312" w:lineRule="auto"/>
        <w:jc w:val="both"/>
      </w:pPr>
      <w:r w:rsidRPr="00B539FB">
        <w:t xml:space="preserve">Porovnaním numerických výsledkov a priebehu učenia bola ako finálna konfigurácia zvolená architektúra získaná pri 45 </w:t>
      </w:r>
      <w:r w:rsidR="00C81A35">
        <w:rPr>
          <w:lang w:val="sk-SK"/>
        </w:rPr>
        <w:t>pokusoch</w:t>
      </w:r>
      <w:r w:rsidRPr="00B539FB">
        <w:t>.</w:t>
      </w:r>
    </w:p>
    <w:p w14:paraId="034FF814" w14:textId="468FA52C" w:rsidR="00E42B85" w:rsidRPr="00BB00C5" w:rsidRDefault="00E42B85" w:rsidP="00E42B85">
      <w:pPr>
        <w:pStyle w:val="Oznaenietabuky"/>
        <w:rPr>
          <w:lang w:val="sk-SK"/>
        </w:rPr>
      </w:pPr>
      <w:bookmarkStart w:id="103" w:name="_Toc228308980"/>
      <w:r w:rsidRPr="007B007F">
        <w:rPr>
          <w:b/>
          <w:bCs/>
        </w:rPr>
        <w:lastRenderedPageBreak/>
        <w:t xml:space="preserve">Tabuľka </w:t>
      </w:r>
      <w:r w:rsidRPr="007B007F">
        <w:rPr>
          <w:b/>
          <w:bCs/>
        </w:rPr>
        <w:fldChar w:fldCharType="begin"/>
      </w:r>
      <w:r w:rsidRPr="007B007F">
        <w:rPr>
          <w:b/>
          <w:bCs/>
        </w:rPr>
        <w:instrText xml:space="preserve"> SEQ Tabuľka \* ARABIC </w:instrText>
      </w:r>
      <w:r w:rsidRPr="007B007F">
        <w:rPr>
          <w:b/>
          <w:bCs/>
        </w:rPr>
        <w:fldChar w:fldCharType="separate"/>
      </w:r>
      <w:r>
        <w:rPr>
          <w:b/>
          <w:bCs/>
          <w:noProof/>
        </w:rPr>
        <w:t>6</w:t>
      </w:r>
      <w:r w:rsidRPr="007B007F">
        <w:rPr>
          <w:b/>
          <w:bCs/>
          <w:noProof/>
        </w:rPr>
        <w:fldChar w:fldCharType="end"/>
      </w:r>
      <w:r w:rsidRPr="007B007F">
        <w:rPr>
          <w:b/>
          <w:bCs/>
          <w:noProof/>
        </w:rPr>
        <w:t>:</w:t>
      </w:r>
      <w:r>
        <w:t xml:space="preserve"> </w:t>
      </w:r>
      <w:r>
        <w:rPr>
          <w:bCs/>
          <w:lang w:val="sk-SK"/>
        </w:rPr>
        <w:t>Optimálne nastavenie hyperparametrov podľa optimalizácie pomocou frameworku Optuna (použité v ďalších experimentoch)</w:t>
      </w:r>
      <w:bookmarkEnd w:id="103"/>
      <w:r>
        <w:rPr>
          <w:bCs/>
          <w:lang w:val="sk-SK"/>
        </w:rPr>
        <w:t xml:space="preserve"> </w:t>
      </w:r>
    </w:p>
    <w:p w14:paraId="11B2616B" w14:textId="77777777" w:rsidR="00E42B85" w:rsidRDefault="00E42B85" w:rsidP="007372EC">
      <w:pPr>
        <w:spacing w:line="312" w:lineRule="auto"/>
        <w:jc w:val="both"/>
      </w:pPr>
    </w:p>
    <w:tbl>
      <w:tblPr>
        <w:tblW w:w="0" w:type="auto"/>
        <w:tblCellSpacing w:w="15" w:type="dxa"/>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402"/>
        <w:gridCol w:w="1985"/>
      </w:tblGrid>
      <w:tr w:rsidR="00E42B85" w:rsidRPr="006C5647" w14:paraId="31EB9A41" w14:textId="77777777" w:rsidTr="00763D5E">
        <w:trPr>
          <w:tblHeader/>
          <w:tblCellSpacing w:w="15" w:type="dxa"/>
        </w:trPr>
        <w:tc>
          <w:tcPr>
            <w:tcW w:w="3357" w:type="dxa"/>
            <w:vAlign w:val="center"/>
            <w:hideMark/>
          </w:tcPr>
          <w:p w14:paraId="6B799A4F" w14:textId="77777777" w:rsidR="00E42B85" w:rsidRPr="006C5647" w:rsidRDefault="00E42B85" w:rsidP="00EE258F">
            <w:pPr>
              <w:jc w:val="center"/>
              <w:rPr>
                <w:b/>
                <w:bCs/>
              </w:rPr>
            </w:pPr>
            <w:r w:rsidRPr="006C5647">
              <w:rPr>
                <w:b/>
                <w:bCs/>
              </w:rPr>
              <w:t>Parameter</w:t>
            </w:r>
          </w:p>
        </w:tc>
        <w:tc>
          <w:tcPr>
            <w:tcW w:w="1940" w:type="dxa"/>
            <w:vAlign w:val="center"/>
            <w:hideMark/>
          </w:tcPr>
          <w:p w14:paraId="3321C767" w14:textId="77777777" w:rsidR="00E42B85" w:rsidRPr="006C5647" w:rsidRDefault="00E42B85" w:rsidP="00EE258F">
            <w:pPr>
              <w:jc w:val="center"/>
              <w:rPr>
                <w:b/>
                <w:bCs/>
              </w:rPr>
            </w:pPr>
            <w:r w:rsidRPr="006C5647">
              <w:rPr>
                <w:b/>
                <w:bCs/>
              </w:rPr>
              <w:t>Hodnota</w:t>
            </w:r>
          </w:p>
        </w:tc>
      </w:tr>
      <w:tr w:rsidR="00E42B85" w:rsidRPr="006C5647" w14:paraId="2DD9C11D" w14:textId="77777777" w:rsidTr="00763D5E">
        <w:trPr>
          <w:tblCellSpacing w:w="15" w:type="dxa"/>
        </w:trPr>
        <w:tc>
          <w:tcPr>
            <w:tcW w:w="3357" w:type="dxa"/>
            <w:vAlign w:val="center"/>
            <w:hideMark/>
          </w:tcPr>
          <w:p w14:paraId="36896F4E" w14:textId="77777777" w:rsidR="00E42B85" w:rsidRPr="006C5647" w:rsidRDefault="00E42B85" w:rsidP="00EE258F">
            <w:r w:rsidRPr="006C5647">
              <w:t>Počet vrstiev</w:t>
            </w:r>
          </w:p>
        </w:tc>
        <w:tc>
          <w:tcPr>
            <w:tcW w:w="1940" w:type="dxa"/>
            <w:vAlign w:val="center"/>
            <w:hideMark/>
          </w:tcPr>
          <w:p w14:paraId="517FC5F2" w14:textId="77777777" w:rsidR="00E42B85" w:rsidRPr="006C5647" w:rsidRDefault="00E42B85" w:rsidP="00EE258F">
            <w:pPr>
              <w:jc w:val="center"/>
            </w:pPr>
            <w:r w:rsidRPr="006C5647">
              <w:t>4</w:t>
            </w:r>
          </w:p>
        </w:tc>
      </w:tr>
      <w:tr w:rsidR="00E42B85" w:rsidRPr="006C5647" w14:paraId="09102F0D" w14:textId="77777777" w:rsidTr="00763D5E">
        <w:trPr>
          <w:tblCellSpacing w:w="15" w:type="dxa"/>
        </w:trPr>
        <w:tc>
          <w:tcPr>
            <w:tcW w:w="3357" w:type="dxa"/>
            <w:vAlign w:val="center"/>
            <w:hideMark/>
          </w:tcPr>
          <w:p w14:paraId="15D2341A" w14:textId="77777777" w:rsidR="00E42B85" w:rsidRPr="006C5647" w:rsidRDefault="00E42B85" w:rsidP="00EE258F">
            <w:r w:rsidRPr="006C5647">
              <w:t>Počet epoch</w:t>
            </w:r>
          </w:p>
        </w:tc>
        <w:tc>
          <w:tcPr>
            <w:tcW w:w="1940" w:type="dxa"/>
            <w:vAlign w:val="center"/>
            <w:hideMark/>
          </w:tcPr>
          <w:p w14:paraId="3C25969F" w14:textId="77777777" w:rsidR="00E42B85" w:rsidRPr="006C5647" w:rsidRDefault="00E42B85" w:rsidP="00EE258F">
            <w:pPr>
              <w:jc w:val="center"/>
            </w:pPr>
            <w:r w:rsidRPr="006C5647">
              <w:t>14</w:t>
            </w:r>
          </w:p>
        </w:tc>
      </w:tr>
      <w:tr w:rsidR="00E42B85" w:rsidRPr="006C5647" w14:paraId="6532CEEF" w14:textId="77777777" w:rsidTr="00763D5E">
        <w:trPr>
          <w:tblCellSpacing w:w="15" w:type="dxa"/>
        </w:trPr>
        <w:tc>
          <w:tcPr>
            <w:tcW w:w="3357" w:type="dxa"/>
            <w:vAlign w:val="center"/>
            <w:hideMark/>
          </w:tcPr>
          <w:p w14:paraId="4CE9BEAB" w14:textId="25A5FC81" w:rsidR="00E42B85" w:rsidRPr="00FA380B" w:rsidRDefault="00FA380B" w:rsidP="00EE258F">
            <w:pPr>
              <w:rPr>
                <w:lang w:val="sk-SK"/>
              </w:rPr>
            </w:pPr>
            <w:r>
              <w:rPr>
                <w:lang w:val="sk-SK"/>
              </w:rPr>
              <w:t>Normalizácia dávok</w:t>
            </w:r>
          </w:p>
        </w:tc>
        <w:tc>
          <w:tcPr>
            <w:tcW w:w="1940" w:type="dxa"/>
            <w:vAlign w:val="center"/>
            <w:hideMark/>
          </w:tcPr>
          <w:p w14:paraId="3E4481C2" w14:textId="55303D41" w:rsidR="00E42B85" w:rsidRPr="00FA380B" w:rsidRDefault="00FA380B" w:rsidP="00EE258F">
            <w:pPr>
              <w:jc w:val="center"/>
              <w:rPr>
                <w:lang w:val="sk-SK"/>
              </w:rPr>
            </w:pPr>
            <w:r>
              <w:rPr>
                <w:lang w:val="sk-SK"/>
              </w:rPr>
              <w:t>Vypnutá</w:t>
            </w:r>
          </w:p>
        </w:tc>
      </w:tr>
      <w:tr w:rsidR="00E42B85" w:rsidRPr="006C5647" w14:paraId="2E90F164" w14:textId="77777777" w:rsidTr="00763D5E">
        <w:trPr>
          <w:tblCellSpacing w:w="15" w:type="dxa"/>
        </w:trPr>
        <w:tc>
          <w:tcPr>
            <w:tcW w:w="3357" w:type="dxa"/>
            <w:vAlign w:val="center"/>
            <w:hideMark/>
          </w:tcPr>
          <w:p w14:paraId="69399065" w14:textId="77777777" w:rsidR="00E42B85" w:rsidRPr="006C5647" w:rsidRDefault="00E42B85" w:rsidP="00EE258F">
            <w:r w:rsidRPr="006C5647">
              <w:t>Veľkosť jadra</w:t>
            </w:r>
          </w:p>
        </w:tc>
        <w:tc>
          <w:tcPr>
            <w:tcW w:w="1940" w:type="dxa"/>
            <w:vAlign w:val="center"/>
            <w:hideMark/>
          </w:tcPr>
          <w:p w14:paraId="60657045" w14:textId="77777777" w:rsidR="00E42B85" w:rsidRPr="006C5647" w:rsidRDefault="00E42B85" w:rsidP="00EE258F">
            <w:pPr>
              <w:jc w:val="center"/>
            </w:pPr>
            <w:r w:rsidRPr="006C5647">
              <w:t>5 × 5</w:t>
            </w:r>
          </w:p>
        </w:tc>
      </w:tr>
      <w:tr w:rsidR="00E42B85" w:rsidRPr="006C5647" w14:paraId="0383CCBE" w14:textId="77777777" w:rsidTr="00763D5E">
        <w:trPr>
          <w:tblCellSpacing w:w="15" w:type="dxa"/>
        </w:trPr>
        <w:tc>
          <w:tcPr>
            <w:tcW w:w="3357" w:type="dxa"/>
            <w:vAlign w:val="center"/>
            <w:hideMark/>
          </w:tcPr>
          <w:p w14:paraId="09895981" w14:textId="77777777" w:rsidR="00E42B85" w:rsidRPr="006C5647" w:rsidRDefault="00E42B85" w:rsidP="00EE258F">
            <w:r w:rsidRPr="006C5647">
              <w:t>Počet filtrov (1. vrstva)</w:t>
            </w:r>
          </w:p>
        </w:tc>
        <w:tc>
          <w:tcPr>
            <w:tcW w:w="1940" w:type="dxa"/>
            <w:vAlign w:val="center"/>
            <w:hideMark/>
          </w:tcPr>
          <w:p w14:paraId="753B6AF9" w14:textId="77777777" w:rsidR="00E42B85" w:rsidRPr="006C5647" w:rsidRDefault="00E42B85" w:rsidP="00EE258F">
            <w:pPr>
              <w:jc w:val="center"/>
            </w:pPr>
            <w:r w:rsidRPr="006C5647">
              <w:t>32</w:t>
            </w:r>
          </w:p>
        </w:tc>
      </w:tr>
      <w:tr w:rsidR="00E42B85" w:rsidRPr="006C5647" w14:paraId="6D12A108" w14:textId="77777777" w:rsidTr="00763D5E">
        <w:trPr>
          <w:tblCellSpacing w:w="15" w:type="dxa"/>
        </w:trPr>
        <w:tc>
          <w:tcPr>
            <w:tcW w:w="3357" w:type="dxa"/>
            <w:vAlign w:val="center"/>
            <w:hideMark/>
          </w:tcPr>
          <w:p w14:paraId="72525948" w14:textId="77777777" w:rsidR="00E42B85" w:rsidRPr="006C5647" w:rsidRDefault="00E42B85" w:rsidP="00EE258F">
            <w:r w:rsidRPr="006C5647">
              <w:t>Veľkosť vstupu</w:t>
            </w:r>
          </w:p>
        </w:tc>
        <w:tc>
          <w:tcPr>
            <w:tcW w:w="1940" w:type="dxa"/>
            <w:vAlign w:val="center"/>
            <w:hideMark/>
          </w:tcPr>
          <w:p w14:paraId="5C380B34" w14:textId="77777777" w:rsidR="00E42B85" w:rsidRPr="006C5647" w:rsidRDefault="00E42B85" w:rsidP="00EE258F">
            <w:pPr>
              <w:jc w:val="center"/>
            </w:pPr>
            <w:r w:rsidRPr="006C5647">
              <w:t>256 × 256</w:t>
            </w:r>
          </w:p>
        </w:tc>
      </w:tr>
      <w:tr w:rsidR="00E42B85" w:rsidRPr="006C5647" w14:paraId="47DFFEC5" w14:textId="77777777" w:rsidTr="00763D5E">
        <w:trPr>
          <w:tblCellSpacing w:w="15" w:type="dxa"/>
        </w:trPr>
        <w:tc>
          <w:tcPr>
            <w:tcW w:w="3357" w:type="dxa"/>
            <w:vAlign w:val="center"/>
            <w:hideMark/>
          </w:tcPr>
          <w:p w14:paraId="7EB89342" w14:textId="4FA6B019" w:rsidR="00E42B85" w:rsidRPr="00FA380B" w:rsidRDefault="00FA380B" w:rsidP="00EE258F">
            <w:pPr>
              <w:rPr>
                <w:lang w:val="sk-SK"/>
              </w:rPr>
            </w:pPr>
            <w:r>
              <w:rPr>
                <w:lang w:val="sk-SK"/>
              </w:rPr>
              <w:t>Rýchlosť učenia</w:t>
            </w:r>
          </w:p>
        </w:tc>
        <w:tc>
          <w:tcPr>
            <w:tcW w:w="1940" w:type="dxa"/>
            <w:vAlign w:val="center"/>
            <w:hideMark/>
          </w:tcPr>
          <w:p w14:paraId="09F645CA" w14:textId="77777777" w:rsidR="00E42B85" w:rsidRPr="006C5647" w:rsidRDefault="00E42B85" w:rsidP="00EE258F">
            <w:pPr>
              <w:jc w:val="center"/>
            </w:pPr>
            <w:r w:rsidRPr="006C5647">
              <w:t>0.0002035</w:t>
            </w:r>
          </w:p>
        </w:tc>
      </w:tr>
    </w:tbl>
    <w:p w14:paraId="71CD4A71" w14:textId="77777777" w:rsidR="006044A9" w:rsidRDefault="006044A9" w:rsidP="00486FF7">
      <w:pPr>
        <w:spacing w:line="312" w:lineRule="auto"/>
        <w:jc w:val="both"/>
      </w:pPr>
    </w:p>
    <w:p w14:paraId="5FC6A5F2" w14:textId="42FF77D2" w:rsidR="005D01E8" w:rsidRDefault="00736E47" w:rsidP="00C44199">
      <w:pPr>
        <w:spacing w:line="312" w:lineRule="auto"/>
        <w:ind w:firstLine="426"/>
        <w:jc w:val="both"/>
      </w:pPr>
      <w:r w:rsidRPr="00736E47">
        <w:t>Na základe uvedených výsledkov možno konštatovať, že optimalizácia pomocou</w:t>
      </w:r>
      <w:r>
        <w:rPr>
          <w:lang w:val="sk-SK"/>
        </w:rPr>
        <w:t xml:space="preserve"> frameworku</w:t>
      </w:r>
      <w:r w:rsidRPr="00736E47">
        <w:t xml:space="preserve"> Optuna priniesla výrazné zlepšenie oproti pôvodnému nastaveniu a umožnila nájsť stabilnú konfiguráciu modelu s vysokou presnosťou predikcie globálneho slnečného žiarenia.</w:t>
      </w:r>
    </w:p>
    <w:p w14:paraId="669B0B4D" w14:textId="0BE41096" w:rsidR="001E0353" w:rsidRDefault="001E0353" w:rsidP="002C36EE">
      <w:pPr>
        <w:pStyle w:val="Heading1"/>
        <w:numPr>
          <w:ilvl w:val="0"/>
          <w:numId w:val="13"/>
        </w:numPr>
        <w:spacing w:after="480"/>
        <w:rPr>
          <w:lang w:val="sk-SK"/>
        </w:rPr>
      </w:pPr>
      <w:r>
        <w:lastRenderedPageBreak/>
        <w:fldChar w:fldCharType="begin"/>
      </w:r>
      <w:r>
        <w:instrText xml:space="preserve">  </w:instrText>
      </w:r>
      <w:r>
        <w:fldChar w:fldCharType="end"/>
      </w:r>
      <w:bookmarkStart w:id="104" w:name="_Toc228308908"/>
      <w:r>
        <w:rPr>
          <w:lang w:val="sk-SK"/>
        </w:rPr>
        <w:t>Návrh scenárov predspracovania fisheye snímok</w:t>
      </w:r>
      <w:bookmarkEnd w:id="104"/>
    </w:p>
    <w:p w14:paraId="3DAA41AE" w14:textId="57094E86" w:rsidR="005D01E8" w:rsidRDefault="008A1E73" w:rsidP="00486FF7">
      <w:pPr>
        <w:spacing w:line="312" w:lineRule="auto"/>
        <w:jc w:val="both"/>
      </w:pPr>
      <w:r w:rsidRPr="008A1E73">
        <w:t xml:space="preserve">V predchádzajúcej kapitole bol navrhnutý a optimalizovaný referenčný model, ktorý slúži ako východiskový bod pre ďalšie experimenty. Na </w:t>
      </w:r>
      <w:r w:rsidR="00A6774E">
        <w:rPr>
          <w:lang w:val="sk-SK"/>
        </w:rPr>
        <w:t xml:space="preserve">to </w:t>
      </w:r>
      <w:r w:rsidRPr="008A1E73">
        <w:t>nadväzuje návrh scenárov predspracovania fisheye snímok, ktorých cieľom je analyzovať vplyv rôznych úprav vstupných dát na presnosť predikcie solárneho žiarenia. Na rozdiel od predchádzajúcich krokov, kde bol dôraz kladený na architektúru modelu a jeho hyperparametre, sa táto kapitola zameriava na systematické testovanie jednotlivých prístupov k spracovaniu obrazových dát.</w:t>
      </w:r>
    </w:p>
    <w:p w14:paraId="072F54DB" w14:textId="68E8871B" w:rsidR="009E6895" w:rsidRDefault="00955B59" w:rsidP="00C622E6">
      <w:pPr>
        <w:spacing w:line="312" w:lineRule="auto"/>
        <w:ind w:firstLine="426"/>
        <w:jc w:val="both"/>
      </w:pPr>
      <w:r w:rsidRPr="00955B59">
        <w:t xml:space="preserve">V rámci experimentov sú porovnávané </w:t>
      </w:r>
      <w:r w:rsidR="00597E61">
        <w:rPr>
          <w:lang w:val="sk-SK"/>
        </w:rPr>
        <w:t>nasledovné</w:t>
      </w:r>
      <w:r w:rsidRPr="00955B59">
        <w:t xml:space="preserve"> scenáre</w:t>
      </w:r>
      <w:r w:rsidR="009E6895">
        <w:rPr>
          <w:lang w:val="sk-SK"/>
        </w:rPr>
        <w:t>:</w:t>
      </w:r>
      <w:r w:rsidRPr="00955B59">
        <w:t xml:space="preserve"> </w:t>
      </w:r>
    </w:p>
    <w:p w14:paraId="447383CF" w14:textId="77777777" w:rsidR="009E6895" w:rsidRDefault="00955B59" w:rsidP="009E6895">
      <w:pPr>
        <w:pStyle w:val="ListParagraph"/>
        <w:numPr>
          <w:ilvl w:val="0"/>
          <w:numId w:val="29"/>
        </w:numPr>
        <w:spacing w:line="312" w:lineRule="auto"/>
        <w:jc w:val="both"/>
      </w:pPr>
      <w:r w:rsidRPr="00955B59">
        <w:t>analýz</w:t>
      </w:r>
      <w:r w:rsidR="009E6895">
        <w:rPr>
          <w:lang w:val="sk-SK"/>
        </w:rPr>
        <w:t>a</w:t>
      </w:r>
      <w:r w:rsidRPr="00955B59">
        <w:t xml:space="preserve"> farebných priestorov a obrazových kanálov</w:t>
      </w:r>
    </w:p>
    <w:p w14:paraId="64CF3CAB" w14:textId="77777777" w:rsidR="009E6895" w:rsidRDefault="00955B59" w:rsidP="009E6895">
      <w:pPr>
        <w:pStyle w:val="ListParagraph"/>
        <w:numPr>
          <w:ilvl w:val="0"/>
          <w:numId w:val="29"/>
        </w:numPr>
        <w:spacing w:line="312" w:lineRule="auto"/>
        <w:jc w:val="both"/>
      </w:pPr>
      <w:r w:rsidRPr="00955B59">
        <w:t>orezanie a maskovanie snímok</w:t>
      </w:r>
    </w:p>
    <w:p w14:paraId="700F8450" w14:textId="08E3EBD5" w:rsidR="00C622E6" w:rsidRDefault="00955B59" w:rsidP="009E6895">
      <w:pPr>
        <w:pStyle w:val="ListParagraph"/>
        <w:numPr>
          <w:ilvl w:val="0"/>
          <w:numId w:val="29"/>
        </w:numPr>
        <w:spacing w:line="312" w:lineRule="auto"/>
        <w:jc w:val="both"/>
      </w:pPr>
      <w:r w:rsidRPr="00955B59">
        <w:t xml:space="preserve">úpravy geometrického skreslenia spôsobeného fisheye </w:t>
      </w:r>
      <w:r w:rsidR="00A16BE8">
        <w:rPr>
          <w:lang w:val="en-US"/>
        </w:rPr>
        <w:t>kamerou</w:t>
      </w:r>
    </w:p>
    <w:p w14:paraId="518CEA3D" w14:textId="28992CE2" w:rsidR="0078729D" w:rsidRDefault="0005675C" w:rsidP="00486FF7">
      <w:pPr>
        <w:spacing w:line="312" w:lineRule="auto"/>
        <w:jc w:val="both"/>
      </w:pPr>
      <w:r w:rsidRPr="0005675C">
        <w:t>Výsledky jednotlivých prístupov sú následne vyhodnocované voči referenčnému modelu, čo</w:t>
      </w:r>
      <w:r>
        <w:rPr>
          <w:lang w:val="sk-SK"/>
        </w:rPr>
        <w:t> </w:t>
      </w:r>
      <w:r w:rsidRPr="0005675C">
        <w:t>umožňuje identifikovať najvhodnejšie predspracovacie techniky pre danú úlohu.</w:t>
      </w:r>
    </w:p>
    <w:p w14:paraId="74088F8E" w14:textId="454DF156" w:rsidR="0010533C" w:rsidRDefault="0010533C" w:rsidP="0010533C">
      <w:pPr>
        <w:pStyle w:val="Heading2"/>
        <w:spacing w:before="480" w:after="240"/>
        <w:rPr>
          <w:lang w:val="sk-SK"/>
        </w:rPr>
      </w:pPr>
      <w:bookmarkStart w:id="105" w:name="_Toc228308909"/>
      <w:r>
        <w:rPr>
          <w:lang w:val="sk-SK"/>
        </w:rPr>
        <w:t>Analýza vplyvu farebného priestoru a jednotlivých kanálov</w:t>
      </w:r>
      <w:bookmarkEnd w:id="105"/>
    </w:p>
    <w:p w14:paraId="0BFCD065" w14:textId="7E758201" w:rsidR="00586801" w:rsidRPr="007372EC" w:rsidRDefault="00586801" w:rsidP="00586801">
      <w:pPr>
        <w:pStyle w:val="Heading3"/>
        <w:rPr>
          <w:lang w:val="sk-SK"/>
        </w:rPr>
      </w:pPr>
      <w:bookmarkStart w:id="106" w:name="_Toc228308910"/>
      <w:r>
        <w:rPr>
          <w:lang w:val="sk-SK"/>
        </w:rPr>
        <w:t>Popis experimentu</w:t>
      </w:r>
      <w:bookmarkEnd w:id="106"/>
    </w:p>
    <w:p w14:paraId="5E79B6C5" w14:textId="607A9DDE" w:rsidR="0078729D" w:rsidRDefault="00586801" w:rsidP="00486FF7">
      <w:pPr>
        <w:spacing w:line="312" w:lineRule="auto"/>
        <w:jc w:val="both"/>
      </w:pPr>
      <w:r w:rsidRPr="00586801">
        <w:t>V rámci tohto experimentu bola realizovaná analýza vplyvu farebných priestorov a</w:t>
      </w:r>
      <w:r>
        <w:rPr>
          <w:lang w:val="sk-SK"/>
        </w:rPr>
        <w:t> </w:t>
      </w:r>
      <w:r w:rsidRPr="00586801">
        <w:t>jednotlivých obrazových kanálov na presnosť predikcie globálneho slnečného žiarenia. Cieľom bolo identifikovať, ktoré farebné reprezentácie a ich zložky nesú najrelevantnejšiu informáciu pre danú úlohu.</w:t>
      </w:r>
    </w:p>
    <w:p w14:paraId="5B072C5B" w14:textId="5801B710" w:rsidR="008129EF" w:rsidRDefault="008129EF" w:rsidP="007572E0">
      <w:pPr>
        <w:spacing w:line="312" w:lineRule="auto"/>
        <w:ind w:firstLine="426"/>
        <w:jc w:val="both"/>
      </w:pPr>
      <w:r w:rsidRPr="008129EF">
        <w:t>Experiment zahŕňal testovanie viacerých farebných priestorov, konkrétne RGB, HSV a</w:t>
      </w:r>
      <w:r>
        <w:rPr>
          <w:lang w:val="sk-SK"/>
        </w:rPr>
        <w:t> </w:t>
      </w:r>
      <w:r w:rsidRPr="008129EF">
        <w:t>YCrCb</w:t>
      </w:r>
      <w:r w:rsidR="00FC49C9">
        <w:rPr>
          <w:lang w:val="sk-SK"/>
        </w:rPr>
        <w:t xml:space="preserve"> (jednotlivé farebné priestory sú bližšie popísané v kapitole 3, resp. 3.1.2 – 3.1.6)</w:t>
      </w:r>
      <w:r w:rsidRPr="008129EF">
        <w:t>. V rámci každého z nich bol model trénovaný s využitím jednotlivých kanálov samostatne, ako aj s využitím všetkých kanálov súčasne. Tento prístup umožnil posúdiť prínos jednotlivých zložiek obrazu, ako aj celkovej farebnej reprezentácie.</w:t>
      </w:r>
    </w:p>
    <w:p w14:paraId="6D5FBA1C" w14:textId="35232C76" w:rsidR="00586801" w:rsidRDefault="002309E6" w:rsidP="007572E0">
      <w:pPr>
        <w:spacing w:line="312" w:lineRule="auto"/>
        <w:ind w:firstLine="426"/>
        <w:jc w:val="both"/>
      </w:pPr>
      <w:r w:rsidRPr="002309E6">
        <w:t>Na zvýšenie spoľahlivosti výsledkov boli jednotlivé experimenty opakované viackrát, pričom výsledné hodnoty metrík boli spriemerované</w:t>
      </w:r>
    </w:p>
    <w:p w14:paraId="7181EDAE" w14:textId="13D33D59" w:rsidR="00CA7F6B" w:rsidRPr="007372EC" w:rsidRDefault="00CA7F6B" w:rsidP="00CA7F6B">
      <w:pPr>
        <w:pStyle w:val="Heading3"/>
        <w:rPr>
          <w:lang w:val="sk-SK"/>
        </w:rPr>
      </w:pPr>
      <w:bookmarkStart w:id="107" w:name="_Toc228308911"/>
      <w:r>
        <w:rPr>
          <w:lang w:val="sk-SK"/>
        </w:rPr>
        <w:lastRenderedPageBreak/>
        <w:t>Zdôvodnenie nezahrnutia farebného priestoru CMYK</w:t>
      </w:r>
      <w:bookmarkEnd w:id="107"/>
    </w:p>
    <w:p w14:paraId="4F5B72F8" w14:textId="7C6F1D0C" w:rsidR="00586801" w:rsidRDefault="00E12756" w:rsidP="00486FF7">
      <w:pPr>
        <w:spacing w:line="312" w:lineRule="auto"/>
        <w:jc w:val="both"/>
      </w:pPr>
      <w:r w:rsidRPr="00E12756">
        <w:t>Farebný priestor CMYK nebol do experimentu zahrnutý, keďže ide o subtraktívny farebný model primárne určený pre tlačové technológie. Na rozdiel od RGB, HSV alebo YCrCb nejde o reprezentáciu prirodzene spätú so snímačmi digitálnych kamier, ktoré zaznamenávajú obraz v aditívnom RGB modeli. Transformácia do priestoru CMYK by preto predstavovala dodatočný umelý krok bez priamej fyzikálnej súvislosti s procesom snímania obrazu, čo by mohlo viesť k ťažšie interpretovateľným výsledkom bez jasného prínosu pre</w:t>
      </w:r>
      <w:r w:rsidR="00C21A96">
        <w:rPr>
          <w:lang w:val="sk-SK"/>
        </w:rPr>
        <w:t> </w:t>
      </w:r>
      <w:r w:rsidRPr="00E12756">
        <w:t>analyzovaný problém.</w:t>
      </w:r>
    </w:p>
    <w:p w14:paraId="543AD5D8" w14:textId="3AE85A1B" w:rsidR="00A41510" w:rsidRPr="007372EC" w:rsidRDefault="00A41510" w:rsidP="00A41510">
      <w:pPr>
        <w:pStyle w:val="Heading3"/>
        <w:rPr>
          <w:lang w:val="sk-SK"/>
        </w:rPr>
      </w:pPr>
      <w:bookmarkStart w:id="108" w:name="_Toc228308912"/>
      <w:r>
        <w:rPr>
          <w:lang w:val="sk-SK"/>
        </w:rPr>
        <w:t>Metodika experimentu</w:t>
      </w:r>
      <w:bookmarkEnd w:id="108"/>
    </w:p>
    <w:p w14:paraId="17A1CD13" w14:textId="2C87873D" w:rsidR="00FE4ECC" w:rsidRDefault="00B50A9F" w:rsidP="00486FF7">
      <w:pPr>
        <w:spacing w:line="312" w:lineRule="auto"/>
        <w:jc w:val="both"/>
      </w:pPr>
      <w:r w:rsidRPr="00B50A9F">
        <w:t>Ako základ bol použitý referenčný model s hyperparametrami určenými v optimalizačnej fáze pomocou nástroja Optuna. Tým sa zabezpečilo, že rozdiely vo výsledkoch sú spôsobené výlučne zmenou farebnej reprezentácie vstupu.</w:t>
      </w:r>
    </w:p>
    <w:p w14:paraId="7329A2EE" w14:textId="41AD4EC5" w:rsidR="00E54324" w:rsidRPr="00BB00C5" w:rsidRDefault="00E54324" w:rsidP="00E54324">
      <w:pPr>
        <w:pStyle w:val="Oznaenietabuky"/>
        <w:rPr>
          <w:lang w:val="sk-SK"/>
        </w:rPr>
      </w:pPr>
      <w:bookmarkStart w:id="109" w:name="_Toc228308981"/>
      <w:r w:rsidRPr="007B007F">
        <w:rPr>
          <w:b/>
          <w:bCs/>
        </w:rPr>
        <w:t xml:space="preserve">Tabuľka </w:t>
      </w:r>
      <w:r w:rsidRPr="007B007F">
        <w:rPr>
          <w:b/>
          <w:bCs/>
        </w:rPr>
        <w:fldChar w:fldCharType="begin"/>
      </w:r>
      <w:r w:rsidRPr="007B007F">
        <w:rPr>
          <w:b/>
          <w:bCs/>
        </w:rPr>
        <w:instrText xml:space="preserve"> SEQ Tabuľka \* ARABIC </w:instrText>
      </w:r>
      <w:r w:rsidRPr="007B007F">
        <w:rPr>
          <w:b/>
          <w:bCs/>
        </w:rPr>
        <w:fldChar w:fldCharType="separate"/>
      </w:r>
      <w:r>
        <w:rPr>
          <w:b/>
          <w:bCs/>
          <w:noProof/>
        </w:rPr>
        <w:t>7</w:t>
      </w:r>
      <w:r w:rsidRPr="007B007F">
        <w:rPr>
          <w:b/>
          <w:bCs/>
          <w:noProof/>
        </w:rPr>
        <w:fldChar w:fldCharType="end"/>
      </w:r>
      <w:r w:rsidRPr="007B007F">
        <w:rPr>
          <w:b/>
          <w:bCs/>
          <w:noProof/>
        </w:rPr>
        <w:t>:</w:t>
      </w:r>
      <w:r>
        <w:t xml:space="preserve"> </w:t>
      </w:r>
      <w:r>
        <w:rPr>
          <w:bCs/>
          <w:lang w:val="sk-SK"/>
        </w:rPr>
        <w:t>Nastavenie modelu pre testovanie vplyvu farebných priestorov a jednotlivých farebných kanálov</w:t>
      </w:r>
      <w:bookmarkEnd w:id="109"/>
      <w:r>
        <w:rPr>
          <w:bCs/>
          <w:lang w:val="sk-SK"/>
        </w:rPr>
        <w:t xml:space="preserve"> </w:t>
      </w:r>
    </w:p>
    <w:p w14:paraId="1F5C6C77" w14:textId="77777777" w:rsidR="00E54324" w:rsidRDefault="00E54324" w:rsidP="00E54324">
      <w:pPr>
        <w:spacing w:line="312" w:lineRule="auto"/>
        <w:jc w:val="both"/>
      </w:pPr>
    </w:p>
    <w:tbl>
      <w:tblPr>
        <w:tblW w:w="0" w:type="auto"/>
        <w:tblCellSpacing w:w="15" w:type="dxa"/>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402"/>
        <w:gridCol w:w="1985"/>
      </w:tblGrid>
      <w:tr w:rsidR="00E54324" w:rsidRPr="006C5647" w14:paraId="6175716D" w14:textId="77777777" w:rsidTr="00F961EA">
        <w:trPr>
          <w:tblHeader/>
          <w:tblCellSpacing w:w="15" w:type="dxa"/>
        </w:trPr>
        <w:tc>
          <w:tcPr>
            <w:tcW w:w="3357" w:type="dxa"/>
            <w:vAlign w:val="center"/>
            <w:hideMark/>
          </w:tcPr>
          <w:p w14:paraId="37B9C934" w14:textId="77777777" w:rsidR="00E54324" w:rsidRPr="006C5647" w:rsidRDefault="00E54324" w:rsidP="00F961EA">
            <w:pPr>
              <w:jc w:val="center"/>
              <w:rPr>
                <w:b/>
                <w:bCs/>
              </w:rPr>
            </w:pPr>
            <w:r w:rsidRPr="006C5647">
              <w:rPr>
                <w:b/>
                <w:bCs/>
              </w:rPr>
              <w:t>Parameter</w:t>
            </w:r>
          </w:p>
        </w:tc>
        <w:tc>
          <w:tcPr>
            <w:tcW w:w="1940" w:type="dxa"/>
            <w:vAlign w:val="center"/>
            <w:hideMark/>
          </w:tcPr>
          <w:p w14:paraId="6D689DAA" w14:textId="77777777" w:rsidR="00E54324" w:rsidRPr="006C5647" w:rsidRDefault="00E54324" w:rsidP="00F961EA">
            <w:pPr>
              <w:jc w:val="center"/>
              <w:rPr>
                <w:b/>
                <w:bCs/>
              </w:rPr>
            </w:pPr>
            <w:r w:rsidRPr="006C5647">
              <w:rPr>
                <w:b/>
                <w:bCs/>
              </w:rPr>
              <w:t>Hodnota</w:t>
            </w:r>
          </w:p>
        </w:tc>
      </w:tr>
      <w:tr w:rsidR="00E54324" w:rsidRPr="006C5647" w14:paraId="6F1014D8" w14:textId="77777777" w:rsidTr="00F961EA">
        <w:trPr>
          <w:tblCellSpacing w:w="15" w:type="dxa"/>
        </w:trPr>
        <w:tc>
          <w:tcPr>
            <w:tcW w:w="3357" w:type="dxa"/>
            <w:vAlign w:val="center"/>
            <w:hideMark/>
          </w:tcPr>
          <w:p w14:paraId="718D4760" w14:textId="77777777" w:rsidR="00E54324" w:rsidRPr="006C5647" w:rsidRDefault="00E54324" w:rsidP="00F961EA">
            <w:r w:rsidRPr="006C5647">
              <w:t>Počet vrstiev</w:t>
            </w:r>
          </w:p>
        </w:tc>
        <w:tc>
          <w:tcPr>
            <w:tcW w:w="1940" w:type="dxa"/>
            <w:vAlign w:val="center"/>
            <w:hideMark/>
          </w:tcPr>
          <w:p w14:paraId="53F8137A" w14:textId="77777777" w:rsidR="00E54324" w:rsidRPr="006C5647" w:rsidRDefault="00E54324" w:rsidP="00F961EA">
            <w:pPr>
              <w:jc w:val="center"/>
            </w:pPr>
            <w:r w:rsidRPr="006C5647">
              <w:t>4</w:t>
            </w:r>
          </w:p>
        </w:tc>
      </w:tr>
      <w:tr w:rsidR="00E54324" w:rsidRPr="006C5647" w14:paraId="03F710C7" w14:textId="77777777" w:rsidTr="00F961EA">
        <w:trPr>
          <w:tblCellSpacing w:w="15" w:type="dxa"/>
        </w:trPr>
        <w:tc>
          <w:tcPr>
            <w:tcW w:w="3357" w:type="dxa"/>
            <w:vAlign w:val="center"/>
            <w:hideMark/>
          </w:tcPr>
          <w:p w14:paraId="56FCA764" w14:textId="77777777" w:rsidR="00E54324" w:rsidRPr="006C5647" w:rsidRDefault="00E54324" w:rsidP="00F961EA">
            <w:r w:rsidRPr="006C5647">
              <w:t>Počet epoch</w:t>
            </w:r>
          </w:p>
        </w:tc>
        <w:tc>
          <w:tcPr>
            <w:tcW w:w="1940" w:type="dxa"/>
            <w:vAlign w:val="center"/>
            <w:hideMark/>
          </w:tcPr>
          <w:p w14:paraId="35AE8A29" w14:textId="77777777" w:rsidR="00E54324" w:rsidRPr="006C5647" w:rsidRDefault="00E54324" w:rsidP="00F961EA">
            <w:pPr>
              <w:jc w:val="center"/>
            </w:pPr>
            <w:r w:rsidRPr="006C5647">
              <w:t>14</w:t>
            </w:r>
          </w:p>
        </w:tc>
      </w:tr>
      <w:tr w:rsidR="00E54324" w:rsidRPr="006C5647" w14:paraId="08090416" w14:textId="77777777" w:rsidTr="00F961EA">
        <w:trPr>
          <w:tblCellSpacing w:w="15" w:type="dxa"/>
        </w:trPr>
        <w:tc>
          <w:tcPr>
            <w:tcW w:w="3357" w:type="dxa"/>
            <w:vAlign w:val="center"/>
            <w:hideMark/>
          </w:tcPr>
          <w:p w14:paraId="384B5984" w14:textId="77777777" w:rsidR="00E54324" w:rsidRPr="00FA380B" w:rsidRDefault="00E54324" w:rsidP="00F961EA">
            <w:pPr>
              <w:rPr>
                <w:lang w:val="sk-SK"/>
              </w:rPr>
            </w:pPr>
            <w:r>
              <w:rPr>
                <w:lang w:val="sk-SK"/>
              </w:rPr>
              <w:t>Normalizácia dávok</w:t>
            </w:r>
          </w:p>
        </w:tc>
        <w:tc>
          <w:tcPr>
            <w:tcW w:w="1940" w:type="dxa"/>
            <w:vAlign w:val="center"/>
            <w:hideMark/>
          </w:tcPr>
          <w:p w14:paraId="3DB5F1C6" w14:textId="77777777" w:rsidR="00E54324" w:rsidRPr="00FA380B" w:rsidRDefault="00E54324" w:rsidP="00F961EA">
            <w:pPr>
              <w:jc w:val="center"/>
              <w:rPr>
                <w:lang w:val="sk-SK"/>
              </w:rPr>
            </w:pPr>
            <w:r>
              <w:rPr>
                <w:lang w:val="sk-SK"/>
              </w:rPr>
              <w:t>Vypnutá</w:t>
            </w:r>
          </w:p>
        </w:tc>
      </w:tr>
      <w:tr w:rsidR="00E54324" w:rsidRPr="006C5647" w14:paraId="42F619B5" w14:textId="77777777" w:rsidTr="00F961EA">
        <w:trPr>
          <w:tblCellSpacing w:w="15" w:type="dxa"/>
        </w:trPr>
        <w:tc>
          <w:tcPr>
            <w:tcW w:w="3357" w:type="dxa"/>
            <w:vAlign w:val="center"/>
            <w:hideMark/>
          </w:tcPr>
          <w:p w14:paraId="5CEE7A96" w14:textId="77777777" w:rsidR="00E54324" w:rsidRPr="006C5647" w:rsidRDefault="00E54324" w:rsidP="00F961EA">
            <w:r w:rsidRPr="006C5647">
              <w:t>Veľkosť jadra</w:t>
            </w:r>
          </w:p>
        </w:tc>
        <w:tc>
          <w:tcPr>
            <w:tcW w:w="1940" w:type="dxa"/>
            <w:vAlign w:val="center"/>
            <w:hideMark/>
          </w:tcPr>
          <w:p w14:paraId="43E1A7FB" w14:textId="77777777" w:rsidR="00E54324" w:rsidRPr="006C5647" w:rsidRDefault="00E54324" w:rsidP="00F961EA">
            <w:pPr>
              <w:jc w:val="center"/>
            </w:pPr>
            <w:r w:rsidRPr="006C5647">
              <w:t>5 × 5</w:t>
            </w:r>
          </w:p>
        </w:tc>
      </w:tr>
      <w:tr w:rsidR="00E54324" w:rsidRPr="006C5647" w14:paraId="546BCF5C" w14:textId="77777777" w:rsidTr="00F961EA">
        <w:trPr>
          <w:tblCellSpacing w:w="15" w:type="dxa"/>
        </w:trPr>
        <w:tc>
          <w:tcPr>
            <w:tcW w:w="3357" w:type="dxa"/>
            <w:vAlign w:val="center"/>
            <w:hideMark/>
          </w:tcPr>
          <w:p w14:paraId="76450034" w14:textId="77777777" w:rsidR="00E54324" w:rsidRPr="006C5647" w:rsidRDefault="00E54324" w:rsidP="00F961EA">
            <w:r w:rsidRPr="006C5647">
              <w:t>Počet filtrov (1. vrstva)</w:t>
            </w:r>
          </w:p>
        </w:tc>
        <w:tc>
          <w:tcPr>
            <w:tcW w:w="1940" w:type="dxa"/>
            <w:vAlign w:val="center"/>
            <w:hideMark/>
          </w:tcPr>
          <w:p w14:paraId="5025C7B8" w14:textId="77777777" w:rsidR="00E54324" w:rsidRPr="006C5647" w:rsidRDefault="00E54324" w:rsidP="00F961EA">
            <w:pPr>
              <w:jc w:val="center"/>
            </w:pPr>
            <w:r w:rsidRPr="006C5647">
              <w:t>32</w:t>
            </w:r>
          </w:p>
        </w:tc>
      </w:tr>
      <w:tr w:rsidR="00E54324" w:rsidRPr="006C5647" w14:paraId="4F388A17" w14:textId="77777777" w:rsidTr="00F961EA">
        <w:trPr>
          <w:tblCellSpacing w:w="15" w:type="dxa"/>
        </w:trPr>
        <w:tc>
          <w:tcPr>
            <w:tcW w:w="3357" w:type="dxa"/>
            <w:vAlign w:val="center"/>
            <w:hideMark/>
          </w:tcPr>
          <w:p w14:paraId="46FEDD61" w14:textId="77777777" w:rsidR="00E54324" w:rsidRPr="006C5647" w:rsidRDefault="00E54324" w:rsidP="00F961EA">
            <w:r w:rsidRPr="006C5647">
              <w:t>Veľkosť vstupu</w:t>
            </w:r>
          </w:p>
        </w:tc>
        <w:tc>
          <w:tcPr>
            <w:tcW w:w="1940" w:type="dxa"/>
            <w:vAlign w:val="center"/>
            <w:hideMark/>
          </w:tcPr>
          <w:p w14:paraId="3A7FADBA" w14:textId="77777777" w:rsidR="00E54324" w:rsidRPr="006C5647" w:rsidRDefault="00E54324" w:rsidP="00F961EA">
            <w:pPr>
              <w:jc w:val="center"/>
            </w:pPr>
            <w:r w:rsidRPr="006C5647">
              <w:t>256 × 256</w:t>
            </w:r>
          </w:p>
        </w:tc>
      </w:tr>
      <w:tr w:rsidR="00E54324" w:rsidRPr="006C5647" w14:paraId="3F1E5925" w14:textId="77777777" w:rsidTr="00F961EA">
        <w:trPr>
          <w:tblCellSpacing w:w="15" w:type="dxa"/>
        </w:trPr>
        <w:tc>
          <w:tcPr>
            <w:tcW w:w="3357" w:type="dxa"/>
            <w:vAlign w:val="center"/>
            <w:hideMark/>
          </w:tcPr>
          <w:p w14:paraId="4716862C" w14:textId="77777777" w:rsidR="00E54324" w:rsidRPr="00FA380B" w:rsidRDefault="00E54324" w:rsidP="00F961EA">
            <w:pPr>
              <w:rPr>
                <w:lang w:val="sk-SK"/>
              </w:rPr>
            </w:pPr>
            <w:r>
              <w:rPr>
                <w:lang w:val="sk-SK"/>
              </w:rPr>
              <w:t>Rýchlosť učenia</w:t>
            </w:r>
          </w:p>
        </w:tc>
        <w:tc>
          <w:tcPr>
            <w:tcW w:w="1940" w:type="dxa"/>
            <w:vAlign w:val="center"/>
            <w:hideMark/>
          </w:tcPr>
          <w:p w14:paraId="46261C74" w14:textId="77777777" w:rsidR="00E54324" w:rsidRPr="006C5647" w:rsidRDefault="00E54324" w:rsidP="00F961EA">
            <w:pPr>
              <w:jc w:val="center"/>
            </w:pPr>
            <w:r w:rsidRPr="006C5647">
              <w:t>0.0002035</w:t>
            </w:r>
          </w:p>
        </w:tc>
      </w:tr>
    </w:tbl>
    <w:p w14:paraId="0A4EB377" w14:textId="7DED302C" w:rsidR="00E54324" w:rsidRDefault="00E54324" w:rsidP="00E54324">
      <w:pPr>
        <w:spacing w:line="312" w:lineRule="auto"/>
        <w:jc w:val="both"/>
      </w:pPr>
    </w:p>
    <w:p w14:paraId="0F5DFBE7" w14:textId="473738C9" w:rsidR="008100CE" w:rsidRDefault="008100CE" w:rsidP="00E54324">
      <w:pPr>
        <w:spacing w:line="312" w:lineRule="auto"/>
        <w:jc w:val="both"/>
      </w:pPr>
      <w:r w:rsidRPr="008100CE">
        <w:t>Pre každý farebný priestor (RGB, HSV a YCrCb) bol model trénovaný v dvoch režimoch. V prvom prípade bol použitý vždy iba jeden farebný kanál, pričom ostatné boli nulované, čo</w:t>
      </w:r>
      <w:r>
        <w:rPr>
          <w:lang w:val="sk-SK"/>
        </w:rPr>
        <w:t> </w:t>
      </w:r>
      <w:r w:rsidRPr="008100CE">
        <w:t>umožnilo vyhodnotiť jeho individuálny prínos. V druhom prípade bol model trénovaný s</w:t>
      </w:r>
      <w:r>
        <w:rPr>
          <w:lang w:val="sk-SK"/>
        </w:rPr>
        <w:t> </w:t>
      </w:r>
      <w:r w:rsidRPr="008100CE">
        <w:t xml:space="preserve">využitím všetkých troch kanálov súčasne. Každé trénovanie bolo opakované </w:t>
      </w:r>
      <w:r w:rsidR="00DA18F6">
        <w:rPr>
          <w:lang w:val="sk-SK"/>
        </w:rPr>
        <w:t>3-krát</w:t>
      </w:r>
      <w:r w:rsidRPr="008100CE">
        <w:t xml:space="preserve"> a</w:t>
      </w:r>
      <w:r>
        <w:rPr>
          <w:lang w:val="sk-SK"/>
        </w:rPr>
        <w:t> </w:t>
      </w:r>
      <w:r w:rsidRPr="008100CE">
        <w:t>výsledné metriky boli spriemerované s cieľom zvýšiť spoľahlivosť výsledkov.</w:t>
      </w:r>
    </w:p>
    <w:p w14:paraId="3526A9C3" w14:textId="35602B36" w:rsidR="003D4D1D" w:rsidRPr="007372EC" w:rsidRDefault="003D4D1D" w:rsidP="003D4D1D">
      <w:pPr>
        <w:pStyle w:val="Heading3"/>
        <w:rPr>
          <w:lang w:val="sk-SK"/>
        </w:rPr>
      </w:pPr>
      <w:bookmarkStart w:id="110" w:name="_Toc228308913"/>
      <w:r>
        <w:rPr>
          <w:lang w:val="sk-SK"/>
        </w:rPr>
        <w:t>Výsledky experimentu</w:t>
      </w:r>
      <w:bookmarkEnd w:id="110"/>
    </w:p>
    <w:p w14:paraId="665C05A0" w14:textId="0F6E3504" w:rsidR="00FA58EA" w:rsidRDefault="00DA18F6" w:rsidP="00486FF7">
      <w:pPr>
        <w:spacing w:line="312" w:lineRule="auto"/>
        <w:jc w:val="both"/>
      </w:pPr>
      <w:r>
        <w:rPr>
          <w:lang w:val="sk-SK"/>
        </w:rPr>
        <w:t>Nasledujúce t</w:t>
      </w:r>
      <w:r w:rsidRPr="00DA18F6">
        <w:t xml:space="preserve">abuľky prezentujú priemerné hodnoty metrík RMSE, MAE a koeficientu determinácie R2 na testovacej množine, vypočítané ako priemer z troch nezávislých behov </w:t>
      </w:r>
      <w:r w:rsidRPr="00DA18F6">
        <w:lastRenderedPageBreak/>
        <w:t>modelu. Rozdiely medzi jednotlivými behmi boli relatívne malé, čo potvrdzuje stabilitu trénovacieho procesu.</w:t>
      </w:r>
    </w:p>
    <w:p w14:paraId="7156EE34" w14:textId="37F23BDF" w:rsidR="00A96A54" w:rsidRPr="00BB00C5" w:rsidRDefault="00A96A54" w:rsidP="00A96A54">
      <w:pPr>
        <w:pStyle w:val="Oznaenietabuky"/>
        <w:rPr>
          <w:lang w:val="sk-SK"/>
        </w:rPr>
      </w:pPr>
      <w:bookmarkStart w:id="111" w:name="_Toc228308982"/>
      <w:r w:rsidRPr="007B007F">
        <w:rPr>
          <w:b/>
          <w:bCs/>
        </w:rPr>
        <w:t xml:space="preserve">Tabuľka </w:t>
      </w:r>
      <w:r w:rsidRPr="007B007F">
        <w:rPr>
          <w:b/>
          <w:bCs/>
        </w:rPr>
        <w:fldChar w:fldCharType="begin"/>
      </w:r>
      <w:r w:rsidRPr="007B007F">
        <w:rPr>
          <w:b/>
          <w:bCs/>
        </w:rPr>
        <w:instrText xml:space="preserve"> SEQ Tabuľka \* ARABIC </w:instrText>
      </w:r>
      <w:r w:rsidRPr="007B007F">
        <w:rPr>
          <w:b/>
          <w:bCs/>
        </w:rPr>
        <w:fldChar w:fldCharType="separate"/>
      </w:r>
      <w:r>
        <w:rPr>
          <w:b/>
          <w:bCs/>
          <w:noProof/>
        </w:rPr>
        <w:t>8</w:t>
      </w:r>
      <w:r w:rsidRPr="007B007F">
        <w:rPr>
          <w:b/>
          <w:bCs/>
          <w:noProof/>
        </w:rPr>
        <w:fldChar w:fldCharType="end"/>
      </w:r>
      <w:r w:rsidRPr="007B007F">
        <w:rPr>
          <w:b/>
          <w:bCs/>
          <w:noProof/>
        </w:rPr>
        <w:t>:</w:t>
      </w:r>
      <w:r>
        <w:t xml:space="preserve"> </w:t>
      </w:r>
      <w:r>
        <w:rPr>
          <w:bCs/>
          <w:lang w:val="sk-SK"/>
        </w:rPr>
        <w:t>Priemerné výsledky z troch behov pre jednotlivé kanály RGB farebného priestoru</w:t>
      </w:r>
      <w:bookmarkEnd w:id="111"/>
    </w:p>
    <w:p w14:paraId="11F4A47C" w14:textId="77777777" w:rsidR="00A96A54" w:rsidRDefault="00A96A54" w:rsidP="00486FF7">
      <w:pPr>
        <w:spacing w:line="312" w:lineRule="auto"/>
        <w:jc w:val="both"/>
      </w:pPr>
    </w:p>
    <w:tbl>
      <w:tblPr>
        <w:tblW w:w="8505" w:type="dxa"/>
        <w:tblCellSpacing w:w="1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2268"/>
        <w:gridCol w:w="2268"/>
        <w:gridCol w:w="1984"/>
      </w:tblGrid>
      <w:tr w:rsidR="00A96A54" w14:paraId="7794E18E" w14:textId="77777777" w:rsidTr="00A96A54">
        <w:trPr>
          <w:tblHeader/>
          <w:tblCellSpacing w:w="15" w:type="dxa"/>
        </w:trPr>
        <w:tc>
          <w:tcPr>
            <w:tcW w:w="1940" w:type="dxa"/>
            <w:vAlign w:val="center"/>
            <w:hideMark/>
          </w:tcPr>
          <w:p w14:paraId="438A4C83" w14:textId="13BC0E8A" w:rsidR="00A96A54" w:rsidRPr="00B4586C" w:rsidRDefault="00B4586C" w:rsidP="00F961EA">
            <w:pPr>
              <w:jc w:val="center"/>
              <w:rPr>
                <w:b/>
                <w:bCs/>
                <w:lang w:val="sk-SK"/>
              </w:rPr>
            </w:pPr>
            <w:r>
              <w:rPr>
                <w:b/>
                <w:bCs/>
                <w:lang w:val="sk-SK"/>
              </w:rPr>
              <w:t>Kanál</w:t>
            </w:r>
          </w:p>
        </w:tc>
        <w:tc>
          <w:tcPr>
            <w:tcW w:w="2238" w:type="dxa"/>
            <w:vAlign w:val="center"/>
            <w:hideMark/>
          </w:tcPr>
          <w:p w14:paraId="2BA617BB" w14:textId="77777777" w:rsidR="00A96A54" w:rsidRDefault="00A96A54" w:rsidP="00F961EA">
            <w:pPr>
              <w:jc w:val="center"/>
              <w:rPr>
                <w:b/>
                <w:bCs/>
              </w:rPr>
            </w:pPr>
            <w:r>
              <w:rPr>
                <w:b/>
                <w:bCs/>
              </w:rPr>
              <w:t>RMSE [W/m²]</w:t>
            </w:r>
          </w:p>
        </w:tc>
        <w:tc>
          <w:tcPr>
            <w:tcW w:w="2238" w:type="dxa"/>
            <w:vAlign w:val="center"/>
            <w:hideMark/>
          </w:tcPr>
          <w:p w14:paraId="1DE9281E" w14:textId="77777777" w:rsidR="00A96A54" w:rsidRDefault="00A96A54" w:rsidP="00F961EA">
            <w:pPr>
              <w:jc w:val="center"/>
              <w:rPr>
                <w:b/>
                <w:bCs/>
              </w:rPr>
            </w:pPr>
            <w:r>
              <w:rPr>
                <w:b/>
                <w:bCs/>
              </w:rPr>
              <w:t>MAE [W/m²]</w:t>
            </w:r>
          </w:p>
        </w:tc>
        <w:tc>
          <w:tcPr>
            <w:tcW w:w="1939" w:type="dxa"/>
            <w:vAlign w:val="center"/>
            <w:hideMark/>
          </w:tcPr>
          <w:p w14:paraId="14B4CFCE" w14:textId="77777777" w:rsidR="00A96A54" w:rsidRDefault="00A96A54" w:rsidP="00F961EA">
            <w:pPr>
              <w:jc w:val="center"/>
              <w:rPr>
                <w:b/>
                <w:bCs/>
              </w:rPr>
            </w:pPr>
            <w:r>
              <w:rPr>
                <w:b/>
                <w:bCs/>
              </w:rPr>
              <w:t>R²</w:t>
            </w:r>
          </w:p>
        </w:tc>
      </w:tr>
      <w:tr w:rsidR="00A96A54" w14:paraId="614237FF" w14:textId="77777777" w:rsidTr="00A96A54">
        <w:trPr>
          <w:tblCellSpacing w:w="15" w:type="dxa"/>
        </w:trPr>
        <w:tc>
          <w:tcPr>
            <w:tcW w:w="1940" w:type="dxa"/>
            <w:shd w:val="clear" w:color="auto" w:fill="DFDFDF" w:themeFill="background2" w:themeFillShade="E6"/>
            <w:vAlign w:val="center"/>
            <w:hideMark/>
          </w:tcPr>
          <w:p w14:paraId="259E0EFB" w14:textId="77777777" w:rsidR="00A96A54" w:rsidRDefault="00A96A54" w:rsidP="00F961EA">
            <w:pPr>
              <w:jc w:val="center"/>
            </w:pPr>
            <w:r>
              <w:t>R</w:t>
            </w:r>
          </w:p>
        </w:tc>
        <w:tc>
          <w:tcPr>
            <w:tcW w:w="2238" w:type="dxa"/>
            <w:shd w:val="clear" w:color="auto" w:fill="DFDFDF" w:themeFill="background2" w:themeFillShade="E6"/>
            <w:vAlign w:val="center"/>
            <w:hideMark/>
          </w:tcPr>
          <w:p w14:paraId="3BB1798B" w14:textId="77777777" w:rsidR="00A96A54" w:rsidRDefault="00A96A54" w:rsidP="00F961EA">
            <w:pPr>
              <w:jc w:val="center"/>
            </w:pPr>
            <w:r>
              <w:t>13,84</w:t>
            </w:r>
          </w:p>
        </w:tc>
        <w:tc>
          <w:tcPr>
            <w:tcW w:w="2238" w:type="dxa"/>
            <w:shd w:val="clear" w:color="auto" w:fill="DFDFDF" w:themeFill="background2" w:themeFillShade="E6"/>
            <w:vAlign w:val="center"/>
            <w:hideMark/>
          </w:tcPr>
          <w:p w14:paraId="2290927A" w14:textId="77777777" w:rsidR="00A96A54" w:rsidRDefault="00A96A54" w:rsidP="00F961EA">
            <w:pPr>
              <w:jc w:val="center"/>
            </w:pPr>
            <w:r>
              <w:t>8,63</w:t>
            </w:r>
          </w:p>
        </w:tc>
        <w:tc>
          <w:tcPr>
            <w:tcW w:w="1939" w:type="dxa"/>
            <w:shd w:val="clear" w:color="auto" w:fill="DFDFDF" w:themeFill="background2" w:themeFillShade="E6"/>
            <w:vAlign w:val="center"/>
            <w:hideMark/>
          </w:tcPr>
          <w:p w14:paraId="1F502904" w14:textId="77777777" w:rsidR="00A96A54" w:rsidRDefault="00A96A54" w:rsidP="00F961EA">
            <w:pPr>
              <w:jc w:val="center"/>
            </w:pPr>
            <w:r>
              <w:t>0,997</w:t>
            </w:r>
          </w:p>
        </w:tc>
      </w:tr>
      <w:tr w:rsidR="00A96A54" w14:paraId="4A6E21C3" w14:textId="77777777" w:rsidTr="00A96A54">
        <w:trPr>
          <w:tblCellSpacing w:w="15" w:type="dxa"/>
        </w:trPr>
        <w:tc>
          <w:tcPr>
            <w:tcW w:w="1940" w:type="dxa"/>
            <w:shd w:val="clear" w:color="auto" w:fill="DFDFDF" w:themeFill="background2" w:themeFillShade="E6"/>
            <w:vAlign w:val="center"/>
            <w:hideMark/>
          </w:tcPr>
          <w:p w14:paraId="446B1EA8" w14:textId="77777777" w:rsidR="00A96A54" w:rsidRDefault="00A96A54" w:rsidP="00F961EA">
            <w:pPr>
              <w:jc w:val="center"/>
            </w:pPr>
            <w:r>
              <w:t>G</w:t>
            </w:r>
          </w:p>
        </w:tc>
        <w:tc>
          <w:tcPr>
            <w:tcW w:w="2238" w:type="dxa"/>
            <w:shd w:val="clear" w:color="auto" w:fill="DFDFDF" w:themeFill="background2" w:themeFillShade="E6"/>
            <w:vAlign w:val="center"/>
            <w:hideMark/>
          </w:tcPr>
          <w:p w14:paraId="5C83F7E2" w14:textId="77777777" w:rsidR="00A96A54" w:rsidRDefault="00A96A54" w:rsidP="00F961EA">
            <w:pPr>
              <w:jc w:val="center"/>
            </w:pPr>
            <w:r>
              <w:t>13,75</w:t>
            </w:r>
          </w:p>
        </w:tc>
        <w:tc>
          <w:tcPr>
            <w:tcW w:w="2238" w:type="dxa"/>
            <w:shd w:val="clear" w:color="auto" w:fill="DFDFDF" w:themeFill="background2" w:themeFillShade="E6"/>
            <w:vAlign w:val="center"/>
            <w:hideMark/>
          </w:tcPr>
          <w:p w14:paraId="4DC985AC" w14:textId="77777777" w:rsidR="00A96A54" w:rsidRDefault="00A96A54" w:rsidP="00F961EA">
            <w:pPr>
              <w:jc w:val="center"/>
            </w:pPr>
            <w:r>
              <w:t>8,29</w:t>
            </w:r>
          </w:p>
        </w:tc>
        <w:tc>
          <w:tcPr>
            <w:tcW w:w="1939" w:type="dxa"/>
            <w:shd w:val="clear" w:color="auto" w:fill="DFDFDF" w:themeFill="background2" w:themeFillShade="E6"/>
            <w:vAlign w:val="center"/>
            <w:hideMark/>
          </w:tcPr>
          <w:p w14:paraId="4719F8E4" w14:textId="77777777" w:rsidR="00A96A54" w:rsidRDefault="00A96A54" w:rsidP="00F961EA">
            <w:pPr>
              <w:jc w:val="center"/>
            </w:pPr>
            <w:r>
              <w:t>0,997</w:t>
            </w:r>
          </w:p>
        </w:tc>
      </w:tr>
      <w:tr w:rsidR="00A96A54" w14:paraId="330442D8" w14:textId="77777777" w:rsidTr="00A96A54">
        <w:trPr>
          <w:tblCellSpacing w:w="15" w:type="dxa"/>
        </w:trPr>
        <w:tc>
          <w:tcPr>
            <w:tcW w:w="1940" w:type="dxa"/>
            <w:vAlign w:val="center"/>
            <w:hideMark/>
          </w:tcPr>
          <w:p w14:paraId="7E1214FF" w14:textId="77777777" w:rsidR="00A96A54" w:rsidRDefault="00A96A54" w:rsidP="00F961EA">
            <w:pPr>
              <w:jc w:val="center"/>
            </w:pPr>
            <w:r>
              <w:t>B</w:t>
            </w:r>
          </w:p>
        </w:tc>
        <w:tc>
          <w:tcPr>
            <w:tcW w:w="2238" w:type="dxa"/>
            <w:vAlign w:val="center"/>
            <w:hideMark/>
          </w:tcPr>
          <w:p w14:paraId="16BC6EB4" w14:textId="77777777" w:rsidR="00A96A54" w:rsidRDefault="00A96A54" w:rsidP="00F961EA">
            <w:pPr>
              <w:jc w:val="center"/>
            </w:pPr>
            <w:r>
              <w:t>16,78</w:t>
            </w:r>
          </w:p>
        </w:tc>
        <w:tc>
          <w:tcPr>
            <w:tcW w:w="2238" w:type="dxa"/>
            <w:vAlign w:val="center"/>
            <w:hideMark/>
          </w:tcPr>
          <w:p w14:paraId="55EFB0CD" w14:textId="77777777" w:rsidR="00A96A54" w:rsidRDefault="00A96A54" w:rsidP="00F961EA">
            <w:pPr>
              <w:jc w:val="center"/>
            </w:pPr>
            <w:r>
              <w:t>10,95</w:t>
            </w:r>
          </w:p>
        </w:tc>
        <w:tc>
          <w:tcPr>
            <w:tcW w:w="1939" w:type="dxa"/>
            <w:vAlign w:val="center"/>
            <w:hideMark/>
          </w:tcPr>
          <w:p w14:paraId="675E9843" w14:textId="77777777" w:rsidR="00A96A54" w:rsidRDefault="00A96A54" w:rsidP="00F961EA">
            <w:pPr>
              <w:jc w:val="center"/>
            </w:pPr>
            <w:r>
              <w:t>0,996</w:t>
            </w:r>
          </w:p>
        </w:tc>
      </w:tr>
    </w:tbl>
    <w:p w14:paraId="7E350B16" w14:textId="11219D96" w:rsidR="00E93D86" w:rsidRDefault="00E93D86" w:rsidP="00486FF7">
      <w:pPr>
        <w:spacing w:line="312" w:lineRule="auto"/>
        <w:jc w:val="both"/>
      </w:pPr>
    </w:p>
    <w:p w14:paraId="1A1F354C" w14:textId="242EA9D6" w:rsidR="00AC1788" w:rsidRPr="00BB00C5" w:rsidRDefault="00AC1788" w:rsidP="00AC1788">
      <w:pPr>
        <w:pStyle w:val="Oznaenietabuky"/>
        <w:rPr>
          <w:lang w:val="sk-SK"/>
        </w:rPr>
      </w:pPr>
      <w:bookmarkStart w:id="112" w:name="_Toc228308983"/>
      <w:r w:rsidRPr="007B007F">
        <w:rPr>
          <w:b/>
          <w:bCs/>
        </w:rPr>
        <w:t xml:space="preserve">Tabuľka </w:t>
      </w:r>
      <w:r w:rsidRPr="007B007F">
        <w:rPr>
          <w:b/>
          <w:bCs/>
        </w:rPr>
        <w:fldChar w:fldCharType="begin"/>
      </w:r>
      <w:r w:rsidRPr="007B007F">
        <w:rPr>
          <w:b/>
          <w:bCs/>
        </w:rPr>
        <w:instrText xml:space="preserve"> SEQ Tabuľka \* ARABIC </w:instrText>
      </w:r>
      <w:r w:rsidRPr="007B007F">
        <w:rPr>
          <w:b/>
          <w:bCs/>
        </w:rPr>
        <w:fldChar w:fldCharType="separate"/>
      </w:r>
      <w:r>
        <w:rPr>
          <w:b/>
          <w:bCs/>
          <w:noProof/>
        </w:rPr>
        <w:t>9</w:t>
      </w:r>
      <w:r w:rsidRPr="007B007F">
        <w:rPr>
          <w:b/>
          <w:bCs/>
          <w:noProof/>
        </w:rPr>
        <w:fldChar w:fldCharType="end"/>
      </w:r>
      <w:r w:rsidRPr="007B007F">
        <w:rPr>
          <w:b/>
          <w:bCs/>
          <w:noProof/>
        </w:rPr>
        <w:t>:</w:t>
      </w:r>
      <w:r>
        <w:t xml:space="preserve"> </w:t>
      </w:r>
      <w:r>
        <w:rPr>
          <w:bCs/>
          <w:lang w:val="sk-SK"/>
        </w:rPr>
        <w:t>Priemerné výsledky z troch behov pre jednotlivé kanály HSV farebného priestoru</w:t>
      </w:r>
      <w:bookmarkEnd w:id="112"/>
    </w:p>
    <w:p w14:paraId="51A74C19" w14:textId="77777777" w:rsidR="00AC1788" w:rsidRDefault="00AC1788" w:rsidP="00486FF7">
      <w:pPr>
        <w:spacing w:line="312" w:lineRule="auto"/>
        <w:jc w:val="both"/>
      </w:pPr>
    </w:p>
    <w:tbl>
      <w:tblPr>
        <w:tblW w:w="8505" w:type="dxa"/>
        <w:tblCellSpacing w:w="1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2268"/>
        <w:gridCol w:w="2268"/>
        <w:gridCol w:w="1984"/>
      </w:tblGrid>
      <w:tr w:rsidR="00AC1788" w14:paraId="58B75254" w14:textId="77777777" w:rsidTr="00B4586C">
        <w:trPr>
          <w:tblHeader/>
          <w:tblCellSpacing w:w="15" w:type="dxa"/>
        </w:trPr>
        <w:tc>
          <w:tcPr>
            <w:tcW w:w="1940" w:type="dxa"/>
            <w:vAlign w:val="center"/>
            <w:hideMark/>
          </w:tcPr>
          <w:p w14:paraId="6A00D3B4" w14:textId="2E8A8452" w:rsidR="00AC1788" w:rsidRPr="00B4586C" w:rsidRDefault="00B4586C" w:rsidP="00F961EA">
            <w:pPr>
              <w:jc w:val="center"/>
              <w:rPr>
                <w:b/>
                <w:bCs/>
                <w:lang w:val="sk-SK"/>
              </w:rPr>
            </w:pPr>
            <w:r>
              <w:rPr>
                <w:b/>
                <w:bCs/>
                <w:lang w:val="sk-SK"/>
              </w:rPr>
              <w:t>Kanál</w:t>
            </w:r>
          </w:p>
        </w:tc>
        <w:tc>
          <w:tcPr>
            <w:tcW w:w="2238" w:type="dxa"/>
            <w:vAlign w:val="center"/>
            <w:hideMark/>
          </w:tcPr>
          <w:p w14:paraId="3CC6846C" w14:textId="77777777" w:rsidR="00AC1788" w:rsidRDefault="00AC1788" w:rsidP="00F961EA">
            <w:pPr>
              <w:jc w:val="center"/>
              <w:rPr>
                <w:b/>
                <w:bCs/>
              </w:rPr>
            </w:pPr>
            <w:r>
              <w:rPr>
                <w:b/>
                <w:bCs/>
              </w:rPr>
              <w:t>RMSE [W/m²]</w:t>
            </w:r>
          </w:p>
        </w:tc>
        <w:tc>
          <w:tcPr>
            <w:tcW w:w="2238" w:type="dxa"/>
            <w:vAlign w:val="center"/>
            <w:hideMark/>
          </w:tcPr>
          <w:p w14:paraId="26D2E985" w14:textId="77777777" w:rsidR="00AC1788" w:rsidRDefault="00AC1788" w:rsidP="00F961EA">
            <w:pPr>
              <w:jc w:val="center"/>
              <w:rPr>
                <w:b/>
                <w:bCs/>
              </w:rPr>
            </w:pPr>
            <w:r>
              <w:rPr>
                <w:b/>
                <w:bCs/>
              </w:rPr>
              <w:t>MAE [W/m²]</w:t>
            </w:r>
          </w:p>
        </w:tc>
        <w:tc>
          <w:tcPr>
            <w:tcW w:w="1939" w:type="dxa"/>
            <w:vAlign w:val="center"/>
            <w:hideMark/>
          </w:tcPr>
          <w:p w14:paraId="04555555" w14:textId="77777777" w:rsidR="00AC1788" w:rsidRDefault="00AC1788" w:rsidP="00F961EA">
            <w:pPr>
              <w:jc w:val="center"/>
              <w:rPr>
                <w:b/>
                <w:bCs/>
              </w:rPr>
            </w:pPr>
            <w:r>
              <w:rPr>
                <w:b/>
                <w:bCs/>
              </w:rPr>
              <w:t>R²</w:t>
            </w:r>
          </w:p>
        </w:tc>
      </w:tr>
      <w:tr w:rsidR="00AC1788" w14:paraId="32DC8009" w14:textId="77777777" w:rsidTr="00B4586C">
        <w:trPr>
          <w:tblCellSpacing w:w="15" w:type="dxa"/>
        </w:trPr>
        <w:tc>
          <w:tcPr>
            <w:tcW w:w="1940" w:type="dxa"/>
            <w:vAlign w:val="center"/>
            <w:hideMark/>
          </w:tcPr>
          <w:p w14:paraId="0BDE400D" w14:textId="77777777" w:rsidR="00AC1788" w:rsidRDefault="00AC1788" w:rsidP="00F961EA">
            <w:pPr>
              <w:jc w:val="center"/>
            </w:pPr>
            <w:r>
              <w:t>H</w:t>
            </w:r>
          </w:p>
        </w:tc>
        <w:tc>
          <w:tcPr>
            <w:tcW w:w="2238" w:type="dxa"/>
            <w:vAlign w:val="center"/>
            <w:hideMark/>
          </w:tcPr>
          <w:p w14:paraId="684BFCE6" w14:textId="77777777" w:rsidR="00AC1788" w:rsidRDefault="00AC1788" w:rsidP="00F961EA">
            <w:pPr>
              <w:jc w:val="center"/>
            </w:pPr>
            <w:r>
              <w:t>20,80</w:t>
            </w:r>
          </w:p>
        </w:tc>
        <w:tc>
          <w:tcPr>
            <w:tcW w:w="2238" w:type="dxa"/>
            <w:vAlign w:val="center"/>
            <w:hideMark/>
          </w:tcPr>
          <w:p w14:paraId="4631FD03" w14:textId="77777777" w:rsidR="00AC1788" w:rsidRDefault="00AC1788" w:rsidP="00F961EA">
            <w:pPr>
              <w:jc w:val="center"/>
            </w:pPr>
            <w:r>
              <w:t>12,82</w:t>
            </w:r>
          </w:p>
        </w:tc>
        <w:tc>
          <w:tcPr>
            <w:tcW w:w="1939" w:type="dxa"/>
            <w:vAlign w:val="center"/>
            <w:hideMark/>
          </w:tcPr>
          <w:p w14:paraId="06C446CB" w14:textId="77777777" w:rsidR="00AC1788" w:rsidRDefault="00AC1788" w:rsidP="00F961EA">
            <w:pPr>
              <w:jc w:val="center"/>
            </w:pPr>
            <w:r>
              <w:t>0,994</w:t>
            </w:r>
          </w:p>
        </w:tc>
      </w:tr>
      <w:tr w:rsidR="00AC1788" w14:paraId="1AB08F51" w14:textId="77777777" w:rsidTr="00B4586C">
        <w:trPr>
          <w:tblCellSpacing w:w="15" w:type="dxa"/>
        </w:trPr>
        <w:tc>
          <w:tcPr>
            <w:tcW w:w="1940" w:type="dxa"/>
            <w:vAlign w:val="center"/>
            <w:hideMark/>
          </w:tcPr>
          <w:p w14:paraId="5028AC24" w14:textId="77777777" w:rsidR="00AC1788" w:rsidRDefault="00AC1788" w:rsidP="00F961EA">
            <w:pPr>
              <w:jc w:val="center"/>
            </w:pPr>
            <w:r>
              <w:t>S</w:t>
            </w:r>
          </w:p>
        </w:tc>
        <w:tc>
          <w:tcPr>
            <w:tcW w:w="2238" w:type="dxa"/>
            <w:vAlign w:val="center"/>
            <w:hideMark/>
          </w:tcPr>
          <w:p w14:paraId="4360B6DF" w14:textId="77777777" w:rsidR="00AC1788" w:rsidRDefault="00AC1788" w:rsidP="00F961EA">
            <w:pPr>
              <w:jc w:val="center"/>
            </w:pPr>
            <w:r>
              <w:t>18,64</w:t>
            </w:r>
          </w:p>
        </w:tc>
        <w:tc>
          <w:tcPr>
            <w:tcW w:w="2238" w:type="dxa"/>
            <w:vAlign w:val="center"/>
            <w:hideMark/>
          </w:tcPr>
          <w:p w14:paraId="70546206" w14:textId="77777777" w:rsidR="00AC1788" w:rsidRDefault="00AC1788" w:rsidP="00F961EA">
            <w:pPr>
              <w:jc w:val="center"/>
            </w:pPr>
            <w:r>
              <w:t>11,36</w:t>
            </w:r>
          </w:p>
        </w:tc>
        <w:tc>
          <w:tcPr>
            <w:tcW w:w="1939" w:type="dxa"/>
            <w:vAlign w:val="center"/>
            <w:hideMark/>
          </w:tcPr>
          <w:p w14:paraId="7041784A" w14:textId="77777777" w:rsidR="00AC1788" w:rsidRDefault="00AC1788" w:rsidP="00F961EA">
            <w:pPr>
              <w:jc w:val="center"/>
            </w:pPr>
            <w:r>
              <w:t>0,995</w:t>
            </w:r>
          </w:p>
        </w:tc>
      </w:tr>
      <w:tr w:rsidR="00AC1788" w14:paraId="0B2AB3B6" w14:textId="77777777" w:rsidTr="00B4586C">
        <w:trPr>
          <w:tblCellSpacing w:w="15" w:type="dxa"/>
        </w:trPr>
        <w:tc>
          <w:tcPr>
            <w:tcW w:w="1940" w:type="dxa"/>
            <w:shd w:val="clear" w:color="auto" w:fill="DFDFDF" w:themeFill="background2" w:themeFillShade="E6"/>
            <w:vAlign w:val="center"/>
            <w:hideMark/>
          </w:tcPr>
          <w:p w14:paraId="0276E794" w14:textId="77777777" w:rsidR="00AC1788" w:rsidRDefault="00AC1788" w:rsidP="00F961EA">
            <w:pPr>
              <w:jc w:val="center"/>
            </w:pPr>
            <w:r>
              <w:t>V</w:t>
            </w:r>
          </w:p>
        </w:tc>
        <w:tc>
          <w:tcPr>
            <w:tcW w:w="2238" w:type="dxa"/>
            <w:shd w:val="clear" w:color="auto" w:fill="DFDFDF" w:themeFill="background2" w:themeFillShade="E6"/>
            <w:vAlign w:val="center"/>
            <w:hideMark/>
          </w:tcPr>
          <w:p w14:paraId="269EC161" w14:textId="77777777" w:rsidR="00AC1788" w:rsidRDefault="00AC1788" w:rsidP="00F961EA">
            <w:pPr>
              <w:jc w:val="center"/>
            </w:pPr>
            <w:r>
              <w:t>14,00</w:t>
            </w:r>
          </w:p>
        </w:tc>
        <w:tc>
          <w:tcPr>
            <w:tcW w:w="2238" w:type="dxa"/>
            <w:shd w:val="clear" w:color="auto" w:fill="DFDFDF" w:themeFill="background2" w:themeFillShade="E6"/>
            <w:vAlign w:val="center"/>
            <w:hideMark/>
          </w:tcPr>
          <w:p w14:paraId="336D6AF3" w14:textId="77777777" w:rsidR="00AC1788" w:rsidRDefault="00AC1788" w:rsidP="00F961EA">
            <w:pPr>
              <w:jc w:val="center"/>
            </w:pPr>
            <w:r>
              <w:t>8,84</w:t>
            </w:r>
          </w:p>
        </w:tc>
        <w:tc>
          <w:tcPr>
            <w:tcW w:w="1939" w:type="dxa"/>
            <w:shd w:val="clear" w:color="auto" w:fill="DFDFDF" w:themeFill="background2" w:themeFillShade="E6"/>
            <w:vAlign w:val="center"/>
            <w:hideMark/>
          </w:tcPr>
          <w:p w14:paraId="07ACCC6A" w14:textId="77777777" w:rsidR="00AC1788" w:rsidRDefault="00AC1788" w:rsidP="00F961EA">
            <w:pPr>
              <w:jc w:val="center"/>
            </w:pPr>
            <w:r>
              <w:t>0,998</w:t>
            </w:r>
          </w:p>
        </w:tc>
      </w:tr>
    </w:tbl>
    <w:p w14:paraId="2B031B36" w14:textId="1859E72A" w:rsidR="00EA72AD" w:rsidRDefault="00EA72AD" w:rsidP="00486FF7">
      <w:pPr>
        <w:spacing w:line="312" w:lineRule="auto"/>
        <w:jc w:val="both"/>
      </w:pPr>
    </w:p>
    <w:p w14:paraId="39B6C17E" w14:textId="64AD4D8E" w:rsidR="006060C2" w:rsidRPr="00BB00C5" w:rsidRDefault="006060C2" w:rsidP="006060C2">
      <w:pPr>
        <w:pStyle w:val="Oznaenietabuky"/>
        <w:rPr>
          <w:lang w:val="sk-SK"/>
        </w:rPr>
      </w:pPr>
      <w:bookmarkStart w:id="113" w:name="_Toc228308984"/>
      <w:r w:rsidRPr="007B007F">
        <w:rPr>
          <w:b/>
          <w:bCs/>
        </w:rPr>
        <w:t xml:space="preserve">Tabuľka </w:t>
      </w:r>
      <w:r w:rsidRPr="007B007F">
        <w:rPr>
          <w:b/>
          <w:bCs/>
        </w:rPr>
        <w:fldChar w:fldCharType="begin"/>
      </w:r>
      <w:r w:rsidRPr="007B007F">
        <w:rPr>
          <w:b/>
          <w:bCs/>
        </w:rPr>
        <w:instrText xml:space="preserve"> SEQ Tabuľka \* ARABIC </w:instrText>
      </w:r>
      <w:r w:rsidRPr="007B007F">
        <w:rPr>
          <w:b/>
          <w:bCs/>
        </w:rPr>
        <w:fldChar w:fldCharType="separate"/>
      </w:r>
      <w:r>
        <w:rPr>
          <w:b/>
          <w:bCs/>
          <w:noProof/>
        </w:rPr>
        <w:t>10</w:t>
      </w:r>
      <w:r w:rsidRPr="007B007F">
        <w:rPr>
          <w:b/>
          <w:bCs/>
          <w:noProof/>
        </w:rPr>
        <w:fldChar w:fldCharType="end"/>
      </w:r>
      <w:r w:rsidRPr="007B007F">
        <w:rPr>
          <w:b/>
          <w:bCs/>
          <w:noProof/>
        </w:rPr>
        <w:t>:</w:t>
      </w:r>
      <w:r>
        <w:t xml:space="preserve"> </w:t>
      </w:r>
      <w:r>
        <w:rPr>
          <w:bCs/>
          <w:lang w:val="sk-SK"/>
        </w:rPr>
        <w:t>Priemerné výsledky z troch behov pre jednotlivé kanály YCrCb farebného priestoru</w:t>
      </w:r>
      <w:bookmarkEnd w:id="113"/>
    </w:p>
    <w:p w14:paraId="4C05FCEA" w14:textId="77777777" w:rsidR="006060C2" w:rsidRDefault="006060C2" w:rsidP="00486FF7">
      <w:pPr>
        <w:spacing w:line="312" w:lineRule="auto"/>
        <w:jc w:val="both"/>
      </w:pPr>
    </w:p>
    <w:tbl>
      <w:tblPr>
        <w:tblW w:w="8505" w:type="dxa"/>
        <w:tblCellSpacing w:w="1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2268"/>
        <w:gridCol w:w="2268"/>
        <w:gridCol w:w="1984"/>
      </w:tblGrid>
      <w:tr w:rsidR="006060C2" w14:paraId="7E761E30" w14:textId="77777777" w:rsidTr="00B4586C">
        <w:trPr>
          <w:tblHeader/>
          <w:tblCellSpacing w:w="15" w:type="dxa"/>
        </w:trPr>
        <w:tc>
          <w:tcPr>
            <w:tcW w:w="1940" w:type="dxa"/>
            <w:vAlign w:val="center"/>
            <w:hideMark/>
          </w:tcPr>
          <w:p w14:paraId="4F72375E" w14:textId="3F371825" w:rsidR="006060C2" w:rsidRPr="00B4586C" w:rsidRDefault="00B4586C" w:rsidP="00F961EA">
            <w:pPr>
              <w:jc w:val="center"/>
              <w:rPr>
                <w:b/>
                <w:bCs/>
                <w:lang w:val="sk-SK"/>
              </w:rPr>
            </w:pPr>
            <w:r>
              <w:rPr>
                <w:b/>
                <w:bCs/>
                <w:lang w:val="sk-SK"/>
              </w:rPr>
              <w:t>Kanál</w:t>
            </w:r>
          </w:p>
        </w:tc>
        <w:tc>
          <w:tcPr>
            <w:tcW w:w="2238" w:type="dxa"/>
            <w:vAlign w:val="center"/>
            <w:hideMark/>
          </w:tcPr>
          <w:p w14:paraId="6BC2EC55" w14:textId="77777777" w:rsidR="006060C2" w:rsidRDefault="006060C2" w:rsidP="00F961EA">
            <w:pPr>
              <w:jc w:val="center"/>
              <w:rPr>
                <w:b/>
                <w:bCs/>
              </w:rPr>
            </w:pPr>
            <w:r>
              <w:rPr>
                <w:b/>
                <w:bCs/>
              </w:rPr>
              <w:t>RMSE [W/m²]</w:t>
            </w:r>
          </w:p>
        </w:tc>
        <w:tc>
          <w:tcPr>
            <w:tcW w:w="2238" w:type="dxa"/>
            <w:vAlign w:val="center"/>
            <w:hideMark/>
          </w:tcPr>
          <w:p w14:paraId="2FF17B41" w14:textId="77777777" w:rsidR="006060C2" w:rsidRDefault="006060C2" w:rsidP="00F961EA">
            <w:pPr>
              <w:jc w:val="center"/>
              <w:rPr>
                <w:b/>
                <w:bCs/>
              </w:rPr>
            </w:pPr>
            <w:r>
              <w:rPr>
                <w:b/>
                <w:bCs/>
              </w:rPr>
              <w:t>MAE [W/m²]</w:t>
            </w:r>
          </w:p>
        </w:tc>
        <w:tc>
          <w:tcPr>
            <w:tcW w:w="1939" w:type="dxa"/>
            <w:vAlign w:val="center"/>
            <w:hideMark/>
          </w:tcPr>
          <w:p w14:paraId="5E12488C" w14:textId="77777777" w:rsidR="006060C2" w:rsidRDefault="006060C2" w:rsidP="00F961EA">
            <w:pPr>
              <w:jc w:val="center"/>
              <w:rPr>
                <w:b/>
                <w:bCs/>
              </w:rPr>
            </w:pPr>
            <w:r>
              <w:rPr>
                <w:b/>
                <w:bCs/>
              </w:rPr>
              <w:t>R²</w:t>
            </w:r>
          </w:p>
        </w:tc>
      </w:tr>
      <w:tr w:rsidR="006060C2" w14:paraId="38AF7E1A" w14:textId="77777777" w:rsidTr="00B4586C">
        <w:trPr>
          <w:tblCellSpacing w:w="15" w:type="dxa"/>
        </w:trPr>
        <w:tc>
          <w:tcPr>
            <w:tcW w:w="1940" w:type="dxa"/>
            <w:shd w:val="clear" w:color="auto" w:fill="DFDFDF" w:themeFill="background2" w:themeFillShade="E6"/>
            <w:vAlign w:val="center"/>
            <w:hideMark/>
          </w:tcPr>
          <w:p w14:paraId="147116E5" w14:textId="77777777" w:rsidR="006060C2" w:rsidRDefault="006060C2" w:rsidP="00F961EA">
            <w:pPr>
              <w:jc w:val="center"/>
            </w:pPr>
            <w:r>
              <w:t>Y</w:t>
            </w:r>
          </w:p>
        </w:tc>
        <w:tc>
          <w:tcPr>
            <w:tcW w:w="2238" w:type="dxa"/>
            <w:shd w:val="clear" w:color="auto" w:fill="DFDFDF" w:themeFill="background2" w:themeFillShade="E6"/>
            <w:vAlign w:val="center"/>
            <w:hideMark/>
          </w:tcPr>
          <w:p w14:paraId="5188019E" w14:textId="77777777" w:rsidR="006060C2" w:rsidRDefault="006060C2" w:rsidP="00F961EA">
            <w:pPr>
              <w:jc w:val="center"/>
            </w:pPr>
            <w:r>
              <w:t>13,13</w:t>
            </w:r>
          </w:p>
        </w:tc>
        <w:tc>
          <w:tcPr>
            <w:tcW w:w="2238" w:type="dxa"/>
            <w:shd w:val="clear" w:color="auto" w:fill="DFDFDF" w:themeFill="background2" w:themeFillShade="E6"/>
            <w:vAlign w:val="center"/>
            <w:hideMark/>
          </w:tcPr>
          <w:p w14:paraId="69B2ED9A" w14:textId="77777777" w:rsidR="006060C2" w:rsidRDefault="006060C2" w:rsidP="00F961EA">
            <w:pPr>
              <w:jc w:val="center"/>
            </w:pPr>
            <w:r>
              <w:t>7,80</w:t>
            </w:r>
          </w:p>
        </w:tc>
        <w:tc>
          <w:tcPr>
            <w:tcW w:w="1939" w:type="dxa"/>
            <w:shd w:val="clear" w:color="auto" w:fill="DFDFDF" w:themeFill="background2" w:themeFillShade="E6"/>
            <w:vAlign w:val="center"/>
            <w:hideMark/>
          </w:tcPr>
          <w:p w14:paraId="105219AB" w14:textId="77777777" w:rsidR="006060C2" w:rsidRDefault="006060C2" w:rsidP="00F961EA">
            <w:pPr>
              <w:jc w:val="center"/>
            </w:pPr>
            <w:r>
              <w:t>0,998</w:t>
            </w:r>
          </w:p>
        </w:tc>
      </w:tr>
      <w:tr w:rsidR="006060C2" w14:paraId="443608AB" w14:textId="77777777" w:rsidTr="00B4586C">
        <w:trPr>
          <w:tblCellSpacing w:w="15" w:type="dxa"/>
        </w:trPr>
        <w:tc>
          <w:tcPr>
            <w:tcW w:w="1940" w:type="dxa"/>
            <w:vAlign w:val="center"/>
            <w:hideMark/>
          </w:tcPr>
          <w:p w14:paraId="3F858223" w14:textId="77777777" w:rsidR="006060C2" w:rsidRDefault="006060C2" w:rsidP="00F961EA">
            <w:pPr>
              <w:jc w:val="center"/>
            </w:pPr>
            <w:r>
              <w:t>Cr</w:t>
            </w:r>
          </w:p>
        </w:tc>
        <w:tc>
          <w:tcPr>
            <w:tcW w:w="2238" w:type="dxa"/>
            <w:vAlign w:val="center"/>
            <w:hideMark/>
          </w:tcPr>
          <w:p w14:paraId="7FDE589F" w14:textId="77777777" w:rsidR="006060C2" w:rsidRDefault="006060C2" w:rsidP="00F961EA">
            <w:pPr>
              <w:jc w:val="center"/>
            </w:pPr>
            <w:r>
              <w:t>20,67</w:t>
            </w:r>
          </w:p>
        </w:tc>
        <w:tc>
          <w:tcPr>
            <w:tcW w:w="2238" w:type="dxa"/>
            <w:vAlign w:val="center"/>
            <w:hideMark/>
          </w:tcPr>
          <w:p w14:paraId="0FFAB8C9" w14:textId="77777777" w:rsidR="006060C2" w:rsidRDefault="006060C2" w:rsidP="00F961EA">
            <w:pPr>
              <w:jc w:val="center"/>
            </w:pPr>
            <w:r>
              <w:t>12,64</w:t>
            </w:r>
          </w:p>
        </w:tc>
        <w:tc>
          <w:tcPr>
            <w:tcW w:w="1939" w:type="dxa"/>
            <w:vAlign w:val="center"/>
            <w:hideMark/>
          </w:tcPr>
          <w:p w14:paraId="208FB596" w14:textId="77777777" w:rsidR="006060C2" w:rsidRDefault="006060C2" w:rsidP="00F961EA">
            <w:pPr>
              <w:jc w:val="center"/>
            </w:pPr>
            <w:r>
              <w:t>0,994</w:t>
            </w:r>
          </w:p>
        </w:tc>
      </w:tr>
      <w:tr w:rsidR="006060C2" w14:paraId="045BF583" w14:textId="77777777" w:rsidTr="00B4586C">
        <w:trPr>
          <w:tblCellSpacing w:w="15" w:type="dxa"/>
        </w:trPr>
        <w:tc>
          <w:tcPr>
            <w:tcW w:w="1940" w:type="dxa"/>
            <w:vAlign w:val="center"/>
            <w:hideMark/>
          </w:tcPr>
          <w:p w14:paraId="67F76568" w14:textId="77777777" w:rsidR="006060C2" w:rsidRDefault="006060C2" w:rsidP="00F961EA">
            <w:pPr>
              <w:jc w:val="center"/>
            </w:pPr>
            <w:r>
              <w:t>Cb</w:t>
            </w:r>
          </w:p>
        </w:tc>
        <w:tc>
          <w:tcPr>
            <w:tcW w:w="2238" w:type="dxa"/>
            <w:vAlign w:val="center"/>
            <w:hideMark/>
          </w:tcPr>
          <w:p w14:paraId="18FA2618" w14:textId="77777777" w:rsidR="006060C2" w:rsidRDefault="006060C2" w:rsidP="00F961EA">
            <w:pPr>
              <w:jc w:val="center"/>
            </w:pPr>
            <w:r>
              <w:t>21,32</w:t>
            </w:r>
          </w:p>
        </w:tc>
        <w:tc>
          <w:tcPr>
            <w:tcW w:w="2238" w:type="dxa"/>
            <w:vAlign w:val="center"/>
            <w:hideMark/>
          </w:tcPr>
          <w:p w14:paraId="4F941BFE" w14:textId="77777777" w:rsidR="006060C2" w:rsidRDefault="006060C2" w:rsidP="00F961EA">
            <w:pPr>
              <w:jc w:val="center"/>
            </w:pPr>
            <w:r>
              <w:t>13,56</w:t>
            </w:r>
          </w:p>
        </w:tc>
        <w:tc>
          <w:tcPr>
            <w:tcW w:w="1939" w:type="dxa"/>
            <w:vAlign w:val="center"/>
            <w:hideMark/>
          </w:tcPr>
          <w:p w14:paraId="0002BEBC" w14:textId="77777777" w:rsidR="006060C2" w:rsidRDefault="006060C2" w:rsidP="00F961EA">
            <w:pPr>
              <w:jc w:val="center"/>
            </w:pPr>
            <w:r>
              <w:t>0,994</w:t>
            </w:r>
          </w:p>
        </w:tc>
      </w:tr>
    </w:tbl>
    <w:p w14:paraId="6650FC03" w14:textId="77777777" w:rsidR="00EC1738" w:rsidRDefault="00EC1738" w:rsidP="00EC1738">
      <w:pPr>
        <w:spacing w:line="312" w:lineRule="auto"/>
        <w:jc w:val="both"/>
      </w:pPr>
    </w:p>
    <w:p w14:paraId="4BE0FB65" w14:textId="0763FAFC" w:rsidR="00EC1738" w:rsidRPr="00BB00C5" w:rsidRDefault="00EC1738" w:rsidP="00EC1738">
      <w:pPr>
        <w:pStyle w:val="Oznaenietabuky"/>
        <w:rPr>
          <w:lang w:val="sk-SK"/>
        </w:rPr>
      </w:pPr>
      <w:bookmarkStart w:id="114" w:name="_Toc228308985"/>
      <w:r w:rsidRPr="007B007F">
        <w:rPr>
          <w:b/>
          <w:bCs/>
        </w:rPr>
        <w:t xml:space="preserve">Tabuľka </w:t>
      </w:r>
      <w:r w:rsidRPr="007B007F">
        <w:rPr>
          <w:b/>
          <w:bCs/>
        </w:rPr>
        <w:fldChar w:fldCharType="begin"/>
      </w:r>
      <w:r w:rsidRPr="007B007F">
        <w:rPr>
          <w:b/>
          <w:bCs/>
        </w:rPr>
        <w:instrText xml:space="preserve"> SEQ Tabuľka \* ARABIC </w:instrText>
      </w:r>
      <w:r w:rsidRPr="007B007F">
        <w:rPr>
          <w:b/>
          <w:bCs/>
        </w:rPr>
        <w:fldChar w:fldCharType="separate"/>
      </w:r>
      <w:r>
        <w:rPr>
          <w:b/>
          <w:bCs/>
          <w:noProof/>
        </w:rPr>
        <w:t>11</w:t>
      </w:r>
      <w:r w:rsidRPr="007B007F">
        <w:rPr>
          <w:b/>
          <w:bCs/>
          <w:noProof/>
        </w:rPr>
        <w:fldChar w:fldCharType="end"/>
      </w:r>
      <w:r w:rsidRPr="007B007F">
        <w:rPr>
          <w:b/>
          <w:bCs/>
          <w:noProof/>
        </w:rPr>
        <w:t>:</w:t>
      </w:r>
      <w:r>
        <w:t xml:space="preserve"> </w:t>
      </w:r>
      <w:r>
        <w:rPr>
          <w:bCs/>
          <w:lang w:val="sk-SK"/>
        </w:rPr>
        <w:t>Priemerné výsledky z troch behov pre jednotlivé farebné priestory</w:t>
      </w:r>
      <w:bookmarkEnd w:id="114"/>
    </w:p>
    <w:p w14:paraId="255DB529" w14:textId="77777777" w:rsidR="00EC1738" w:rsidRDefault="00EC1738" w:rsidP="00486FF7">
      <w:pPr>
        <w:spacing w:line="312" w:lineRule="auto"/>
        <w:jc w:val="both"/>
      </w:pPr>
    </w:p>
    <w:tbl>
      <w:tblPr>
        <w:tblW w:w="8505" w:type="dxa"/>
        <w:tblCellSpacing w:w="1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2268"/>
        <w:gridCol w:w="2268"/>
        <w:gridCol w:w="1984"/>
      </w:tblGrid>
      <w:tr w:rsidR="00EC1738" w14:paraId="48C02E63" w14:textId="77777777" w:rsidTr="00B4586C">
        <w:trPr>
          <w:tblHeader/>
          <w:tblCellSpacing w:w="15" w:type="dxa"/>
        </w:trPr>
        <w:tc>
          <w:tcPr>
            <w:tcW w:w="1940" w:type="dxa"/>
            <w:vAlign w:val="center"/>
            <w:hideMark/>
          </w:tcPr>
          <w:p w14:paraId="367A9DAC" w14:textId="77777777" w:rsidR="00EC1738" w:rsidRDefault="00EC1738" w:rsidP="00F961EA">
            <w:pPr>
              <w:jc w:val="center"/>
              <w:rPr>
                <w:b/>
                <w:bCs/>
              </w:rPr>
            </w:pPr>
            <w:r>
              <w:rPr>
                <w:b/>
                <w:bCs/>
              </w:rPr>
              <w:t>Farebný priestor</w:t>
            </w:r>
          </w:p>
        </w:tc>
        <w:tc>
          <w:tcPr>
            <w:tcW w:w="2238" w:type="dxa"/>
            <w:vAlign w:val="center"/>
            <w:hideMark/>
          </w:tcPr>
          <w:p w14:paraId="18FFADD2" w14:textId="77777777" w:rsidR="00EC1738" w:rsidRDefault="00EC1738" w:rsidP="00F961EA">
            <w:pPr>
              <w:jc w:val="center"/>
              <w:rPr>
                <w:b/>
                <w:bCs/>
              </w:rPr>
            </w:pPr>
            <w:r>
              <w:rPr>
                <w:b/>
                <w:bCs/>
              </w:rPr>
              <w:t>RMSE [W/m²]</w:t>
            </w:r>
          </w:p>
        </w:tc>
        <w:tc>
          <w:tcPr>
            <w:tcW w:w="2238" w:type="dxa"/>
            <w:vAlign w:val="center"/>
            <w:hideMark/>
          </w:tcPr>
          <w:p w14:paraId="23BC1F11" w14:textId="77777777" w:rsidR="00EC1738" w:rsidRDefault="00EC1738" w:rsidP="00F961EA">
            <w:pPr>
              <w:jc w:val="center"/>
              <w:rPr>
                <w:b/>
                <w:bCs/>
              </w:rPr>
            </w:pPr>
            <w:r>
              <w:rPr>
                <w:b/>
                <w:bCs/>
              </w:rPr>
              <w:t>MAE [W/m²]</w:t>
            </w:r>
          </w:p>
        </w:tc>
        <w:tc>
          <w:tcPr>
            <w:tcW w:w="1939" w:type="dxa"/>
            <w:vAlign w:val="center"/>
            <w:hideMark/>
          </w:tcPr>
          <w:p w14:paraId="0300977C" w14:textId="77777777" w:rsidR="00EC1738" w:rsidRDefault="00EC1738" w:rsidP="00F961EA">
            <w:pPr>
              <w:jc w:val="center"/>
              <w:rPr>
                <w:b/>
                <w:bCs/>
              </w:rPr>
            </w:pPr>
            <w:r>
              <w:rPr>
                <w:b/>
                <w:bCs/>
              </w:rPr>
              <w:t>R²</w:t>
            </w:r>
          </w:p>
        </w:tc>
      </w:tr>
      <w:tr w:rsidR="00EC1738" w14:paraId="72D753BD" w14:textId="77777777" w:rsidTr="00B4586C">
        <w:trPr>
          <w:tblCellSpacing w:w="15" w:type="dxa"/>
        </w:trPr>
        <w:tc>
          <w:tcPr>
            <w:tcW w:w="1940" w:type="dxa"/>
            <w:vAlign w:val="center"/>
            <w:hideMark/>
          </w:tcPr>
          <w:p w14:paraId="0FC06A9B" w14:textId="63592E3E" w:rsidR="00EC1738" w:rsidRDefault="00EC1738" w:rsidP="00F961EA">
            <w:pPr>
              <w:jc w:val="center"/>
            </w:pPr>
            <w:r>
              <w:t>RGB</w:t>
            </w:r>
          </w:p>
        </w:tc>
        <w:tc>
          <w:tcPr>
            <w:tcW w:w="2238" w:type="dxa"/>
            <w:vAlign w:val="center"/>
            <w:hideMark/>
          </w:tcPr>
          <w:p w14:paraId="63C6703B" w14:textId="77777777" w:rsidR="00EC1738" w:rsidRDefault="00EC1738" w:rsidP="00F961EA">
            <w:pPr>
              <w:jc w:val="center"/>
            </w:pPr>
            <w:r>
              <w:t>13,66</w:t>
            </w:r>
          </w:p>
        </w:tc>
        <w:tc>
          <w:tcPr>
            <w:tcW w:w="2238" w:type="dxa"/>
            <w:vAlign w:val="center"/>
            <w:hideMark/>
          </w:tcPr>
          <w:p w14:paraId="4ECC82EA" w14:textId="77777777" w:rsidR="00EC1738" w:rsidRDefault="00EC1738" w:rsidP="00F961EA">
            <w:pPr>
              <w:jc w:val="center"/>
            </w:pPr>
            <w:r>
              <w:t>8,14</w:t>
            </w:r>
          </w:p>
        </w:tc>
        <w:tc>
          <w:tcPr>
            <w:tcW w:w="1939" w:type="dxa"/>
            <w:vAlign w:val="center"/>
            <w:hideMark/>
          </w:tcPr>
          <w:p w14:paraId="16C73209" w14:textId="77777777" w:rsidR="00EC1738" w:rsidRDefault="00EC1738" w:rsidP="00F961EA">
            <w:pPr>
              <w:jc w:val="center"/>
            </w:pPr>
            <w:r>
              <w:t>0,998</w:t>
            </w:r>
          </w:p>
        </w:tc>
      </w:tr>
      <w:tr w:rsidR="00EC1738" w14:paraId="65835CD2" w14:textId="77777777" w:rsidTr="00B4586C">
        <w:trPr>
          <w:tblCellSpacing w:w="15" w:type="dxa"/>
        </w:trPr>
        <w:tc>
          <w:tcPr>
            <w:tcW w:w="1940" w:type="dxa"/>
            <w:shd w:val="clear" w:color="auto" w:fill="DFDFDF" w:themeFill="background2" w:themeFillShade="E6"/>
            <w:vAlign w:val="center"/>
            <w:hideMark/>
          </w:tcPr>
          <w:p w14:paraId="49B47D02" w14:textId="55782032" w:rsidR="00EC1738" w:rsidRDefault="00EC1738" w:rsidP="00F961EA">
            <w:pPr>
              <w:jc w:val="center"/>
            </w:pPr>
            <w:r>
              <w:t>HSV</w:t>
            </w:r>
          </w:p>
        </w:tc>
        <w:tc>
          <w:tcPr>
            <w:tcW w:w="2238" w:type="dxa"/>
            <w:shd w:val="clear" w:color="auto" w:fill="DFDFDF" w:themeFill="background2" w:themeFillShade="E6"/>
            <w:vAlign w:val="center"/>
            <w:hideMark/>
          </w:tcPr>
          <w:p w14:paraId="2C2C9F9A" w14:textId="77777777" w:rsidR="00EC1738" w:rsidRPr="00233C27" w:rsidRDefault="00EC1738" w:rsidP="00F961EA">
            <w:pPr>
              <w:jc w:val="center"/>
              <w:rPr>
                <w:b/>
                <w:bCs/>
              </w:rPr>
            </w:pPr>
            <w:r w:rsidRPr="00233C27">
              <w:rPr>
                <w:rStyle w:val="Strong"/>
                <w:rFonts w:eastAsiaTheme="minorEastAsia"/>
                <w:b w:val="0"/>
              </w:rPr>
              <w:t>11,99</w:t>
            </w:r>
          </w:p>
        </w:tc>
        <w:tc>
          <w:tcPr>
            <w:tcW w:w="2238" w:type="dxa"/>
            <w:shd w:val="clear" w:color="auto" w:fill="DFDFDF" w:themeFill="background2" w:themeFillShade="E6"/>
            <w:vAlign w:val="center"/>
            <w:hideMark/>
          </w:tcPr>
          <w:p w14:paraId="46F3A3AC" w14:textId="77777777" w:rsidR="00EC1738" w:rsidRPr="00233C27" w:rsidRDefault="00EC1738" w:rsidP="00F961EA">
            <w:pPr>
              <w:jc w:val="center"/>
              <w:rPr>
                <w:b/>
                <w:bCs/>
              </w:rPr>
            </w:pPr>
            <w:r w:rsidRPr="00233C27">
              <w:rPr>
                <w:rStyle w:val="Strong"/>
                <w:rFonts w:eastAsiaTheme="minorEastAsia"/>
                <w:b w:val="0"/>
              </w:rPr>
              <w:t>7,11</w:t>
            </w:r>
          </w:p>
        </w:tc>
        <w:tc>
          <w:tcPr>
            <w:tcW w:w="1939" w:type="dxa"/>
            <w:shd w:val="clear" w:color="auto" w:fill="DFDFDF" w:themeFill="background2" w:themeFillShade="E6"/>
            <w:vAlign w:val="center"/>
            <w:hideMark/>
          </w:tcPr>
          <w:p w14:paraId="0BDAD754" w14:textId="77777777" w:rsidR="00EC1738" w:rsidRDefault="00EC1738" w:rsidP="00F961EA">
            <w:pPr>
              <w:jc w:val="center"/>
            </w:pPr>
            <w:r>
              <w:t>0,998</w:t>
            </w:r>
          </w:p>
        </w:tc>
      </w:tr>
      <w:tr w:rsidR="00EC1738" w14:paraId="25447F5A" w14:textId="77777777" w:rsidTr="00B4586C">
        <w:trPr>
          <w:tblCellSpacing w:w="15" w:type="dxa"/>
        </w:trPr>
        <w:tc>
          <w:tcPr>
            <w:tcW w:w="1940" w:type="dxa"/>
            <w:vAlign w:val="center"/>
            <w:hideMark/>
          </w:tcPr>
          <w:p w14:paraId="7B8CE40A" w14:textId="7E81DBC3" w:rsidR="00EC1738" w:rsidRDefault="00EC1738" w:rsidP="00F961EA">
            <w:pPr>
              <w:jc w:val="center"/>
            </w:pPr>
            <w:r>
              <w:t>YCrCb</w:t>
            </w:r>
          </w:p>
        </w:tc>
        <w:tc>
          <w:tcPr>
            <w:tcW w:w="2238" w:type="dxa"/>
            <w:vAlign w:val="center"/>
            <w:hideMark/>
          </w:tcPr>
          <w:p w14:paraId="67154838" w14:textId="77777777" w:rsidR="00EC1738" w:rsidRDefault="00EC1738" w:rsidP="00F961EA">
            <w:pPr>
              <w:jc w:val="center"/>
            </w:pPr>
            <w:r>
              <w:t>12,91</w:t>
            </w:r>
          </w:p>
        </w:tc>
        <w:tc>
          <w:tcPr>
            <w:tcW w:w="2238" w:type="dxa"/>
            <w:vAlign w:val="center"/>
            <w:hideMark/>
          </w:tcPr>
          <w:p w14:paraId="36807E76" w14:textId="77777777" w:rsidR="00EC1738" w:rsidRDefault="00EC1738" w:rsidP="00F961EA">
            <w:pPr>
              <w:jc w:val="center"/>
            </w:pPr>
            <w:r>
              <w:t>7,94</w:t>
            </w:r>
          </w:p>
        </w:tc>
        <w:tc>
          <w:tcPr>
            <w:tcW w:w="1939" w:type="dxa"/>
            <w:vAlign w:val="center"/>
            <w:hideMark/>
          </w:tcPr>
          <w:p w14:paraId="7A8040D7" w14:textId="77777777" w:rsidR="00EC1738" w:rsidRDefault="00EC1738" w:rsidP="00F961EA">
            <w:pPr>
              <w:jc w:val="center"/>
            </w:pPr>
            <w:r>
              <w:t>0,998</w:t>
            </w:r>
          </w:p>
        </w:tc>
      </w:tr>
    </w:tbl>
    <w:p w14:paraId="66E3E30A" w14:textId="77777777" w:rsidR="00EC1738" w:rsidRDefault="00EC1738" w:rsidP="00486FF7">
      <w:pPr>
        <w:spacing w:line="312" w:lineRule="auto"/>
        <w:jc w:val="both"/>
      </w:pPr>
    </w:p>
    <w:p w14:paraId="48630953" w14:textId="60D53C4D" w:rsidR="006060C2" w:rsidRDefault="00D75C51" w:rsidP="00D75C51">
      <w:pPr>
        <w:spacing w:line="312" w:lineRule="auto"/>
        <w:ind w:firstLine="426"/>
        <w:jc w:val="both"/>
      </w:pPr>
      <w:r w:rsidRPr="00D75C51">
        <w:t>V rámci farebného priestoru RGB dosahovali kanály R a G v priemere veľmi podobné výsledky, pričom ich hodnoty RMSE a MAE boli mierne nižšie než v prípade kanála B.</w:t>
      </w:r>
    </w:p>
    <w:p w14:paraId="41D985F2" w14:textId="7FD57CD6" w:rsidR="00EA72AD" w:rsidRDefault="00317065" w:rsidP="00317065">
      <w:pPr>
        <w:spacing w:line="312" w:lineRule="auto"/>
        <w:ind w:firstLine="426"/>
        <w:jc w:val="both"/>
        <w:rPr>
          <w:lang w:val="sk-SK"/>
        </w:rPr>
      </w:pPr>
      <w:r w:rsidRPr="00317065">
        <w:lastRenderedPageBreak/>
        <w:t>V priestore HSV vykazoval najnižšie chyby kanál V, zatiaľ čo kanál H dosahoval najvyššie hodnoty RMSE a MAE</w:t>
      </w:r>
      <w:r>
        <w:rPr>
          <w:lang w:val="sk-SK"/>
        </w:rPr>
        <w:t>.</w:t>
      </w:r>
    </w:p>
    <w:p w14:paraId="3C23267D" w14:textId="698B8088" w:rsidR="00317065" w:rsidRPr="00317065" w:rsidRDefault="00317065" w:rsidP="00317065">
      <w:pPr>
        <w:spacing w:line="312" w:lineRule="auto"/>
        <w:ind w:firstLine="426"/>
        <w:jc w:val="both"/>
        <w:rPr>
          <w:lang w:val="sk-SK"/>
        </w:rPr>
      </w:pPr>
      <w:r w:rsidRPr="00317065">
        <w:rPr>
          <w:lang w:val="sk-SK"/>
        </w:rPr>
        <w:t xml:space="preserve">V prípade farebného priestoru YCrCb dosahoval najlepšie výsledky kanál Y, zatiaľ </w:t>
      </w:r>
      <w:r w:rsidRPr="00951C51">
        <w:rPr>
          <w:lang w:val="sk-SK"/>
        </w:rPr>
        <w:t>čo</w:t>
      </w:r>
      <w:r w:rsidR="00951C51">
        <w:rPr>
          <w:lang w:val="sk-SK"/>
        </w:rPr>
        <w:t> </w:t>
      </w:r>
      <w:r w:rsidRPr="00951C51">
        <w:rPr>
          <w:lang w:val="sk-SK"/>
        </w:rPr>
        <w:t>chrominančné</w:t>
      </w:r>
      <w:r w:rsidRPr="00317065">
        <w:rPr>
          <w:lang w:val="sk-SK"/>
        </w:rPr>
        <w:t xml:space="preserve"> zložky Cr a Cb vykazovali výrazne vyššie chyby</w:t>
      </w:r>
      <w:r>
        <w:rPr>
          <w:lang w:val="sk-SK"/>
        </w:rPr>
        <w:t>.</w:t>
      </w:r>
    </w:p>
    <w:p w14:paraId="4AEDE36F" w14:textId="2BE4141D" w:rsidR="00EA72AD" w:rsidRDefault="007247F0" w:rsidP="007247F0">
      <w:pPr>
        <w:spacing w:line="312" w:lineRule="auto"/>
        <w:ind w:firstLine="426"/>
        <w:jc w:val="both"/>
      </w:pPr>
      <w:r w:rsidRPr="007247F0">
        <w:t>Pri porovnaní plných farebných priestorov dosiahol najnižšiu priemernú hodnotu RMSE model trénovaný v priestore HSV.</w:t>
      </w:r>
    </w:p>
    <w:p w14:paraId="7ACC30C9" w14:textId="30506444" w:rsidR="00491A5F" w:rsidRPr="00507A64" w:rsidRDefault="00BA774B" w:rsidP="00491A5F">
      <w:pPr>
        <w:pStyle w:val="Obrzok"/>
        <w:spacing w:before="240"/>
      </w:pPr>
      <w:r w:rsidRPr="00507A64">
        <w:rPr>
          <w:noProof/>
        </w:rPr>
        <w:drawing>
          <wp:inline distT="0" distB="0" distL="0" distR="0" wp14:anchorId="274182A8" wp14:editId="13A99E95">
            <wp:extent cx="2407954" cy="1800000"/>
            <wp:effectExtent l="0" t="0" r="5080" b="3810"/>
            <wp:docPr id="28" name="Obrázok 1" descr="A graph with different colored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Obrázok 1" descr="A graph with different colored rectangles&#10;&#10;Description automatically generated"/>
                    <pic:cNvPicPr/>
                  </pic:nvPicPr>
                  <pic:blipFill>
                    <a:blip r:embed="rId35" cstate="print">
                      <a:extLst>
                        <a:ext uri="{28A0092B-C50C-407E-A947-70E740481C1C}">
                          <a14:useLocalDpi xmlns:a14="http://schemas.microsoft.com/office/drawing/2010/main" val="0"/>
                        </a:ext>
                      </a:extLst>
                    </a:blip>
                    <a:srcRect t="165" b="165"/>
                    <a:stretch>
                      <a:fillRect/>
                    </a:stretch>
                  </pic:blipFill>
                  <pic:spPr bwMode="auto">
                    <a:xfrm>
                      <a:off x="0" y="0"/>
                      <a:ext cx="2407954" cy="1800000"/>
                    </a:xfrm>
                    <a:prstGeom prst="rect">
                      <a:avLst/>
                    </a:prstGeom>
                    <a:ln>
                      <a:noFill/>
                    </a:ln>
                    <a:extLst>
                      <a:ext uri="{53640926-AAD7-44D8-BBD7-CCE9431645EC}">
                        <a14:shadowObscured xmlns:a14="http://schemas.microsoft.com/office/drawing/2010/main"/>
                      </a:ext>
                    </a:extLst>
                  </pic:spPr>
                </pic:pic>
              </a:graphicData>
            </a:graphic>
          </wp:inline>
        </w:drawing>
      </w:r>
      <w:r w:rsidRPr="00507A64">
        <w:rPr>
          <w:noProof/>
        </w:rPr>
        <w:drawing>
          <wp:inline distT="0" distB="0" distL="0" distR="0" wp14:anchorId="17235FF8" wp14:editId="3A7B8BC5">
            <wp:extent cx="2407954" cy="1800000"/>
            <wp:effectExtent l="0" t="0" r="5080" b="3810"/>
            <wp:docPr id="29" name="Obrázok 1" descr="A graph with different colored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Obrázok 1" descr="A graph with different colored rectangles&#10;&#10;Description automatically generated"/>
                    <pic:cNvPicPr/>
                  </pic:nvPicPr>
                  <pic:blipFill>
                    <a:blip r:embed="rId36" cstate="print">
                      <a:extLst>
                        <a:ext uri="{28A0092B-C50C-407E-A947-70E740481C1C}">
                          <a14:useLocalDpi xmlns:a14="http://schemas.microsoft.com/office/drawing/2010/main" val="0"/>
                        </a:ext>
                      </a:extLst>
                    </a:blip>
                    <a:srcRect t="165" b="165"/>
                    <a:stretch>
                      <a:fillRect/>
                    </a:stretch>
                  </pic:blipFill>
                  <pic:spPr bwMode="auto">
                    <a:xfrm>
                      <a:off x="0" y="0"/>
                      <a:ext cx="2407954" cy="1800000"/>
                    </a:xfrm>
                    <a:prstGeom prst="rect">
                      <a:avLst/>
                    </a:prstGeom>
                    <a:ln>
                      <a:noFill/>
                    </a:ln>
                    <a:extLst>
                      <a:ext uri="{53640926-AAD7-44D8-BBD7-CCE9431645EC}">
                        <a14:shadowObscured xmlns:a14="http://schemas.microsoft.com/office/drawing/2010/main"/>
                      </a:ext>
                    </a:extLst>
                  </pic:spPr>
                </pic:pic>
              </a:graphicData>
            </a:graphic>
          </wp:inline>
        </w:drawing>
      </w:r>
      <w:r w:rsidR="00491A5F" w:rsidRPr="00507A64">
        <w:rPr>
          <w:noProof/>
        </w:rPr>
        <w:drawing>
          <wp:inline distT="0" distB="0" distL="0" distR="0" wp14:anchorId="639F80F2" wp14:editId="15D2BD99">
            <wp:extent cx="2407954" cy="1800000"/>
            <wp:effectExtent l="0" t="0" r="5080" b="3810"/>
            <wp:docPr id="26"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Obrázok 1"/>
                    <pic:cNvPicPr/>
                  </pic:nvPicPr>
                  <pic:blipFill>
                    <a:blip r:embed="rId37" cstate="print">
                      <a:extLst>
                        <a:ext uri="{28A0092B-C50C-407E-A947-70E740481C1C}">
                          <a14:useLocalDpi xmlns:a14="http://schemas.microsoft.com/office/drawing/2010/main" val="0"/>
                        </a:ext>
                      </a:extLst>
                    </a:blip>
                    <a:srcRect t="165" b="165"/>
                    <a:stretch>
                      <a:fillRect/>
                    </a:stretch>
                  </pic:blipFill>
                  <pic:spPr bwMode="auto">
                    <a:xfrm>
                      <a:off x="0" y="0"/>
                      <a:ext cx="2407954" cy="1800000"/>
                    </a:xfrm>
                    <a:prstGeom prst="rect">
                      <a:avLst/>
                    </a:prstGeom>
                    <a:ln>
                      <a:noFill/>
                    </a:ln>
                    <a:extLst>
                      <a:ext uri="{53640926-AAD7-44D8-BBD7-CCE9431645EC}">
                        <a14:shadowObscured xmlns:a14="http://schemas.microsoft.com/office/drawing/2010/main"/>
                      </a:ext>
                    </a:extLst>
                  </pic:spPr>
                </pic:pic>
              </a:graphicData>
            </a:graphic>
          </wp:inline>
        </w:drawing>
      </w:r>
    </w:p>
    <w:p w14:paraId="067879B9" w14:textId="38238A10" w:rsidR="00491A5F" w:rsidRDefault="00491A5F" w:rsidP="00491A5F">
      <w:pPr>
        <w:pStyle w:val="Caption"/>
      </w:pPr>
      <w:bookmarkStart w:id="115" w:name="_Toc228308961"/>
      <w:r w:rsidRPr="00507A64">
        <w:t xml:space="preserve">Obr. </w:t>
      </w:r>
      <w:r>
        <w:fldChar w:fldCharType="begin"/>
      </w:r>
      <w:r>
        <w:instrText xml:space="preserve"> SEQ Obrázok \* ARABIC </w:instrText>
      </w:r>
      <w:r>
        <w:fldChar w:fldCharType="separate"/>
      </w:r>
      <w:r w:rsidR="00D02968">
        <w:rPr>
          <w:noProof/>
        </w:rPr>
        <w:t>19</w:t>
      </w:r>
      <w:r>
        <w:rPr>
          <w:noProof/>
        </w:rPr>
        <w:fldChar w:fldCharType="end"/>
      </w:r>
      <w:r w:rsidRPr="00507A64">
        <w:t xml:space="preserve">: </w:t>
      </w:r>
      <w:r w:rsidR="00D02968">
        <w:rPr>
          <w:lang w:val="sk-SK"/>
        </w:rPr>
        <w:t>Grafy reprezentujúce výsledky troch behov analýzy kanálov farebného priestoru RGB</w:t>
      </w:r>
      <w:bookmarkEnd w:id="115"/>
    </w:p>
    <w:p w14:paraId="22B7F10B" w14:textId="77777777" w:rsidR="00DF2E11" w:rsidRPr="00507A64" w:rsidRDefault="00DF2E11" w:rsidP="00DF2E11">
      <w:pPr>
        <w:pStyle w:val="Obrzok"/>
        <w:spacing w:before="240"/>
      </w:pPr>
      <w:r w:rsidRPr="00507A64">
        <w:rPr>
          <w:noProof/>
        </w:rPr>
        <w:lastRenderedPageBreak/>
        <w:drawing>
          <wp:inline distT="0" distB="0" distL="0" distR="0" wp14:anchorId="71402678" wp14:editId="0A3C604C">
            <wp:extent cx="2407954" cy="1800000"/>
            <wp:effectExtent l="0" t="0" r="5080" b="3810"/>
            <wp:docPr id="30"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brázok 1"/>
                    <pic:cNvPicPr/>
                  </pic:nvPicPr>
                  <pic:blipFill>
                    <a:blip r:embed="rId38" cstate="print">
                      <a:extLst>
                        <a:ext uri="{28A0092B-C50C-407E-A947-70E740481C1C}">
                          <a14:useLocalDpi xmlns:a14="http://schemas.microsoft.com/office/drawing/2010/main" val="0"/>
                        </a:ext>
                      </a:extLst>
                    </a:blip>
                    <a:srcRect t="165" b="165"/>
                    <a:stretch>
                      <a:fillRect/>
                    </a:stretch>
                  </pic:blipFill>
                  <pic:spPr bwMode="auto">
                    <a:xfrm>
                      <a:off x="0" y="0"/>
                      <a:ext cx="2407954" cy="1800000"/>
                    </a:xfrm>
                    <a:prstGeom prst="rect">
                      <a:avLst/>
                    </a:prstGeom>
                    <a:ln>
                      <a:noFill/>
                    </a:ln>
                    <a:extLst>
                      <a:ext uri="{53640926-AAD7-44D8-BBD7-CCE9431645EC}">
                        <a14:shadowObscured xmlns:a14="http://schemas.microsoft.com/office/drawing/2010/main"/>
                      </a:ext>
                    </a:extLst>
                  </pic:spPr>
                </pic:pic>
              </a:graphicData>
            </a:graphic>
          </wp:inline>
        </w:drawing>
      </w:r>
      <w:r w:rsidRPr="00507A64">
        <w:rPr>
          <w:noProof/>
        </w:rPr>
        <w:drawing>
          <wp:inline distT="0" distB="0" distL="0" distR="0" wp14:anchorId="2CD30E9F" wp14:editId="1F454020">
            <wp:extent cx="2407954" cy="1800000"/>
            <wp:effectExtent l="0" t="0" r="5080" b="3810"/>
            <wp:docPr id="3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Obrázok 1"/>
                    <pic:cNvPicPr/>
                  </pic:nvPicPr>
                  <pic:blipFill>
                    <a:blip r:embed="rId39" cstate="print">
                      <a:extLst>
                        <a:ext uri="{28A0092B-C50C-407E-A947-70E740481C1C}">
                          <a14:useLocalDpi xmlns:a14="http://schemas.microsoft.com/office/drawing/2010/main" val="0"/>
                        </a:ext>
                      </a:extLst>
                    </a:blip>
                    <a:srcRect t="165" b="165"/>
                    <a:stretch>
                      <a:fillRect/>
                    </a:stretch>
                  </pic:blipFill>
                  <pic:spPr bwMode="auto">
                    <a:xfrm>
                      <a:off x="0" y="0"/>
                      <a:ext cx="2407954" cy="1800000"/>
                    </a:xfrm>
                    <a:prstGeom prst="rect">
                      <a:avLst/>
                    </a:prstGeom>
                    <a:ln>
                      <a:noFill/>
                    </a:ln>
                    <a:extLst>
                      <a:ext uri="{53640926-AAD7-44D8-BBD7-CCE9431645EC}">
                        <a14:shadowObscured xmlns:a14="http://schemas.microsoft.com/office/drawing/2010/main"/>
                      </a:ext>
                    </a:extLst>
                  </pic:spPr>
                </pic:pic>
              </a:graphicData>
            </a:graphic>
          </wp:inline>
        </w:drawing>
      </w:r>
      <w:r w:rsidRPr="00507A64">
        <w:rPr>
          <w:noProof/>
        </w:rPr>
        <w:drawing>
          <wp:inline distT="0" distB="0" distL="0" distR="0" wp14:anchorId="5B877B44" wp14:editId="48B8841F">
            <wp:extent cx="2407954" cy="1800000"/>
            <wp:effectExtent l="0" t="0" r="5080" b="3810"/>
            <wp:docPr id="32"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Obrázok 1"/>
                    <pic:cNvPicPr/>
                  </pic:nvPicPr>
                  <pic:blipFill>
                    <a:blip r:embed="rId40" cstate="print">
                      <a:extLst>
                        <a:ext uri="{28A0092B-C50C-407E-A947-70E740481C1C}">
                          <a14:useLocalDpi xmlns:a14="http://schemas.microsoft.com/office/drawing/2010/main" val="0"/>
                        </a:ext>
                      </a:extLst>
                    </a:blip>
                    <a:srcRect t="165" b="165"/>
                    <a:stretch>
                      <a:fillRect/>
                    </a:stretch>
                  </pic:blipFill>
                  <pic:spPr bwMode="auto">
                    <a:xfrm>
                      <a:off x="0" y="0"/>
                      <a:ext cx="2407954" cy="1800000"/>
                    </a:xfrm>
                    <a:prstGeom prst="rect">
                      <a:avLst/>
                    </a:prstGeom>
                    <a:ln>
                      <a:noFill/>
                    </a:ln>
                    <a:extLst>
                      <a:ext uri="{53640926-AAD7-44D8-BBD7-CCE9431645EC}">
                        <a14:shadowObscured xmlns:a14="http://schemas.microsoft.com/office/drawing/2010/main"/>
                      </a:ext>
                    </a:extLst>
                  </pic:spPr>
                </pic:pic>
              </a:graphicData>
            </a:graphic>
          </wp:inline>
        </w:drawing>
      </w:r>
    </w:p>
    <w:p w14:paraId="05A6F636" w14:textId="215E8C89" w:rsidR="00DF2E11" w:rsidRDefault="00DF2E11" w:rsidP="00DF2E11">
      <w:pPr>
        <w:pStyle w:val="Caption"/>
      </w:pPr>
      <w:bookmarkStart w:id="116" w:name="_Toc228308962"/>
      <w:r w:rsidRPr="00507A64">
        <w:t xml:space="preserve">Obr. </w:t>
      </w:r>
      <w:r>
        <w:fldChar w:fldCharType="begin"/>
      </w:r>
      <w:r>
        <w:instrText xml:space="preserve"> SEQ Obrázok \* ARABIC </w:instrText>
      </w:r>
      <w:r>
        <w:fldChar w:fldCharType="separate"/>
      </w:r>
      <w:r>
        <w:rPr>
          <w:noProof/>
        </w:rPr>
        <w:t>20</w:t>
      </w:r>
      <w:r>
        <w:rPr>
          <w:noProof/>
        </w:rPr>
        <w:fldChar w:fldCharType="end"/>
      </w:r>
      <w:r w:rsidRPr="00507A64">
        <w:t xml:space="preserve">: </w:t>
      </w:r>
      <w:r>
        <w:rPr>
          <w:lang w:val="sk-SK"/>
        </w:rPr>
        <w:t>Grafy reprezentujúce výsledky troch behov analýzy kanálov farebného priestoru HSV</w:t>
      </w:r>
      <w:bookmarkEnd w:id="116"/>
    </w:p>
    <w:p w14:paraId="01CDBBCD" w14:textId="77777777" w:rsidR="00525B9A" w:rsidRPr="00507A64" w:rsidRDefault="00525B9A" w:rsidP="00525B9A">
      <w:pPr>
        <w:pStyle w:val="Obrzok"/>
        <w:spacing w:before="240"/>
      </w:pPr>
      <w:r w:rsidRPr="00507A64">
        <w:rPr>
          <w:noProof/>
        </w:rPr>
        <w:drawing>
          <wp:inline distT="0" distB="0" distL="0" distR="0" wp14:anchorId="3EB221F9" wp14:editId="5DDBCA20">
            <wp:extent cx="2407954" cy="1800000"/>
            <wp:effectExtent l="0" t="0" r="5080" b="3810"/>
            <wp:docPr id="33"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ok 1"/>
                    <pic:cNvPicPr/>
                  </pic:nvPicPr>
                  <pic:blipFill>
                    <a:blip r:embed="rId41" cstate="print">
                      <a:extLst>
                        <a:ext uri="{28A0092B-C50C-407E-A947-70E740481C1C}">
                          <a14:useLocalDpi xmlns:a14="http://schemas.microsoft.com/office/drawing/2010/main" val="0"/>
                        </a:ext>
                      </a:extLst>
                    </a:blip>
                    <a:srcRect t="165" b="165"/>
                    <a:stretch>
                      <a:fillRect/>
                    </a:stretch>
                  </pic:blipFill>
                  <pic:spPr bwMode="auto">
                    <a:xfrm>
                      <a:off x="0" y="0"/>
                      <a:ext cx="2407954" cy="1800000"/>
                    </a:xfrm>
                    <a:prstGeom prst="rect">
                      <a:avLst/>
                    </a:prstGeom>
                    <a:ln>
                      <a:noFill/>
                    </a:ln>
                    <a:extLst>
                      <a:ext uri="{53640926-AAD7-44D8-BBD7-CCE9431645EC}">
                        <a14:shadowObscured xmlns:a14="http://schemas.microsoft.com/office/drawing/2010/main"/>
                      </a:ext>
                    </a:extLst>
                  </pic:spPr>
                </pic:pic>
              </a:graphicData>
            </a:graphic>
          </wp:inline>
        </w:drawing>
      </w:r>
      <w:r w:rsidRPr="00507A64">
        <w:rPr>
          <w:noProof/>
        </w:rPr>
        <w:drawing>
          <wp:inline distT="0" distB="0" distL="0" distR="0" wp14:anchorId="4A3F1AD9" wp14:editId="5E4324FD">
            <wp:extent cx="2407955" cy="1800000"/>
            <wp:effectExtent l="0" t="0" r="5080" b="3810"/>
            <wp:docPr id="34"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ok 1"/>
                    <pic:cNvPicPr/>
                  </pic:nvPicPr>
                  <pic:blipFill>
                    <a:blip r:embed="rId42" cstate="print">
                      <a:extLst>
                        <a:ext uri="{28A0092B-C50C-407E-A947-70E740481C1C}">
                          <a14:useLocalDpi xmlns:a14="http://schemas.microsoft.com/office/drawing/2010/main" val="0"/>
                        </a:ext>
                      </a:extLst>
                    </a:blip>
                    <a:srcRect t="165" b="165"/>
                    <a:stretch>
                      <a:fillRect/>
                    </a:stretch>
                  </pic:blipFill>
                  <pic:spPr bwMode="auto">
                    <a:xfrm>
                      <a:off x="0" y="0"/>
                      <a:ext cx="2407955" cy="1800000"/>
                    </a:xfrm>
                    <a:prstGeom prst="rect">
                      <a:avLst/>
                    </a:prstGeom>
                    <a:ln>
                      <a:noFill/>
                    </a:ln>
                    <a:extLst>
                      <a:ext uri="{53640926-AAD7-44D8-BBD7-CCE9431645EC}">
                        <a14:shadowObscured xmlns:a14="http://schemas.microsoft.com/office/drawing/2010/main"/>
                      </a:ext>
                    </a:extLst>
                  </pic:spPr>
                </pic:pic>
              </a:graphicData>
            </a:graphic>
          </wp:inline>
        </w:drawing>
      </w:r>
      <w:r w:rsidRPr="00507A64">
        <w:rPr>
          <w:noProof/>
        </w:rPr>
        <w:drawing>
          <wp:inline distT="0" distB="0" distL="0" distR="0" wp14:anchorId="0110889B" wp14:editId="538F01B9">
            <wp:extent cx="2407954" cy="1800000"/>
            <wp:effectExtent l="0" t="0" r="5080" b="3810"/>
            <wp:docPr id="35"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ok 1"/>
                    <pic:cNvPicPr/>
                  </pic:nvPicPr>
                  <pic:blipFill>
                    <a:blip r:embed="rId43" cstate="print">
                      <a:extLst>
                        <a:ext uri="{28A0092B-C50C-407E-A947-70E740481C1C}">
                          <a14:useLocalDpi xmlns:a14="http://schemas.microsoft.com/office/drawing/2010/main" val="0"/>
                        </a:ext>
                      </a:extLst>
                    </a:blip>
                    <a:srcRect t="165" b="165"/>
                    <a:stretch>
                      <a:fillRect/>
                    </a:stretch>
                  </pic:blipFill>
                  <pic:spPr bwMode="auto">
                    <a:xfrm>
                      <a:off x="0" y="0"/>
                      <a:ext cx="2407954" cy="1800000"/>
                    </a:xfrm>
                    <a:prstGeom prst="rect">
                      <a:avLst/>
                    </a:prstGeom>
                    <a:ln>
                      <a:noFill/>
                    </a:ln>
                    <a:extLst>
                      <a:ext uri="{53640926-AAD7-44D8-BBD7-CCE9431645EC}">
                        <a14:shadowObscured xmlns:a14="http://schemas.microsoft.com/office/drawing/2010/main"/>
                      </a:ext>
                    </a:extLst>
                  </pic:spPr>
                </pic:pic>
              </a:graphicData>
            </a:graphic>
          </wp:inline>
        </w:drawing>
      </w:r>
    </w:p>
    <w:p w14:paraId="4CAA5CAC" w14:textId="6813CC77" w:rsidR="00525B9A" w:rsidRDefault="00525B9A" w:rsidP="00525B9A">
      <w:pPr>
        <w:pStyle w:val="Caption"/>
      </w:pPr>
      <w:bookmarkStart w:id="117" w:name="_Toc228308963"/>
      <w:r w:rsidRPr="00507A64">
        <w:t xml:space="preserve">Obr. </w:t>
      </w:r>
      <w:r>
        <w:fldChar w:fldCharType="begin"/>
      </w:r>
      <w:r>
        <w:instrText xml:space="preserve"> SEQ Obrázok \* ARABIC </w:instrText>
      </w:r>
      <w:r>
        <w:fldChar w:fldCharType="separate"/>
      </w:r>
      <w:r>
        <w:rPr>
          <w:noProof/>
        </w:rPr>
        <w:t>21</w:t>
      </w:r>
      <w:r>
        <w:rPr>
          <w:noProof/>
        </w:rPr>
        <w:fldChar w:fldCharType="end"/>
      </w:r>
      <w:r w:rsidRPr="00507A64">
        <w:t xml:space="preserve">: </w:t>
      </w:r>
      <w:r>
        <w:rPr>
          <w:lang w:val="sk-SK"/>
        </w:rPr>
        <w:t>Grafy reprezentujúce výsledky troch behov analýzy kanálov farebného priestoru YCrCb</w:t>
      </w:r>
      <w:bookmarkEnd w:id="117"/>
    </w:p>
    <w:p w14:paraId="4EF7F618" w14:textId="77777777" w:rsidR="00525B9A" w:rsidRPr="00507A64" w:rsidRDefault="00525B9A" w:rsidP="00525B9A">
      <w:pPr>
        <w:pStyle w:val="Obrzok"/>
        <w:spacing w:before="240"/>
      </w:pPr>
      <w:r w:rsidRPr="00507A64">
        <w:rPr>
          <w:noProof/>
        </w:rPr>
        <w:lastRenderedPageBreak/>
        <w:drawing>
          <wp:inline distT="0" distB="0" distL="0" distR="0" wp14:anchorId="7B840486" wp14:editId="56185AD4">
            <wp:extent cx="2407954" cy="1800000"/>
            <wp:effectExtent l="0" t="0" r="5080" b="3810"/>
            <wp:docPr id="36"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Obrázok 1"/>
                    <pic:cNvPicPr/>
                  </pic:nvPicPr>
                  <pic:blipFill>
                    <a:blip r:embed="rId44" cstate="print">
                      <a:extLst>
                        <a:ext uri="{28A0092B-C50C-407E-A947-70E740481C1C}">
                          <a14:useLocalDpi xmlns:a14="http://schemas.microsoft.com/office/drawing/2010/main" val="0"/>
                        </a:ext>
                      </a:extLst>
                    </a:blip>
                    <a:srcRect t="165" b="165"/>
                    <a:stretch>
                      <a:fillRect/>
                    </a:stretch>
                  </pic:blipFill>
                  <pic:spPr bwMode="auto">
                    <a:xfrm>
                      <a:off x="0" y="0"/>
                      <a:ext cx="2407954" cy="1800000"/>
                    </a:xfrm>
                    <a:prstGeom prst="rect">
                      <a:avLst/>
                    </a:prstGeom>
                    <a:ln>
                      <a:noFill/>
                    </a:ln>
                    <a:extLst>
                      <a:ext uri="{53640926-AAD7-44D8-BBD7-CCE9431645EC}">
                        <a14:shadowObscured xmlns:a14="http://schemas.microsoft.com/office/drawing/2010/main"/>
                      </a:ext>
                    </a:extLst>
                  </pic:spPr>
                </pic:pic>
              </a:graphicData>
            </a:graphic>
          </wp:inline>
        </w:drawing>
      </w:r>
      <w:r w:rsidRPr="00507A64">
        <w:rPr>
          <w:noProof/>
        </w:rPr>
        <w:drawing>
          <wp:inline distT="0" distB="0" distL="0" distR="0" wp14:anchorId="4A9870F0" wp14:editId="2F07B2F0">
            <wp:extent cx="2407954" cy="1800000"/>
            <wp:effectExtent l="0" t="0" r="5080" b="3810"/>
            <wp:docPr id="37"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Obrázok 1"/>
                    <pic:cNvPicPr/>
                  </pic:nvPicPr>
                  <pic:blipFill>
                    <a:blip r:embed="rId45" cstate="print">
                      <a:extLst>
                        <a:ext uri="{28A0092B-C50C-407E-A947-70E740481C1C}">
                          <a14:useLocalDpi xmlns:a14="http://schemas.microsoft.com/office/drawing/2010/main" val="0"/>
                        </a:ext>
                      </a:extLst>
                    </a:blip>
                    <a:srcRect t="165" b="165"/>
                    <a:stretch>
                      <a:fillRect/>
                    </a:stretch>
                  </pic:blipFill>
                  <pic:spPr bwMode="auto">
                    <a:xfrm>
                      <a:off x="0" y="0"/>
                      <a:ext cx="2407954" cy="1800000"/>
                    </a:xfrm>
                    <a:prstGeom prst="rect">
                      <a:avLst/>
                    </a:prstGeom>
                    <a:ln>
                      <a:noFill/>
                    </a:ln>
                    <a:extLst>
                      <a:ext uri="{53640926-AAD7-44D8-BBD7-CCE9431645EC}">
                        <a14:shadowObscured xmlns:a14="http://schemas.microsoft.com/office/drawing/2010/main"/>
                      </a:ext>
                    </a:extLst>
                  </pic:spPr>
                </pic:pic>
              </a:graphicData>
            </a:graphic>
          </wp:inline>
        </w:drawing>
      </w:r>
      <w:r w:rsidRPr="00507A64">
        <w:rPr>
          <w:noProof/>
        </w:rPr>
        <w:drawing>
          <wp:inline distT="0" distB="0" distL="0" distR="0" wp14:anchorId="673E1A91" wp14:editId="71F4BB6E">
            <wp:extent cx="2407955" cy="1800000"/>
            <wp:effectExtent l="0" t="0" r="5080" b="3810"/>
            <wp:docPr id="38"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Obrázok 1"/>
                    <pic:cNvPicPr/>
                  </pic:nvPicPr>
                  <pic:blipFill>
                    <a:blip r:embed="rId46" cstate="print">
                      <a:extLst>
                        <a:ext uri="{28A0092B-C50C-407E-A947-70E740481C1C}">
                          <a14:useLocalDpi xmlns:a14="http://schemas.microsoft.com/office/drawing/2010/main" val="0"/>
                        </a:ext>
                      </a:extLst>
                    </a:blip>
                    <a:srcRect t="165" b="165"/>
                    <a:stretch>
                      <a:fillRect/>
                    </a:stretch>
                  </pic:blipFill>
                  <pic:spPr bwMode="auto">
                    <a:xfrm>
                      <a:off x="0" y="0"/>
                      <a:ext cx="2407955" cy="1800000"/>
                    </a:xfrm>
                    <a:prstGeom prst="rect">
                      <a:avLst/>
                    </a:prstGeom>
                    <a:ln>
                      <a:noFill/>
                    </a:ln>
                    <a:extLst>
                      <a:ext uri="{53640926-AAD7-44D8-BBD7-CCE9431645EC}">
                        <a14:shadowObscured xmlns:a14="http://schemas.microsoft.com/office/drawing/2010/main"/>
                      </a:ext>
                    </a:extLst>
                  </pic:spPr>
                </pic:pic>
              </a:graphicData>
            </a:graphic>
          </wp:inline>
        </w:drawing>
      </w:r>
    </w:p>
    <w:p w14:paraId="19A8CB18" w14:textId="6A1D8A67" w:rsidR="00525B9A" w:rsidRDefault="00525B9A" w:rsidP="00525B9A">
      <w:pPr>
        <w:pStyle w:val="Caption"/>
      </w:pPr>
      <w:bookmarkStart w:id="118" w:name="_Toc228308964"/>
      <w:r w:rsidRPr="00507A64">
        <w:t xml:space="preserve">Obr. </w:t>
      </w:r>
      <w:r>
        <w:fldChar w:fldCharType="begin"/>
      </w:r>
      <w:r>
        <w:instrText xml:space="preserve"> SEQ Obrázok \* ARABIC </w:instrText>
      </w:r>
      <w:r>
        <w:fldChar w:fldCharType="separate"/>
      </w:r>
      <w:r>
        <w:rPr>
          <w:noProof/>
        </w:rPr>
        <w:t>22</w:t>
      </w:r>
      <w:r>
        <w:rPr>
          <w:noProof/>
        </w:rPr>
        <w:fldChar w:fldCharType="end"/>
      </w:r>
      <w:r w:rsidRPr="00507A64">
        <w:t xml:space="preserve">: </w:t>
      </w:r>
      <w:r>
        <w:rPr>
          <w:lang w:val="sk-SK"/>
        </w:rPr>
        <w:t>Grafy reprezentujúce výsledky troch behov analýzy celých farebných priestorov</w:t>
      </w:r>
      <w:bookmarkEnd w:id="118"/>
    </w:p>
    <w:p w14:paraId="40DB8B65" w14:textId="04843E7E" w:rsidR="00525B9A" w:rsidRPr="007372EC" w:rsidRDefault="00525B9A" w:rsidP="00525B9A">
      <w:pPr>
        <w:pStyle w:val="Heading3"/>
        <w:rPr>
          <w:lang w:val="sk-SK"/>
        </w:rPr>
      </w:pPr>
      <w:bookmarkStart w:id="119" w:name="_Toc228308914"/>
      <w:r>
        <w:rPr>
          <w:lang w:val="sk-SK"/>
        </w:rPr>
        <w:t>Záver experimentu</w:t>
      </w:r>
      <w:bookmarkEnd w:id="119"/>
    </w:p>
    <w:p w14:paraId="1539518C" w14:textId="462ECC75" w:rsidR="0078729D" w:rsidRDefault="00781740" w:rsidP="00486FF7">
      <w:pPr>
        <w:spacing w:line="312" w:lineRule="auto"/>
        <w:jc w:val="both"/>
      </w:pPr>
      <w:r w:rsidRPr="00781740">
        <w:t>Výsledky ukázali, že pri použití všetkých troch kanálov dosiahol najnižšiu priemernú hodnotu chyby model trénovaný vo farebnom priestore HSV. Zároveň sa nepreukázalo, že</w:t>
      </w:r>
      <w:r>
        <w:rPr>
          <w:lang w:val="sk-SK"/>
        </w:rPr>
        <w:t> </w:t>
      </w:r>
      <w:r w:rsidRPr="00781740">
        <w:t>by niektorý z jednotlivých kanálov v testovaných farebných priestoroch dosahoval lepšie výsledky než kompletná reprezentácia HSV. Na základe týchto zistení bol farebný priestor HSV zvolený ako preferovaná vstupná reprezentácia pre ďalšie experimenty.</w:t>
      </w:r>
    </w:p>
    <w:p w14:paraId="5320C69B" w14:textId="77777777" w:rsidR="002C200F" w:rsidRPr="00507A64" w:rsidRDefault="002C200F" w:rsidP="002C200F">
      <w:pPr>
        <w:pStyle w:val="Obrzok"/>
        <w:spacing w:before="240"/>
      </w:pPr>
      <w:r w:rsidRPr="00507A64">
        <w:rPr>
          <w:noProof/>
        </w:rPr>
        <w:drawing>
          <wp:inline distT="0" distB="0" distL="0" distR="0" wp14:anchorId="03CCF4F2" wp14:editId="40EDB704">
            <wp:extent cx="1694793" cy="1708651"/>
            <wp:effectExtent l="0" t="0" r="0" b="0"/>
            <wp:docPr id="3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Obrázok 1"/>
                    <pic:cNvPicPr/>
                  </pic:nvPicPr>
                  <pic:blipFill rotWithShape="1">
                    <a:blip r:embed="rId47">
                      <a:extLst>
                        <a:ext uri="{28A0092B-C50C-407E-A947-70E740481C1C}">
                          <a14:useLocalDpi xmlns:a14="http://schemas.microsoft.com/office/drawing/2010/main" val="0"/>
                        </a:ext>
                      </a:extLst>
                    </a:blip>
                    <a:srcRect t="-814" b="-3"/>
                    <a:stretch/>
                  </pic:blipFill>
                  <pic:spPr bwMode="auto">
                    <a:xfrm>
                      <a:off x="0" y="0"/>
                      <a:ext cx="1722513" cy="1736598"/>
                    </a:xfrm>
                    <a:prstGeom prst="rect">
                      <a:avLst/>
                    </a:prstGeom>
                    <a:ln>
                      <a:noFill/>
                    </a:ln>
                    <a:extLst>
                      <a:ext uri="{53640926-AAD7-44D8-BBD7-CCE9431645EC}">
                        <a14:shadowObscured xmlns:a14="http://schemas.microsoft.com/office/drawing/2010/main"/>
                      </a:ext>
                    </a:extLst>
                  </pic:spPr>
                </pic:pic>
              </a:graphicData>
            </a:graphic>
          </wp:inline>
        </w:drawing>
      </w:r>
    </w:p>
    <w:p w14:paraId="0C667EF2" w14:textId="46A314C3" w:rsidR="002C200F" w:rsidRDefault="002C200F" w:rsidP="00FB2839">
      <w:pPr>
        <w:pStyle w:val="Caption"/>
      </w:pPr>
      <w:bookmarkStart w:id="120" w:name="_Toc228308965"/>
      <w:r w:rsidRPr="00507A64">
        <w:t xml:space="preserve">Obr. </w:t>
      </w:r>
      <w:r>
        <w:fldChar w:fldCharType="begin"/>
      </w:r>
      <w:r>
        <w:instrText xml:space="preserve"> SEQ Obrázok \* ARABIC </w:instrText>
      </w:r>
      <w:r>
        <w:fldChar w:fldCharType="separate"/>
      </w:r>
      <w:r>
        <w:rPr>
          <w:noProof/>
        </w:rPr>
        <w:t>23</w:t>
      </w:r>
      <w:r>
        <w:rPr>
          <w:noProof/>
        </w:rPr>
        <w:fldChar w:fldCharType="end"/>
      </w:r>
      <w:r w:rsidRPr="00507A64">
        <w:t xml:space="preserve">: </w:t>
      </w:r>
      <w:r>
        <w:rPr>
          <w:lang w:val="sk-SK"/>
        </w:rPr>
        <w:t>Vzorový snímok z datasetu zobrazený v HSV farebnom priestore</w:t>
      </w:r>
      <w:bookmarkEnd w:id="120"/>
    </w:p>
    <w:p w14:paraId="6721DD58" w14:textId="11E9F0BE" w:rsidR="00A9224D" w:rsidRDefault="00A9224D" w:rsidP="00A9224D">
      <w:pPr>
        <w:pStyle w:val="Heading2"/>
        <w:spacing w:before="480" w:after="240"/>
        <w:rPr>
          <w:lang w:val="sk-SK"/>
        </w:rPr>
      </w:pPr>
      <w:bookmarkStart w:id="121" w:name="_Toc228308915"/>
      <w:r>
        <w:rPr>
          <w:lang w:val="sk-SK"/>
        </w:rPr>
        <w:lastRenderedPageBreak/>
        <w:t>Orezanie a maskovanie snímok</w:t>
      </w:r>
      <w:bookmarkEnd w:id="121"/>
    </w:p>
    <w:p w14:paraId="56C56A6F" w14:textId="2FB0CA7A" w:rsidR="00425C92" w:rsidRPr="00425C92" w:rsidRDefault="00425C92" w:rsidP="00425C92">
      <w:pPr>
        <w:pStyle w:val="Heading3"/>
        <w:rPr>
          <w:lang w:val="sk-SK"/>
        </w:rPr>
      </w:pPr>
      <w:bookmarkStart w:id="122" w:name="_Toc228308916"/>
      <w:r>
        <w:rPr>
          <w:lang w:val="sk-SK"/>
        </w:rPr>
        <w:t>Popis experimentu</w:t>
      </w:r>
      <w:bookmarkEnd w:id="122"/>
    </w:p>
    <w:p w14:paraId="34AA6D1B" w14:textId="319098E0" w:rsidR="00DF2E11" w:rsidRDefault="00680AEA" w:rsidP="00486FF7">
      <w:pPr>
        <w:spacing w:line="312" w:lineRule="auto"/>
        <w:jc w:val="both"/>
      </w:pPr>
      <w:r w:rsidRPr="00680AEA">
        <w:t>Cieľom tohto experimentu bolo preskúmať vplyv orezania snímok z kamery typu fisheye na</w:t>
      </w:r>
      <w:r>
        <w:rPr>
          <w:lang w:val="sk-SK"/>
        </w:rPr>
        <w:t> </w:t>
      </w:r>
      <w:r w:rsidRPr="00680AEA">
        <w:t>presnosť predikcie solárneho žiarenia pomocou konvolučnej neurónovej siete. Pôvodné snímky majú štvorcový tvar, pričom samotný zachytený obraz je kruhový. V rohoch a</w:t>
      </w:r>
      <w:r>
        <w:rPr>
          <w:lang w:val="sk-SK"/>
        </w:rPr>
        <w:t> </w:t>
      </w:r>
      <w:r w:rsidRPr="00680AEA">
        <w:t>na</w:t>
      </w:r>
      <w:r>
        <w:rPr>
          <w:lang w:val="sk-SK"/>
        </w:rPr>
        <w:t> </w:t>
      </w:r>
      <w:r w:rsidRPr="00680AEA">
        <w:t xml:space="preserve">okrajoch sa preto nachádzajú oblasti bez relevantných informácií, reprezentované čiernymi pixelmi. </w:t>
      </w:r>
    </w:p>
    <w:p w14:paraId="582A0368" w14:textId="77777777" w:rsidR="000453A1" w:rsidRPr="00507A64" w:rsidRDefault="000453A1" w:rsidP="000453A1">
      <w:pPr>
        <w:pStyle w:val="Obrzok"/>
        <w:spacing w:before="240"/>
      </w:pPr>
      <w:r w:rsidRPr="00507A64">
        <w:rPr>
          <w:noProof/>
        </w:rPr>
        <w:drawing>
          <wp:inline distT="0" distB="0" distL="0" distR="0" wp14:anchorId="27CFEBCE" wp14:editId="20519231">
            <wp:extent cx="2004116" cy="2020504"/>
            <wp:effectExtent l="0" t="0" r="2540" b="0"/>
            <wp:docPr id="40"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Obrázok 1"/>
                    <pic:cNvPicPr/>
                  </pic:nvPicPr>
                  <pic:blipFill>
                    <a:blip r:embed="rId48" cstate="print">
                      <a:extLst>
                        <a:ext uri="{28A0092B-C50C-407E-A947-70E740481C1C}">
                          <a14:useLocalDpi xmlns:a14="http://schemas.microsoft.com/office/drawing/2010/main" val="0"/>
                        </a:ext>
                      </a:extLst>
                    </a:blip>
                    <a:srcRect l="332" r="332"/>
                    <a:stretch>
                      <a:fillRect/>
                    </a:stretch>
                  </pic:blipFill>
                  <pic:spPr bwMode="auto">
                    <a:xfrm>
                      <a:off x="0" y="0"/>
                      <a:ext cx="2004116" cy="2020504"/>
                    </a:xfrm>
                    <a:prstGeom prst="rect">
                      <a:avLst/>
                    </a:prstGeom>
                    <a:ln>
                      <a:noFill/>
                    </a:ln>
                    <a:extLst>
                      <a:ext uri="{53640926-AAD7-44D8-BBD7-CCE9431645EC}">
                        <a14:shadowObscured xmlns:a14="http://schemas.microsoft.com/office/drawing/2010/main"/>
                      </a:ext>
                    </a:extLst>
                  </pic:spPr>
                </pic:pic>
              </a:graphicData>
            </a:graphic>
          </wp:inline>
        </w:drawing>
      </w:r>
    </w:p>
    <w:p w14:paraId="5ED18B0A" w14:textId="2E32F871" w:rsidR="000453A1" w:rsidRDefault="000453A1" w:rsidP="000453A1">
      <w:pPr>
        <w:pStyle w:val="Caption"/>
      </w:pPr>
      <w:bookmarkStart w:id="123" w:name="_Toc228308966"/>
      <w:r w:rsidRPr="00507A64">
        <w:t xml:space="preserve">Obr. </w:t>
      </w:r>
      <w:r>
        <w:fldChar w:fldCharType="begin"/>
      </w:r>
      <w:r>
        <w:instrText xml:space="preserve"> SEQ Obrázok \* ARABIC </w:instrText>
      </w:r>
      <w:r>
        <w:fldChar w:fldCharType="separate"/>
      </w:r>
      <w:r>
        <w:rPr>
          <w:noProof/>
        </w:rPr>
        <w:t>24</w:t>
      </w:r>
      <w:r>
        <w:rPr>
          <w:noProof/>
        </w:rPr>
        <w:fldChar w:fldCharType="end"/>
      </w:r>
      <w:r w:rsidRPr="00507A64">
        <w:t xml:space="preserve">: </w:t>
      </w:r>
      <w:r>
        <w:rPr>
          <w:lang w:val="sk-SK"/>
        </w:rPr>
        <w:t>Vzorový snímok z datasetu bez orezania a bez maskovania</w:t>
      </w:r>
      <w:bookmarkEnd w:id="123"/>
    </w:p>
    <w:p w14:paraId="50BE32BA" w14:textId="77777777" w:rsidR="00993DE0" w:rsidRPr="007372EC" w:rsidRDefault="00993DE0" w:rsidP="00993DE0">
      <w:pPr>
        <w:pStyle w:val="Heading3"/>
        <w:rPr>
          <w:lang w:val="sk-SK"/>
        </w:rPr>
      </w:pPr>
      <w:bookmarkStart w:id="124" w:name="_Toc228308917"/>
      <w:r>
        <w:rPr>
          <w:lang w:val="sk-SK"/>
        </w:rPr>
        <w:t>Metodika experimentu</w:t>
      </w:r>
      <w:bookmarkEnd w:id="124"/>
    </w:p>
    <w:p w14:paraId="661F67B0" w14:textId="195FB861" w:rsidR="00993DE0" w:rsidRDefault="00993DE0" w:rsidP="00993DE0">
      <w:pPr>
        <w:spacing w:line="312" w:lineRule="auto"/>
        <w:jc w:val="both"/>
      </w:pPr>
      <w:r w:rsidRPr="00993DE0">
        <w:t>Ako základ bol použitý referenčný model s hyperparametrami určenými pomocou nástroja Optuna, pričom bol použitý farebný priestor HSV na základe predchádzajúcich výsledkov.</w:t>
      </w:r>
    </w:p>
    <w:p w14:paraId="24B68CA2" w14:textId="23BA6B26" w:rsidR="00993DE0" w:rsidRPr="00BB00C5" w:rsidRDefault="00993DE0" w:rsidP="00993DE0">
      <w:pPr>
        <w:pStyle w:val="Oznaenietabuky"/>
        <w:rPr>
          <w:lang w:val="sk-SK"/>
        </w:rPr>
      </w:pPr>
      <w:bookmarkStart w:id="125" w:name="_Toc228308986"/>
      <w:r w:rsidRPr="007B007F">
        <w:rPr>
          <w:b/>
          <w:bCs/>
        </w:rPr>
        <w:t xml:space="preserve">Tabuľka </w:t>
      </w:r>
      <w:r w:rsidRPr="007B007F">
        <w:rPr>
          <w:b/>
          <w:bCs/>
        </w:rPr>
        <w:fldChar w:fldCharType="begin"/>
      </w:r>
      <w:r w:rsidRPr="007B007F">
        <w:rPr>
          <w:b/>
          <w:bCs/>
        </w:rPr>
        <w:instrText xml:space="preserve"> SEQ Tabuľka \* ARABIC </w:instrText>
      </w:r>
      <w:r w:rsidRPr="007B007F">
        <w:rPr>
          <w:b/>
          <w:bCs/>
        </w:rPr>
        <w:fldChar w:fldCharType="separate"/>
      </w:r>
      <w:r w:rsidR="007C4CE0">
        <w:rPr>
          <w:b/>
          <w:bCs/>
          <w:noProof/>
        </w:rPr>
        <w:t>12</w:t>
      </w:r>
      <w:r w:rsidRPr="007B007F">
        <w:rPr>
          <w:b/>
          <w:bCs/>
          <w:noProof/>
        </w:rPr>
        <w:fldChar w:fldCharType="end"/>
      </w:r>
      <w:r w:rsidRPr="007B007F">
        <w:rPr>
          <w:b/>
          <w:bCs/>
          <w:noProof/>
        </w:rPr>
        <w:t>:</w:t>
      </w:r>
      <w:r>
        <w:t xml:space="preserve"> </w:t>
      </w:r>
      <w:r>
        <w:rPr>
          <w:bCs/>
          <w:lang w:val="sk-SK"/>
        </w:rPr>
        <w:t xml:space="preserve">Nastavenie modelu pre testovanie vplyvu </w:t>
      </w:r>
      <w:r w:rsidR="00413035">
        <w:rPr>
          <w:bCs/>
          <w:lang w:val="sk-SK"/>
        </w:rPr>
        <w:t>orezania a maskovania snímok</w:t>
      </w:r>
      <w:bookmarkEnd w:id="125"/>
    </w:p>
    <w:p w14:paraId="0A3DF8DF" w14:textId="77777777" w:rsidR="00993DE0" w:rsidRDefault="00993DE0" w:rsidP="00993DE0">
      <w:pPr>
        <w:spacing w:line="312" w:lineRule="auto"/>
        <w:jc w:val="both"/>
      </w:pPr>
    </w:p>
    <w:tbl>
      <w:tblPr>
        <w:tblW w:w="0" w:type="auto"/>
        <w:tblCellSpacing w:w="15" w:type="dxa"/>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402"/>
        <w:gridCol w:w="1985"/>
      </w:tblGrid>
      <w:tr w:rsidR="00993DE0" w:rsidRPr="006C5647" w14:paraId="607C78B7" w14:textId="77777777" w:rsidTr="00F961EA">
        <w:trPr>
          <w:tblHeader/>
          <w:tblCellSpacing w:w="15" w:type="dxa"/>
        </w:trPr>
        <w:tc>
          <w:tcPr>
            <w:tcW w:w="3357" w:type="dxa"/>
            <w:vAlign w:val="center"/>
            <w:hideMark/>
          </w:tcPr>
          <w:p w14:paraId="06814A92" w14:textId="77777777" w:rsidR="00993DE0" w:rsidRPr="006C5647" w:rsidRDefault="00993DE0" w:rsidP="00F961EA">
            <w:pPr>
              <w:jc w:val="center"/>
              <w:rPr>
                <w:b/>
                <w:bCs/>
              </w:rPr>
            </w:pPr>
            <w:r w:rsidRPr="006C5647">
              <w:rPr>
                <w:b/>
                <w:bCs/>
              </w:rPr>
              <w:t>Parameter</w:t>
            </w:r>
          </w:p>
        </w:tc>
        <w:tc>
          <w:tcPr>
            <w:tcW w:w="1940" w:type="dxa"/>
            <w:vAlign w:val="center"/>
            <w:hideMark/>
          </w:tcPr>
          <w:p w14:paraId="2916886D" w14:textId="77777777" w:rsidR="00993DE0" w:rsidRPr="006C5647" w:rsidRDefault="00993DE0" w:rsidP="00F961EA">
            <w:pPr>
              <w:jc w:val="center"/>
              <w:rPr>
                <w:b/>
                <w:bCs/>
              </w:rPr>
            </w:pPr>
            <w:r w:rsidRPr="006C5647">
              <w:rPr>
                <w:b/>
                <w:bCs/>
              </w:rPr>
              <w:t>Hodnota</w:t>
            </w:r>
          </w:p>
        </w:tc>
      </w:tr>
      <w:tr w:rsidR="00993DE0" w:rsidRPr="006C5647" w14:paraId="58033DA7" w14:textId="77777777" w:rsidTr="00F961EA">
        <w:trPr>
          <w:tblCellSpacing w:w="15" w:type="dxa"/>
        </w:trPr>
        <w:tc>
          <w:tcPr>
            <w:tcW w:w="3357" w:type="dxa"/>
            <w:vAlign w:val="center"/>
            <w:hideMark/>
          </w:tcPr>
          <w:p w14:paraId="222FEA63" w14:textId="77777777" w:rsidR="00993DE0" w:rsidRPr="006C5647" w:rsidRDefault="00993DE0" w:rsidP="00F961EA">
            <w:r w:rsidRPr="006C5647">
              <w:t>Počet vrstiev</w:t>
            </w:r>
          </w:p>
        </w:tc>
        <w:tc>
          <w:tcPr>
            <w:tcW w:w="1940" w:type="dxa"/>
            <w:vAlign w:val="center"/>
            <w:hideMark/>
          </w:tcPr>
          <w:p w14:paraId="233F8CA4" w14:textId="77777777" w:rsidR="00993DE0" w:rsidRPr="006C5647" w:rsidRDefault="00993DE0" w:rsidP="00F961EA">
            <w:pPr>
              <w:jc w:val="center"/>
            </w:pPr>
            <w:r w:rsidRPr="006C5647">
              <w:t>4</w:t>
            </w:r>
          </w:p>
        </w:tc>
      </w:tr>
      <w:tr w:rsidR="00993DE0" w:rsidRPr="006C5647" w14:paraId="20FD12DC" w14:textId="77777777" w:rsidTr="00F961EA">
        <w:trPr>
          <w:tblCellSpacing w:w="15" w:type="dxa"/>
        </w:trPr>
        <w:tc>
          <w:tcPr>
            <w:tcW w:w="3357" w:type="dxa"/>
            <w:vAlign w:val="center"/>
            <w:hideMark/>
          </w:tcPr>
          <w:p w14:paraId="0F6113DA" w14:textId="77777777" w:rsidR="00993DE0" w:rsidRPr="006C5647" w:rsidRDefault="00993DE0" w:rsidP="00F961EA">
            <w:r w:rsidRPr="006C5647">
              <w:t>Počet epoch</w:t>
            </w:r>
          </w:p>
        </w:tc>
        <w:tc>
          <w:tcPr>
            <w:tcW w:w="1940" w:type="dxa"/>
            <w:vAlign w:val="center"/>
            <w:hideMark/>
          </w:tcPr>
          <w:p w14:paraId="1A43400E" w14:textId="77777777" w:rsidR="00993DE0" w:rsidRPr="006C5647" w:rsidRDefault="00993DE0" w:rsidP="00F961EA">
            <w:pPr>
              <w:jc w:val="center"/>
            </w:pPr>
            <w:r w:rsidRPr="006C5647">
              <w:t>14</w:t>
            </w:r>
          </w:p>
        </w:tc>
      </w:tr>
      <w:tr w:rsidR="00993DE0" w:rsidRPr="006C5647" w14:paraId="5CA94B72" w14:textId="77777777" w:rsidTr="00F961EA">
        <w:trPr>
          <w:tblCellSpacing w:w="15" w:type="dxa"/>
        </w:trPr>
        <w:tc>
          <w:tcPr>
            <w:tcW w:w="3357" w:type="dxa"/>
            <w:vAlign w:val="center"/>
            <w:hideMark/>
          </w:tcPr>
          <w:p w14:paraId="27C9371F" w14:textId="77777777" w:rsidR="00993DE0" w:rsidRPr="00FA380B" w:rsidRDefault="00993DE0" w:rsidP="00F961EA">
            <w:pPr>
              <w:rPr>
                <w:lang w:val="sk-SK"/>
              </w:rPr>
            </w:pPr>
            <w:r>
              <w:rPr>
                <w:lang w:val="sk-SK"/>
              </w:rPr>
              <w:t>Normalizácia dávok</w:t>
            </w:r>
          </w:p>
        </w:tc>
        <w:tc>
          <w:tcPr>
            <w:tcW w:w="1940" w:type="dxa"/>
            <w:vAlign w:val="center"/>
            <w:hideMark/>
          </w:tcPr>
          <w:p w14:paraId="6D5478C0" w14:textId="77777777" w:rsidR="00993DE0" w:rsidRPr="00FA380B" w:rsidRDefault="00993DE0" w:rsidP="00F961EA">
            <w:pPr>
              <w:jc w:val="center"/>
              <w:rPr>
                <w:lang w:val="sk-SK"/>
              </w:rPr>
            </w:pPr>
            <w:r>
              <w:rPr>
                <w:lang w:val="sk-SK"/>
              </w:rPr>
              <w:t>Vypnutá</w:t>
            </w:r>
          </w:p>
        </w:tc>
      </w:tr>
      <w:tr w:rsidR="00993DE0" w:rsidRPr="006C5647" w14:paraId="285D4F49" w14:textId="77777777" w:rsidTr="00F961EA">
        <w:trPr>
          <w:tblCellSpacing w:w="15" w:type="dxa"/>
        </w:trPr>
        <w:tc>
          <w:tcPr>
            <w:tcW w:w="3357" w:type="dxa"/>
            <w:vAlign w:val="center"/>
            <w:hideMark/>
          </w:tcPr>
          <w:p w14:paraId="65C02B41" w14:textId="77777777" w:rsidR="00993DE0" w:rsidRPr="006C5647" w:rsidRDefault="00993DE0" w:rsidP="00F961EA">
            <w:r w:rsidRPr="006C5647">
              <w:t>Veľkosť jadra</w:t>
            </w:r>
          </w:p>
        </w:tc>
        <w:tc>
          <w:tcPr>
            <w:tcW w:w="1940" w:type="dxa"/>
            <w:vAlign w:val="center"/>
            <w:hideMark/>
          </w:tcPr>
          <w:p w14:paraId="18484A76" w14:textId="77777777" w:rsidR="00993DE0" w:rsidRPr="006C5647" w:rsidRDefault="00993DE0" w:rsidP="00F961EA">
            <w:pPr>
              <w:jc w:val="center"/>
            </w:pPr>
            <w:r w:rsidRPr="006C5647">
              <w:t>5 × 5</w:t>
            </w:r>
          </w:p>
        </w:tc>
      </w:tr>
      <w:tr w:rsidR="00993DE0" w:rsidRPr="006C5647" w14:paraId="53720EEC" w14:textId="77777777" w:rsidTr="00F961EA">
        <w:trPr>
          <w:tblCellSpacing w:w="15" w:type="dxa"/>
        </w:trPr>
        <w:tc>
          <w:tcPr>
            <w:tcW w:w="3357" w:type="dxa"/>
            <w:vAlign w:val="center"/>
            <w:hideMark/>
          </w:tcPr>
          <w:p w14:paraId="1EB762C3" w14:textId="77777777" w:rsidR="00993DE0" w:rsidRPr="006C5647" w:rsidRDefault="00993DE0" w:rsidP="00F961EA">
            <w:r w:rsidRPr="006C5647">
              <w:t>Počet filtrov (1. vrstva)</w:t>
            </w:r>
          </w:p>
        </w:tc>
        <w:tc>
          <w:tcPr>
            <w:tcW w:w="1940" w:type="dxa"/>
            <w:vAlign w:val="center"/>
            <w:hideMark/>
          </w:tcPr>
          <w:p w14:paraId="7C549200" w14:textId="77777777" w:rsidR="00993DE0" w:rsidRPr="006C5647" w:rsidRDefault="00993DE0" w:rsidP="00F961EA">
            <w:pPr>
              <w:jc w:val="center"/>
            </w:pPr>
            <w:r w:rsidRPr="006C5647">
              <w:t>32</w:t>
            </w:r>
          </w:p>
        </w:tc>
      </w:tr>
      <w:tr w:rsidR="00993DE0" w:rsidRPr="006C5647" w14:paraId="14909F2D" w14:textId="77777777" w:rsidTr="00F961EA">
        <w:trPr>
          <w:tblCellSpacing w:w="15" w:type="dxa"/>
        </w:trPr>
        <w:tc>
          <w:tcPr>
            <w:tcW w:w="3357" w:type="dxa"/>
            <w:vAlign w:val="center"/>
            <w:hideMark/>
          </w:tcPr>
          <w:p w14:paraId="59B35690" w14:textId="77777777" w:rsidR="00993DE0" w:rsidRPr="006C5647" w:rsidRDefault="00993DE0" w:rsidP="00F961EA">
            <w:r w:rsidRPr="006C5647">
              <w:t>Veľkosť vstupu</w:t>
            </w:r>
          </w:p>
        </w:tc>
        <w:tc>
          <w:tcPr>
            <w:tcW w:w="1940" w:type="dxa"/>
            <w:vAlign w:val="center"/>
            <w:hideMark/>
          </w:tcPr>
          <w:p w14:paraId="500CC28E" w14:textId="77777777" w:rsidR="00993DE0" w:rsidRPr="006C5647" w:rsidRDefault="00993DE0" w:rsidP="00F961EA">
            <w:pPr>
              <w:jc w:val="center"/>
            </w:pPr>
            <w:r w:rsidRPr="006C5647">
              <w:t>256 × 256</w:t>
            </w:r>
          </w:p>
        </w:tc>
      </w:tr>
      <w:tr w:rsidR="00993DE0" w:rsidRPr="006C5647" w14:paraId="122C16DF" w14:textId="77777777" w:rsidTr="00F961EA">
        <w:trPr>
          <w:tblCellSpacing w:w="15" w:type="dxa"/>
        </w:trPr>
        <w:tc>
          <w:tcPr>
            <w:tcW w:w="3357" w:type="dxa"/>
            <w:vAlign w:val="center"/>
            <w:hideMark/>
          </w:tcPr>
          <w:p w14:paraId="0B372FCF" w14:textId="77777777" w:rsidR="00993DE0" w:rsidRPr="00FA380B" w:rsidRDefault="00993DE0" w:rsidP="00F961EA">
            <w:pPr>
              <w:rPr>
                <w:lang w:val="sk-SK"/>
              </w:rPr>
            </w:pPr>
            <w:r>
              <w:rPr>
                <w:lang w:val="sk-SK"/>
              </w:rPr>
              <w:t>Rýchlosť učenia</w:t>
            </w:r>
          </w:p>
        </w:tc>
        <w:tc>
          <w:tcPr>
            <w:tcW w:w="1940" w:type="dxa"/>
            <w:vAlign w:val="center"/>
            <w:hideMark/>
          </w:tcPr>
          <w:p w14:paraId="5F31BCFD" w14:textId="77777777" w:rsidR="00993DE0" w:rsidRPr="006C5647" w:rsidRDefault="00993DE0" w:rsidP="00F961EA">
            <w:pPr>
              <w:jc w:val="center"/>
            </w:pPr>
            <w:r w:rsidRPr="006C5647">
              <w:t>0.0002035</w:t>
            </w:r>
          </w:p>
        </w:tc>
      </w:tr>
      <w:tr w:rsidR="00090BD7" w:rsidRPr="006C5647" w14:paraId="40559990" w14:textId="77777777" w:rsidTr="00F961EA">
        <w:trPr>
          <w:tblCellSpacing w:w="15" w:type="dxa"/>
        </w:trPr>
        <w:tc>
          <w:tcPr>
            <w:tcW w:w="3357" w:type="dxa"/>
            <w:vAlign w:val="center"/>
          </w:tcPr>
          <w:p w14:paraId="5810941B" w14:textId="3213FAC3" w:rsidR="00090BD7" w:rsidRDefault="00090BD7" w:rsidP="00F961EA">
            <w:pPr>
              <w:rPr>
                <w:lang w:val="sk-SK"/>
              </w:rPr>
            </w:pPr>
            <w:r>
              <w:rPr>
                <w:lang w:val="sk-SK"/>
              </w:rPr>
              <w:t>Farebný priestor</w:t>
            </w:r>
          </w:p>
        </w:tc>
        <w:tc>
          <w:tcPr>
            <w:tcW w:w="1940" w:type="dxa"/>
            <w:vAlign w:val="center"/>
          </w:tcPr>
          <w:p w14:paraId="0F0EA827" w14:textId="0618D1DA" w:rsidR="00090BD7" w:rsidRPr="00090BD7" w:rsidRDefault="00090BD7" w:rsidP="00F961EA">
            <w:pPr>
              <w:jc w:val="center"/>
              <w:rPr>
                <w:lang w:val="sk-SK"/>
              </w:rPr>
            </w:pPr>
            <w:r>
              <w:rPr>
                <w:lang w:val="sk-SK"/>
              </w:rPr>
              <w:t>HSV</w:t>
            </w:r>
          </w:p>
        </w:tc>
      </w:tr>
    </w:tbl>
    <w:p w14:paraId="715BBA4D" w14:textId="0E35B873" w:rsidR="00DF2E11" w:rsidRDefault="00581924" w:rsidP="00873BFA">
      <w:pPr>
        <w:spacing w:line="312" w:lineRule="auto"/>
        <w:ind w:firstLine="426"/>
        <w:jc w:val="both"/>
      </w:pPr>
      <w:r w:rsidRPr="00581924">
        <w:lastRenderedPageBreak/>
        <w:t>Experiment bol realizovaný v dvoch variantoch. V prvom prípade bol model trénovaný na</w:t>
      </w:r>
      <w:r>
        <w:rPr>
          <w:lang w:val="sk-SK"/>
        </w:rPr>
        <w:t> </w:t>
      </w:r>
      <w:r w:rsidRPr="00581924">
        <w:t>orezaných snímkach, kde bol každý obrázok upravený na štvorcový výrez obsahujúci celý kruhový obraz. V druhom variante bolo k orezaniu pridané aj maskovanie, pri ktorom boli oblasti mimo kruhu odstránené a nahradené priemernou farebnou hodnotou snímky. Každý z variantov bol trénovaný trikrát a výsledné metriky boli spriemerované s cieľom zvýšiť spoľahlivosť výsledkov.</w:t>
      </w:r>
    </w:p>
    <w:p w14:paraId="165DC145" w14:textId="1EC96CA2" w:rsidR="00DF2E11" w:rsidRDefault="00E87F13" w:rsidP="00873BFA">
      <w:pPr>
        <w:spacing w:line="312" w:lineRule="auto"/>
        <w:ind w:firstLine="426"/>
        <w:jc w:val="both"/>
      </w:pPr>
      <w:r w:rsidRPr="00E87F13">
        <w:t>Kľúčovým krokom úpravy bolo určenie polomeru kruhového obrazu. Tento polomer bol primárne odhadovaný dynamicky pre každý obrázok na základe detekcie najvzdialenejších nečiernych pixelov od stredu snímky. V prípadoch, keď takýto odhad nebol možný (napríklad pri veľmi tmavých snímkach), bol použitý referenčný polomer. Ten bol získaný analýzou sekvencie snímok datasetu, pričom sa vybral prvý obrázok, ktorý nebol výrazne ovplyvnený nedostatočnými svetelnými podmienkami. Tento referenčný polomer bol následne použitý pre všetky snímky, pri ktorých nebolo možné spoľahlivo určiť polomer dynamicky.</w:t>
      </w:r>
    </w:p>
    <w:p w14:paraId="6D6AB1A0" w14:textId="09AD8C30" w:rsidR="00E6747D" w:rsidRPr="00507A64" w:rsidRDefault="00E6747D" w:rsidP="00E6747D">
      <w:pPr>
        <w:pStyle w:val="Obrzok"/>
        <w:spacing w:before="240"/>
      </w:pPr>
      <w:r w:rsidRPr="00507A64">
        <w:rPr>
          <w:noProof/>
        </w:rPr>
        <w:drawing>
          <wp:inline distT="0" distB="0" distL="0" distR="0" wp14:anchorId="61E7CF99" wp14:editId="15140956">
            <wp:extent cx="2004116" cy="2020504"/>
            <wp:effectExtent l="0" t="0" r="2540" b="0"/>
            <wp:docPr id="42" name="Obrázok 1" descr="A close up of a plan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Obrázok 1" descr="A close up of a planet&#10;&#10;Description automatically generated"/>
                    <pic:cNvPicPr/>
                  </pic:nvPicPr>
                  <pic:blipFill>
                    <a:blip r:embed="rId49" cstate="print">
                      <a:extLst>
                        <a:ext uri="{28A0092B-C50C-407E-A947-70E740481C1C}">
                          <a14:useLocalDpi xmlns:a14="http://schemas.microsoft.com/office/drawing/2010/main" val="0"/>
                        </a:ext>
                      </a:extLst>
                    </a:blip>
                    <a:srcRect l="406" r="406"/>
                    <a:stretch>
                      <a:fillRect/>
                    </a:stretch>
                  </pic:blipFill>
                  <pic:spPr bwMode="auto">
                    <a:xfrm>
                      <a:off x="0" y="0"/>
                      <a:ext cx="2004116" cy="2020504"/>
                    </a:xfrm>
                    <a:prstGeom prst="rect">
                      <a:avLst/>
                    </a:prstGeom>
                    <a:ln>
                      <a:noFill/>
                    </a:ln>
                    <a:extLst>
                      <a:ext uri="{53640926-AAD7-44D8-BBD7-CCE9431645EC}">
                        <a14:shadowObscured xmlns:a14="http://schemas.microsoft.com/office/drawing/2010/main"/>
                      </a:ext>
                    </a:extLst>
                  </pic:spPr>
                </pic:pic>
              </a:graphicData>
            </a:graphic>
          </wp:inline>
        </w:drawing>
      </w:r>
      <w:r w:rsidRPr="00507A64">
        <w:rPr>
          <w:noProof/>
        </w:rPr>
        <w:drawing>
          <wp:inline distT="0" distB="0" distL="0" distR="0" wp14:anchorId="2C5C09C9" wp14:editId="4D7B9B87">
            <wp:extent cx="2004116" cy="2020504"/>
            <wp:effectExtent l="0" t="0" r="2540" b="0"/>
            <wp:docPr id="4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brázok 1"/>
                    <pic:cNvPicPr/>
                  </pic:nvPicPr>
                  <pic:blipFill>
                    <a:blip r:embed="rId50" cstate="print">
                      <a:extLst>
                        <a:ext uri="{28A0092B-C50C-407E-A947-70E740481C1C}">
                          <a14:useLocalDpi xmlns:a14="http://schemas.microsoft.com/office/drawing/2010/main" val="0"/>
                        </a:ext>
                      </a:extLst>
                    </a:blip>
                    <a:srcRect l="406" r="406"/>
                    <a:stretch>
                      <a:fillRect/>
                    </a:stretch>
                  </pic:blipFill>
                  <pic:spPr bwMode="auto">
                    <a:xfrm>
                      <a:off x="0" y="0"/>
                      <a:ext cx="2004116" cy="2020504"/>
                    </a:xfrm>
                    <a:prstGeom prst="rect">
                      <a:avLst/>
                    </a:prstGeom>
                    <a:ln>
                      <a:noFill/>
                    </a:ln>
                    <a:extLst>
                      <a:ext uri="{53640926-AAD7-44D8-BBD7-CCE9431645EC}">
                        <a14:shadowObscured xmlns:a14="http://schemas.microsoft.com/office/drawing/2010/main"/>
                      </a:ext>
                    </a:extLst>
                  </pic:spPr>
                </pic:pic>
              </a:graphicData>
            </a:graphic>
          </wp:inline>
        </w:drawing>
      </w:r>
    </w:p>
    <w:p w14:paraId="312D27C9" w14:textId="0EF48B9F" w:rsidR="00E6747D" w:rsidRDefault="00E6747D" w:rsidP="00E6747D">
      <w:pPr>
        <w:pStyle w:val="Caption"/>
      </w:pPr>
      <w:bookmarkStart w:id="126" w:name="_Toc228308967"/>
      <w:r w:rsidRPr="00507A64">
        <w:t xml:space="preserve">Obr. </w:t>
      </w:r>
      <w:r>
        <w:fldChar w:fldCharType="begin"/>
      </w:r>
      <w:r>
        <w:instrText xml:space="preserve"> SEQ Obrázok \* ARABIC </w:instrText>
      </w:r>
      <w:r>
        <w:fldChar w:fldCharType="separate"/>
      </w:r>
      <w:r>
        <w:rPr>
          <w:noProof/>
        </w:rPr>
        <w:t>25</w:t>
      </w:r>
      <w:r>
        <w:rPr>
          <w:noProof/>
        </w:rPr>
        <w:fldChar w:fldCharType="end"/>
      </w:r>
      <w:r w:rsidRPr="00507A64">
        <w:t xml:space="preserve">: </w:t>
      </w:r>
      <w:r>
        <w:rPr>
          <w:lang w:val="sk-SK"/>
        </w:rPr>
        <w:t xml:space="preserve">Príklad orezaného snímku (vľavo) a orezaného snímku s aplikovanou maskou – čierne </w:t>
      </w:r>
      <w:r w:rsidR="00937006">
        <w:rPr>
          <w:lang w:val="sk-SK"/>
        </w:rPr>
        <w:t>oblasti</w:t>
      </w:r>
      <w:r>
        <w:rPr>
          <w:lang w:val="sk-SK"/>
        </w:rPr>
        <w:t xml:space="preserve"> nahradené priemern</w:t>
      </w:r>
      <w:r w:rsidR="00937006">
        <w:rPr>
          <w:lang w:val="sk-SK"/>
        </w:rPr>
        <w:t>ou farbou snímky</w:t>
      </w:r>
      <w:r>
        <w:rPr>
          <w:lang w:val="sk-SK"/>
        </w:rPr>
        <w:t>(vpravo)</w:t>
      </w:r>
      <w:bookmarkEnd w:id="126"/>
    </w:p>
    <w:p w14:paraId="7A3E1CAF" w14:textId="127BB3F3" w:rsidR="0060590C" w:rsidRDefault="0060590C" w:rsidP="0060590C">
      <w:pPr>
        <w:pStyle w:val="Heading3"/>
        <w:rPr>
          <w:lang w:val="sk-SK"/>
        </w:rPr>
      </w:pPr>
      <w:bookmarkStart w:id="127" w:name="_Toc228308918"/>
      <w:r>
        <w:rPr>
          <w:lang w:val="sk-SK"/>
        </w:rPr>
        <w:t>Výsledky experimentu</w:t>
      </w:r>
      <w:bookmarkEnd w:id="127"/>
    </w:p>
    <w:p w14:paraId="2C087598" w14:textId="5BEE8DDD" w:rsidR="00A541E6" w:rsidRPr="00BB00C5" w:rsidRDefault="00A541E6" w:rsidP="00A541E6">
      <w:pPr>
        <w:pStyle w:val="Oznaenietabuky"/>
        <w:rPr>
          <w:lang w:val="sk-SK"/>
        </w:rPr>
      </w:pPr>
      <w:bookmarkStart w:id="128" w:name="_Toc228308987"/>
      <w:r w:rsidRPr="007B007F">
        <w:rPr>
          <w:b/>
          <w:bCs/>
        </w:rPr>
        <w:t xml:space="preserve">Tabuľka </w:t>
      </w:r>
      <w:r w:rsidRPr="007B007F">
        <w:rPr>
          <w:b/>
          <w:bCs/>
        </w:rPr>
        <w:fldChar w:fldCharType="begin"/>
      </w:r>
      <w:r w:rsidRPr="007B007F">
        <w:rPr>
          <w:b/>
          <w:bCs/>
        </w:rPr>
        <w:instrText xml:space="preserve"> SEQ Tabuľka \* ARABIC </w:instrText>
      </w:r>
      <w:r w:rsidRPr="007B007F">
        <w:rPr>
          <w:b/>
          <w:bCs/>
        </w:rPr>
        <w:fldChar w:fldCharType="separate"/>
      </w:r>
      <w:r>
        <w:rPr>
          <w:b/>
          <w:bCs/>
          <w:noProof/>
        </w:rPr>
        <w:t>13</w:t>
      </w:r>
      <w:r w:rsidRPr="007B007F">
        <w:rPr>
          <w:b/>
          <w:bCs/>
          <w:noProof/>
        </w:rPr>
        <w:fldChar w:fldCharType="end"/>
      </w:r>
      <w:r w:rsidRPr="007B007F">
        <w:rPr>
          <w:b/>
          <w:bCs/>
          <w:noProof/>
        </w:rPr>
        <w:t>:</w:t>
      </w:r>
      <w:r>
        <w:t xml:space="preserve"> </w:t>
      </w:r>
      <w:r w:rsidR="00B36989">
        <w:rPr>
          <w:lang w:val="sk-SK"/>
        </w:rPr>
        <w:t>Priemerné v</w:t>
      </w:r>
      <w:r>
        <w:rPr>
          <w:bCs/>
          <w:lang w:val="sk-SK"/>
        </w:rPr>
        <w:t>ýsledky analýzy vplyvu orezávania a maskovania vstupných snímok</w:t>
      </w:r>
      <w:bookmarkEnd w:id="128"/>
    </w:p>
    <w:p w14:paraId="2EB33517" w14:textId="77777777" w:rsidR="00A541E6" w:rsidRPr="00A541E6" w:rsidRDefault="00A541E6" w:rsidP="00A541E6">
      <w:pPr>
        <w:pStyle w:val="Bezodsadenia"/>
        <w:rPr>
          <w:lang w:val="sk-SK"/>
        </w:rPr>
      </w:pPr>
    </w:p>
    <w:tbl>
      <w:tblPr>
        <w:tblW w:w="0" w:type="auto"/>
        <w:tblCellSpacing w:w="1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4"/>
        <w:gridCol w:w="1559"/>
        <w:gridCol w:w="1134"/>
        <w:gridCol w:w="1134"/>
        <w:gridCol w:w="992"/>
      </w:tblGrid>
      <w:tr w:rsidR="005E0F01" w:rsidRPr="00716DAB" w14:paraId="73D37403" w14:textId="77777777" w:rsidTr="005E0F01">
        <w:trPr>
          <w:tblHeader/>
          <w:tblCellSpacing w:w="15" w:type="dxa"/>
        </w:trPr>
        <w:tc>
          <w:tcPr>
            <w:tcW w:w="3499" w:type="dxa"/>
            <w:vAlign w:val="center"/>
            <w:hideMark/>
          </w:tcPr>
          <w:p w14:paraId="0FDD291D" w14:textId="77777777" w:rsidR="005E0F01" w:rsidRPr="00716DAB" w:rsidRDefault="005E0F01" w:rsidP="00F961EA">
            <w:pPr>
              <w:rPr>
                <w:b/>
                <w:bCs/>
              </w:rPr>
            </w:pPr>
            <w:r w:rsidRPr="00716DAB">
              <w:rPr>
                <w:b/>
                <w:bCs/>
              </w:rPr>
              <w:t>Prístup spracovania obrázkov</w:t>
            </w:r>
          </w:p>
        </w:tc>
        <w:tc>
          <w:tcPr>
            <w:tcW w:w="1529" w:type="dxa"/>
            <w:vAlign w:val="center"/>
            <w:hideMark/>
          </w:tcPr>
          <w:p w14:paraId="327EF43C" w14:textId="77777777" w:rsidR="005E0F01" w:rsidRPr="00716DAB" w:rsidRDefault="005E0F01" w:rsidP="00F961EA">
            <w:pPr>
              <w:jc w:val="center"/>
              <w:rPr>
                <w:b/>
                <w:bCs/>
              </w:rPr>
            </w:pPr>
            <w:r w:rsidRPr="00716DAB">
              <w:rPr>
                <w:b/>
                <w:bCs/>
              </w:rPr>
              <w:t>Počet behov</w:t>
            </w:r>
          </w:p>
        </w:tc>
        <w:tc>
          <w:tcPr>
            <w:tcW w:w="1104" w:type="dxa"/>
            <w:vAlign w:val="center"/>
            <w:hideMark/>
          </w:tcPr>
          <w:p w14:paraId="4B6C6C33" w14:textId="77777777" w:rsidR="005E0F01" w:rsidRPr="00716DAB" w:rsidRDefault="005E0F01" w:rsidP="00F961EA">
            <w:pPr>
              <w:jc w:val="center"/>
              <w:rPr>
                <w:b/>
                <w:bCs/>
              </w:rPr>
            </w:pPr>
            <w:r w:rsidRPr="00716DAB">
              <w:rPr>
                <w:b/>
                <w:bCs/>
              </w:rPr>
              <w:t>Test RMSE</w:t>
            </w:r>
          </w:p>
        </w:tc>
        <w:tc>
          <w:tcPr>
            <w:tcW w:w="1104" w:type="dxa"/>
            <w:vAlign w:val="center"/>
            <w:hideMark/>
          </w:tcPr>
          <w:p w14:paraId="197FC888" w14:textId="77777777" w:rsidR="005E0F01" w:rsidRPr="00716DAB" w:rsidRDefault="005E0F01" w:rsidP="00F961EA">
            <w:pPr>
              <w:jc w:val="center"/>
              <w:rPr>
                <w:b/>
                <w:bCs/>
              </w:rPr>
            </w:pPr>
            <w:r w:rsidRPr="00716DAB">
              <w:rPr>
                <w:b/>
                <w:bCs/>
              </w:rPr>
              <w:t>Test MAE</w:t>
            </w:r>
          </w:p>
        </w:tc>
        <w:tc>
          <w:tcPr>
            <w:tcW w:w="947" w:type="dxa"/>
            <w:vAlign w:val="center"/>
            <w:hideMark/>
          </w:tcPr>
          <w:p w14:paraId="563CC160" w14:textId="77777777" w:rsidR="005E0F01" w:rsidRPr="00716DAB" w:rsidRDefault="005E0F01" w:rsidP="00F961EA">
            <w:pPr>
              <w:jc w:val="center"/>
              <w:rPr>
                <w:b/>
                <w:bCs/>
              </w:rPr>
            </w:pPr>
            <w:r w:rsidRPr="00716DAB">
              <w:rPr>
                <w:b/>
                <w:bCs/>
              </w:rPr>
              <w:t>Test R²</w:t>
            </w:r>
          </w:p>
        </w:tc>
      </w:tr>
      <w:tr w:rsidR="005E0F01" w:rsidRPr="00716DAB" w14:paraId="6C82C8D9" w14:textId="77777777" w:rsidTr="005E0F01">
        <w:trPr>
          <w:tblCellSpacing w:w="15" w:type="dxa"/>
        </w:trPr>
        <w:tc>
          <w:tcPr>
            <w:tcW w:w="3499" w:type="dxa"/>
            <w:vAlign w:val="center"/>
            <w:hideMark/>
          </w:tcPr>
          <w:p w14:paraId="121685C3" w14:textId="44562031" w:rsidR="005E0F01" w:rsidRPr="00716DAB" w:rsidRDefault="005E0F01" w:rsidP="00F961EA">
            <w:pPr>
              <w:rPr>
                <w:i/>
                <w:iCs/>
              </w:rPr>
            </w:pPr>
            <w:r w:rsidRPr="00716DAB">
              <w:rPr>
                <w:i/>
                <w:iCs/>
              </w:rPr>
              <w:t xml:space="preserve">Bez orezania a bez maskovania </w:t>
            </w:r>
          </w:p>
        </w:tc>
        <w:tc>
          <w:tcPr>
            <w:tcW w:w="1529" w:type="dxa"/>
            <w:vAlign w:val="center"/>
            <w:hideMark/>
          </w:tcPr>
          <w:p w14:paraId="05164842" w14:textId="41BBE9A3" w:rsidR="005E0F01" w:rsidRPr="005E0F01" w:rsidRDefault="005E0F01" w:rsidP="00F961EA">
            <w:pPr>
              <w:jc w:val="center"/>
              <w:rPr>
                <w:i/>
                <w:iCs/>
                <w:lang w:val="sk-SK"/>
              </w:rPr>
            </w:pPr>
            <w:r>
              <w:rPr>
                <w:i/>
                <w:iCs/>
                <w:lang w:val="sk-SK"/>
              </w:rPr>
              <w:t>3</w:t>
            </w:r>
          </w:p>
        </w:tc>
        <w:tc>
          <w:tcPr>
            <w:tcW w:w="1104" w:type="dxa"/>
            <w:vAlign w:val="center"/>
            <w:hideMark/>
          </w:tcPr>
          <w:p w14:paraId="42DECB37" w14:textId="77777777" w:rsidR="005E0F01" w:rsidRPr="00716DAB" w:rsidRDefault="005E0F01" w:rsidP="00F961EA">
            <w:pPr>
              <w:jc w:val="center"/>
              <w:rPr>
                <w:i/>
                <w:iCs/>
              </w:rPr>
            </w:pPr>
            <w:r w:rsidRPr="00716DAB">
              <w:rPr>
                <w:i/>
                <w:iCs/>
              </w:rPr>
              <w:t>12.54</w:t>
            </w:r>
          </w:p>
        </w:tc>
        <w:tc>
          <w:tcPr>
            <w:tcW w:w="1104" w:type="dxa"/>
            <w:vAlign w:val="center"/>
            <w:hideMark/>
          </w:tcPr>
          <w:p w14:paraId="7826E281" w14:textId="77777777" w:rsidR="005E0F01" w:rsidRPr="00716DAB" w:rsidRDefault="005E0F01" w:rsidP="00F961EA">
            <w:pPr>
              <w:jc w:val="center"/>
              <w:rPr>
                <w:i/>
                <w:iCs/>
              </w:rPr>
            </w:pPr>
            <w:r w:rsidRPr="00716DAB">
              <w:rPr>
                <w:i/>
                <w:iCs/>
              </w:rPr>
              <w:t>7.41</w:t>
            </w:r>
          </w:p>
        </w:tc>
        <w:tc>
          <w:tcPr>
            <w:tcW w:w="947" w:type="dxa"/>
            <w:vAlign w:val="center"/>
            <w:hideMark/>
          </w:tcPr>
          <w:p w14:paraId="06CC73CA" w14:textId="77777777" w:rsidR="005E0F01" w:rsidRPr="00716DAB" w:rsidRDefault="005E0F01" w:rsidP="00F961EA">
            <w:pPr>
              <w:jc w:val="center"/>
              <w:rPr>
                <w:i/>
                <w:iCs/>
              </w:rPr>
            </w:pPr>
            <w:r w:rsidRPr="00716DAB">
              <w:rPr>
                <w:i/>
                <w:iCs/>
              </w:rPr>
              <w:t>0.998</w:t>
            </w:r>
          </w:p>
        </w:tc>
      </w:tr>
      <w:tr w:rsidR="005E0F01" w:rsidRPr="00716DAB" w14:paraId="400E9635" w14:textId="77777777" w:rsidTr="005E0F01">
        <w:trPr>
          <w:tblCellSpacing w:w="15" w:type="dxa"/>
        </w:trPr>
        <w:tc>
          <w:tcPr>
            <w:tcW w:w="3499" w:type="dxa"/>
            <w:vAlign w:val="center"/>
            <w:hideMark/>
          </w:tcPr>
          <w:p w14:paraId="70601D12" w14:textId="77777777" w:rsidR="005E0F01" w:rsidRPr="00716DAB" w:rsidRDefault="005E0F01" w:rsidP="00F961EA">
            <w:r w:rsidRPr="00716DAB">
              <w:t>Iba orezanie obrázka</w:t>
            </w:r>
          </w:p>
        </w:tc>
        <w:tc>
          <w:tcPr>
            <w:tcW w:w="1529" w:type="dxa"/>
            <w:vAlign w:val="center"/>
            <w:hideMark/>
          </w:tcPr>
          <w:p w14:paraId="32483FA4" w14:textId="77777777" w:rsidR="005E0F01" w:rsidRPr="00716DAB" w:rsidRDefault="005E0F01" w:rsidP="00F961EA">
            <w:pPr>
              <w:jc w:val="center"/>
            </w:pPr>
            <w:r w:rsidRPr="00716DAB">
              <w:t>3</w:t>
            </w:r>
          </w:p>
        </w:tc>
        <w:tc>
          <w:tcPr>
            <w:tcW w:w="1104" w:type="dxa"/>
            <w:vAlign w:val="center"/>
            <w:hideMark/>
          </w:tcPr>
          <w:p w14:paraId="18BE330C" w14:textId="259CC266" w:rsidR="005E0F01" w:rsidRPr="00716DAB" w:rsidRDefault="005E0F01" w:rsidP="00F961EA">
            <w:pPr>
              <w:jc w:val="center"/>
            </w:pPr>
            <w:r w:rsidRPr="00716DAB">
              <w:t>1</w:t>
            </w:r>
            <w:r w:rsidR="00F24BEA">
              <w:rPr>
                <w:lang w:val="sk-SK"/>
              </w:rPr>
              <w:t>2</w:t>
            </w:r>
            <w:r w:rsidRPr="00716DAB">
              <w:t>.86</w:t>
            </w:r>
          </w:p>
        </w:tc>
        <w:tc>
          <w:tcPr>
            <w:tcW w:w="1104" w:type="dxa"/>
            <w:vAlign w:val="center"/>
            <w:hideMark/>
          </w:tcPr>
          <w:p w14:paraId="53B91D3D" w14:textId="77777777" w:rsidR="005E0F01" w:rsidRPr="00716DAB" w:rsidRDefault="005E0F01" w:rsidP="00F961EA">
            <w:pPr>
              <w:jc w:val="center"/>
            </w:pPr>
            <w:r w:rsidRPr="00716DAB">
              <w:t>8.32</w:t>
            </w:r>
          </w:p>
        </w:tc>
        <w:tc>
          <w:tcPr>
            <w:tcW w:w="947" w:type="dxa"/>
            <w:vAlign w:val="center"/>
            <w:hideMark/>
          </w:tcPr>
          <w:p w14:paraId="7FA38ABE" w14:textId="77777777" w:rsidR="005E0F01" w:rsidRPr="00716DAB" w:rsidRDefault="005E0F01" w:rsidP="00F961EA">
            <w:pPr>
              <w:jc w:val="center"/>
            </w:pPr>
            <w:r w:rsidRPr="00716DAB">
              <w:t>0.997</w:t>
            </w:r>
          </w:p>
        </w:tc>
      </w:tr>
      <w:tr w:rsidR="005E0F01" w:rsidRPr="00716DAB" w14:paraId="60597073" w14:textId="77777777" w:rsidTr="005E0F01">
        <w:trPr>
          <w:tblCellSpacing w:w="15" w:type="dxa"/>
        </w:trPr>
        <w:tc>
          <w:tcPr>
            <w:tcW w:w="3499" w:type="dxa"/>
            <w:shd w:val="clear" w:color="auto" w:fill="DFDFDF" w:themeFill="background2" w:themeFillShade="E6"/>
            <w:vAlign w:val="center"/>
            <w:hideMark/>
          </w:tcPr>
          <w:p w14:paraId="0AA53A69" w14:textId="77777777" w:rsidR="005E0F01" w:rsidRPr="00716DAB" w:rsidRDefault="005E0F01" w:rsidP="00F961EA">
            <w:r w:rsidRPr="00716DAB">
              <w:t>Orezanie + kruhová maska</w:t>
            </w:r>
          </w:p>
        </w:tc>
        <w:tc>
          <w:tcPr>
            <w:tcW w:w="1529" w:type="dxa"/>
            <w:shd w:val="clear" w:color="auto" w:fill="DFDFDF" w:themeFill="background2" w:themeFillShade="E6"/>
            <w:vAlign w:val="center"/>
            <w:hideMark/>
          </w:tcPr>
          <w:p w14:paraId="7FBE88BC" w14:textId="77777777" w:rsidR="005E0F01" w:rsidRPr="00716DAB" w:rsidRDefault="005E0F01" w:rsidP="00F961EA">
            <w:pPr>
              <w:jc w:val="center"/>
            </w:pPr>
            <w:r w:rsidRPr="00716DAB">
              <w:t>3</w:t>
            </w:r>
          </w:p>
        </w:tc>
        <w:tc>
          <w:tcPr>
            <w:tcW w:w="1104" w:type="dxa"/>
            <w:shd w:val="clear" w:color="auto" w:fill="DFDFDF" w:themeFill="background2" w:themeFillShade="E6"/>
            <w:vAlign w:val="center"/>
            <w:hideMark/>
          </w:tcPr>
          <w:p w14:paraId="4B909626" w14:textId="77777777" w:rsidR="005E0F01" w:rsidRPr="00716DAB" w:rsidRDefault="005E0F01" w:rsidP="00F961EA">
            <w:pPr>
              <w:jc w:val="center"/>
            </w:pPr>
            <w:r w:rsidRPr="00716DAB">
              <w:t>12.08</w:t>
            </w:r>
          </w:p>
        </w:tc>
        <w:tc>
          <w:tcPr>
            <w:tcW w:w="1104" w:type="dxa"/>
            <w:shd w:val="clear" w:color="auto" w:fill="DFDFDF" w:themeFill="background2" w:themeFillShade="E6"/>
            <w:vAlign w:val="center"/>
            <w:hideMark/>
          </w:tcPr>
          <w:p w14:paraId="04DD0168" w14:textId="77777777" w:rsidR="005E0F01" w:rsidRPr="00716DAB" w:rsidRDefault="005E0F01" w:rsidP="00F961EA">
            <w:pPr>
              <w:jc w:val="center"/>
            </w:pPr>
            <w:r w:rsidRPr="00716DAB">
              <w:t>7.18</w:t>
            </w:r>
          </w:p>
        </w:tc>
        <w:tc>
          <w:tcPr>
            <w:tcW w:w="947" w:type="dxa"/>
            <w:shd w:val="clear" w:color="auto" w:fill="DFDFDF" w:themeFill="background2" w:themeFillShade="E6"/>
            <w:vAlign w:val="center"/>
            <w:hideMark/>
          </w:tcPr>
          <w:p w14:paraId="2D8B9ED7" w14:textId="77777777" w:rsidR="005E0F01" w:rsidRPr="00716DAB" w:rsidRDefault="005E0F01" w:rsidP="00F961EA">
            <w:pPr>
              <w:jc w:val="center"/>
            </w:pPr>
            <w:r w:rsidRPr="00716DAB">
              <w:t>0.998</w:t>
            </w:r>
          </w:p>
        </w:tc>
      </w:tr>
    </w:tbl>
    <w:p w14:paraId="3608F986" w14:textId="11595237" w:rsidR="00E87F13" w:rsidRDefault="00E87F13" w:rsidP="00486FF7">
      <w:pPr>
        <w:spacing w:line="312" w:lineRule="auto"/>
        <w:jc w:val="both"/>
      </w:pPr>
    </w:p>
    <w:p w14:paraId="2AB3B4DD" w14:textId="77777777" w:rsidR="00E87F13" w:rsidRDefault="00E87F13" w:rsidP="00486FF7">
      <w:pPr>
        <w:spacing w:line="312" w:lineRule="auto"/>
        <w:jc w:val="both"/>
      </w:pPr>
    </w:p>
    <w:p w14:paraId="1150B15B" w14:textId="2FF0E6C3" w:rsidR="00491A5F" w:rsidRDefault="009D2B74" w:rsidP="0090450E">
      <w:pPr>
        <w:spacing w:line="312" w:lineRule="auto"/>
        <w:ind w:firstLine="426"/>
        <w:jc w:val="both"/>
      </w:pPr>
      <w:r w:rsidRPr="009D2B74">
        <w:lastRenderedPageBreak/>
        <w:t>Z výsledkov vyplýva, že samotné orezanie obrázkov neprinieslo zlepšenie presnosti modelu a v priemere viedlo dokonca k mierne vyšším hodnotám chýb v porovnaní s</w:t>
      </w:r>
      <w:r w:rsidR="00396425">
        <w:rPr>
          <w:lang w:val="sk-SK"/>
        </w:rPr>
        <w:t> </w:t>
      </w:r>
      <w:r w:rsidRPr="009D2B74">
        <w:t>referenčným prístupom. Naopak, kombinácia orezania obrázka a aplikácie kruhovej masky dosiahla najnižšie hodnoty RMSE aj MAE, čo naznačuje lepšiu schopnosť modelu generalizovať na</w:t>
      </w:r>
      <w:r>
        <w:rPr>
          <w:lang w:val="sk-SK"/>
        </w:rPr>
        <w:t> </w:t>
      </w:r>
      <w:r w:rsidRPr="009D2B74">
        <w:t>testovacích dátach. Koeficient determinácie R2 zostal vo všetkých prípadoch veľmi vysoký, čo potvrdzuje celkovo dobrú predikčnú schopnosť modelu.</w:t>
      </w:r>
    </w:p>
    <w:p w14:paraId="4D080D64" w14:textId="0486C53D" w:rsidR="00252488" w:rsidRDefault="00252488" w:rsidP="00252488">
      <w:pPr>
        <w:pStyle w:val="Heading3"/>
        <w:rPr>
          <w:lang w:val="sk-SK"/>
        </w:rPr>
      </w:pPr>
      <w:bookmarkStart w:id="129" w:name="_Toc228308919"/>
      <w:r>
        <w:rPr>
          <w:lang w:val="sk-SK"/>
        </w:rPr>
        <w:t>Záver experimentu</w:t>
      </w:r>
      <w:bookmarkEnd w:id="129"/>
    </w:p>
    <w:p w14:paraId="1A1C26CD" w14:textId="110AA9CA" w:rsidR="00491A5F" w:rsidRDefault="0090450E" w:rsidP="00486FF7">
      <w:pPr>
        <w:spacing w:line="312" w:lineRule="auto"/>
        <w:jc w:val="both"/>
      </w:pPr>
      <w:r w:rsidRPr="0090450E">
        <w:t>Výsledky ukázali, že samotné orezanie obrázkov neprináša zlepšenie presnosti modelu. Naopak, kombinácia orezania a kruhového maskovania dosiahla v priemere najnižšie hodnoty RMSE aj MAE. Rozdiely medzi jednotlivými prístupmi sú však relatívne malé, čo</w:t>
      </w:r>
      <w:r>
        <w:rPr>
          <w:lang w:val="sk-SK"/>
        </w:rPr>
        <w:t> </w:t>
      </w:r>
      <w:r w:rsidRPr="0090450E">
        <w:t>naznačuje, že pri väčšom počte behov tréningu by sa priemerné výsledky mohli mierne zmeniť a rozdiel medzi jednotlivými prístupmi by sa mohol ešte zmenšiť alebo úplne vyrovnať. Z praktického hľadiska by tak bolo možné uvažovať aj o použití pôvodných obrázkov bez úprav, keďže v mnohých jednotlivých behoch boli výsledky veľmi podobné.</w:t>
      </w:r>
    </w:p>
    <w:p w14:paraId="104B5692" w14:textId="366F20DF" w:rsidR="00491A5F" w:rsidRDefault="003A367F" w:rsidP="003A367F">
      <w:pPr>
        <w:spacing w:line="312" w:lineRule="auto"/>
        <w:ind w:firstLine="426"/>
        <w:jc w:val="both"/>
      </w:pPr>
      <w:r>
        <w:rPr>
          <w:lang w:val="sk-SK"/>
        </w:rPr>
        <w:t>V</w:t>
      </w:r>
      <w:r w:rsidRPr="003A367F">
        <w:t xml:space="preserve"> rámci vykonaných experimentov ukázalo, že najlepší jednotlivý výsledok, ktorý zároveň predstavoval najväčšie zlepšenie oproti referenčnému prístupu, bol dosiahnutý pri</w:t>
      </w:r>
      <w:r w:rsidR="00F162F0">
        <w:rPr>
          <w:lang w:val="sk-SK"/>
        </w:rPr>
        <w:t> </w:t>
      </w:r>
      <w:r w:rsidRPr="003A367F">
        <w:t>použití kombinácie orezania a kruhovej masky. Na základe tejto skutočnosti a</w:t>
      </w:r>
      <w:r w:rsidR="00F162F0">
        <w:rPr>
          <w:lang w:val="sk-SK"/>
        </w:rPr>
        <w:t> </w:t>
      </w:r>
      <w:r w:rsidRPr="003A367F">
        <w:t xml:space="preserve">priemerných výsledkov </w:t>
      </w:r>
      <w:r>
        <w:rPr>
          <w:lang w:val="sk-SK"/>
        </w:rPr>
        <w:t>bol</w:t>
      </w:r>
      <w:r w:rsidRPr="003A367F">
        <w:t xml:space="preserve"> preto v ďalších experimentoch práce použitý predspracovací postup kombinujúci orezanie obrázka a aplikáciu kruhovej masky ako štandardná metóda spracovania vstupných dát.</w:t>
      </w:r>
    </w:p>
    <w:p w14:paraId="680A8868" w14:textId="25630241" w:rsidR="00A16BE8" w:rsidRDefault="00A16BE8" w:rsidP="00A16BE8">
      <w:pPr>
        <w:pStyle w:val="Heading2"/>
        <w:spacing w:before="480" w:after="240"/>
        <w:rPr>
          <w:lang w:val="sk-SK"/>
        </w:rPr>
      </w:pPr>
      <w:bookmarkStart w:id="130" w:name="_Toc228308920"/>
      <w:r>
        <w:rPr>
          <w:lang w:val="sk-SK"/>
        </w:rPr>
        <w:t>Úpravy geometrického skreslenia spôsobeného fisheye kamerou</w:t>
      </w:r>
      <w:bookmarkEnd w:id="130"/>
    </w:p>
    <w:p w14:paraId="0E51A0BF" w14:textId="77777777" w:rsidR="00073BF9" w:rsidRPr="007372EC" w:rsidRDefault="00073BF9" w:rsidP="00073BF9">
      <w:pPr>
        <w:pStyle w:val="Heading3"/>
        <w:rPr>
          <w:lang w:val="sk-SK"/>
        </w:rPr>
      </w:pPr>
      <w:bookmarkStart w:id="131" w:name="_Toc228308921"/>
      <w:r>
        <w:rPr>
          <w:lang w:val="sk-SK"/>
        </w:rPr>
        <w:t>Popis experimentu</w:t>
      </w:r>
      <w:bookmarkEnd w:id="131"/>
    </w:p>
    <w:p w14:paraId="2CBA1EB6" w14:textId="3B0C8723" w:rsidR="00491A5F" w:rsidRDefault="002E2769" w:rsidP="00486FF7">
      <w:pPr>
        <w:spacing w:line="312" w:lineRule="auto"/>
        <w:jc w:val="both"/>
      </w:pPr>
      <w:r w:rsidRPr="002E2769">
        <w:t>Snímky získané pomocou fisheye kamery obsahujú výrazné geometrické skreslenie, ktoré spôsobuje nelineárne zobrazenie priestoru, najmä v oblastiach vzdialených od stredu obrazu.</w:t>
      </w:r>
      <w:r w:rsidR="00F61503">
        <w:rPr>
          <w:lang w:val="sk-SK"/>
        </w:rPr>
        <w:t xml:space="preserve"> </w:t>
      </w:r>
      <w:r w:rsidRPr="002E2769">
        <w:t>Toto skreslenie ovplyvňuje tvar, veľkosť aj pohyb oblakov, čím môže negatívne ovplyvniť schopnosť modelu správne extrahovať relevantné príznaky.</w:t>
      </w:r>
      <w:r w:rsidR="00F61503" w:rsidRPr="00F61503">
        <w:rPr>
          <w:lang w:val="sk-SK"/>
        </w:rPr>
        <w:t xml:space="preserve"> </w:t>
      </w:r>
      <w:r w:rsidR="00F61503">
        <w:rPr>
          <w:lang w:val="sk-SK"/>
        </w:rPr>
        <w:t>Problematika je viac popísaná v kapitole 2, resp. 2.1 a 2.2.</w:t>
      </w:r>
    </w:p>
    <w:p w14:paraId="54DA789C" w14:textId="50AD87CB" w:rsidR="00A47589" w:rsidRPr="00AB2CF2" w:rsidRDefault="00691936" w:rsidP="00691936">
      <w:pPr>
        <w:spacing w:line="312" w:lineRule="auto"/>
        <w:ind w:firstLine="426"/>
        <w:jc w:val="both"/>
        <w:rPr>
          <w:lang w:val="sk-SK"/>
        </w:rPr>
      </w:pPr>
      <w:r w:rsidRPr="00691936">
        <w:t xml:space="preserve">Cieľom tejto časti </w:t>
      </w:r>
      <w:r>
        <w:rPr>
          <w:lang w:val="sk-SK"/>
        </w:rPr>
        <w:t>bolo</w:t>
      </w:r>
      <w:r w:rsidRPr="00691936">
        <w:t xml:space="preserve"> preskúmať, či úprava alebo odstránenie tohto geometrického skreslenia vedie k zlepšeniu presnosti predikcie</w:t>
      </w:r>
      <w:r w:rsidR="001D2D5E">
        <w:rPr>
          <w:lang w:val="sk-SK"/>
        </w:rPr>
        <w:t xml:space="preserve">. </w:t>
      </w:r>
      <w:r w:rsidR="00A750C8" w:rsidRPr="00A750C8">
        <w:rPr>
          <w:lang w:val="sk-SK"/>
        </w:rPr>
        <w:t xml:space="preserve">Na rozdiel od </w:t>
      </w:r>
      <w:r w:rsidR="00A750C8">
        <w:rPr>
          <w:lang w:val="sk-SK"/>
        </w:rPr>
        <w:t xml:space="preserve"> </w:t>
      </w:r>
      <w:r w:rsidR="00A750C8" w:rsidRPr="00A750C8">
        <w:rPr>
          <w:lang w:val="sk-SK"/>
        </w:rPr>
        <w:t>prístupu</w:t>
      </w:r>
      <w:r w:rsidR="00A750C8">
        <w:rPr>
          <w:lang w:val="sk-SK"/>
        </w:rPr>
        <w:t xml:space="preserve"> popísanom v práci </w:t>
      </w:r>
      <w:r w:rsidR="000D2A4C">
        <w:rPr>
          <w:lang w:val="sk-SK"/>
        </w:rPr>
        <w:t>[4]</w:t>
      </w:r>
      <w:r w:rsidR="00A750C8" w:rsidRPr="00A750C8">
        <w:rPr>
          <w:lang w:val="sk-SK"/>
        </w:rPr>
        <w:t>, popísan</w:t>
      </w:r>
      <w:r w:rsidR="00A750C8">
        <w:rPr>
          <w:lang w:val="sk-SK"/>
        </w:rPr>
        <w:t>ej</w:t>
      </w:r>
      <w:r w:rsidR="00A750C8" w:rsidRPr="00A750C8">
        <w:rPr>
          <w:lang w:val="sk-SK"/>
        </w:rPr>
        <w:t xml:space="preserve"> v kapitole 8.2, ktorý využíva komplexnejšie transformačné metódy, sa v</w:t>
      </w:r>
      <w:r w:rsidR="00F162F0">
        <w:rPr>
          <w:lang w:val="sk-SK"/>
        </w:rPr>
        <w:t> </w:t>
      </w:r>
      <w:r w:rsidR="00A750C8" w:rsidRPr="00A750C8">
        <w:rPr>
          <w:lang w:val="sk-SK"/>
        </w:rPr>
        <w:t xml:space="preserve">rámci </w:t>
      </w:r>
      <w:r w:rsidR="00A750C8">
        <w:rPr>
          <w:lang w:val="sk-SK"/>
        </w:rPr>
        <w:t>našej</w:t>
      </w:r>
      <w:r w:rsidR="00A750C8" w:rsidRPr="00A750C8">
        <w:rPr>
          <w:lang w:val="sk-SK"/>
        </w:rPr>
        <w:t xml:space="preserve"> práce zameriavame na jednoduchšie a výpočtovo menej náročné riešenia.</w:t>
      </w:r>
    </w:p>
    <w:p w14:paraId="66CF81FE" w14:textId="221085D1" w:rsidR="00F82771" w:rsidRPr="007372EC" w:rsidRDefault="00F82771" w:rsidP="00F82771">
      <w:pPr>
        <w:pStyle w:val="Heading3"/>
        <w:rPr>
          <w:lang w:val="sk-SK"/>
        </w:rPr>
      </w:pPr>
      <w:bookmarkStart w:id="132" w:name="_Toc228308922"/>
      <w:r>
        <w:rPr>
          <w:lang w:val="sk-SK"/>
        </w:rPr>
        <w:lastRenderedPageBreak/>
        <w:t>Metodika experimentu</w:t>
      </w:r>
      <w:bookmarkEnd w:id="132"/>
    </w:p>
    <w:p w14:paraId="27C313E7" w14:textId="03274107" w:rsidR="000A168F" w:rsidRDefault="000A168F" w:rsidP="000A168F">
      <w:pPr>
        <w:spacing w:line="312" w:lineRule="auto"/>
        <w:jc w:val="both"/>
      </w:pPr>
      <w:r w:rsidRPr="000A168F">
        <w:t>Ako základ bol použitý referenčný model s hyperparametrami určenými pomocou nástroja Optuna, pričom vstupné snímky boli spracované vo farebnom priestore HSV. Na základe predchádzajúcich výsledkov bolo zároveň aplikované orezanie a maskovanie snímok, pri</w:t>
      </w:r>
      <w:r w:rsidR="00D65EE8">
        <w:rPr>
          <w:lang w:val="sk-SK"/>
        </w:rPr>
        <w:t> </w:t>
      </w:r>
      <w:r w:rsidRPr="000A168F">
        <w:t>ktorom boli čierne pixely nahradené priemernou farebnou hodnotou obrázka.</w:t>
      </w:r>
    </w:p>
    <w:p w14:paraId="655AC2F7" w14:textId="0CCD1224" w:rsidR="00F40CAF" w:rsidRPr="000A168F" w:rsidRDefault="00D65EE8" w:rsidP="00D65EE8">
      <w:pPr>
        <w:spacing w:line="312" w:lineRule="auto"/>
        <w:ind w:firstLine="426"/>
        <w:jc w:val="both"/>
        <w:rPr>
          <w:lang w:val="sk-SK"/>
        </w:rPr>
      </w:pPr>
      <w:r w:rsidRPr="00D65EE8">
        <w:rPr>
          <w:lang w:val="sk-SK"/>
        </w:rPr>
        <w:t>Orezanie a maskovanie boli použité iba pri tých transformačných technikách, ktoré zachovávali kruhový tvar obrazu. V prípade metód, ktoré transformovali obraz na štvorcový výstup (napríklad rozdelením na rovnaké uhlové sektory), tieto kroky neboli potrebné, keďže výsledný obraz už pokrýval celú plochu snímky.</w:t>
      </w:r>
    </w:p>
    <w:p w14:paraId="01DF4E5A" w14:textId="57E5BE17" w:rsidR="000A168F" w:rsidRPr="00BB00C5" w:rsidRDefault="000A168F" w:rsidP="000A168F">
      <w:pPr>
        <w:pStyle w:val="Oznaenietabuky"/>
        <w:rPr>
          <w:lang w:val="sk-SK"/>
        </w:rPr>
      </w:pPr>
      <w:bookmarkStart w:id="133" w:name="_Toc228308988"/>
      <w:r w:rsidRPr="007B007F">
        <w:rPr>
          <w:b/>
          <w:bCs/>
        </w:rPr>
        <w:t xml:space="preserve">Tabuľka </w:t>
      </w:r>
      <w:r w:rsidRPr="007B007F">
        <w:rPr>
          <w:b/>
          <w:bCs/>
        </w:rPr>
        <w:fldChar w:fldCharType="begin"/>
      </w:r>
      <w:r w:rsidRPr="007B007F">
        <w:rPr>
          <w:b/>
          <w:bCs/>
        </w:rPr>
        <w:instrText xml:space="preserve"> SEQ Tabuľka \* ARABIC </w:instrText>
      </w:r>
      <w:r w:rsidRPr="007B007F">
        <w:rPr>
          <w:b/>
          <w:bCs/>
        </w:rPr>
        <w:fldChar w:fldCharType="separate"/>
      </w:r>
      <w:r w:rsidR="007058E8">
        <w:rPr>
          <w:b/>
          <w:bCs/>
          <w:noProof/>
        </w:rPr>
        <w:t>14</w:t>
      </w:r>
      <w:r w:rsidRPr="007B007F">
        <w:rPr>
          <w:b/>
          <w:bCs/>
          <w:noProof/>
        </w:rPr>
        <w:fldChar w:fldCharType="end"/>
      </w:r>
      <w:r w:rsidRPr="007B007F">
        <w:rPr>
          <w:b/>
          <w:bCs/>
          <w:noProof/>
        </w:rPr>
        <w:t>:</w:t>
      </w:r>
      <w:r>
        <w:t xml:space="preserve"> </w:t>
      </w:r>
      <w:r>
        <w:rPr>
          <w:bCs/>
          <w:lang w:val="sk-SK"/>
        </w:rPr>
        <w:t xml:space="preserve">Nastavenie modelu pre testovanie vplyvu </w:t>
      </w:r>
      <w:r w:rsidR="00FC207C">
        <w:rPr>
          <w:bCs/>
          <w:lang w:val="sk-SK"/>
        </w:rPr>
        <w:t>úpravy geometrického skreslenia spôsobeného fisheye kamerou</w:t>
      </w:r>
      <w:bookmarkEnd w:id="133"/>
    </w:p>
    <w:p w14:paraId="6ECD8678" w14:textId="77777777" w:rsidR="000A168F" w:rsidRDefault="000A168F" w:rsidP="000A168F">
      <w:pPr>
        <w:spacing w:line="312" w:lineRule="auto"/>
        <w:jc w:val="both"/>
      </w:pPr>
    </w:p>
    <w:tbl>
      <w:tblPr>
        <w:tblW w:w="0" w:type="auto"/>
        <w:tblCellSpacing w:w="1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19"/>
        <w:gridCol w:w="4394"/>
      </w:tblGrid>
      <w:tr w:rsidR="000A168F" w:rsidRPr="006C5647" w14:paraId="47EDD370" w14:textId="77777777" w:rsidTr="006270EF">
        <w:trPr>
          <w:tblHeader/>
          <w:tblCellSpacing w:w="15" w:type="dxa"/>
        </w:trPr>
        <w:tc>
          <w:tcPr>
            <w:tcW w:w="3074" w:type="dxa"/>
            <w:vAlign w:val="center"/>
            <w:hideMark/>
          </w:tcPr>
          <w:p w14:paraId="5DAC9724" w14:textId="77777777" w:rsidR="000A168F" w:rsidRPr="006C5647" w:rsidRDefault="000A168F" w:rsidP="00EB7999">
            <w:pPr>
              <w:jc w:val="center"/>
              <w:rPr>
                <w:b/>
                <w:bCs/>
              </w:rPr>
            </w:pPr>
            <w:r w:rsidRPr="006C5647">
              <w:rPr>
                <w:b/>
                <w:bCs/>
              </w:rPr>
              <w:t>Parameter</w:t>
            </w:r>
          </w:p>
        </w:tc>
        <w:tc>
          <w:tcPr>
            <w:tcW w:w="4349" w:type="dxa"/>
            <w:vAlign w:val="center"/>
            <w:hideMark/>
          </w:tcPr>
          <w:p w14:paraId="412F2010" w14:textId="77777777" w:rsidR="000A168F" w:rsidRPr="006C5647" w:rsidRDefault="000A168F" w:rsidP="00EB7999">
            <w:pPr>
              <w:jc w:val="center"/>
              <w:rPr>
                <w:b/>
                <w:bCs/>
              </w:rPr>
            </w:pPr>
            <w:r w:rsidRPr="006C5647">
              <w:rPr>
                <w:b/>
                <w:bCs/>
              </w:rPr>
              <w:t>Hodnota</w:t>
            </w:r>
          </w:p>
        </w:tc>
      </w:tr>
      <w:tr w:rsidR="000A168F" w:rsidRPr="006C5647" w14:paraId="259B00D0" w14:textId="77777777" w:rsidTr="006270EF">
        <w:trPr>
          <w:tblCellSpacing w:w="15" w:type="dxa"/>
        </w:trPr>
        <w:tc>
          <w:tcPr>
            <w:tcW w:w="3074" w:type="dxa"/>
            <w:vAlign w:val="center"/>
            <w:hideMark/>
          </w:tcPr>
          <w:p w14:paraId="09D5506C" w14:textId="77777777" w:rsidR="000A168F" w:rsidRPr="006C5647" w:rsidRDefault="000A168F" w:rsidP="00EB7999">
            <w:r w:rsidRPr="006C5647">
              <w:t>Počet vrstiev</w:t>
            </w:r>
          </w:p>
        </w:tc>
        <w:tc>
          <w:tcPr>
            <w:tcW w:w="4349" w:type="dxa"/>
            <w:vAlign w:val="center"/>
            <w:hideMark/>
          </w:tcPr>
          <w:p w14:paraId="577B05D1" w14:textId="77777777" w:rsidR="000A168F" w:rsidRPr="006C5647" w:rsidRDefault="000A168F" w:rsidP="00EB7999">
            <w:pPr>
              <w:jc w:val="center"/>
            </w:pPr>
            <w:r w:rsidRPr="006C5647">
              <w:t>4</w:t>
            </w:r>
          </w:p>
        </w:tc>
      </w:tr>
      <w:tr w:rsidR="000A168F" w:rsidRPr="006C5647" w14:paraId="5F523660" w14:textId="77777777" w:rsidTr="006270EF">
        <w:trPr>
          <w:tblCellSpacing w:w="15" w:type="dxa"/>
        </w:trPr>
        <w:tc>
          <w:tcPr>
            <w:tcW w:w="3074" w:type="dxa"/>
            <w:vAlign w:val="center"/>
            <w:hideMark/>
          </w:tcPr>
          <w:p w14:paraId="467AF5E4" w14:textId="77777777" w:rsidR="000A168F" w:rsidRPr="006C5647" w:rsidRDefault="000A168F" w:rsidP="00EB7999">
            <w:r w:rsidRPr="006C5647">
              <w:t>Počet epoch</w:t>
            </w:r>
          </w:p>
        </w:tc>
        <w:tc>
          <w:tcPr>
            <w:tcW w:w="4349" w:type="dxa"/>
            <w:vAlign w:val="center"/>
            <w:hideMark/>
          </w:tcPr>
          <w:p w14:paraId="76380CDB" w14:textId="77777777" w:rsidR="000A168F" w:rsidRPr="006C5647" w:rsidRDefault="000A168F" w:rsidP="00EB7999">
            <w:pPr>
              <w:jc w:val="center"/>
            </w:pPr>
            <w:r w:rsidRPr="006C5647">
              <w:t>14</w:t>
            </w:r>
          </w:p>
        </w:tc>
      </w:tr>
      <w:tr w:rsidR="000A168F" w:rsidRPr="006C5647" w14:paraId="1A1653A9" w14:textId="77777777" w:rsidTr="006270EF">
        <w:trPr>
          <w:tblCellSpacing w:w="15" w:type="dxa"/>
        </w:trPr>
        <w:tc>
          <w:tcPr>
            <w:tcW w:w="3074" w:type="dxa"/>
            <w:vAlign w:val="center"/>
            <w:hideMark/>
          </w:tcPr>
          <w:p w14:paraId="6FFCF4C9" w14:textId="77777777" w:rsidR="000A168F" w:rsidRPr="00FA380B" w:rsidRDefault="000A168F" w:rsidP="00EB7999">
            <w:pPr>
              <w:rPr>
                <w:lang w:val="sk-SK"/>
              </w:rPr>
            </w:pPr>
            <w:r>
              <w:rPr>
                <w:lang w:val="sk-SK"/>
              </w:rPr>
              <w:t>Normalizácia dávok</w:t>
            </w:r>
          </w:p>
        </w:tc>
        <w:tc>
          <w:tcPr>
            <w:tcW w:w="4349" w:type="dxa"/>
            <w:vAlign w:val="center"/>
            <w:hideMark/>
          </w:tcPr>
          <w:p w14:paraId="5647C325" w14:textId="77777777" w:rsidR="000A168F" w:rsidRPr="00FA380B" w:rsidRDefault="000A168F" w:rsidP="00EB7999">
            <w:pPr>
              <w:jc w:val="center"/>
              <w:rPr>
                <w:lang w:val="sk-SK"/>
              </w:rPr>
            </w:pPr>
            <w:r>
              <w:rPr>
                <w:lang w:val="sk-SK"/>
              </w:rPr>
              <w:t>Vypnutá</w:t>
            </w:r>
          </w:p>
        </w:tc>
      </w:tr>
      <w:tr w:rsidR="000A168F" w:rsidRPr="006C5647" w14:paraId="4C0E6845" w14:textId="77777777" w:rsidTr="006270EF">
        <w:trPr>
          <w:tblCellSpacing w:w="15" w:type="dxa"/>
        </w:trPr>
        <w:tc>
          <w:tcPr>
            <w:tcW w:w="3074" w:type="dxa"/>
            <w:vAlign w:val="center"/>
            <w:hideMark/>
          </w:tcPr>
          <w:p w14:paraId="65943F7A" w14:textId="77777777" w:rsidR="000A168F" w:rsidRPr="006C5647" w:rsidRDefault="000A168F" w:rsidP="00EB7999">
            <w:r w:rsidRPr="006C5647">
              <w:t>Veľkosť jadra</w:t>
            </w:r>
          </w:p>
        </w:tc>
        <w:tc>
          <w:tcPr>
            <w:tcW w:w="4349" w:type="dxa"/>
            <w:vAlign w:val="center"/>
            <w:hideMark/>
          </w:tcPr>
          <w:p w14:paraId="0354174C" w14:textId="77777777" w:rsidR="000A168F" w:rsidRPr="006C5647" w:rsidRDefault="000A168F" w:rsidP="00EB7999">
            <w:pPr>
              <w:jc w:val="center"/>
            </w:pPr>
            <w:r w:rsidRPr="006C5647">
              <w:t>5 × 5</w:t>
            </w:r>
          </w:p>
        </w:tc>
      </w:tr>
      <w:tr w:rsidR="000A168F" w:rsidRPr="006C5647" w14:paraId="7F1E13C3" w14:textId="77777777" w:rsidTr="006270EF">
        <w:trPr>
          <w:tblCellSpacing w:w="15" w:type="dxa"/>
        </w:trPr>
        <w:tc>
          <w:tcPr>
            <w:tcW w:w="3074" w:type="dxa"/>
            <w:vAlign w:val="center"/>
            <w:hideMark/>
          </w:tcPr>
          <w:p w14:paraId="5FC2F89B" w14:textId="77777777" w:rsidR="000A168F" w:rsidRPr="006C5647" w:rsidRDefault="000A168F" w:rsidP="00EB7999">
            <w:r w:rsidRPr="006C5647">
              <w:t>Počet filtrov (1. vrstva)</w:t>
            </w:r>
          </w:p>
        </w:tc>
        <w:tc>
          <w:tcPr>
            <w:tcW w:w="4349" w:type="dxa"/>
            <w:vAlign w:val="center"/>
            <w:hideMark/>
          </w:tcPr>
          <w:p w14:paraId="55C84579" w14:textId="77777777" w:rsidR="000A168F" w:rsidRPr="006C5647" w:rsidRDefault="000A168F" w:rsidP="00EB7999">
            <w:pPr>
              <w:jc w:val="center"/>
            </w:pPr>
            <w:r w:rsidRPr="006C5647">
              <w:t>32</w:t>
            </w:r>
          </w:p>
        </w:tc>
      </w:tr>
      <w:tr w:rsidR="000A168F" w:rsidRPr="006C5647" w14:paraId="1AA2DE51" w14:textId="77777777" w:rsidTr="006270EF">
        <w:trPr>
          <w:tblCellSpacing w:w="15" w:type="dxa"/>
        </w:trPr>
        <w:tc>
          <w:tcPr>
            <w:tcW w:w="3074" w:type="dxa"/>
            <w:vAlign w:val="center"/>
            <w:hideMark/>
          </w:tcPr>
          <w:p w14:paraId="3FE913C1" w14:textId="77777777" w:rsidR="000A168F" w:rsidRPr="006C5647" w:rsidRDefault="000A168F" w:rsidP="00EB7999">
            <w:r w:rsidRPr="006C5647">
              <w:t>Veľkosť vstupu</w:t>
            </w:r>
          </w:p>
        </w:tc>
        <w:tc>
          <w:tcPr>
            <w:tcW w:w="4349" w:type="dxa"/>
            <w:vAlign w:val="center"/>
            <w:hideMark/>
          </w:tcPr>
          <w:p w14:paraId="6BA7ACF3" w14:textId="77777777" w:rsidR="000A168F" w:rsidRPr="006C5647" w:rsidRDefault="000A168F" w:rsidP="00EB7999">
            <w:pPr>
              <w:jc w:val="center"/>
            </w:pPr>
            <w:r w:rsidRPr="006C5647">
              <w:t>256 × 256</w:t>
            </w:r>
          </w:p>
        </w:tc>
      </w:tr>
      <w:tr w:rsidR="000A168F" w:rsidRPr="006C5647" w14:paraId="4FDB81D5" w14:textId="77777777" w:rsidTr="006270EF">
        <w:trPr>
          <w:tblCellSpacing w:w="15" w:type="dxa"/>
        </w:trPr>
        <w:tc>
          <w:tcPr>
            <w:tcW w:w="3074" w:type="dxa"/>
            <w:vAlign w:val="center"/>
            <w:hideMark/>
          </w:tcPr>
          <w:p w14:paraId="75377C99" w14:textId="77777777" w:rsidR="000A168F" w:rsidRPr="00FA380B" w:rsidRDefault="000A168F" w:rsidP="00EB7999">
            <w:pPr>
              <w:rPr>
                <w:lang w:val="sk-SK"/>
              </w:rPr>
            </w:pPr>
            <w:r>
              <w:rPr>
                <w:lang w:val="sk-SK"/>
              </w:rPr>
              <w:t>Rýchlosť učenia</w:t>
            </w:r>
          </w:p>
        </w:tc>
        <w:tc>
          <w:tcPr>
            <w:tcW w:w="4349" w:type="dxa"/>
            <w:vAlign w:val="center"/>
            <w:hideMark/>
          </w:tcPr>
          <w:p w14:paraId="6CB3FC1B" w14:textId="77777777" w:rsidR="000A168F" w:rsidRPr="006C5647" w:rsidRDefault="000A168F" w:rsidP="00EB7999">
            <w:pPr>
              <w:jc w:val="center"/>
            </w:pPr>
            <w:r w:rsidRPr="006C5647">
              <w:t>0.0002035</w:t>
            </w:r>
          </w:p>
        </w:tc>
      </w:tr>
      <w:tr w:rsidR="000A168F" w:rsidRPr="006C5647" w14:paraId="00BC3989" w14:textId="77777777" w:rsidTr="006270EF">
        <w:trPr>
          <w:tblCellSpacing w:w="15" w:type="dxa"/>
        </w:trPr>
        <w:tc>
          <w:tcPr>
            <w:tcW w:w="3074" w:type="dxa"/>
            <w:vAlign w:val="center"/>
          </w:tcPr>
          <w:p w14:paraId="3310A31E" w14:textId="77777777" w:rsidR="000A168F" w:rsidRDefault="000A168F" w:rsidP="00EB7999">
            <w:pPr>
              <w:rPr>
                <w:lang w:val="sk-SK"/>
              </w:rPr>
            </w:pPr>
            <w:r>
              <w:rPr>
                <w:lang w:val="sk-SK"/>
              </w:rPr>
              <w:t>Farebný priestor</w:t>
            </w:r>
          </w:p>
        </w:tc>
        <w:tc>
          <w:tcPr>
            <w:tcW w:w="4349" w:type="dxa"/>
            <w:vAlign w:val="center"/>
          </w:tcPr>
          <w:p w14:paraId="204E8E77" w14:textId="77777777" w:rsidR="000A168F" w:rsidRPr="00090BD7" w:rsidRDefault="000A168F" w:rsidP="00EB7999">
            <w:pPr>
              <w:jc w:val="center"/>
              <w:rPr>
                <w:lang w:val="sk-SK"/>
              </w:rPr>
            </w:pPr>
            <w:r>
              <w:rPr>
                <w:lang w:val="sk-SK"/>
              </w:rPr>
              <w:t>HSV</w:t>
            </w:r>
          </w:p>
        </w:tc>
      </w:tr>
      <w:tr w:rsidR="00C2260F" w:rsidRPr="006C5647" w14:paraId="37D91CB4" w14:textId="77777777" w:rsidTr="006270EF">
        <w:trPr>
          <w:tblCellSpacing w:w="15" w:type="dxa"/>
        </w:trPr>
        <w:tc>
          <w:tcPr>
            <w:tcW w:w="3074" w:type="dxa"/>
            <w:vAlign w:val="center"/>
          </w:tcPr>
          <w:p w14:paraId="63808706" w14:textId="7B1C4423" w:rsidR="00C2260F" w:rsidRDefault="006270EF" w:rsidP="00EB7999">
            <w:pPr>
              <w:rPr>
                <w:lang w:val="sk-SK"/>
              </w:rPr>
            </w:pPr>
            <w:r>
              <w:rPr>
                <w:lang w:val="sk-SK"/>
              </w:rPr>
              <w:t>Orezanie a maska</w:t>
            </w:r>
          </w:p>
        </w:tc>
        <w:tc>
          <w:tcPr>
            <w:tcW w:w="4349" w:type="dxa"/>
            <w:vAlign w:val="center"/>
          </w:tcPr>
          <w:p w14:paraId="54C8D67B" w14:textId="6DDF06DD" w:rsidR="00C2260F" w:rsidRDefault="006270EF" w:rsidP="00EB7999">
            <w:pPr>
              <w:jc w:val="center"/>
              <w:rPr>
                <w:lang w:val="sk-SK"/>
              </w:rPr>
            </w:pPr>
            <w:r>
              <w:rPr>
                <w:lang w:val="sk-SK"/>
              </w:rPr>
              <w:t>Áno (pri kruhových obrázkoch)</w:t>
            </w:r>
          </w:p>
        </w:tc>
      </w:tr>
    </w:tbl>
    <w:p w14:paraId="551C5FE2" w14:textId="3C9740A3" w:rsidR="00491A5F" w:rsidRDefault="00491A5F" w:rsidP="00486FF7">
      <w:pPr>
        <w:spacing w:line="312" w:lineRule="auto"/>
        <w:jc w:val="both"/>
      </w:pPr>
    </w:p>
    <w:p w14:paraId="165ECB03" w14:textId="51E15C97" w:rsidR="00B605D6" w:rsidRDefault="00B605D6" w:rsidP="00B605D6">
      <w:pPr>
        <w:spacing w:line="312" w:lineRule="auto"/>
        <w:ind w:firstLine="426"/>
        <w:jc w:val="both"/>
      </w:pPr>
      <w:r w:rsidRPr="00B605D6">
        <w:t xml:space="preserve">V rámci experimentu boli testované </w:t>
      </w:r>
      <w:r w:rsidR="008D2AA9">
        <w:rPr>
          <w:lang w:val="sk-SK"/>
        </w:rPr>
        <w:t>dva</w:t>
      </w:r>
      <w:r w:rsidRPr="00B605D6">
        <w:t xml:space="preserve"> rôzne prístupy ku korekcii fisheye efektu:</w:t>
      </w:r>
    </w:p>
    <w:p w14:paraId="3F2C0C28" w14:textId="17DB1F9E" w:rsidR="00B605D6" w:rsidRDefault="00B605D6" w:rsidP="00B605D6">
      <w:pPr>
        <w:pStyle w:val="ListParagraph"/>
        <w:numPr>
          <w:ilvl w:val="0"/>
          <w:numId w:val="30"/>
        </w:numPr>
        <w:spacing w:line="312" w:lineRule="auto"/>
        <w:jc w:val="both"/>
      </w:pPr>
      <w:r w:rsidRPr="00B605D6">
        <w:t xml:space="preserve">OpenCV lineárna projekcia </w:t>
      </w:r>
    </w:p>
    <w:p w14:paraId="1CC06326" w14:textId="42EE4D99" w:rsidR="00AB2CF2" w:rsidRDefault="00B605D6" w:rsidP="00D0503A">
      <w:pPr>
        <w:pStyle w:val="ListParagraph"/>
        <w:numPr>
          <w:ilvl w:val="0"/>
          <w:numId w:val="30"/>
        </w:numPr>
        <w:spacing w:line="312" w:lineRule="auto"/>
        <w:jc w:val="both"/>
      </w:pPr>
      <w:r w:rsidRPr="00B605D6">
        <w:t>rozdelenie obrazu na rovnaké uhlové sektory</w:t>
      </w:r>
    </w:p>
    <w:p w14:paraId="26E2F112" w14:textId="57B5D5BC" w:rsidR="00AB2CF2" w:rsidRPr="00B605D6" w:rsidRDefault="00B605D6" w:rsidP="00486FF7">
      <w:pPr>
        <w:spacing w:line="312" w:lineRule="auto"/>
        <w:jc w:val="both"/>
        <w:rPr>
          <w:lang w:val="sk-SK"/>
        </w:rPr>
      </w:pPr>
      <w:r w:rsidRPr="00B605D6">
        <w:t xml:space="preserve">Pre každú z týchto techník boli vykonané tri nezávislé behy, </w:t>
      </w:r>
      <w:r>
        <w:rPr>
          <w:lang w:val="sk-SK"/>
        </w:rPr>
        <w:t>z ktorých boli vypočítané priemerné výsledky.</w:t>
      </w:r>
    </w:p>
    <w:p w14:paraId="3BB95021" w14:textId="55FF89B3" w:rsidR="007058E8" w:rsidRPr="007372EC" w:rsidRDefault="007058E8" w:rsidP="007058E8">
      <w:pPr>
        <w:pStyle w:val="Heading3"/>
        <w:rPr>
          <w:lang w:val="sk-SK"/>
        </w:rPr>
      </w:pPr>
      <w:bookmarkStart w:id="134" w:name="_Toc228308923"/>
      <w:r>
        <w:rPr>
          <w:lang w:val="sk-SK"/>
        </w:rPr>
        <w:t>OpenCV lineárna projekcia</w:t>
      </w:r>
      <w:bookmarkEnd w:id="134"/>
    </w:p>
    <w:p w14:paraId="47CF640E" w14:textId="6D392729" w:rsidR="0078729D" w:rsidRDefault="006C6B5E" w:rsidP="00486FF7">
      <w:pPr>
        <w:spacing w:line="312" w:lineRule="auto"/>
        <w:jc w:val="both"/>
      </w:pPr>
      <w:r w:rsidRPr="006C6B5E">
        <w:t>Cieľom lineárnej projekcie implementovanej v knižnici OpenCV je transformovať obraz so</w:t>
      </w:r>
      <w:r>
        <w:rPr>
          <w:lang w:val="sk-SK"/>
        </w:rPr>
        <w:t> </w:t>
      </w:r>
      <w:r w:rsidRPr="006C6B5E">
        <w:t>skreslením typu fisheye do podoby bližšej klasickému perspektívnemu zobrazeniu. Táto</w:t>
      </w:r>
      <w:r>
        <w:rPr>
          <w:lang w:val="sk-SK"/>
        </w:rPr>
        <w:t> </w:t>
      </w:r>
      <w:r w:rsidRPr="006C6B5E">
        <w:t>metóda využíva model kamery na potlačenie nelineárneho skreslenia, čím sa dosahuje rovnomernejšie rozloženie geometrických vzťahov v obraze.</w:t>
      </w:r>
    </w:p>
    <w:p w14:paraId="42F17B3C" w14:textId="533A3DF0" w:rsidR="0078729D" w:rsidRDefault="00E92FA0" w:rsidP="00E92FA0">
      <w:pPr>
        <w:spacing w:line="312" w:lineRule="auto"/>
        <w:ind w:firstLine="426"/>
        <w:jc w:val="both"/>
      </w:pPr>
      <w:r w:rsidRPr="00E92FA0">
        <w:lastRenderedPageBreak/>
        <w:t xml:space="preserve">V rámci implementácie boli použité funkcie OpenCV pre fisheye model. Keďže presné kalibračné parametre kamery neboli k dispozícii, vnútorné parametre aj koeficienty skreslenia boli aproximované na základe rozmerov vstupného obrazu. Následne bola vypočítaná upravená projekčná matica, ktorá umožňuje regulovať zachovanie zorného poľa, a vytvorené transformačné mapy definujúce prevod medzi vstupnými a výstupnými pixelmi. Samotná transformácia bola realizovaná pomocou </w:t>
      </w:r>
      <w:r>
        <w:rPr>
          <w:lang w:val="sk-SK"/>
        </w:rPr>
        <w:t>p</w:t>
      </w:r>
      <w:r w:rsidRPr="00E92FA0">
        <w:t>remapovania, pričom výsledkom bol obraz s redukovaným skreslením. Na takto upravené snímky bola následne aplikovaná kruhová maska</w:t>
      </w:r>
      <w:r w:rsidR="00913515">
        <w:rPr>
          <w:lang w:val="sk-SK"/>
        </w:rPr>
        <w:t xml:space="preserve"> a orezanie</w:t>
      </w:r>
      <w:r w:rsidRPr="00E92FA0">
        <w:t xml:space="preserve"> z predchádzajúceho experimentu.</w:t>
      </w:r>
    </w:p>
    <w:p w14:paraId="089A6038" w14:textId="77777777" w:rsidR="00D849F8" w:rsidRPr="00507A64" w:rsidRDefault="00D849F8" w:rsidP="00D849F8">
      <w:pPr>
        <w:pStyle w:val="Obrzok"/>
        <w:spacing w:before="240"/>
      </w:pPr>
      <w:r w:rsidRPr="00507A64">
        <w:rPr>
          <w:noProof/>
        </w:rPr>
        <w:drawing>
          <wp:inline distT="0" distB="0" distL="0" distR="0" wp14:anchorId="6D40E5DD" wp14:editId="01ED0C2E">
            <wp:extent cx="2004116" cy="2020504"/>
            <wp:effectExtent l="0" t="0" r="2540" b="0"/>
            <wp:docPr id="20"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brázok 1"/>
                    <pic:cNvPicPr/>
                  </pic:nvPicPr>
                  <pic:blipFill>
                    <a:blip r:embed="rId51" cstate="print">
                      <a:extLst>
                        <a:ext uri="{28A0092B-C50C-407E-A947-70E740481C1C}">
                          <a14:useLocalDpi xmlns:a14="http://schemas.microsoft.com/office/drawing/2010/main" val="0"/>
                        </a:ext>
                      </a:extLst>
                    </a:blip>
                    <a:srcRect l="406" r="406"/>
                    <a:stretch>
                      <a:fillRect/>
                    </a:stretch>
                  </pic:blipFill>
                  <pic:spPr bwMode="auto">
                    <a:xfrm>
                      <a:off x="0" y="0"/>
                      <a:ext cx="2004116" cy="2020504"/>
                    </a:xfrm>
                    <a:prstGeom prst="rect">
                      <a:avLst/>
                    </a:prstGeom>
                    <a:ln>
                      <a:noFill/>
                    </a:ln>
                    <a:extLst>
                      <a:ext uri="{53640926-AAD7-44D8-BBD7-CCE9431645EC}">
                        <a14:shadowObscured xmlns:a14="http://schemas.microsoft.com/office/drawing/2010/main"/>
                      </a:ext>
                    </a:extLst>
                  </pic:spPr>
                </pic:pic>
              </a:graphicData>
            </a:graphic>
          </wp:inline>
        </w:drawing>
      </w:r>
      <w:r w:rsidRPr="00507A64">
        <w:rPr>
          <w:noProof/>
        </w:rPr>
        <w:drawing>
          <wp:inline distT="0" distB="0" distL="0" distR="0" wp14:anchorId="5DDAF16E" wp14:editId="51F92FE8">
            <wp:extent cx="2004116" cy="2020504"/>
            <wp:effectExtent l="0" t="0" r="2540" b="0"/>
            <wp:docPr id="24"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Obrázok 1"/>
                    <pic:cNvPicPr/>
                  </pic:nvPicPr>
                  <pic:blipFill>
                    <a:blip r:embed="rId52" cstate="print">
                      <a:extLst>
                        <a:ext uri="{28A0092B-C50C-407E-A947-70E740481C1C}">
                          <a14:useLocalDpi xmlns:a14="http://schemas.microsoft.com/office/drawing/2010/main" val="0"/>
                        </a:ext>
                      </a:extLst>
                    </a:blip>
                    <a:srcRect l="406" r="406"/>
                    <a:stretch>
                      <a:fillRect/>
                    </a:stretch>
                  </pic:blipFill>
                  <pic:spPr bwMode="auto">
                    <a:xfrm>
                      <a:off x="0" y="0"/>
                      <a:ext cx="2004116" cy="2020504"/>
                    </a:xfrm>
                    <a:prstGeom prst="rect">
                      <a:avLst/>
                    </a:prstGeom>
                    <a:ln>
                      <a:noFill/>
                    </a:ln>
                    <a:extLst>
                      <a:ext uri="{53640926-AAD7-44D8-BBD7-CCE9431645EC}">
                        <a14:shadowObscured xmlns:a14="http://schemas.microsoft.com/office/drawing/2010/main"/>
                      </a:ext>
                    </a:extLst>
                  </pic:spPr>
                </pic:pic>
              </a:graphicData>
            </a:graphic>
          </wp:inline>
        </w:drawing>
      </w:r>
    </w:p>
    <w:p w14:paraId="2569F74C" w14:textId="676BA052" w:rsidR="00D849F8" w:rsidRDefault="00D849F8" w:rsidP="00D849F8">
      <w:pPr>
        <w:pStyle w:val="Caption"/>
      </w:pPr>
      <w:bookmarkStart w:id="135" w:name="_Toc228308968"/>
      <w:r w:rsidRPr="00507A64">
        <w:t xml:space="preserve">Obr. </w:t>
      </w:r>
      <w:r>
        <w:fldChar w:fldCharType="begin"/>
      </w:r>
      <w:r>
        <w:instrText xml:space="preserve"> SEQ Obrázok \* ARABIC </w:instrText>
      </w:r>
      <w:r>
        <w:fldChar w:fldCharType="separate"/>
      </w:r>
      <w:r>
        <w:rPr>
          <w:noProof/>
        </w:rPr>
        <w:t>26</w:t>
      </w:r>
      <w:r>
        <w:rPr>
          <w:noProof/>
        </w:rPr>
        <w:fldChar w:fldCharType="end"/>
      </w:r>
      <w:r w:rsidRPr="00507A64">
        <w:t xml:space="preserve">: </w:t>
      </w:r>
      <w:r>
        <w:rPr>
          <w:lang w:val="sk-SK"/>
        </w:rPr>
        <w:t>Porovnanie originálneho vstupného obrázku (vľavo) s obrázkom po aplikovaní OpenCV lineárnej projekcie (vpravo)</w:t>
      </w:r>
      <w:bookmarkEnd w:id="135"/>
    </w:p>
    <w:p w14:paraId="3B41E14D" w14:textId="72D5D85B" w:rsidR="00C95606" w:rsidRPr="00C95606" w:rsidRDefault="00C95606" w:rsidP="00C95606">
      <w:pPr>
        <w:pStyle w:val="Heading3"/>
        <w:rPr>
          <w:lang w:val="sk-SK"/>
        </w:rPr>
      </w:pPr>
      <w:bookmarkStart w:id="136" w:name="_Toc228308924"/>
      <w:r>
        <w:rPr>
          <w:lang w:val="sk-SK"/>
        </w:rPr>
        <w:t>Rozdelenie obrazu na rovnaké uhlové sektory</w:t>
      </w:r>
      <w:bookmarkEnd w:id="136"/>
    </w:p>
    <w:p w14:paraId="16F3C42C" w14:textId="28AEABDA" w:rsidR="006C6B5E" w:rsidRDefault="009340DE" w:rsidP="00486FF7">
      <w:pPr>
        <w:spacing w:line="312" w:lineRule="auto"/>
        <w:jc w:val="both"/>
      </w:pPr>
      <w:r w:rsidRPr="009340DE">
        <w:t>Druhou testovanou metódou bolo rozdelenie obrazu na rovnaké uhlové sektory, ktorého cieľom je transformovať kruhový obraz do reprezentácie, kde každý stĺpec zodpovedá rovnakému azimutálnemu uhlu. Tento prístup vychádza z prevodu obrazu z kartézskeho do</w:t>
      </w:r>
      <w:r>
        <w:rPr>
          <w:lang w:val="sk-SK"/>
        </w:rPr>
        <w:t> </w:t>
      </w:r>
      <w:r w:rsidRPr="009340DE">
        <w:t>polárneho súradnicového systému, čím sa zachováva uhlová informácia a eliminuje kruhový tvar vstupu.</w:t>
      </w:r>
    </w:p>
    <w:p w14:paraId="077E21FE" w14:textId="03312627" w:rsidR="006C6B5E" w:rsidRDefault="006864C9" w:rsidP="006864C9">
      <w:pPr>
        <w:spacing w:line="312" w:lineRule="auto"/>
        <w:ind w:firstLine="426"/>
        <w:jc w:val="both"/>
      </w:pPr>
      <w:r w:rsidRPr="006864C9">
        <w:t xml:space="preserve">Transformácia bola realizovaná pomocou funkcie </w:t>
      </w:r>
      <w:r w:rsidRPr="008F5799">
        <w:rPr>
          <w:i/>
          <w:iCs/>
        </w:rPr>
        <w:t>warpPolar</w:t>
      </w:r>
      <w:r w:rsidRPr="006864C9">
        <w:t xml:space="preserve"> z knižnice OpenCV, pričom stred bol umiestnený do stredu snímky a maximálny polomer bol určený podľa jej</w:t>
      </w:r>
      <w:r>
        <w:rPr>
          <w:lang w:val="sk-SK"/>
        </w:rPr>
        <w:t> </w:t>
      </w:r>
      <w:r w:rsidRPr="006864C9">
        <w:t>rozmerov. Výsledný obraz má štvorcový tvar, kde horizontálna os reprezentuje azimutálny uhol a vertikálna os vzdialenosť od stredu (zenitu). Následne bol obraz otočený tak, aby zenit zodpovedal hornej časti snímky, čím sa zabezpečila konzistentná orientácia. Kruhová maska nebola aplikovaná, keďže výsledný obraz pokrýva celú plochu snímky.</w:t>
      </w:r>
    </w:p>
    <w:p w14:paraId="7C2F3C72" w14:textId="77777777" w:rsidR="007B1699" w:rsidRPr="00507A64" w:rsidRDefault="007B1699" w:rsidP="007B1699">
      <w:pPr>
        <w:pStyle w:val="Obrzok"/>
        <w:spacing w:before="240"/>
      </w:pPr>
      <w:r w:rsidRPr="00507A64">
        <w:rPr>
          <w:noProof/>
        </w:rPr>
        <w:lastRenderedPageBreak/>
        <w:drawing>
          <wp:inline distT="0" distB="0" distL="0" distR="0" wp14:anchorId="0E92932B" wp14:editId="28249743">
            <wp:extent cx="2004116" cy="2020504"/>
            <wp:effectExtent l="0" t="0" r="2540" b="0"/>
            <wp:docPr id="25" name="Obrázok 1" descr="A blue sky and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brázok 1" descr="A blue sky and a black background&#10;&#10;Description automatically generated with medium confidence"/>
                    <pic:cNvPicPr/>
                  </pic:nvPicPr>
                  <pic:blipFill>
                    <a:blip r:embed="rId51" cstate="print">
                      <a:extLst>
                        <a:ext uri="{28A0092B-C50C-407E-A947-70E740481C1C}">
                          <a14:useLocalDpi xmlns:a14="http://schemas.microsoft.com/office/drawing/2010/main" val="0"/>
                        </a:ext>
                      </a:extLst>
                    </a:blip>
                    <a:srcRect l="406" r="406"/>
                    <a:stretch>
                      <a:fillRect/>
                    </a:stretch>
                  </pic:blipFill>
                  <pic:spPr bwMode="auto">
                    <a:xfrm>
                      <a:off x="0" y="0"/>
                      <a:ext cx="2004116" cy="2020504"/>
                    </a:xfrm>
                    <a:prstGeom prst="rect">
                      <a:avLst/>
                    </a:prstGeom>
                    <a:ln>
                      <a:noFill/>
                    </a:ln>
                    <a:extLst>
                      <a:ext uri="{53640926-AAD7-44D8-BBD7-CCE9431645EC}">
                        <a14:shadowObscured xmlns:a14="http://schemas.microsoft.com/office/drawing/2010/main"/>
                      </a:ext>
                    </a:extLst>
                  </pic:spPr>
                </pic:pic>
              </a:graphicData>
            </a:graphic>
          </wp:inline>
        </w:drawing>
      </w:r>
      <w:r w:rsidRPr="00507A64">
        <w:rPr>
          <w:noProof/>
        </w:rPr>
        <w:drawing>
          <wp:inline distT="0" distB="0" distL="0" distR="0" wp14:anchorId="1ECBB97D" wp14:editId="544AC365">
            <wp:extent cx="2004116" cy="2020504"/>
            <wp:effectExtent l="0" t="0" r="2540" b="0"/>
            <wp:docPr id="27"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ok 1"/>
                    <pic:cNvPicPr/>
                  </pic:nvPicPr>
                  <pic:blipFill>
                    <a:blip r:embed="rId53" cstate="print">
                      <a:extLst>
                        <a:ext uri="{28A0092B-C50C-407E-A947-70E740481C1C}">
                          <a14:useLocalDpi xmlns:a14="http://schemas.microsoft.com/office/drawing/2010/main" val="0"/>
                        </a:ext>
                      </a:extLst>
                    </a:blip>
                    <a:srcRect l="406" r="406"/>
                    <a:stretch>
                      <a:fillRect/>
                    </a:stretch>
                  </pic:blipFill>
                  <pic:spPr bwMode="auto">
                    <a:xfrm>
                      <a:off x="0" y="0"/>
                      <a:ext cx="2004116" cy="2020504"/>
                    </a:xfrm>
                    <a:prstGeom prst="rect">
                      <a:avLst/>
                    </a:prstGeom>
                    <a:ln>
                      <a:noFill/>
                    </a:ln>
                    <a:extLst>
                      <a:ext uri="{53640926-AAD7-44D8-BBD7-CCE9431645EC}">
                        <a14:shadowObscured xmlns:a14="http://schemas.microsoft.com/office/drawing/2010/main"/>
                      </a:ext>
                    </a:extLst>
                  </pic:spPr>
                </pic:pic>
              </a:graphicData>
            </a:graphic>
          </wp:inline>
        </w:drawing>
      </w:r>
    </w:p>
    <w:p w14:paraId="3B2ED448" w14:textId="27D0C8AA" w:rsidR="007B1699" w:rsidRDefault="007B1699" w:rsidP="007B1699">
      <w:pPr>
        <w:pStyle w:val="Caption"/>
      </w:pPr>
      <w:bookmarkStart w:id="137" w:name="_Toc228308969"/>
      <w:r w:rsidRPr="00507A64">
        <w:t xml:space="preserve">Obr. </w:t>
      </w:r>
      <w:r>
        <w:fldChar w:fldCharType="begin"/>
      </w:r>
      <w:r>
        <w:instrText xml:space="preserve"> SEQ Obrázok \* ARABIC </w:instrText>
      </w:r>
      <w:r>
        <w:fldChar w:fldCharType="separate"/>
      </w:r>
      <w:r w:rsidR="00F373EC">
        <w:rPr>
          <w:noProof/>
        </w:rPr>
        <w:t>27</w:t>
      </w:r>
      <w:r>
        <w:rPr>
          <w:noProof/>
        </w:rPr>
        <w:fldChar w:fldCharType="end"/>
      </w:r>
      <w:r w:rsidRPr="00507A64">
        <w:t xml:space="preserve">: </w:t>
      </w:r>
      <w:r>
        <w:rPr>
          <w:lang w:val="sk-SK"/>
        </w:rPr>
        <w:t>Porovnanie originálneho vstupného obrázku (vľavo) s obrázkom po aplikovaní rozdelenia obrazu na rovnaké uhlové sektory (vpravo)</w:t>
      </w:r>
      <w:bookmarkEnd w:id="137"/>
    </w:p>
    <w:p w14:paraId="43A6F468" w14:textId="274BF4E9" w:rsidR="00F373EC" w:rsidRDefault="00F373EC" w:rsidP="00F373EC">
      <w:pPr>
        <w:pStyle w:val="Heading3"/>
        <w:rPr>
          <w:lang w:val="sk-SK"/>
        </w:rPr>
      </w:pPr>
      <w:bookmarkStart w:id="138" w:name="_Toc228308925"/>
      <w:r>
        <w:rPr>
          <w:lang w:val="sk-SK"/>
        </w:rPr>
        <w:t>Výsledky experimentu</w:t>
      </w:r>
      <w:bookmarkEnd w:id="138"/>
    </w:p>
    <w:p w14:paraId="090DF49D" w14:textId="0E7FF914" w:rsidR="003456DD" w:rsidRPr="00BB00C5" w:rsidRDefault="003456DD" w:rsidP="003456DD">
      <w:pPr>
        <w:pStyle w:val="Oznaenietabuky"/>
        <w:rPr>
          <w:lang w:val="sk-SK"/>
        </w:rPr>
      </w:pPr>
      <w:bookmarkStart w:id="139" w:name="_Toc228308989"/>
      <w:r w:rsidRPr="007B007F">
        <w:rPr>
          <w:b/>
          <w:bCs/>
        </w:rPr>
        <w:t xml:space="preserve">Tabuľka </w:t>
      </w:r>
      <w:r w:rsidRPr="007B007F">
        <w:rPr>
          <w:b/>
          <w:bCs/>
        </w:rPr>
        <w:fldChar w:fldCharType="begin"/>
      </w:r>
      <w:r w:rsidRPr="007B007F">
        <w:rPr>
          <w:b/>
          <w:bCs/>
        </w:rPr>
        <w:instrText xml:space="preserve"> SEQ Tabuľka \* ARABIC </w:instrText>
      </w:r>
      <w:r w:rsidRPr="007B007F">
        <w:rPr>
          <w:b/>
          <w:bCs/>
        </w:rPr>
        <w:fldChar w:fldCharType="separate"/>
      </w:r>
      <w:r>
        <w:rPr>
          <w:b/>
          <w:bCs/>
          <w:noProof/>
        </w:rPr>
        <w:t>15</w:t>
      </w:r>
      <w:r w:rsidRPr="007B007F">
        <w:rPr>
          <w:b/>
          <w:bCs/>
          <w:noProof/>
        </w:rPr>
        <w:fldChar w:fldCharType="end"/>
      </w:r>
      <w:r w:rsidRPr="007B007F">
        <w:rPr>
          <w:b/>
          <w:bCs/>
          <w:noProof/>
        </w:rPr>
        <w:t>:</w:t>
      </w:r>
      <w:r>
        <w:t xml:space="preserve"> </w:t>
      </w:r>
      <w:r>
        <w:rPr>
          <w:lang w:val="sk-SK"/>
        </w:rPr>
        <w:t>Priemerné v</w:t>
      </w:r>
      <w:r>
        <w:rPr>
          <w:bCs/>
          <w:lang w:val="sk-SK"/>
        </w:rPr>
        <w:t>ýsledky analýzy vplyvu úpravy geometrického skreslenia spôsobeného fisheye kamerou</w:t>
      </w:r>
      <w:bookmarkEnd w:id="139"/>
    </w:p>
    <w:p w14:paraId="27FF5288" w14:textId="77777777" w:rsidR="003456DD" w:rsidRPr="003456DD" w:rsidRDefault="003456DD" w:rsidP="003456DD">
      <w:pPr>
        <w:pStyle w:val="Bezodsadenia"/>
        <w:rPr>
          <w:lang w:val="sk-SK"/>
        </w:rPr>
      </w:pPr>
    </w:p>
    <w:tbl>
      <w:tblPr>
        <w:tblW w:w="8363" w:type="dxa"/>
        <w:tblCellSpacing w:w="1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7"/>
        <w:gridCol w:w="2126"/>
        <w:gridCol w:w="1985"/>
        <w:gridCol w:w="1275"/>
      </w:tblGrid>
      <w:tr w:rsidR="00B02F46" w:rsidRPr="00BC0CC5" w14:paraId="797B766B" w14:textId="77777777" w:rsidTr="00CA0F53">
        <w:trPr>
          <w:tblHeader/>
          <w:tblCellSpacing w:w="15" w:type="dxa"/>
        </w:trPr>
        <w:tc>
          <w:tcPr>
            <w:tcW w:w="2932" w:type="dxa"/>
            <w:vAlign w:val="center"/>
            <w:hideMark/>
          </w:tcPr>
          <w:p w14:paraId="7B1B53A5" w14:textId="7F82BB0C" w:rsidR="00B02F46" w:rsidRPr="00BC0CC5" w:rsidRDefault="00B02F46" w:rsidP="00EB7999">
            <w:pPr>
              <w:jc w:val="center"/>
              <w:rPr>
                <w:b/>
                <w:bCs/>
              </w:rPr>
            </w:pPr>
            <w:r w:rsidRPr="00BC0CC5">
              <w:rPr>
                <w:b/>
                <w:bCs/>
              </w:rPr>
              <w:t>Metóda</w:t>
            </w:r>
          </w:p>
        </w:tc>
        <w:tc>
          <w:tcPr>
            <w:tcW w:w="2096" w:type="dxa"/>
            <w:vAlign w:val="center"/>
            <w:hideMark/>
          </w:tcPr>
          <w:p w14:paraId="6264D681" w14:textId="77777777" w:rsidR="00B02F46" w:rsidRPr="00BC0CC5" w:rsidRDefault="00B02F46" w:rsidP="00EB7999">
            <w:pPr>
              <w:jc w:val="center"/>
              <w:rPr>
                <w:b/>
                <w:bCs/>
              </w:rPr>
            </w:pPr>
            <w:r w:rsidRPr="00BC0CC5">
              <w:rPr>
                <w:b/>
                <w:bCs/>
              </w:rPr>
              <w:t>Test RMSE</w:t>
            </w:r>
          </w:p>
        </w:tc>
        <w:tc>
          <w:tcPr>
            <w:tcW w:w="1955" w:type="dxa"/>
            <w:vAlign w:val="center"/>
            <w:hideMark/>
          </w:tcPr>
          <w:p w14:paraId="5185EC8D" w14:textId="77777777" w:rsidR="00B02F46" w:rsidRPr="00BC0CC5" w:rsidRDefault="00B02F46" w:rsidP="00EB7999">
            <w:pPr>
              <w:jc w:val="center"/>
              <w:rPr>
                <w:b/>
                <w:bCs/>
              </w:rPr>
            </w:pPr>
            <w:r w:rsidRPr="00BC0CC5">
              <w:rPr>
                <w:b/>
                <w:bCs/>
              </w:rPr>
              <w:t>Test MAE</w:t>
            </w:r>
          </w:p>
        </w:tc>
        <w:tc>
          <w:tcPr>
            <w:tcW w:w="1230" w:type="dxa"/>
            <w:vAlign w:val="center"/>
            <w:hideMark/>
          </w:tcPr>
          <w:p w14:paraId="19D0C753" w14:textId="77777777" w:rsidR="00B02F46" w:rsidRPr="00BC0CC5" w:rsidRDefault="00B02F46" w:rsidP="00EB7999">
            <w:pPr>
              <w:jc w:val="center"/>
              <w:rPr>
                <w:b/>
                <w:bCs/>
              </w:rPr>
            </w:pPr>
            <w:r w:rsidRPr="00BC0CC5">
              <w:rPr>
                <w:b/>
                <w:bCs/>
              </w:rPr>
              <w:t>R²</w:t>
            </w:r>
          </w:p>
        </w:tc>
      </w:tr>
      <w:tr w:rsidR="00B02F46" w:rsidRPr="00BC0CC5" w14:paraId="7C716ABA" w14:textId="77777777" w:rsidTr="00CA0F53">
        <w:trPr>
          <w:tblCellSpacing w:w="15" w:type="dxa"/>
        </w:trPr>
        <w:tc>
          <w:tcPr>
            <w:tcW w:w="2932" w:type="dxa"/>
            <w:vAlign w:val="center"/>
            <w:hideMark/>
          </w:tcPr>
          <w:p w14:paraId="107ADAB7" w14:textId="77777777" w:rsidR="00B02F46" w:rsidRPr="00BC0CC5" w:rsidRDefault="00B02F46" w:rsidP="00EB7999">
            <w:r w:rsidRPr="00BC0CC5">
              <w:t>Bez korekcie</w:t>
            </w:r>
          </w:p>
        </w:tc>
        <w:tc>
          <w:tcPr>
            <w:tcW w:w="2096" w:type="dxa"/>
            <w:vAlign w:val="center"/>
            <w:hideMark/>
          </w:tcPr>
          <w:p w14:paraId="54254B10" w14:textId="77777777" w:rsidR="00B02F46" w:rsidRPr="00BC0CC5" w:rsidRDefault="00B02F46" w:rsidP="00EB7999">
            <w:pPr>
              <w:jc w:val="center"/>
            </w:pPr>
            <w:r w:rsidRPr="00BC0CC5">
              <w:t>11.69</w:t>
            </w:r>
          </w:p>
        </w:tc>
        <w:tc>
          <w:tcPr>
            <w:tcW w:w="1955" w:type="dxa"/>
            <w:vAlign w:val="center"/>
            <w:hideMark/>
          </w:tcPr>
          <w:p w14:paraId="35BD8193" w14:textId="77777777" w:rsidR="00B02F46" w:rsidRPr="00BC0CC5" w:rsidRDefault="00B02F46" w:rsidP="00EB7999">
            <w:pPr>
              <w:jc w:val="center"/>
            </w:pPr>
            <w:r w:rsidRPr="00BC0CC5">
              <w:t>6.99</w:t>
            </w:r>
          </w:p>
        </w:tc>
        <w:tc>
          <w:tcPr>
            <w:tcW w:w="1230" w:type="dxa"/>
            <w:vAlign w:val="center"/>
            <w:hideMark/>
          </w:tcPr>
          <w:p w14:paraId="4220B94C" w14:textId="77777777" w:rsidR="00B02F46" w:rsidRPr="00BC0CC5" w:rsidRDefault="00B02F46" w:rsidP="00EB7999">
            <w:pPr>
              <w:jc w:val="center"/>
            </w:pPr>
            <w:r w:rsidRPr="00BC0CC5">
              <w:t>0.998</w:t>
            </w:r>
          </w:p>
        </w:tc>
      </w:tr>
      <w:tr w:rsidR="00B02F46" w:rsidRPr="00BC0CC5" w14:paraId="41C0C24F" w14:textId="77777777" w:rsidTr="00CA0F53">
        <w:trPr>
          <w:tblCellSpacing w:w="15" w:type="dxa"/>
        </w:trPr>
        <w:tc>
          <w:tcPr>
            <w:tcW w:w="2932" w:type="dxa"/>
            <w:vAlign w:val="center"/>
            <w:hideMark/>
          </w:tcPr>
          <w:p w14:paraId="261864C6" w14:textId="77777777" w:rsidR="00B02F46" w:rsidRPr="00BC0CC5" w:rsidRDefault="00B02F46" w:rsidP="00EB7999">
            <w:r w:rsidRPr="00BC0CC5">
              <w:t>OpenCV lineárna projekcia</w:t>
            </w:r>
          </w:p>
        </w:tc>
        <w:tc>
          <w:tcPr>
            <w:tcW w:w="2096" w:type="dxa"/>
            <w:vAlign w:val="center"/>
            <w:hideMark/>
          </w:tcPr>
          <w:p w14:paraId="10DEB582" w14:textId="77777777" w:rsidR="00B02F46" w:rsidRPr="00BC0CC5" w:rsidRDefault="00B02F46" w:rsidP="00EB7999">
            <w:pPr>
              <w:jc w:val="center"/>
            </w:pPr>
            <w:r w:rsidRPr="00BC0CC5">
              <w:t>11.88</w:t>
            </w:r>
          </w:p>
        </w:tc>
        <w:tc>
          <w:tcPr>
            <w:tcW w:w="1955" w:type="dxa"/>
            <w:vAlign w:val="center"/>
            <w:hideMark/>
          </w:tcPr>
          <w:p w14:paraId="4AE5EAD5" w14:textId="77777777" w:rsidR="00B02F46" w:rsidRPr="00BC0CC5" w:rsidRDefault="00B02F46" w:rsidP="00EB7999">
            <w:pPr>
              <w:jc w:val="center"/>
            </w:pPr>
            <w:r w:rsidRPr="00BC0CC5">
              <w:t>6.90</w:t>
            </w:r>
          </w:p>
        </w:tc>
        <w:tc>
          <w:tcPr>
            <w:tcW w:w="1230" w:type="dxa"/>
            <w:vAlign w:val="center"/>
            <w:hideMark/>
          </w:tcPr>
          <w:p w14:paraId="716EC677" w14:textId="77777777" w:rsidR="00B02F46" w:rsidRPr="00BC0CC5" w:rsidRDefault="00B02F46" w:rsidP="00EB7999">
            <w:pPr>
              <w:jc w:val="center"/>
            </w:pPr>
            <w:r w:rsidRPr="00BC0CC5">
              <w:t>0.998</w:t>
            </w:r>
          </w:p>
        </w:tc>
      </w:tr>
      <w:tr w:rsidR="00B02F46" w:rsidRPr="00BC0CC5" w14:paraId="12CA7B2C" w14:textId="77777777" w:rsidTr="00CA0F53">
        <w:trPr>
          <w:tblCellSpacing w:w="15" w:type="dxa"/>
        </w:trPr>
        <w:tc>
          <w:tcPr>
            <w:tcW w:w="2932" w:type="dxa"/>
            <w:vAlign w:val="center"/>
            <w:hideMark/>
          </w:tcPr>
          <w:p w14:paraId="1AEB2CF0" w14:textId="77777777" w:rsidR="00B02F46" w:rsidRPr="00BC0CC5" w:rsidRDefault="00B02F46" w:rsidP="00EB7999">
            <w:r w:rsidRPr="00BC0CC5">
              <w:t>Uhlové sektory</w:t>
            </w:r>
          </w:p>
        </w:tc>
        <w:tc>
          <w:tcPr>
            <w:tcW w:w="2096" w:type="dxa"/>
            <w:vAlign w:val="center"/>
            <w:hideMark/>
          </w:tcPr>
          <w:p w14:paraId="4B27BDAA" w14:textId="77777777" w:rsidR="00B02F46" w:rsidRPr="00BC0CC5" w:rsidRDefault="00B02F46" w:rsidP="00EB7999">
            <w:pPr>
              <w:jc w:val="center"/>
            </w:pPr>
            <w:r w:rsidRPr="00BC0CC5">
              <w:t>125.61</w:t>
            </w:r>
          </w:p>
        </w:tc>
        <w:tc>
          <w:tcPr>
            <w:tcW w:w="1955" w:type="dxa"/>
            <w:vAlign w:val="center"/>
            <w:hideMark/>
          </w:tcPr>
          <w:p w14:paraId="4EA411BA" w14:textId="77777777" w:rsidR="00B02F46" w:rsidRPr="00BC0CC5" w:rsidRDefault="00B02F46" w:rsidP="00EB7999">
            <w:pPr>
              <w:jc w:val="center"/>
            </w:pPr>
            <w:r w:rsidRPr="00BC0CC5">
              <w:t>71.37</w:t>
            </w:r>
          </w:p>
        </w:tc>
        <w:tc>
          <w:tcPr>
            <w:tcW w:w="1230" w:type="dxa"/>
            <w:vAlign w:val="center"/>
            <w:hideMark/>
          </w:tcPr>
          <w:p w14:paraId="0748E6CA" w14:textId="77777777" w:rsidR="00B02F46" w:rsidRPr="00BC0CC5" w:rsidRDefault="00B02F46" w:rsidP="00EB7999">
            <w:pPr>
              <w:jc w:val="center"/>
            </w:pPr>
            <w:r w:rsidRPr="00BC0CC5">
              <w:t>0.787</w:t>
            </w:r>
          </w:p>
        </w:tc>
      </w:tr>
    </w:tbl>
    <w:p w14:paraId="2336AB57" w14:textId="77777777" w:rsidR="006C6B5E" w:rsidRDefault="006C6B5E" w:rsidP="00486FF7">
      <w:pPr>
        <w:spacing w:line="312" w:lineRule="auto"/>
        <w:jc w:val="both"/>
      </w:pPr>
    </w:p>
    <w:p w14:paraId="4BD1739C" w14:textId="48EF5023" w:rsidR="0078729D" w:rsidRDefault="00095D1C" w:rsidP="00095D1C">
      <w:pPr>
        <w:spacing w:line="312" w:lineRule="auto"/>
        <w:ind w:firstLine="426"/>
        <w:jc w:val="both"/>
      </w:pPr>
      <w:r w:rsidRPr="00095D1C">
        <w:t>Z dosiahnutých výsledkov vyplýva, že použitie OpenCV lineárnej projekcie neviedlo k</w:t>
      </w:r>
      <w:r>
        <w:rPr>
          <w:lang w:val="sk-SK"/>
        </w:rPr>
        <w:t> </w:t>
      </w:r>
      <w:r w:rsidRPr="00095D1C">
        <w:t>jednoznačnému zlepšeniu výkonu modelu. Hoci v niektorých behoch došlo k miernemu zlepšeniu metrík, priemerne sa výsledky takmer nelíšili od referenčného prístupu bez</w:t>
      </w:r>
      <w:r>
        <w:rPr>
          <w:lang w:val="sk-SK"/>
        </w:rPr>
        <w:t> </w:t>
      </w:r>
      <w:r w:rsidRPr="00095D1C">
        <w:t>korekcie. Naopak, metóda založená na rozdelení obrazu na rovnaké uhlové sektory viedla k výraznému zhoršeniu výkonu vo všetkých sledovaných metrikách, čo naznačuje, že</w:t>
      </w:r>
      <w:r>
        <w:rPr>
          <w:lang w:val="sk-SK"/>
        </w:rPr>
        <w:t> </w:t>
      </w:r>
      <w:r w:rsidRPr="00095D1C">
        <w:t>takto transformovaná reprezentácia nie je vhodná pre použitý typ konvolučnej neurónovej siete.</w:t>
      </w:r>
    </w:p>
    <w:p w14:paraId="116FFB87" w14:textId="31B81171" w:rsidR="00095D1C" w:rsidRDefault="00095D1C" w:rsidP="00095D1C">
      <w:pPr>
        <w:pStyle w:val="Heading3"/>
        <w:rPr>
          <w:lang w:val="sk-SK"/>
        </w:rPr>
      </w:pPr>
      <w:bookmarkStart w:id="140" w:name="_Toc228308926"/>
      <w:r>
        <w:rPr>
          <w:lang w:val="sk-SK"/>
        </w:rPr>
        <w:t>Záver experimentu</w:t>
      </w:r>
      <w:bookmarkEnd w:id="140"/>
    </w:p>
    <w:p w14:paraId="0B1F0785" w14:textId="2E6180F4" w:rsidR="00E60588" w:rsidRDefault="00173862" w:rsidP="00486FF7">
      <w:pPr>
        <w:spacing w:line="312" w:lineRule="auto"/>
        <w:jc w:val="both"/>
      </w:pPr>
      <w:r w:rsidRPr="00173862">
        <w:t>Implementované metódy nedokázali priniesť konzistentné zlepšenie výkonu modelu, a preto sa v ďalších experimentoch od ich použitia upustilo.</w:t>
      </w:r>
    </w:p>
    <w:p w14:paraId="25498176" w14:textId="162B4356" w:rsidR="00766F9A" w:rsidRDefault="00AF01C5" w:rsidP="00AF01C5">
      <w:pPr>
        <w:spacing w:line="312" w:lineRule="auto"/>
        <w:ind w:firstLine="426"/>
        <w:jc w:val="both"/>
      </w:pPr>
      <w:r w:rsidRPr="00AF01C5">
        <w:t xml:space="preserve">Hoci komplexnejšie prístupy prezentované v práci </w:t>
      </w:r>
      <w:r w:rsidR="000D2A4C">
        <w:t>[4]</w:t>
      </w:r>
      <w:r w:rsidRPr="00AF01C5">
        <w:t xml:space="preserve"> preukázali pozitívny vplyv pri</w:t>
      </w:r>
      <w:r>
        <w:rPr>
          <w:lang w:val="sk-SK"/>
        </w:rPr>
        <w:t> u</w:t>
      </w:r>
      <w:r w:rsidRPr="00AF01C5">
        <w:t xml:space="preserve">lohách súvisiacich s predikciou pohybu oblačnosti, predpokladá sa, že pri tejto úlohe zohráva dôležitejšiu úlohu farebná informácia obrazu, najmä jej reprezentácia vo farebnom priestore HSV, než presná geometrická konzistencia scény. Geometrické skreslenie preto </w:t>
      </w:r>
      <w:r w:rsidRPr="00AF01C5">
        <w:lastRenderedPageBreak/>
        <w:t>nepredstavuje zásadný problém pre daný typ predikcie a ďalšie rozširovanie tejto problematiky nebolo vzhľadom na dosiahnuté výsledky považované za efektívne.</w:t>
      </w:r>
    </w:p>
    <w:p w14:paraId="6068DDD5" w14:textId="0ECFE9E4" w:rsidR="00CF5B56" w:rsidRDefault="00CF5B56" w:rsidP="00CF5B56">
      <w:pPr>
        <w:pStyle w:val="Heading1"/>
        <w:numPr>
          <w:ilvl w:val="0"/>
          <w:numId w:val="13"/>
        </w:numPr>
        <w:spacing w:after="480"/>
        <w:rPr>
          <w:lang w:val="sk-SK"/>
        </w:rPr>
      </w:pPr>
      <w:r>
        <w:lastRenderedPageBreak/>
        <w:fldChar w:fldCharType="begin"/>
      </w:r>
      <w:r>
        <w:instrText xml:space="preserve">  </w:instrText>
      </w:r>
      <w:r>
        <w:fldChar w:fldCharType="end"/>
      </w:r>
      <w:bookmarkStart w:id="141" w:name="_Toc228308927"/>
      <w:r>
        <w:rPr>
          <w:lang w:val="sk-SK"/>
        </w:rPr>
        <w:t>Experimentálne testovanie augmentácií</w:t>
      </w:r>
      <w:bookmarkEnd w:id="141"/>
    </w:p>
    <w:p w14:paraId="3162722E" w14:textId="64285D91" w:rsidR="00645665" w:rsidRDefault="00645665" w:rsidP="00645665">
      <w:pPr>
        <w:pStyle w:val="Heading2"/>
        <w:spacing w:before="480" w:after="240"/>
        <w:rPr>
          <w:lang w:val="sk-SK"/>
        </w:rPr>
      </w:pPr>
      <w:bookmarkStart w:id="142" w:name="_Toc228308928"/>
      <w:r>
        <w:rPr>
          <w:lang w:val="sk-SK"/>
        </w:rPr>
        <w:t>Popis experimentu</w:t>
      </w:r>
      <w:bookmarkEnd w:id="142"/>
    </w:p>
    <w:p w14:paraId="43D92B2A" w14:textId="7A44EEC0" w:rsidR="00766F9A" w:rsidRPr="00D07E82" w:rsidRDefault="00645665" w:rsidP="00486FF7">
      <w:pPr>
        <w:spacing w:line="312" w:lineRule="auto"/>
        <w:jc w:val="both"/>
        <w:rPr>
          <w:lang w:val="sk-SK"/>
        </w:rPr>
      </w:pPr>
      <w:r w:rsidRPr="00645665">
        <w:t>Cieľom tejto experimentálnej časti bolo preskúmať vplyv rôznych techník augmentácie dát na presnosť modelu konvolučnej neurónovej siete pri predikcii solárneho žiarenia na základe obrazových a meteorologických vstupov. Experiment bol navrhnutý tak, aby systematicky vyhodnotil jednotlivé augmentačné metódy samostatne, čím sa minimalizoval vplyv ich vzájomných interakcií a umožnila sa objektívna analýza ich prínosu. Následne boli na</w:t>
      </w:r>
      <w:r>
        <w:rPr>
          <w:lang w:val="sk-SK"/>
        </w:rPr>
        <w:t> </w:t>
      </w:r>
      <w:r w:rsidRPr="00645665">
        <w:t>základe získaných výsledkov vybrané najefektívnejšie augmentácie a kombinované do</w:t>
      </w:r>
      <w:r>
        <w:rPr>
          <w:lang w:val="sk-SK"/>
        </w:rPr>
        <w:t> </w:t>
      </w:r>
      <w:r w:rsidRPr="00645665">
        <w:t>finálneho nastavenia s cieľom zlepšiť generalizačnú schopnosť modelu. Dôraz bol kladený najmä na stabilitu výsledkov naprieč viacerými behmi a na schopnosť modelu lepšie reagovať na variabilitu reálnych podmienok.</w:t>
      </w:r>
      <w:r w:rsidR="00D07E82">
        <w:rPr>
          <w:lang w:val="sk-SK"/>
        </w:rPr>
        <w:t xml:space="preserve"> Augmentácia ako koncept a jednotlivé augmentácie sú popísané v kapitole </w:t>
      </w:r>
      <w:r w:rsidR="001662F1">
        <w:rPr>
          <w:lang w:val="sk-SK"/>
        </w:rPr>
        <w:t>3, resp. 3.2 – 3.5.</w:t>
      </w:r>
    </w:p>
    <w:p w14:paraId="2F4B3F5D" w14:textId="3347A98B" w:rsidR="00D07E82" w:rsidRDefault="00D07E82" w:rsidP="00D07E82">
      <w:pPr>
        <w:pStyle w:val="Heading2"/>
        <w:spacing w:before="480" w:after="240"/>
        <w:rPr>
          <w:lang w:val="sk-SK"/>
        </w:rPr>
      </w:pPr>
      <w:bookmarkStart w:id="143" w:name="_Toc228308929"/>
      <w:r>
        <w:rPr>
          <w:lang w:val="sk-SK"/>
        </w:rPr>
        <w:t>V</w:t>
      </w:r>
      <w:r w:rsidR="00ED090C">
        <w:rPr>
          <w:lang w:val="sk-SK"/>
        </w:rPr>
        <w:t>yradené augmentácie</w:t>
      </w:r>
      <w:bookmarkEnd w:id="143"/>
    </w:p>
    <w:p w14:paraId="5C29026A" w14:textId="73E8057C" w:rsidR="00645665" w:rsidRDefault="008E241C" w:rsidP="00486FF7">
      <w:pPr>
        <w:spacing w:line="312" w:lineRule="auto"/>
        <w:jc w:val="both"/>
      </w:pPr>
      <w:r w:rsidRPr="008E241C">
        <w:t>Niektoré augmentačné techniky neboli do experimentov zahrnuté z dôvodu ich nevhodnosti pre daný typ dát alebo potenciálne negatívneho vplyvu na model.</w:t>
      </w:r>
    </w:p>
    <w:p w14:paraId="5BB70821" w14:textId="5F9843B1" w:rsidR="00645665" w:rsidRDefault="00E84D8F" w:rsidP="00E84D8F">
      <w:pPr>
        <w:pStyle w:val="ListParagraph"/>
        <w:numPr>
          <w:ilvl w:val="0"/>
          <w:numId w:val="31"/>
        </w:numPr>
        <w:spacing w:line="312" w:lineRule="auto"/>
        <w:jc w:val="both"/>
      </w:pPr>
      <w:r w:rsidRPr="00E84D8F">
        <w:t>Zrkadlenie</w:t>
      </w:r>
      <w:r>
        <w:rPr>
          <w:lang w:val="sk-SK"/>
        </w:rPr>
        <w:t xml:space="preserve"> </w:t>
      </w:r>
      <w:r w:rsidRPr="00E84D8F">
        <w:t>– vytvára fyzikálne nereálne situácie (napr. zmena polohy Slnka).</w:t>
      </w:r>
    </w:p>
    <w:p w14:paraId="6F69CC31" w14:textId="2E0D1B26" w:rsidR="00E84D8F" w:rsidRDefault="008225A7" w:rsidP="00E84D8F">
      <w:pPr>
        <w:pStyle w:val="ListParagraph"/>
        <w:numPr>
          <w:ilvl w:val="0"/>
          <w:numId w:val="31"/>
        </w:numPr>
        <w:spacing w:line="312" w:lineRule="auto"/>
        <w:jc w:val="both"/>
      </w:pPr>
      <w:r>
        <w:rPr>
          <w:lang w:val="sk-SK"/>
        </w:rPr>
        <w:t>S</w:t>
      </w:r>
      <w:r w:rsidRPr="008225A7">
        <w:t>hearing – deformuje obraz spôsobom, ktorý sa v reálnych podmienkach nevyskytuje.</w:t>
      </w:r>
    </w:p>
    <w:p w14:paraId="47D74E81" w14:textId="20BCDC61" w:rsidR="008225A7" w:rsidRDefault="00B869E7" w:rsidP="00E84D8F">
      <w:pPr>
        <w:pStyle w:val="ListParagraph"/>
        <w:numPr>
          <w:ilvl w:val="0"/>
          <w:numId w:val="31"/>
        </w:numPr>
        <w:spacing w:line="312" w:lineRule="auto"/>
        <w:jc w:val="both"/>
      </w:pPr>
      <w:r w:rsidRPr="00B869E7">
        <w:t>Úprava kontrastu</w:t>
      </w:r>
      <w:r>
        <w:rPr>
          <w:lang w:val="sk-SK"/>
        </w:rPr>
        <w:t xml:space="preserve"> </w:t>
      </w:r>
      <w:r w:rsidRPr="00B869E7">
        <w:t>– podobný efekt bol už pokrytý technikou CLAHE.</w:t>
      </w:r>
    </w:p>
    <w:p w14:paraId="085F3E26" w14:textId="4176C8A2" w:rsidR="00954AC1" w:rsidRDefault="00954AC1" w:rsidP="00E84D8F">
      <w:pPr>
        <w:pStyle w:val="ListParagraph"/>
        <w:numPr>
          <w:ilvl w:val="0"/>
          <w:numId w:val="31"/>
        </w:numPr>
        <w:spacing w:line="312" w:lineRule="auto"/>
        <w:jc w:val="both"/>
      </w:pPr>
      <w:r w:rsidRPr="00954AC1">
        <w:t>CutMix – kombinovanie viacerých obrazov narúša prirodzenú štruktúru oblohy.</w:t>
      </w:r>
    </w:p>
    <w:p w14:paraId="04FBC9AB" w14:textId="0AEC7A99" w:rsidR="00954AC1" w:rsidRDefault="00640F54" w:rsidP="00640F54">
      <w:pPr>
        <w:pStyle w:val="ListParagraph"/>
        <w:numPr>
          <w:ilvl w:val="0"/>
          <w:numId w:val="31"/>
        </w:numPr>
        <w:spacing w:line="312" w:lineRule="auto"/>
        <w:jc w:val="both"/>
      </w:pPr>
      <w:r>
        <w:t xml:space="preserve">Oklúzia – odstraňuje dôležité </w:t>
      </w:r>
      <w:r w:rsidR="00980A1F">
        <w:t>č</w:t>
      </w:r>
      <w:r w:rsidR="00980A1F">
        <w:rPr>
          <w:lang w:val="sk-SK"/>
        </w:rPr>
        <w:t>asti obrazu</w:t>
      </w:r>
      <w:r>
        <w:t>,</w:t>
      </w:r>
      <w:r>
        <w:rPr>
          <w:lang w:val="sk-SK"/>
        </w:rPr>
        <w:t xml:space="preserve"> </w:t>
      </w:r>
      <w:r>
        <w:t>ktoré môžu obsahovať relevantné informácie pre predikciu.</w:t>
      </w:r>
    </w:p>
    <w:p w14:paraId="18930A7B" w14:textId="1C9362A4" w:rsidR="00EA5D87" w:rsidRDefault="00EA5D87" w:rsidP="00EA5D87">
      <w:pPr>
        <w:pStyle w:val="Heading2"/>
        <w:spacing w:before="480" w:after="240"/>
        <w:rPr>
          <w:lang w:val="sk-SK"/>
        </w:rPr>
      </w:pPr>
      <w:bookmarkStart w:id="144" w:name="_Toc228308930"/>
      <w:r>
        <w:rPr>
          <w:lang w:val="sk-SK"/>
        </w:rPr>
        <w:t>Metodika experimentu</w:t>
      </w:r>
      <w:bookmarkEnd w:id="144"/>
    </w:p>
    <w:p w14:paraId="3BAAEC9E" w14:textId="55A46DDA" w:rsidR="00FC70B6" w:rsidRDefault="00724CC4" w:rsidP="00486FF7">
      <w:pPr>
        <w:spacing w:line="312" w:lineRule="auto"/>
        <w:jc w:val="both"/>
      </w:pPr>
      <w:r w:rsidRPr="00724CC4">
        <w:t>Pri realizácii experimentu boli použité najlepšie hyperparametre modelu získané v</w:t>
      </w:r>
      <w:r w:rsidR="005D1D4D">
        <w:rPr>
          <w:lang w:val="sk-SK"/>
        </w:rPr>
        <w:t> </w:t>
      </w:r>
      <w:r w:rsidRPr="00724CC4">
        <w:t>predchádzajúcich experimentoch.</w:t>
      </w:r>
    </w:p>
    <w:p w14:paraId="20172741" w14:textId="3349A109" w:rsidR="00111914" w:rsidRDefault="00111914" w:rsidP="00486FF7">
      <w:pPr>
        <w:spacing w:line="312" w:lineRule="auto"/>
        <w:jc w:val="both"/>
      </w:pPr>
    </w:p>
    <w:p w14:paraId="00219A34" w14:textId="2425608F" w:rsidR="00111914" w:rsidRDefault="00111914" w:rsidP="00486FF7">
      <w:pPr>
        <w:spacing w:line="312" w:lineRule="auto"/>
        <w:jc w:val="both"/>
      </w:pPr>
    </w:p>
    <w:p w14:paraId="48F6131C" w14:textId="2D13CDF3" w:rsidR="00111914" w:rsidRDefault="00111914" w:rsidP="00486FF7">
      <w:pPr>
        <w:spacing w:line="312" w:lineRule="auto"/>
        <w:jc w:val="both"/>
      </w:pPr>
    </w:p>
    <w:p w14:paraId="6BD0B7B8" w14:textId="77777777" w:rsidR="00111914" w:rsidRDefault="00111914" w:rsidP="00486FF7">
      <w:pPr>
        <w:spacing w:line="312" w:lineRule="auto"/>
        <w:jc w:val="both"/>
      </w:pPr>
    </w:p>
    <w:p w14:paraId="0B5FED7B" w14:textId="0B47ADDD" w:rsidR="00111914" w:rsidRPr="00BB00C5" w:rsidRDefault="00111914" w:rsidP="00111914">
      <w:pPr>
        <w:pStyle w:val="Oznaenietabuky"/>
        <w:rPr>
          <w:lang w:val="sk-SK"/>
        </w:rPr>
      </w:pPr>
      <w:bookmarkStart w:id="145" w:name="_Toc228308990"/>
      <w:r w:rsidRPr="007B007F">
        <w:rPr>
          <w:b/>
          <w:bCs/>
        </w:rPr>
        <w:lastRenderedPageBreak/>
        <w:t xml:space="preserve">Tabuľka </w:t>
      </w:r>
      <w:r w:rsidRPr="007B007F">
        <w:rPr>
          <w:b/>
          <w:bCs/>
        </w:rPr>
        <w:fldChar w:fldCharType="begin"/>
      </w:r>
      <w:r w:rsidRPr="007B007F">
        <w:rPr>
          <w:b/>
          <w:bCs/>
        </w:rPr>
        <w:instrText xml:space="preserve"> SEQ Tabuľka \* ARABIC </w:instrText>
      </w:r>
      <w:r w:rsidRPr="007B007F">
        <w:rPr>
          <w:b/>
          <w:bCs/>
        </w:rPr>
        <w:fldChar w:fldCharType="separate"/>
      </w:r>
      <w:r w:rsidR="00F65947">
        <w:rPr>
          <w:b/>
          <w:bCs/>
          <w:noProof/>
        </w:rPr>
        <w:t>16</w:t>
      </w:r>
      <w:r w:rsidRPr="007B007F">
        <w:rPr>
          <w:b/>
          <w:bCs/>
          <w:noProof/>
        </w:rPr>
        <w:fldChar w:fldCharType="end"/>
      </w:r>
      <w:r w:rsidRPr="007B007F">
        <w:rPr>
          <w:b/>
          <w:bCs/>
          <w:noProof/>
        </w:rPr>
        <w:t>:</w:t>
      </w:r>
      <w:r>
        <w:t xml:space="preserve"> </w:t>
      </w:r>
      <w:r>
        <w:rPr>
          <w:bCs/>
          <w:lang w:val="sk-SK"/>
        </w:rPr>
        <w:t>Nastavenie modelu pre testovanie vplyvu augmentácií</w:t>
      </w:r>
      <w:bookmarkEnd w:id="145"/>
    </w:p>
    <w:p w14:paraId="7A263DA1" w14:textId="77777777" w:rsidR="00111914" w:rsidRDefault="00111914" w:rsidP="00111914">
      <w:pPr>
        <w:spacing w:line="312" w:lineRule="auto"/>
        <w:jc w:val="both"/>
      </w:pPr>
    </w:p>
    <w:tbl>
      <w:tblPr>
        <w:tblW w:w="0" w:type="auto"/>
        <w:tblCellSpacing w:w="15" w:type="dxa"/>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402"/>
        <w:gridCol w:w="1985"/>
      </w:tblGrid>
      <w:tr w:rsidR="00111914" w:rsidRPr="006C5647" w14:paraId="32C8A1F7" w14:textId="77777777" w:rsidTr="00EB7999">
        <w:trPr>
          <w:tblHeader/>
          <w:tblCellSpacing w:w="15" w:type="dxa"/>
        </w:trPr>
        <w:tc>
          <w:tcPr>
            <w:tcW w:w="3357" w:type="dxa"/>
            <w:vAlign w:val="center"/>
            <w:hideMark/>
          </w:tcPr>
          <w:p w14:paraId="2817414D" w14:textId="77777777" w:rsidR="00111914" w:rsidRPr="006C5647" w:rsidRDefault="00111914" w:rsidP="00EB7999">
            <w:pPr>
              <w:jc w:val="center"/>
              <w:rPr>
                <w:b/>
                <w:bCs/>
              </w:rPr>
            </w:pPr>
            <w:r w:rsidRPr="006C5647">
              <w:rPr>
                <w:b/>
                <w:bCs/>
              </w:rPr>
              <w:t>Parameter</w:t>
            </w:r>
          </w:p>
        </w:tc>
        <w:tc>
          <w:tcPr>
            <w:tcW w:w="1940" w:type="dxa"/>
            <w:vAlign w:val="center"/>
            <w:hideMark/>
          </w:tcPr>
          <w:p w14:paraId="1F30EB89" w14:textId="77777777" w:rsidR="00111914" w:rsidRPr="006C5647" w:rsidRDefault="00111914" w:rsidP="00EB7999">
            <w:pPr>
              <w:jc w:val="center"/>
              <w:rPr>
                <w:b/>
                <w:bCs/>
              </w:rPr>
            </w:pPr>
            <w:r w:rsidRPr="006C5647">
              <w:rPr>
                <w:b/>
                <w:bCs/>
              </w:rPr>
              <w:t>Hodnota</w:t>
            </w:r>
          </w:p>
        </w:tc>
      </w:tr>
      <w:tr w:rsidR="00111914" w:rsidRPr="006C5647" w14:paraId="763ABBB6" w14:textId="77777777" w:rsidTr="00EB7999">
        <w:trPr>
          <w:tblCellSpacing w:w="15" w:type="dxa"/>
        </w:trPr>
        <w:tc>
          <w:tcPr>
            <w:tcW w:w="3357" w:type="dxa"/>
            <w:vAlign w:val="center"/>
            <w:hideMark/>
          </w:tcPr>
          <w:p w14:paraId="55FA473D" w14:textId="77777777" w:rsidR="00111914" w:rsidRPr="006C5647" w:rsidRDefault="00111914" w:rsidP="00EB7999">
            <w:r w:rsidRPr="006C5647">
              <w:t>Počet vrstiev</w:t>
            </w:r>
          </w:p>
        </w:tc>
        <w:tc>
          <w:tcPr>
            <w:tcW w:w="1940" w:type="dxa"/>
            <w:vAlign w:val="center"/>
            <w:hideMark/>
          </w:tcPr>
          <w:p w14:paraId="7D8BC613" w14:textId="77777777" w:rsidR="00111914" w:rsidRPr="006C5647" w:rsidRDefault="00111914" w:rsidP="00EB7999">
            <w:pPr>
              <w:jc w:val="center"/>
            </w:pPr>
            <w:r w:rsidRPr="006C5647">
              <w:t>4</w:t>
            </w:r>
          </w:p>
        </w:tc>
      </w:tr>
      <w:tr w:rsidR="00111914" w:rsidRPr="006C5647" w14:paraId="691AE211" w14:textId="77777777" w:rsidTr="00EB7999">
        <w:trPr>
          <w:tblCellSpacing w:w="15" w:type="dxa"/>
        </w:trPr>
        <w:tc>
          <w:tcPr>
            <w:tcW w:w="3357" w:type="dxa"/>
            <w:vAlign w:val="center"/>
            <w:hideMark/>
          </w:tcPr>
          <w:p w14:paraId="46403C36" w14:textId="77777777" w:rsidR="00111914" w:rsidRPr="006C5647" w:rsidRDefault="00111914" w:rsidP="00EB7999">
            <w:r w:rsidRPr="006C5647">
              <w:t>Počet epoch</w:t>
            </w:r>
          </w:p>
        </w:tc>
        <w:tc>
          <w:tcPr>
            <w:tcW w:w="1940" w:type="dxa"/>
            <w:vAlign w:val="center"/>
            <w:hideMark/>
          </w:tcPr>
          <w:p w14:paraId="2952D0A4" w14:textId="77777777" w:rsidR="00111914" w:rsidRPr="006C5647" w:rsidRDefault="00111914" w:rsidP="00EB7999">
            <w:pPr>
              <w:jc w:val="center"/>
            </w:pPr>
            <w:r w:rsidRPr="006C5647">
              <w:t>14</w:t>
            </w:r>
          </w:p>
        </w:tc>
      </w:tr>
      <w:tr w:rsidR="00111914" w:rsidRPr="006C5647" w14:paraId="29126CAF" w14:textId="77777777" w:rsidTr="00EB7999">
        <w:trPr>
          <w:tblCellSpacing w:w="15" w:type="dxa"/>
        </w:trPr>
        <w:tc>
          <w:tcPr>
            <w:tcW w:w="3357" w:type="dxa"/>
            <w:vAlign w:val="center"/>
            <w:hideMark/>
          </w:tcPr>
          <w:p w14:paraId="475F92BF" w14:textId="77777777" w:rsidR="00111914" w:rsidRPr="00FA380B" w:rsidRDefault="00111914" w:rsidP="00EB7999">
            <w:pPr>
              <w:rPr>
                <w:lang w:val="sk-SK"/>
              </w:rPr>
            </w:pPr>
            <w:r>
              <w:rPr>
                <w:lang w:val="sk-SK"/>
              </w:rPr>
              <w:t>Normalizácia dávok</w:t>
            </w:r>
          </w:p>
        </w:tc>
        <w:tc>
          <w:tcPr>
            <w:tcW w:w="1940" w:type="dxa"/>
            <w:vAlign w:val="center"/>
            <w:hideMark/>
          </w:tcPr>
          <w:p w14:paraId="388D8ACB" w14:textId="77777777" w:rsidR="00111914" w:rsidRPr="00FA380B" w:rsidRDefault="00111914" w:rsidP="00EB7999">
            <w:pPr>
              <w:jc w:val="center"/>
              <w:rPr>
                <w:lang w:val="sk-SK"/>
              </w:rPr>
            </w:pPr>
            <w:r>
              <w:rPr>
                <w:lang w:val="sk-SK"/>
              </w:rPr>
              <w:t>Vypnutá</w:t>
            </w:r>
          </w:p>
        </w:tc>
      </w:tr>
      <w:tr w:rsidR="00111914" w:rsidRPr="006C5647" w14:paraId="4D5DBF51" w14:textId="77777777" w:rsidTr="00EB7999">
        <w:trPr>
          <w:tblCellSpacing w:w="15" w:type="dxa"/>
        </w:trPr>
        <w:tc>
          <w:tcPr>
            <w:tcW w:w="3357" w:type="dxa"/>
            <w:vAlign w:val="center"/>
            <w:hideMark/>
          </w:tcPr>
          <w:p w14:paraId="42E02E5F" w14:textId="77777777" w:rsidR="00111914" w:rsidRPr="006C5647" w:rsidRDefault="00111914" w:rsidP="00EB7999">
            <w:r w:rsidRPr="006C5647">
              <w:t>Veľkosť jadra</w:t>
            </w:r>
          </w:p>
        </w:tc>
        <w:tc>
          <w:tcPr>
            <w:tcW w:w="1940" w:type="dxa"/>
            <w:vAlign w:val="center"/>
            <w:hideMark/>
          </w:tcPr>
          <w:p w14:paraId="2D5FC037" w14:textId="77777777" w:rsidR="00111914" w:rsidRPr="006C5647" w:rsidRDefault="00111914" w:rsidP="00EB7999">
            <w:pPr>
              <w:jc w:val="center"/>
            </w:pPr>
            <w:r w:rsidRPr="006C5647">
              <w:t>5 × 5</w:t>
            </w:r>
          </w:p>
        </w:tc>
      </w:tr>
      <w:tr w:rsidR="00111914" w:rsidRPr="006C5647" w14:paraId="2D3A1066" w14:textId="77777777" w:rsidTr="00EB7999">
        <w:trPr>
          <w:tblCellSpacing w:w="15" w:type="dxa"/>
        </w:trPr>
        <w:tc>
          <w:tcPr>
            <w:tcW w:w="3357" w:type="dxa"/>
            <w:vAlign w:val="center"/>
            <w:hideMark/>
          </w:tcPr>
          <w:p w14:paraId="20816F41" w14:textId="77777777" w:rsidR="00111914" w:rsidRPr="006C5647" w:rsidRDefault="00111914" w:rsidP="00EB7999">
            <w:r w:rsidRPr="006C5647">
              <w:t>Počet filtrov (1. vrstva)</w:t>
            </w:r>
          </w:p>
        </w:tc>
        <w:tc>
          <w:tcPr>
            <w:tcW w:w="1940" w:type="dxa"/>
            <w:vAlign w:val="center"/>
            <w:hideMark/>
          </w:tcPr>
          <w:p w14:paraId="2095C883" w14:textId="77777777" w:rsidR="00111914" w:rsidRPr="006C5647" w:rsidRDefault="00111914" w:rsidP="00EB7999">
            <w:pPr>
              <w:jc w:val="center"/>
            </w:pPr>
            <w:r w:rsidRPr="006C5647">
              <w:t>32</w:t>
            </w:r>
          </w:p>
        </w:tc>
      </w:tr>
      <w:tr w:rsidR="00111914" w:rsidRPr="006C5647" w14:paraId="39F0493F" w14:textId="77777777" w:rsidTr="00EB7999">
        <w:trPr>
          <w:tblCellSpacing w:w="15" w:type="dxa"/>
        </w:trPr>
        <w:tc>
          <w:tcPr>
            <w:tcW w:w="3357" w:type="dxa"/>
            <w:vAlign w:val="center"/>
            <w:hideMark/>
          </w:tcPr>
          <w:p w14:paraId="2793E57C" w14:textId="77777777" w:rsidR="00111914" w:rsidRPr="006C5647" w:rsidRDefault="00111914" w:rsidP="00EB7999">
            <w:r w:rsidRPr="006C5647">
              <w:t>Veľkosť vstupu</w:t>
            </w:r>
          </w:p>
        </w:tc>
        <w:tc>
          <w:tcPr>
            <w:tcW w:w="1940" w:type="dxa"/>
            <w:vAlign w:val="center"/>
            <w:hideMark/>
          </w:tcPr>
          <w:p w14:paraId="6FD78403" w14:textId="77777777" w:rsidR="00111914" w:rsidRPr="006C5647" w:rsidRDefault="00111914" w:rsidP="00EB7999">
            <w:pPr>
              <w:jc w:val="center"/>
            </w:pPr>
            <w:r w:rsidRPr="006C5647">
              <w:t>256 × 256</w:t>
            </w:r>
          </w:p>
        </w:tc>
      </w:tr>
      <w:tr w:rsidR="00111914" w:rsidRPr="006C5647" w14:paraId="21660A8A" w14:textId="77777777" w:rsidTr="00EB7999">
        <w:trPr>
          <w:tblCellSpacing w:w="15" w:type="dxa"/>
        </w:trPr>
        <w:tc>
          <w:tcPr>
            <w:tcW w:w="3357" w:type="dxa"/>
            <w:vAlign w:val="center"/>
            <w:hideMark/>
          </w:tcPr>
          <w:p w14:paraId="5236CDED" w14:textId="77777777" w:rsidR="00111914" w:rsidRPr="00FA380B" w:rsidRDefault="00111914" w:rsidP="00EB7999">
            <w:pPr>
              <w:rPr>
                <w:lang w:val="sk-SK"/>
              </w:rPr>
            </w:pPr>
            <w:r>
              <w:rPr>
                <w:lang w:val="sk-SK"/>
              </w:rPr>
              <w:t>Rýchlosť učenia</w:t>
            </w:r>
          </w:p>
        </w:tc>
        <w:tc>
          <w:tcPr>
            <w:tcW w:w="1940" w:type="dxa"/>
            <w:vAlign w:val="center"/>
            <w:hideMark/>
          </w:tcPr>
          <w:p w14:paraId="1B86E759" w14:textId="77777777" w:rsidR="00111914" w:rsidRPr="006C5647" w:rsidRDefault="00111914" w:rsidP="00EB7999">
            <w:pPr>
              <w:jc w:val="center"/>
            </w:pPr>
            <w:r w:rsidRPr="006C5647">
              <w:t>0.0002035</w:t>
            </w:r>
          </w:p>
        </w:tc>
      </w:tr>
      <w:tr w:rsidR="00111914" w:rsidRPr="006C5647" w14:paraId="5B7C9672" w14:textId="77777777" w:rsidTr="00EB7999">
        <w:trPr>
          <w:tblCellSpacing w:w="15" w:type="dxa"/>
        </w:trPr>
        <w:tc>
          <w:tcPr>
            <w:tcW w:w="3357" w:type="dxa"/>
            <w:vAlign w:val="center"/>
          </w:tcPr>
          <w:p w14:paraId="62AF155D" w14:textId="77777777" w:rsidR="00111914" w:rsidRDefault="00111914" w:rsidP="00EB7999">
            <w:pPr>
              <w:rPr>
                <w:lang w:val="sk-SK"/>
              </w:rPr>
            </w:pPr>
            <w:r>
              <w:rPr>
                <w:lang w:val="sk-SK"/>
              </w:rPr>
              <w:t>Farebný priestor</w:t>
            </w:r>
          </w:p>
        </w:tc>
        <w:tc>
          <w:tcPr>
            <w:tcW w:w="1940" w:type="dxa"/>
            <w:vAlign w:val="center"/>
          </w:tcPr>
          <w:p w14:paraId="71D38AB1" w14:textId="77777777" w:rsidR="00111914" w:rsidRPr="00090BD7" w:rsidRDefault="00111914" w:rsidP="00EB7999">
            <w:pPr>
              <w:jc w:val="center"/>
              <w:rPr>
                <w:lang w:val="sk-SK"/>
              </w:rPr>
            </w:pPr>
            <w:r>
              <w:rPr>
                <w:lang w:val="sk-SK"/>
              </w:rPr>
              <w:t>HSV</w:t>
            </w:r>
          </w:p>
        </w:tc>
      </w:tr>
      <w:tr w:rsidR="00FF7187" w:rsidRPr="006C5647" w14:paraId="2F4EE9B5" w14:textId="77777777" w:rsidTr="00EB7999">
        <w:trPr>
          <w:tblCellSpacing w:w="15" w:type="dxa"/>
        </w:trPr>
        <w:tc>
          <w:tcPr>
            <w:tcW w:w="3357" w:type="dxa"/>
            <w:vAlign w:val="center"/>
          </w:tcPr>
          <w:p w14:paraId="5CFDADDD" w14:textId="42319A89" w:rsidR="00FF7187" w:rsidRDefault="00FF7187" w:rsidP="00EB7999">
            <w:pPr>
              <w:rPr>
                <w:lang w:val="sk-SK"/>
              </w:rPr>
            </w:pPr>
            <w:r>
              <w:rPr>
                <w:lang w:val="sk-SK"/>
              </w:rPr>
              <w:t>Orezanie a maska</w:t>
            </w:r>
          </w:p>
        </w:tc>
        <w:tc>
          <w:tcPr>
            <w:tcW w:w="1940" w:type="dxa"/>
            <w:vAlign w:val="center"/>
          </w:tcPr>
          <w:p w14:paraId="0B03E402" w14:textId="7AD52BEE" w:rsidR="00FF7187" w:rsidRDefault="00FF7187" w:rsidP="00EB7999">
            <w:pPr>
              <w:jc w:val="center"/>
              <w:rPr>
                <w:lang w:val="sk-SK"/>
              </w:rPr>
            </w:pPr>
            <w:r>
              <w:rPr>
                <w:lang w:val="sk-SK"/>
              </w:rPr>
              <w:t>Áno</w:t>
            </w:r>
          </w:p>
        </w:tc>
      </w:tr>
      <w:tr w:rsidR="00FF7187" w:rsidRPr="006C5647" w14:paraId="0E9340A1" w14:textId="77777777" w:rsidTr="00EB7999">
        <w:trPr>
          <w:tblCellSpacing w:w="15" w:type="dxa"/>
        </w:trPr>
        <w:tc>
          <w:tcPr>
            <w:tcW w:w="3357" w:type="dxa"/>
            <w:vAlign w:val="center"/>
          </w:tcPr>
          <w:p w14:paraId="09499DB0" w14:textId="559B7E6E" w:rsidR="00FF7187" w:rsidRDefault="00FF7187" w:rsidP="00EB7999">
            <w:pPr>
              <w:rPr>
                <w:lang w:val="sk-SK"/>
              </w:rPr>
            </w:pPr>
            <w:r>
              <w:rPr>
                <w:lang w:val="sk-SK"/>
              </w:rPr>
              <w:t>Odstránenie fisheye efektu</w:t>
            </w:r>
          </w:p>
        </w:tc>
        <w:tc>
          <w:tcPr>
            <w:tcW w:w="1940" w:type="dxa"/>
            <w:vAlign w:val="center"/>
          </w:tcPr>
          <w:p w14:paraId="68332EB2" w14:textId="0A892986" w:rsidR="00FF7187" w:rsidRDefault="00FF7187" w:rsidP="00EB7999">
            <w:pPr>
              <w:jc w:val="center"/>
              <w:rPr>
                <w:lang w:val="sk-SK"/>
              </w:rPr>
            </w:pPr>
            <w:r>
              <w:rPr>
                <w:lang w:val="sk-SK"/>
              </w:rPr>
              <w:t>Nie</w:t>
            </w:r>
          </w:p>
        </w:tc>
      </w:tr>
    </w:tbl>
    <w:p w14:paraId="00335414" w14:textId="4C2D36E4" w:rsidR="00FC70B6" w:rsidRDefault="00FC70B6" w:rsidP="00486FF7">
      <w:pPr>
        <w:spacing w:line="312" w:lineRule="auto"/>
        <w:jc w:val="both"/>
      </w:pPr>
    </w:p>
    <w:p w14:paraId="7D9FA86F" w14:textId="70DB10D7" w:rsidR="00FC70B6" w:rsidRDefault="00D81812" w:rsidP="00D81812">
      <w:pPr>
        <w:spacing w:line="312" w:lineRule="auto"/>
        <w:ind w:firstLine="426"/>
        <w:jc w:val="both"/>
      </w:pPr>
      <w:r w:rsidRPr="00D81812">
        <w:t>Experimentálna metodológia bola navrhnutá tak, aby umožnila systematické a</w:t>
      </w:r>
      <w:r>
        <w:rPr>
          <w:lang w:val="sk-SK"/>
        </w:rPr>
        <w:t> </w:t>
      </w:r>
      <w:r w:rsidRPr="00D81812">
        <w:t>objektívne vyhodnotenie vplyvu jednotlivých augmentačných techník na výkonnosť modelu. Vstupné dáta boli rozdelené na tréningovú, validačnú a testovaciu množinu, pričom toto rozdelenie zostalo nemenné počas všetkých experimentov. Počas tréningu bol použitý generátor dát, ktorý načítaval obrazy po dávkach a aplikoval augmentáciu dynamicky. Pre</w:t>
      </w:r>
      <w:r w:rsidR="00E559CF">
        <w:rPr>
          <w:lang w:val="sk-SK"/>
        </w:rPr>
        <w:t> </w:t>
      </w:r>
      <w:r w:rsidRPr="00D81812">
        <w:t>každý obraz v tréningovej množine bolo s pravdepodobnosťou 15 % rozhodnuté, či bude augmentovaný, pričom v prípade výberu bola vždy aplikovaná práve jedna augmentačná technika.</w:t>
      </w:r>
    </w:p>
    <w:p w14:paraId="352E44F6" w14:textId="0300B359" w:rsidR="00FC70B6" w:rsidRDefault="00D81812" w:rsidP="00D81812">
      <w:pPr>
        <w:spacing w:line="312" w:lineRule="auto"/>
        <w:ind w:firstLine="426"/>
        <w:jc w:val="both"/>
      </w:pPr>
      <w:r w:rsidRPr="00D81812">
        <w:t>Najskôr boli jednotlivé augmentácie testované samostatne, aby bolo možné presne určiť ich individuálny prínos. Každá augmentácia bola aplikovaná za rovnakých podmienok (1</w:t>
      </w:r>
      <w:r w:rsidR="00E559CF">
        <w:rPr>
          <w:lang w:val="sk-SK"/>
        </w:rPr>
        <w:t>5 </w:t>
      </w:r>
      <w:r w:rsidRPr="00D81812">
        <w:t xml:space="preserve">% augmentovaných obrazov) a každý experiment bol zopakovaný šesťkrát s cieľom zohľadniť náhodnosť tréningového procesu. Na základe priemerných výsledkov boli následne vybrané najefektívnejšie augmentácie, ktoré boli kombinované do jedného finálneho nastavenia. V tomto prípade sa pre každý vybraný obraz (opäť </w:t>
      </w:r>
      <w:r w:rsidR="00E559CF">
        <w:rPr>
          <w:lang w:val="sk-SK"/>
        </w:rPr>
        <w:t> </w:t>
      </w:r>
      <w:r w:rsidRPr="00D81812">
        <w:t xml:space="preserve"> pravdepodobnosťou 15 %) náhodne zvolila konkrétna augmentácia na základe váh, ktoré boli určené podľa dosiahnutých výsledkov jednotlivých techník. Aj toto finálne nastavenie bolo testované v šiestich nezávislých behoch.</w:t>
      </w:r>
    </w:p>
    <w:p w14:paraId="02E1216A" w14:textId="371C7B42" w:rsidR="00FC70B6" w:rsidRDefault="00A1476D" w:rsidP="00A1476D">
      <w:pPr>
        <w:spacing w:line="312" w:lineRule="auto"/>
        <w:ind w:firstLine="426"/>
        <w:jc w:val="both"/>
        <w:rPr>
          <w:lang w:val="sk-SK"/>
        </w:rPr>
      </w:pPr>
      <w:r>
        <w:rPr>
          <w:lang w:val="sk-SK"/>
        </w:rPr>
        <w:t>Testované augmentácie:</w:t>
      </w:r>
    </w:p>
    <w:p w14:paraId="5AB15164" w14:textId="16E7F174" w:rsidR="00A1476D" w:rsidRDefault="00A1476D" w:rsidP="00A1476D">
      <w:pPr>
        <w:pStyle w:val="ListParagraph"/>
        <w:numPr>
          <w:ilvl w:val="0"/>
          <w:numId w:val="32"/>
        </w:numPr>
        <w:spacing w:line="312" w:lineRule="auto"/>
        <w:jc w:val="both"/>
        <w:rPr>
          <w:lang w:val="sk-SK"/>
        </w:rPr>
      </w:pPr>
      <w:r w:rsidRPr="002234CA">
        <w:rPr>
          <w:b/>
          <w:bCs/>
          <w:lang w:val="sk-SK"/>
        </w:rPr>
        <w:t>Rotácia</w:t>
      </w:r>
      <w:r w:rsidRPr="00A1476D">
        <w:rPr>
          <w:lang w:val="sk-SK"/>
        </w:rPr>
        <w:t xml:space="preserve"> – náhodné otočenie obrazu v rozsahu približne −15° až +15°</w:t>
      </w:r>
      <w:r w:rsidR="00561CB5">
        <w:rPr>
          <w:lang w:val="sk-SK"/>
        </w:rPr>
        <w:t>.</w:t>
      </w:r>
    </w:p>
    <w:p w14:paraId="3E57AB70" w14:textId="78A727DA" w:rsidR="00A1476D" w:rsidRDefault="00A1476D" w:rsidP="00A1476D">
      <w:pPr>
        <w:pStyle w:val="ListParagraph"/>
        <w:numPr>
          <w:ilvl w:val="0"/>
          <w:numId w:val="32"/>
        </w:numPr>
        <w:spacing w:line="312" w:lineRule="auto"/>
        <w:jc w:val="both"/>
        <w:rPr>
          <w:lang w:val="sk-SK"/>
        </w:rPr>
      </w:pPr>
      <w:r w:rsidRPr="002234CA">
        <w:rPr>
          <w:b/>
          <w:bCs/>
          <w:lang w:val="sk-SK"/>
        </w:rPr>
        <w:t>Posun</w:t>
      </w:r>
      <w:r w:rsidRPr="00A1476D">
        <w:rPr>
          <w:lang w:val="sk-SK"/>
        </w:rPr>
        <w:t xml:space="preserve"> – náhodný horizontálny a vertikálny posun maximálne do ±10 % šírky a</w:t>
      </w:r>
      <w:r>
        <w:rPr>
          <w:lang w:val="sk-SK"/>
        </w:rPr>
        <w:t> </w:t>
      </w:r>
      <w:r w:rsidRPr="00A1476D">
        <w:rPr>
          <w:lang w:val="sk-SK"/>
        </w:rPr>
        <w:t>výšky</w:t>
      </w:r>
      <w:r>
        <w:rPr>
          <w:lang w:val="sk-SK"/>
        </w:rPr>
        <w:t xml:space="preserve"> </w:t>
      </w:r>
      <w:r w:rsidRPr="00A1476D">
        <w:rPr>
          <w:lang w:val="sk-SK"/>
        </w:rPr>
        <w:t>obrazu.</w:t>
      </w:r>
    </w:p>
    <w:p w14:paraId="3FB0C1B8" w14:textId="7CE4B6D9" w:rsidR="00A1476D" w:rsidRDefault="00A1476D" w:rsidP="00A1476D">
      <w:pPr>
        <w:pStyle w:val="ListParagraph"/>
        <w:numPr>
          <w:ilvl w:val="0"/>
          <w:numId w:val="32"/>
        </w:numPr>
        <w:spacing w:line="312" w:lineRule="auto"/>
        <w:jc w:val="both"/>
        <w:rPr>
          <w:lang w:val="sk-SK"/>
        </w:rPr>
      </w:pPr>
      <w:r w:rsidRPr="002234CA">
        <w:rPr>
          <w:b/>
          <w:bCs/>
          <w:lang w:val="sk-SK"/>
        </w:rPr>
        <w:t>Zmena mi</w:t>
      </w:r>
      <w:r w:rsidR="00C42DB8" w:rsidRPr="002234CA">
        <w:rPr>
          <w:b/>
          <w:bCs/>
          <w:lang w:val="sk-SK"/>
        </w:rPr>
        <w:t>e</w:t>
      </w:r>
      <w:r w:rsidRPr="002234CA">
        <w:rPr>
          <w:b/>
          <w:bCs/>
          <w:lang w:val="sk-SK"/>
        </w:rPr>
        <w:t>rky</w:t>
      </w:r>
      <w:r w:rsidRPr="00A1476D">
        <w:rPr>
          <w:lang w:val="sk-SK"/>
        </w:rPr>
        <w:t xml:space="preserve"> – zmena mierky obrazu v rozsahu približne 0,9 až 1,1 pôvodnej veľkosti.</w:t>
      </w:r>
    </w:p>
    <w:p w14:paraId="6D479A44" w14:textId="24DB493E" w:rsidR="00561CB5" w:rsidRDefault="00561CB5" w:rsidP="00561CB5">
      <w:pPr>
        <w:pStyle w:val="ListParagraph"/>
        <w:numPr>
          <w:ilvl w:val="0"/>
          <w:numId w:val="32"/>
        </w:numPr>
        <w:spacing w:line="312" w:lineRule="auto"/>
        <w:jc w:val="both"/>
        <w:rPr>
          <w:lang w:val="sk-SK"/>
        </w:rPr>
      </w:pPr>
      <w:r w:rsidRPr="002234CA">
        <w:rPr>
          <w:b/>
          <w:bCs/>
          <w:lang w:val="sk-SK"/>
        </w:rPr>
        <w:lastRenderedPageBreak/>
        <w:t>Úprava jasu</w:t>
      </w:r>
      <w:r w:rsidRPr="00561CB5">
        <w:rPr>
          <w:lang w:val="sk-SK"/>
        </w:rPr>
        <w:t xml:space="preserve"> – násobenie hodnôt</w:t>
      </w:r>
      <w:r>
        <w:rPr>
          <w:lang w:val="sk-SK"/>
        </w:rPr>
        <w:t xml:space="preserve"> pixelov</w:t>
      </w:r>
      <w:r w:rsidRPr="00561CB5">
        <w:rPr>
          <w:lang w:val="sk-SK"/>
        </w:rPr>
        <w:t xml:space="preserve"> náhodným faktorom v intervale 0,7</w:t>
      </w:r>
      <w:r w:rsidR="00486045">
        <w:rPr>
          <w:lang w:val="sk-SK"/>
        </w:rPr>
        <w:t> </w:t>
      </w:r>
      <w:r w:rsidRPr="00561CB5">
        <w:rPr>
          <w:lang w:val="sk-SK"/>
        </w:rPr>
        <w:t>až</w:t>
      </w:r>
      <w:r w:rsidR="00486045">
        <w:rPr>
          <w:lang w:val="sk-SK"/>
        </w:rPr>
        <w:t> </w:t>
      </w:r>
      <w:r w:rsidRPr="00561CB5">
        <w:rPr>
          <w:lang w:val="sk-SK"/>
        </w:rPr>
        <w:t>1,3.</w:t>
      </w:r>
    </w:p>
    <w:p w14:paraId="768C5E4C" w14:textId="5CF7CA0B" w:rsidR="00561CB5" w:rsidRDefault="00561CB5" w:rsidP="00561CB5">
      <w:pPr>
        <w:pStyle w:val="ListParagraph"/>
        <w:numPr>
          <w:ilvl w:val="0"/>
          <w:numId w:val="32"/>
        </w:numPr>
        <w:spacing w:line="312" w:lineRule="auto"/>
        <w:jc w:val="both"/>
        <w:rPr>
          <w:lang w:val="sk-SK"/>
        </w:rPr>
      </w:pPr>
      <w:r w:rsidRPr="002234CA">
        <w:rPr>
          <w:b/>
          <w:bCs/>
          <w:lang w:val="sk-SK"/>
        </w:rPr>
        <w:t>CLAHE</w:t>
      </w:r>
      <w:r w:rsidRPr="00561CB5">
        <w:rPr>
          <w:lang w:val="sk-SK"/>
        </w:rPr>
        <w:t xml:space="preserve"> – zvýraznenie lokálneho kontrastu pomocou parametrov </w:t>
      </w:r>
      <w:r w:rsidRPr="00561CB5">
        <w:rPr>
          <w:i/>
          <w:iCs/>
          <w:lang w:val="sk-SK"/>
        </w:rPr>
        <w:t>clip limit</w:t>
      </w:r>
      <w:r>
        <w:rPr>
          <w:lang w:val="sk-SK"/>
        </w:rPr>
        <w:t xml:space="preserve"> nastaveným na</w:t>
      </w:r>
      <w:r w:rsidRPr="00561CB5">
        <w:rPr>
          <w:lang w:val="sk-SK"/>
        </w:rPr>
        <w:t xml:space="preserve"> 2,0 a veľkosti mriežky 8 × 8.</w:t>
      </w:r>
    </w:p>
    <w:p w14:paraId="54C05A31" w14:textId="6BA0881D" w:rsidR="00561CB5" w:rsidRDefault="00561CB5" w:rsidP="00561CB5">
      <w:pPr>
        <w:pStyle w:val="ListParagraph"/>
        <w:numPr>
          <w:ilvl w:val="0"/>
          <w:numId w:val="32"/>
        </w:numPr>
        <w:spacing w:line="312" w:lineRule="auto"/>
        <w:jc w:val="both"/>
        <w:rPr>
          <w:lang w:val="sk-SK"/>
        </w:rPr>
      </w:pPr>
      <w:r w:rsidRPr="002234CA">
        <w:rPr>
          <w:b/>
          <w:bCs/>
          <w:lang w:val="sk-SK"/>
        </w:rPr>
        <w:t>Pridanie šumu</w:t>
      </w:r>
      <w:r w:rsidRPr="00561CB5">
        <w:rPr>
          <w:lang w:val="sk-SK"/>
        </w:rPr>
        <w:t xml:space="preserve"> – pridanie šumu s normálnym rozdelením (stredná</w:t>
      </w:r>
      <w:r>
        <w:rPr>
          <w:lang w:val="sk-SK"/>
        </w:rPr>
        <w:t xml:space="preserve"> </w:t>
      </w:r>
      <w:r w:rsidRPr="00561CB5">
        <w:rPr>
          <w:lang w:val="sk-SK"/>
        </w:rPr>
        <w:t>hodnota 0, štandardná odchýlka 10).</w:t>
      </w:r>
    </w:p>
    <w:p w14:paraId="0892B3C8" w14:textId="15FF1191" w:rsidR="005201B3" w:rsidRPr="00561CB5" w:rsidRDefault="005809DA" w:rsidP="00561CB5">
      <w:pPr>
        <w:pStyle w:val="ListParagraph"/>
        <w:numPr>
          <w:ilvl w:val="0"/>
          <w:numId w:val="32"/>
        </w:numPr>
        <w:spacing w:line="312" w:lineRule="auto"/>
        <w:jc w:val="both"/>
        <w:rPr>
          <w:lang w:val="sk-SK"/>
        </w:rPr>
      </w:pPr>
      <w:r w:rsidRPr="002234CA">
        <w:rPr>
          <w:b/>
          <w:bCs/>
          <w:lang w:val="sk-SK"/>
        </w:rPr>
        <w:t>R</w:t>
      </w:r>
      <w:r w:rsidR="005201B3" w:rsidRPr="002234CA">
        <w:rPr>
          <w:b/>
          <w:bCs/>
          <w:lang w:val="sk-SK"/>
        </w:rPr>
        <w:t>ozmazanie</w:t>
      </w:r>
      <w:r w:rsidR="005201B3" w:rsidRPr="005201B3">
        <w:rPr>
          <w:lang w:val="sk-SK"/>
        </w:rPr>
        <w:t xml:space="preserve"> – aplikácia Gaussovského filtra s veľkosťou jadra 15</w:t>
      </w:r>
      <w:r w:rsidR="005E3501">
        <w:rPr>
          <w:lang w:val="sk-SK"/>
        </w:rPr>
        <w:t> </w:t>
      </w:r>
      <w:r w:rsidR="005201B3" w:rsidRPr="005201B3">
        <w:rPr>
          <w:lang w:val="sk-SK"/>
        </w:rPr>
        <w:t>×</w:t>
      </w:r>
      <w:r w:rsidR="005E3501">
        <w:rPr>
          <w:lang w:val="sk-SK"/>
        </w:rPr>
        <w:t> </w:t>
      </w:r>
      <w:r w:rsidR="005201B3" w:rsidRPr="005201B3">
        <w:rPr>
          <w:lang w:val="sk-SK"/>
        </w:rPr>
        <w:t>15.</w:t>
      </w:r>
    </w:p>
    <w:p w14:paraId="147990F3" w14:textId="03496C60" w:rsidR="00AC361E" w:rsidRDefault="00E54B80" w:rsidP="00E54B80">
      <w:pPr>
        <w:spacing w:line="312" w:lineRule="auto"/>
        <w:ind w:firstLine="426"/>
        <w:jc w:val="both"/>
      </w:pPr>
      <w:r w:rsidRPr="00E54B80">
        <w:t>Výkonnosť modelu bola vyhodnocovaná pomocou metrík RMSE, MAE a koeficientu determinácie R2 na validačnej a testovacej množine, pričom dôraz bol kladený nielen na</w:t>
      </w:r>
      <w:r w:rsidR="00F65947">
        <w:rPr>
          <w:lang w:val="sk-SK"/>
        </w:rPr>
        <w:t> </w:t>
      </w:r>
      <w:r w:rsidRPr="00E54B80">
        <w:t>dosiahnuté hodnoty, ale aj na stabilitu výsledkov naprieč jednotlivými behmi.</w:t>
      </w:r>
    </w:p>
    <w:p w14:paraId="530D4F18" w14:textId="1C5760B8" w:rsidR="00F65947" w:rsidRDefault="00F65947" w:rsidP="00F65947">
      <w:pPr>
        <w:pStyle w:val="Heading2"/>
        <w:spacing w:before="480" w:after="240"/>
        <w:rPr>
          <w:lang w:val="sk-SK"/>
        </w:rPr>
      </w:pPr>
      <w:bookmarkStart w:id="146" w:name="_Toc228308931"/>
      <w:r>
        <w:rPr>
          <w:lang w:val="sk-SK"/>
        </w:rPr>
        <w:t>Vizuálne ukážky augmentácií</w:t>
      </w:r>
      <w:bookmarkEnd w:id="146"/>
    </w:p>
    <w:p w14:paraId="5FD319D8" w14:textId="3B202A36" w:rsidR="00991766" w:rsidRPr="00507A64" w:rsidRDefault="00991766" w:rsidP="00991766">
      <w:pPr>
        <w:pStyle w:val="Obrzok"/>
        <w:spacing w:before="240"/>
      </w:pPr>
      <w:r w:rsidRPr="00507A64">
        <w:rPr>
          <w:noProof/>
        </w:rPr>
        <w:drawing>
          <wp:inline distT="0" distB="0" distL="0" distR="0" wp14:anchorId="6F73D113" wp14:editId="3F74E34A">
            <wp:extent cx="1834752" cy="1849755"/>
            <wp:effectExtent l="0" t="0" r="0" b="4445"/>
            <wp:docPr id="43"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Obrázok 1"/>
                    <pic:cNvPicPr/>
                  </pic:nvPicPr>
                  <pic:blipFill>
                    <a:blip r:embed="rId54" cstate="print">
                      <a:extLst>
                        <a:ext uri="{28A0092B-C50C-407E-A947-70E740481C1C}">
                          <a14:useLocalDpi xmlns:a14="http://schemas.microsoft.com/office/drawing/2010/main" val="0"/>
                        </a:ext>
                      </a:extLst>
                    </a:blip>
                    <a:srcRect l="406" r="406"/>
                    <a:stretch>
                      <a:fillRect/>
                    </a:stretch>
                  </pic:blipFill>
                  <pic:spPr bwMode="auto">
                    <a:xfrm>
                      <a:off x="0" y="0"/>
                      <a:ext cx="1844886" cy="1859972"/>
                    </a:xfrm>
                    <a:prstGeom prst="rect">
                      <a:avLst/>
                    </a:prstGeom>
                    <a:ln>
                      <a:noFill/>
                    </a:ln>
                    <a:extLst>
                      <a:ext uri="{53640926-AAD7-44D8-BBD7-CCE9431645EC}">
                        <a14:shadowObscured xmlns:a14="http://schemas.microsoft.com/office/drawing/2010/main"/>
                      </a:ext>
                    </a:extLst>
                  </pic:spPr>
                </pic:pic>
              </a:graphicData>
            </a:graphic>
          </wp:inline>
        </w:drawing>
      </w:r>
      <w:r w:rsidRPr="00507A64">
        <w:rPr>
          <w:noProof/>
        </w:rPr>
        <w:drawing>
          <wp:inline distT="0" distB="0" distL="0" distR="0" wp14:anchorId="5C003481" wp14:editId="72B59708">
            <wp:extent cx="1835392" cy="1850400"/>
            <wp:effectExtent l="0" t="0" r="6350" b="3810"/>
            <wp:docPr id="45"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Obrázok 1"/>
                    <pic:cNvPicPr/>
                  </pic:nvPicPr>
                  <pic:blipFill>
                    <a:blip r:embed="rId55" cstate="print">
                      <a:extLst>
                        <a:ext uri="{28A0092B-C50C-407E-A947-70E740481C1C}">
                          <a14:useLocalDpi xmlns:a14="http://schemas.microsoft.com/office/drawing/2010/main" val="0"/>
                        </a:ext>
                      </a:extLst>
                    </a:blip>
                    <a:srcRect l="406" r="406"/>
                    <a:stretch>
                      <a:fillRect/>
                    </a:stretch>
                  </pic:blipFill>
                  <pic:spPr bwMode="auto">
                    <a:xfrm>
                      <a:off x="0" y="0"/>
                      <a:ext cx="1835392" cy="1850400"/>
                    </a:xfrm>
                    <a:prstGeom prst="rect">
                      <a:avLst/>
                    </a:prstGeom>
                    <a:ln>
                      <a:noFill/>
                    </a:ln>
                    <a:extLst>
                      <a:ext uri="{53640926-AAD7-44D8-BBD7-CCE9431645EC}">
                        <a14:shadowObscured xmlns:a14="http://schemas.microsoft.com/office/drawing/2010/main"/>
                      </a:ext>
                    </a:extLst>
                  </pic:spPr>
                </pic:pic>
              </a:graphicData>
            </a:graphic>
          </wp:inline>
        </w:drawing>
      </w:r>
      <w:r w:rsidRPr="00507A64">
        <w:rPr>
          <w:noProof/>
        </w:rPr>
        <w:drawing>
          <wp:inline distT="0" distB="0" distL="0" distR="0" wp14:anchorId="391FEFC4" wp14:editId="67965015">
            <wp:extent cx="1835392" cy="1850400"/>
            <wp:effectExtent l="0" t="0" r="6350" b="3810"/>
            <wp:docPr id="44"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Obrázok 1"/>
                    <pic:cNvPicPr/>
                  </pic:nvPicPr>
                  <pic:blipFill>
                    <a:blip r:embed="rId56" cstate="print">
                      <a:extLst>
                        <a:ext uri="{28A0092B-C50C-407E-A947-70E740481C1C}">
                          <a14:useLocalDpi xmlns:a14="http://schemas.microsoft.com/office/drawing/2010/main" val="0"/>
                        </a:ext>
                      </a:extLst>
                    </a:blip>
                    <a:srcRect l="406" r="406"/>
                    <a:stretch>
                      <a:fillRect/>
                    </a:stretch>
                  </pic:blipFill>
                  <pic:spPr bwMode="auto">
                    <a:xfrm>
                      <a:off x="0" y="0"/>
                      <a:ext cx="1835392" cy="1850400"/>
                    </a:xfrm>
                    <a:prstGeom prst="rect">
                      <a:avLst/>
                    </a:prstGeom>
                    <a:ln>
                      <a:noFill/>
                    </a:ln>
                    <a:extLst>
                      <a:ext uri="{53640926-AAD7-44D8-BBD7-CCE9431645EC}">
                        <a14:shadowObscured xmlns:a14="http://schemas.microsoft.com/office/drawing/2010/main"/>
                      </a:ext>
                    </a:extLst>
                  </pic:spPr>
                </pic:pic>
              </a:graphicData>
            </a:graphic>
          </wp:inline>
        </w:drawing>
      </w:r>
    </w:p>
    <w:p w14:paraId="409356C0" w14:textId="46B9AD05" w:rsidR="00991766" w:rsidRDefault="00991766" w:rsidP="00991766">
      <w:pPr>
        <w:pStyle w:val="Caption"/>
      </w:pPr>
      <w:bookmarkStart w:id="147" w:name="_Toc228308970"/>
      <w:r w:rsidRPr="00507A64">
        <w:t xml:space="preserve">Obr. </w:t>
      </w:r>
      <w:r>
        <w:fldChar w:fldCharType="begin"/>
      </w:r>
      <w:r>
        <w:instrText xml:space="preserve"> SEQ Obrázok \* ARABIC </w:instrText>
      </w:r>
      <w:r>
        <w:fldChar w:fldCharType="separate"/>
      </w:r>
      <w:r>
        <w:rPr>
          <w:noProof/>
        </w:rPr>
        <w:t>28</w:t>
      </w:r>
      <w:r>
        <w:rPr>
          <w:noProof/>
        </w:rPr>
        <w:fldChar w:fldCharType="end"/>
      </w:r>
      <w:r w:rsidRPr="00507A64">
        <w:t xml:space="preserve">: </w:t>
      </w:r>
      <w:r>
        <w:rPr>
          <w:lang w:val="sk-SK"/>
        </w:rPr>
        <w:t>Príklady augmentácií: žiadna augmentácia (vľavo), rotácia (v strede), posun (vpravo)</w:t>
      </w:r>
      <w:bookmarkEnd w:id="147"/>
    </w:p>
    <w:p w14:paraId="22F97CEB" w14:textId="77777777" w:rsidR="00991766" w:rsidRPr="00507A64" w:rsidRDefault="00991766" w:rsidP="00991766">
      <w:pPr>
        <w:pStyle w:val="Obrzok"/>
        <w:spacing w:before="240"/>
      </w:pPr>
      <w:r w:rsidRPr="00507A64">
        <w:rPr>
          <w:noProof/>
        </w:rPr>
        <w:drawing>
          <wp:inline distT="0" distB="0" distL="0" distR="0" wp14:anchorId="43E20771" wp14:editId="5DF0F166">
            <wp:extent cx="1835392" cy="1850400"/>
            <wp:effectExtent l="0" t="0" r="6350" b="3810"/>
            <wp:docPr id="46"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Obrázok 1"/>
                    <pic:cNvPicPr/>
                  </pic:nvPicPr>
                  <pic:blipFill>
                    <a:blip r:embed="rId57" cstate="print">
                      <a:extLst>
                        <a:ext uri="{28A0092B-C50C-407E-A947-70E740481C1C}">
                          <a14:useLocalDpi xmlns:a14="http://schemas.microsoft.com/office/drawing/2010/main" val="0"/>
                        </a:ext>
                      </a:extLst>
                    </a:blip>
                    <a:srcRect l="406" r="406"/>
                    <a:stretch>
                      <a:fillRect/>
                    </a:stretch>
                  </pic:blipFill>
                  <pic:spPr bwMode="auto">
                    <a:xfrm>
                      <a:off x="0" y="0"/>
                      <a:ext cx="1835392" cy="1850400"/>
                    </a:xfrm>
                    <a:prstGeom prst="rect">
                      <a:avLst/>
                    </a:prstGeom>
                    <a:ln>
                      <a:noFill/>
                    </a:ln>
                    <a:extLst>
                      <a:ext uri="{53640926-AAD7-44D8-BBD7-CCE9431645EC}">
                        <a14:shadowObscured xmlns:a14="http://schemas.microsoft.com/office/drawing/2010/main"/>
                      </a:ext>
                    </a:extLst>
                  </pic:spPr>
                </pic:pic>
              </a:graphicData>
            </a:graphic>
          </wp:inline>
        </w:drawing>
      </w:r>
      <w:r w:rsidRPr="00507A64">
        <w:rPr>
          <w:noProof/>
        </w:rPr>
        <w:drawing>
          <wp:inline distT="0" distB="0" distL="0" distR="0" wp14:anchorId="461F3A51" wp14:editId="2A0C60C2">
            <wp:extent cx="1835392" cy="1850400"/>
            <wp:effectExtent l="0" t="0" r="6350" b="3810"/>
            <wp:docPr id="47"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Obrázok 1"/>
                    <pic:cNvPicPr/>
                  </pic:nvPicPr>
                  <pic:blipFill>
                    <a:blip r:embed="rId58" cstate="print">
                      <a:extLst>
                        <a:ext uri="{28A0092B-C50C-407E-A947-70E740481C1C}">
                          <a14:useLocalDpi xmlns:a14="http://schemas.microsoft.com/office/drawing/2010/main" val="0"/>
                        </a:ext>
                      </a:extLst>
                    </a:blip>
                    <a:srcRect l="406" r="406"/>
                    <a:stretch>
                      <a:fillRect/>
                    </a:stretch>
                  </pic:blipFill>
                  <pic:spPr bwMode="auto">
                    <a:xfrm>
                      <a:off x="0" y="0"/>
                      <a:ext cx="1835392" cy="1850400"/>
                    </a:xfrm>
                    <a:prstGeom prst="rect">
                      <a:avLst/>
                    </a:prstGeom>
                    <a:ln>
                      <a:noFill/>
                    </a:ln>
                    <a:extLst>
                      <a:ext uri="{53640926-AAD7-44D8-BBD7-CCE9431645EC}">
                        <a14:shadowObscured xmlns:a14="http://schemas.microsoft.com/office/drawing/2010/main"/>
                      </a:ext>
                    </a:extLst>
                  </pic:spPr>
                </pic:pic>
              </a:graphicData>
            </a:graphic>
          </wp:inline>
        </w:drawing>
      </w:r>
      <w:r w:rsidRPr="00507A64">
        <w:rPr>
          <w:noProof/>
        </w:rPr>
        <w:drawing>
          <wp:inline distT="0" distB="0" distL="0" distR="0" wp14:anchorId="0D233D74" wp14:editId="7951ECD4">
            <wp:extent cx="1835392" cy="1850400"/>
            <wp:effectExtent l="0" t="0" r="6350" b="3810"/>
            <wp:docPr id="48"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Obrázok 1"/>
                    <pic:cNvPicPr/>
                  </pic:nvPicPr>
                  <pic:blipFill>
                    <a:blip r:embed="rId59" cstate="print">
                      <a:extLst>
                        <a:ext uri="{28A0092B-C50C-407E-A947-70E740481C1C}">
                          <a14:useLocalDpi xmlns:a14="http://schemas.microsoft.com/office/drawing/2010/main" val="0"/>
                        </a:ext>
                      </a:extLst>
                    </a:blip>
                    <a:srcRect l="406" r="406"/>
                    <a:stretch>
                      <a:fillRect/>
                    </a:stretch>
                  </pic:blipFill>
                  <pic:spPr bwMode="auto">
                    <a:xfrm>
                      <a:off x="0" y="0"/>
                      <a:ext cx="1835392" cy="1850400"/>
                    </a:xfrm>
                    <a:prstGeom prst="rect">
                      <a:avLst/>
                    </a:prstGeom>
                    <a:ln>
                      <a:noFill/>
                    </a:ln>
                    <a:extLst>
                      <a:ext uri="{53640926-AAD7-44D8-BBD7-CCE9431645EC}">
                        <a14:shadowObscured xmlns:a14="http://schemas.microsoft.com/office/drawing/2010/main"/>
                      </a:ext>
                    </a:extLst>
                  </pic:spPr>
                </pic:pic>
              </a:graphicData>
            </a:graphic>
          </wp:inline>
        </w:drawing>
      </w:r>
    </w:p>
    <w:p w14:paraId="5839FE6A" w14:textId="54641AB0" w:rsidR="00991766" w:rsidRDefault="00991766" w:rsidP="00991766">
      <w:pPr>
        <w:pStyle w:val="Caption"/>
      </w:pPr>
      <w:bookmarkStart w:id="148" w:name="_Toc228308971"/>
      <w:r w:rsidRPr="00507A64">
        <w:t xml:space="preserve">Obr. </w:t>
      </w:r>
      <w:r>
        <w:fldChar w:fldCharType="begin"/>
      </w:r>
      <w:r>
        <w:instrText xml:space="preserve"> SEQ Obrázok \* ARABIC </w:instrText>
      </w:r>
      <w:r>
        <w:fldChar w:fldCharType="separate"/>
      </w:r>
      <w:r w:rsidR="000C67FA">
        <w:rPr>
          <w:noProof/>
        </w:rPr>
        <w:t>29</w:t>
      </w:r>
      <w:r>
        <w:rPr>
          <w:noProof/>
        </w:rPr>
        <w:fldChar w:fldCharType="end"/>
      </w:r>
      <w:r w:rsidRPr="00507A64">
        <w:t xml:space="preserve">: </w:t>
      </w:r>
      <w:r>
        <w:rPr>
          <w:lang w:val="sk-SK"/>
        </w:rPr>
        <w:t>Príklady augmentácií: zmena mierky (vľavo), zmena jasu (v strede), CLAHE (vpravo)</w:t>
      </w:r>
      <w:bookmarkEnd w:id="148"/>
    </w:p>
    <w:p w14:paraId="1F60B5AB" w14:textId="67996EA9" w:rsidR="000C67FA" w:rsidRPr="00507A64" w:rsidRDefault="000C67FA" w:rsidP="000C67FA">
      <w:pPr>
        <w:pStyle w:val="Obrzok"/>
        <w:spacing w:before="240"/>
      </w:pPr>
      <w:r w:rsidRPr="00507A64">
        <w:rPr>
          <w:noProof/>
        </w:rPr>
        <w:lastRenderedPageBreak/>
        <w:drawing>
          <wp:inline distT="0" distB="0" distL="0" distR="0" wp14:anchorId="4054F0B0" wp14:editId="6369236A">
            <wp:extent cx="1835392" cy="1850400"/>
            <wp:effectExtent l="0" t="0" r="6350" b="3810"/>
            <wp:docPr id="4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Obrázok 1"/>
                    <pic:cNvPicPr/>
                  </pic:nvPicPr>
                  <pic:blipFill>
                    <a:blip r:embed="rId60" cstate="print">
                      <a:extLst>
                        <a:ext uri="{28A0092B-C50C-407E-A947-70E740481C1C}">
                          <a14:useLocalDpi xmlns:a14="http://schemas.microsoft.com/office/drawing/2010/main" val="0"/>
                        </a:ext>
                      </a:extLst>
                    </a:blip>
                    <a:srcRect l="406" r="406"/>
                    <a:stretch>
                      <a:fillRect/>
                    </a:stretch>
                  </pic:blipFill>
                  <pic:spPr bwMode="auto">
                    <a:xfrm>
                      <a:off x="0" y="0"/>
                      <a:ext cx="1835392" cy="1850400"/>
                    </a:xfrm>
                    <a:prstGeom prst="rect">
                      <a:avLst/>
                    </a:prstGeom>
                    <a:ln>
                      <a:noFill/>
                    </a:ln>
                    <a:extLst>
                      <a:ext uri="{53640926-AAD7-44D8-BBD7-CCE9431645EC}">
                        <a14:shadowObscured xmlns:a14="http://schemas.microsoft.com/office/drawing/2010/main"/>
                      </a:ext>
                    </a:extLst>
                  </pic:spPr>
                </pic:pic>
              </a:graphicData>
            </a:graphic>
          </wp:inline>
        </w:drawing>
      </w:r>
      <w:r w:rsidRPr="00507A64">
        <w:rPr>
          <w:noProof/>
        </w:rPr>
        <w:drawing>
          <wp:inline distT="0" distB="0" distL="0" distR="0" wp14:anchorId="12ACA9E0" wp14:editId="02AAA570">
            <wp:extent cx="1835392" cy="1850400"/>
            <wp:effectExtent l="0" t="0" r="6350" b="3810"/>
            <wp:docPr id="50"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Obrázok 1"/>
                    <pic:cNvPicPr/>
                  </pic:nvPicPr>
                  <pic:blipFill>
                    <a:blip r:embed="rId61" cstate="print">
                      <a:extLst>
                        <a:ext uri="{28A0092B-C50C-407E-A947-70E740481C1C}">
                          <a14:useLocalDpi xmlns:a14="http://schemas.microsoft.com/office/drawing/2010/main" val="0"/>
                        </a:ext>
                      </a:extLst>
                    </a:blip>
                    <a:srcRect l="406" r="406"/>
                    <a:stretch>
                      <a:fillRect/>
                    </a:stretch>
                  </pic:blipFill>
                  <pic:spPr bwMode="auto">
                    <a:xfrm>
                      <a:off x="0" y="0"/>
                      <a:ext cx="1835392" cy="1850400"/>
                    </a:xfrm>
                    <a:prstGeom prst="rect">
                      <a:avLst/>
                    </a:prstGeom>
                    <a:ln>
                      <a:noFill/>
                    </a:ln>
                    <a:extLst>
                      <a:ext uri="{53640926-AAD7-44D8-BBD7-CCE9431645EC}">
                        <a14:shadowObscured xmlns:a14="http://schemas.microsoft.com/office/drawing/2010/main"/>
                      </a:ext>
                    </a:extLst>
                  </pic:spPr>
                </pic:pic>
              </a:graphicData>
            </a:graphic>
          </wp:inline>
        </w:drawing>
      </w:r>
    </w:p>
    <w:p w14:paraId="5C2631E4" w14:textId="0D52F6A2" w:rsidR="000C67FA" w:rsidRDefault="000C67FA" w:rsidP="000C67FA">
      <w:pPr>
        <w:pStyle w:val="Caption"/>
      </w:pPr>
      <w:bookmarkStart w:id="149" w:name="_Toc228308972"/>
      <w:r w:rsidRPr="00507A64">
        <w:t xml:space="preserve">Obr. </w:t>
      </w:r>
      <w:r>
        <w:fldChar w:fldCharType="begin"/>
      </w:r>
      <w:r>
        <w:instrText xml:space="preserve"> SEQ Obrázok \* ARABIC </w:instrText>
      </w:r>
      <w:r>
        <w:fldChar w:fldCharType="separate"/>
      </w:r>
      <w:r>
        <w:rPr>
          <w:noProof/>
        </w:rPr>
        <w:t>30</w:t>
      </w:r>
      <w:r>
        <w:rPr>
          <w:noProof/>
        </w:rPr>
        <w:fldChar w:fldCharType="end"/>
      </w:r>
      <w:r w:rsidRPr="00507A64">
        <w:t xml:space="preserve">: </w:t>
      </w:r>
      <w:r>
        <w:rPr>
          <w:lang w:val="sk-SK"/>
        </w:rPr>
        <w:t>Príklady augmentácií: pridanie šumu (vľavo), rozmazanie (vpravo)</w:t>
      </w:r>
      <w:bookmarkEnd w:id="149"/>
    </w:p>
    <w:p w14:paraId="6A5BD063" w14:textId="152E7A01" w:rsidR="00CC0F85" w:rsidRDefault="00CC0F85" w:rsidP="00CC0F85">
      <w:pPr>
        <w:pStyle w:val="Heading2"/>
        <w:spacing w:before="480" w:after="240"/>
        <w:rPr>
          <w:lang w:val="sk-SK"/>
        </w:rPr>
      </w:pPr>
      <w:bookmarkStart w:id="150" w:name="_Toc228308932"/>
      <w:r>
        <w:rPr>
          <w:lang w:val="sk-SK"/>
        </w:rPr>
        <w:t>Výsledky experimentu</w:t>
      </w:r>
      <w:bookmarkEnd w:id="150"/>
    </w:p>
    <w:p w14:paraId="098FD119" w14:textId="433EE6B9" w:rsidR="00AC361E" w:rsidRDefault="004D24CB" w:rsidP="00486FF7">
      <w:pPr>
        <w:spacing w:line="312" w:lineRule="auto"/>
        <w:jc w:val="both"/>
      </w:pPr>
      <w:r w:rsidRPr="004D24CB">
        <w:t>Výsledky jednotlivých experimentov boli vyhodnotené ako priemer hodnôt zo šiestich nezávislých behov modelu.</w:t>
      </w:r>
    </w:p>
    <w:p w14:paraId="51C39E14" w14:textId="7B252370" w:rsidR="005B4E40" w:rsidRPr="00BB00C5" w:rsidRDefault="005B4E40" w:rsidP="005B4E40">
      <w:pPr>
        <w:pStyle w:val="Oznaenietabuky"/>
        <w:rPr>
          <w:lang w:val="sk-SK"/>
        </w:rPr>
      </w:pPr>
      <w:bookmarkStart w:id="151" w:name="_Toc228308991"/>
      <w:r w:rsidRPr="007B007F">
        <w:rPr>
          <w:b/>
          <w:bCs/>
        </w:rPr>
        <w:t xml:space="preserve">Tabuľka </w:t>
      </w:r>
      <w:r w:rsidRPr="007B007F">
        <w:rPr>
          <w:b/>
          <w:bCs/>
        </w:rPr>
        <w:fldChar w:fldCharType="begin"/>
      </w:r>
      <w:r w:rsidRPr="007B007F">
        <w:rPr>
          <w:b/>
          <w:bCs/>
        </w:rPr>
        <w:instrText xml:space="preserve"> SEQ Tabuľka \* ARABIC </w:instrText>
      </w:r>
      <w:r w:rsidRPr="007B007F">
        <w:rPr>
          <w:b/>
          <w:bCs/>
        </w:rPr>
        <w:fldChar w:fldCharType="separate"/>
      </w:r>
      <w:r>
        <w:rPr>
          <w:b/>
          <w:bCs/>
          <w:noProof/>
        </w:rPr>
        <w:t>17</w:t>
      </w:r>
      <w:r w:rsidRPr="007B007F">
        <w:rPr>
          <w:b/>
          <w:bCs/>
          <w:noProof/>
        </w:rPr>
        <w:fldChar w:fldCharType="end"/>
      </w:r>
      <w:r w:rsidRPr="007B007F">
        <w:rPr>
          <w:b/>
          <w:bCs/>
          <w:noProof/>
        </w:rPr>
        <w:t>:</w:t>
      </w:r>
      <w:r>
        <w:t xml:space="preserve"> </w:t>
      </w:r>
      <w:r>
        <w:rPr>
          <w:lang w:val="sk-SK"/>
        </w:rPr>
        <w:t>Priemerné v</w:t>
      </w:r>
      <w:r>
        <w:rPr>
          <w:bCs/>
          <w:lang w:val="sk-SK"/>
        </w:rPr>
        <w:t>ýsledky analýzy jednotlivých augmentácií a štatistika počtu aplikácií</w:t>
      </w:r>
      <w:bookmarkEnd w:id="151"/>
    </w:p>
    <w:p w14:paraId="5F260CBD" w14:textId="77777777" w:rsidR="005B4E40" w:rsidRDefault="005B4E40" w:rsidP="00486FF7">
      <w:pPr>
        <w:spacing w:line="312" w:lineRule="auto"/>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9"/>
        <w:gridCol w:w="1107"/>
        <w:gridCol w:w="965"/>
        <w:gridCol w:w="964"/>
        <w:gridCol w:w="1827"/>
        <w:gridCol w:w="1976"/>
      </w:tblGrid>
      <w:tr w:rsidR="005B4E40" w:rsidRPr="00181940" w14:paraId="151708F6" w14:textId="77777777" w:rsidTr="00EB7999">
        <w:trPr>
          <w:tblHeader/>
          <w:tblCellSpacing w:w="15" w:type="dxa"/>
        </w:trPr>
        <w:tc>
          <w:tcPr>
            <w:tcW w:w="1935" w:type="dxa"/>
            <w:vAlign w:val="center"/>
            <w:hideMark/>
          </w:tcPr>
          <w:p w14:paraId="024522BB" w14:textId="77777777" w:rsidR="005B4E40" w:rsidRPr="00181940" w:rsidRDefault="005B4E40" w:rsidP="00EB7999">
            <w:pPr>
              <w:jc w:val="center"/>
              <w:rPr>
                <w:b/>
                <w:bCs/>
              </w:rPr>
            </w:pPr>
            <w:r w:rsidRPr="00181940">
              <w:rPr>
                <w:b/>
                <w:bCs/>
              </w:rPr>
              <w:t>Augmentácia</w:t>
            </w:r>
          </w:p>
        </w:tc>
        <w:tc>
          <w:tcPr>
            <w:tcW w:w="1104" w:type="dxa"/>
            <w:vAlign w:val="center"/>
            <w:hideMark/>
          </w:tcPr>
          <w:p w14:paraId="31521236" w14:textId="77777777" w:rsidR="005B4E40" w:rsidRPr="00181940" w:rsidRDefault="005B4E40" w:rsidP="00EB7999">
            <w:pPr>
              <w:jc w:val="center"/>
              <w:rPr>
                <w:b/>
                <w:bCs/>
              </w:rPr>
            </w:pPr>
            <w:r w:rsidRPr="00181940">
              <w:rPr>
                <w:b/>
                <w:bCs/>
              </w:rPr>
              <w:t xml:space="preserve">RMSE </w:t>
            </w:r>
          </w:p>
        </w:tc>
        <w:tc>
          <w:tcPr>
            <w:tcW w:w="962" w:type="dxa"/>
            <w:vAlign w:val="center"/>
            <w:hideMark/>
          </w:tcPr>
          <w:p w14:paraId="349176E4" w14:textId="77777777" w:rsidR="005B4E40" w:rsidRPr="00181940" w:rsidRDefault="005B4E40" w:rsidP="00EB7999">
            <w:pPr>
              <w:jc w:val="center"/>
              <w:rPr>
                <w:b/>
                <w:bCs/>
              </w:rPr>
            </w:pPr>
            <w:r w:rsidRPr="00181940">
              <w:rPr>
                <w:b/>
                <w:bCs/>
              </w:rPr>
              <w:t xml:space="preserve">MAE </w:t>
            </w:r>
          </w:p>
        </w:tc>
        <w:tc>
          <w:tcPr>
            <w:tcW w:w="962" w:type="dxa"/>
            <w:vAlign w:val="center"/>
            <w:hideMark/>
          </w:tcPr>
          <w:p w14:paraId="4B8AC811" w14:textId="77777777" w:rsidR="005B4E40" w:rsidRPr="00181940" w:rsidRDefault="005B4E40" w:rsidP="00EB7999">
            <w:pPr>
              <w:jc w:val="center"/>
              <w:rPr>
                <w:b/>
                <w:bCs/>
              </w:rPr>
            </w:pPr>
            <w:r w:rsidRPr="00181940">
              <w:rPr>
                <w:b/>
                <w:bCs/>
              </w:rPr>
              <w:t>R²</w:t>
            </w:r>
          </w:p>
        </w:tc>
        <w:tc>
          <w:tcPr>
            <w:tcW w:w="1813" w:type="dxa"/>
            <w:vAlign w:val="center"/>
            <w:hideMark/>
          </w:tcPr>
          <w:p w14:paraId="262A19B5" w14:textId="77777777" w:rsidR="005B4E40" w:rsidRPr="00181940" w:rsidRDefault="005B4E40" w:rsidP="00EB7999">
            <w:pPr>
              <w:jc w:val="center"/>
              <w:rPr>
                <w:b/>
                <w:bCs/>
              </w:rPr>
            </w:pPr>
            <w:r w:rsidRPr="00181940">
              <w:rPr>
                <w:b/>
                <w:bCs/>
              </w:rPr>
              <w:t xml:space="preserve">Augmentované </w:t>
            </w:r>
          </w:p>
        </w:tc>
        <w:tc>
          <w:tcPr>
            <w:tcW w:w="1940" w:type="dxa"/>
            <w:vAlign w:val="center"/>
            <w:hideMark/>
          </w:tcPr>
          <w:p w14:paraId="3828ECF3" w14:textId="77777777" w:rsidR="005B4E40" w:rsidRPr="00181940" w:rsidRDefault="005B4E40" w:rsidP="00EB7999">
            <w:pPr>
              <w:jc w:val="center"/>
              <w:rPr>
                <w:b/>
                <w:bCs/>
              </w:rPr>
            </w:pPr>
            <w:r w:rsidRPr="00181940">
              <w:rPr>
                <w:b/>
                <w:bCs/>
              </w:rPr>
              <w:t xml:space="preserve">Neaugmentované </w:t>
            </w:r>
          </w:p>
        </w:tc>
      </w:tr>
      <w:tr w:rsidR="005B4E40" w:rsidRPr="00181940" w14:paraId="241626CC" w14:textId="77777777" w:rsidTr="00EB7999">
        <w:trPr>
          <w:tblCellSpacing w:w="15" w:type="dxa"/>
        </w:trPr>
        <w:tc>
          <w:tcPr>
            <w:tcW w:w="1935" w:type="dxa"/>
            <w:vAlign w:val="center"/>
            <w:hideMark/>
          </w:tcPr>
          <w:p w14:paraId="2FBF8150" w14:textId="77777777" w:rsidR="005B4E40" w:rsidRPr="00181940" w:rsidRDefault="005B4E40" w:rsidP="00EB7999">
            <w:pPr>
              <w:rPr>
                <w:lang w:val="sk-SK"/>
              </w:rPr>
            </w:pPr>
            <w:r>
              <w:t>Ž</w:t>
            </w:r>
            <w:r>
              <w:rPr>
                <w:lang w:val="sk-SK"/>
              </w:rPr>
              <w:t>iadna</w:t>
            </w:r>
          </w:p>
        </w:tc>
        <w:tc>
          <w:tcPr>
            <w:tcW w:w="1104" w:type="dxa"/>
            <w:vAlign w:val="center"/>
            <w:hideMark/>
          </w:tcPr>
          <w:p w14:paraId="60D09986" w14:textId="77777777" w:rsidR="005B4E40" w:rsidRPr="00181940" w:rsidRDefault="005B4E40" w:rsidP="00EB7999">
            <w:pPr>
              <w:jc w:val="center"/>
            </w:pPr>
            <w:r w:rsidRPr="00181940">
              <w:t>12.91</w:t>
            </w:r>
          </w:p>
        </w:tc>
        <w:tc>
          <w:tcPr>
            <w:tcW w:w="962" w:type="dxa"/>
            <w:vAlign w:val="center"/>
            <w:hideMark/>
          </w:tcPr>
          <w:p w14:paraId="3D9EA41D" w14:textId="77777777" w:rsidR="005B4E40" w:rsidRPr="00181940" w:rsidRDefault="005B4E40" w:rsidP="00EB7999">
            <w:pPr>
              <w:jc w:val="center"/>
            </w:pPr>
            <w:r w:rsidRPr="00181940">
              <w:t>7.41</w:t>
            </w:r>
          </w:p>
        </w:tc>
        <w:tc>
          <w:tcPr>
            <w:tcW w:w="962" w:type="dxa"/>
            <w:vAlign w:val="center"/>
            <w:hideMark/>
          </w:tcPr>
          <w:p w14:paraId="0A0ABEBC" w14:textId="77777777" w:rsidR="005B4E40" w:rsidRPr="00181940" w:rsidRDefault="005B4E40" w:rsidP="00EB7999">
            <w:pPr>
              <w:jc w:val="center"/>
            </w:pPr>
            <w:r w:rsidRPr="00181940">
              <w:t>0.998</w:t>
            </w:r>
          </w:p>
        </w:tc>
        <w:tc>
          <w:tcPr>
            <w:tcW w:w="1813" w:type="dxa"/>
            <w:vAlign w:val="center"/>
            <w:hideMark/>
          </w:tcPr>
          <w:p w14:paraId="5943EFBD" w14:textId="77777777" w:rsidR="005B4E40" w:rsidRPr="00181940" w:rsidRDefault="005B4E40" w:rsidP="00EB7999">
            <w:pPr>
              <w:jc w:val="center"/>
              <w:rPr>
                <w:lang w:val="sk-SK"/>
              </w:rPr>
            </w:pPr>
            <w:r>
              <w:rPr>
                <w:lang w:val="sk-SK"/>
              </w:rPr>
              <w:t>-</w:t>
            </w:r>
          </w:p>
        </w:tc>
        <w:tc>
          <w:tcPr>
            <w:tcW w:w="1940" w:type="dxa"/>
            <w:vAlign w:val="center"/>
            <w:hideMark/>
          </w:tcPr>
          <w:p w14:paraId="1E50FD67" w14:textId="77777777" w:rsidR="005B4E40" w:rsidRPr="00181940" w:rsidRDefault="005B4E40" w:rsidP="00EB7999">
            <w:pPr>
              <w:jc w:val="center"/>
              <w:rPr>
                <w:lang w:val="sk-SK"/>
              </w:rPr>
            </w:pPr>
            <w:r>
              <w:rPr>
                <w:lang w:val="sk-SK"/>
              </w:rPr>
              <w:t>-</w:t>
            </w:r>
          </w:p>
        </w:tc>
      </w:tr>
      <w:tr w:rsidR="005B4E40" w:rsidRPr="00181940" w14:paraId="6D614AE7" w14:textId="77777777" w:rsidTr="00EB7999">
        <w:trPr>
          <w:tblCellSpacing w:w="15" w:type="dxa"/>
        </w:trPr>
        <w:tc>
          <w:tcPr>
            <w:tcW w:w="1935" w:type="dxa"/>
            <w:vAlign w:val="center"/>
            <w:hideMark/>
          </w:tcPr>
          <w:p w14:paraId="00DB1370" w14:textId="77777777" w:rsidR="005B4E40" w:rsidRPr="00181940" w:rsidRDefault="005B4E40" w:rsidP="00EB7999">
            <w:pPr>
              <w:rPr>
                <w:lang w:val="sk-SK"/>
              </w:rPr>
            </w:pPr>
            <w:r>
              <w:rPr>
                <w:lang w:val="sk-SK"/>
              </w:rPr>
              <w:t>Rotácia</w:t>
            </w:r>
          </w:p>
        </w:tc>
        <w:tc>
          <w:tcPr>
            <w:tcW w:w="1104" w:type="dxa"/>
            <w:vAlign w:val="center"/>
            <w:hideMark/>
          </w:tcPr>
          <w:p w14:paraId="6F85736C" w14:textId="77777777" w:rsidR="005B4E40" w:rsidRPr="00181940" w:rsidRDefault="005B4E40" w:rsidP="00EB7999">
            <w:pPr>
              <w:jc w:val="center"/>
            </w:pPr>
            <w:r w:rsidRPr="00181940">
              <w:t>14.10</w:t>
            </w:r>
          </w:p>
        </w:tc>
        <w:tc>
          <w:tcPr>
            <w:tcW w:w="962" w:type="dxa"/>
            <w:vAlign w:val="center"/>
            <w:hideMark/>
          </w:tcPr>
          <w:p w14:paraId="6DA9D7DD" w14:textId="77777777" w:rsidR="005B4E40" w:rsidRPr="00181940" w:rsidRDefault="005B4E40" w:rsidP="00EB7999">
            <w:pPr>
              <w:jc w:val="center"/>
            </w:pPr>
            <w:r w:rsidRPr="00181940">
              <w:t>8.50</w:t>
            </w:r>
          </w:p>
        </w:tc>
        <w:tc>
          <w:tcPr>
            <w:tcW w:w="962" w:type="dxa"/>
            <w:vAlign w:val="center"/>
            <w:hideMark/>
          </w:tcPr>
          <w:p w14:paraId="27CB38BD" w14:textId="77777777" w:rsidR="005B4E40" w:rsidRPr="00181940" w:rsidRDefault="005B4E40" w:rsidP="00EB7999">
            <w:pPr>
              <w:jc w:val="center"/>
            </w:pPr>
            <w:r w:rsidRPr="00181940">
              <w:t>0.997</w:t>
            </w:r>
          </w:p>
        </w:tc>
        <w:tc>
          <w:tcPr>
            <w:tcW w:w="1813" w:type="dxa"/>
            <w:vAlign w:val="center"/>
            <w:hideMark/>
          </w:tcPr>
          <w:p w14:paraId="3A4C8373" w14:textId="77777777" w:rsidR="005B4E40" w:rsidRPr="00181940" w:rsidRDefault="005B4E40" w:rsidP="00EB7999">
            <w:pPr>
              <w:jc w:val="center"/>
            </w:pPr>
            <w:r w:rsidRPr="00181940">
              <w:t>~53800</w:t>
            </w:r>
          </w:p>
        </w:tc>
        <w:tc>
          <w:tcPr>
            <w:tcW w:w="1940" w:type="dxa"/>
            <w:vAlign w:val="center"/>
            <w:hideMark/>
          </w:tcPr>
          <w:p w14:paraId="245BB5FC" w14:textId="77777777" w:rsidR="005B4E40" w:rsidRPr="00181940" w:rsidRDefault="005B4E40" w:rsidP="00EB7999">
            <w:pPr>
              <w:jc w:val="center"/>
            </w:pPr>
            <w:r w:rsidRPr="00181940">
              <w:t>~305600</w:t>
            </w:r>
          </w:p>
        </w:tc>
      </w:tr>
      <w:tr w:rsidR="005B4E40" w:rsidRPr="00181940" w14:paraId="47070A5A" w14:textId="77777777" w:rsidTr="00EB7999">
        <w:trPr>
          <w:tblCellSpacing w:w="15" w:type="dxa"/>
        </w:trPr>
        <w:tc>
          <w:tcPr>
            <w:tcW w:w="1935" w:type="dxa"/>
            <w:vAlign w:val="center"/>
            <w:hideMark/>
          </w:tcPr>
          <w:p w14:paraId="48836F43" w14:textId="77777777" w:rsidR="005B4E40" w:rsidRPr="00181940" w:rsidRDefault="005B4E40" w:rsidP="00EB7999">
            <w:pPr>
              <w:rPr>
                <w:lang w:val="sk-SK"/>
              </w:rPr>
            </w:pPr>
            <w:r>
              <w:rPr>
                <w:lang w:val="sk-SK"/>
              </w:rPr>
              <w:t>Posun</w:t>
            </w:r>
          </w:p>
        </w:tc>
        <w:tc>
          <w:tcPr>
            <w:tcW w:w="1104" w:type="dxa"/>
            <w:vAlign w:val="center"/>
            <w:hideMark/>
          </w:tcPr>
          <w:p w14:paraId="7550342E" w14:textId="77777777" w:rsidR="005B4E40" w:rsidRPr="00181940" w:rsidRDefault="005B4E40" w:rsidP="00EB7999">
            <w:pPr>
              <w:jc w:val="center"/>
            </w:pPr>
            <w:r w:rsidRPr="00181940">
              <w:t>15.71</w:t>
            </w:r>
          </w:p>
        </w:tc>
        <w:tc>
          <w:tcPr>
            <w:tcW w:w="962" w:type="dxa"/>
            <w:vAlign w:val="center"/>
            <w:hideMark/>
          </w:tcPr>
          <w:p w14:paraId="20EEB68F" w14:textId="77777777" w:rsidR="005B4E40" w:rsidRPr="00181940" w:rsidRDefault="005B4E40" w:rsidP="00EB7999">
            <w:pPr>
              <w:jc w:val="center"/>
            </w:pPr>
            <w:r w:rsidRPr="00181940">
              <w:t>9.85</w:t>
            </w:r>
          </w:p>
        </w:tc>
        <w:tc>
          <w:tcPr>
            <w:tcW w:w="962" w:type="dxa"/>
            <w:vAlign w:val="center"/>
            <w:hideMark/>
          </w:tcPr>
          <w:p w14:paraId="00DE4A85" w14:textId="77777777" w:rsidR="005B4E40" w:rsidRPr="00181940" w:rsidRDefault="005B4E40" w:rsidP="00EB7999">
            <w:pPr>
              <w:jc w:val="center"/>
            </w:pPr>
            <w:r w:rsidRPr="00181940">
              <w:t>0.996</w:t>
            </w:r>
          </w:p>
        </w:tc>
        <w:tc>
          <w:tcPr>
            <w:tcW w:w="1813" w:type="dxa"/>
            <w:vAlign w:val="center"/>
            <w:hideMark/>
          </w:tcPr>
          <w:p w14:paraId="6ADD7721" w14:textId="77777777" w:rsidR="005B4E40" w:rsidRPr="00181940" w:rsidRDefault="005B4E40" w:rsidP="00EB7999">
            <w:pPr>
              <w:jc w:val="center"/>
            </w:pPr>
            <w:r w:rsidRPr="00181940">
              <w:t>~53950</w:t>
            </w:r>
          </w:p>
        </w:tc>
        <w:tc>
          <w:tcPr>
            <w:tcW w:w="1940" w:type="dxa"/>
            <w:vAlign w:val="center"/>
            <w:hideMark/>
          </w:tcPr>
          <w:p w14:paraId="4D300A46" w14:textId="77777777" w:rsidR="005B4E40" w:rsidRPr="00181940" w:rsidRDefault="005B4E40" w:rsidP="00EB7999">
            <w:pPr>
              <w:jc w:val="center"/>
            </w:pPr>
            <w:r w:rsidRPr="00181940">
              <w:t>~305400</w:t>
            </w:r>
          </w:p>
        </w:tc>
      </w:tr>
      <w:tr w:rsidR="005B4E40" w:rsidRPr="00181940" w14:paraId="6485C4E7" w14:textId="77777777" w:rsidTr="00EB7999">
        <w:trPr>
          <w:tblCellSpacing w:w="15" w:type="dxa"/>
        </w:trPr>
        <w:tc>
          <w:tcPr>
            <w:tcW w:w="1935" w:type="dxa"/>
            <w:vAlign w:val="center"/>
            <w:hideMark/>
          </w:tcPr>
          <w:p w14:paraId="74250040" w14:textId="1B12DDAB" w:rsidR="005B4E40" w:rsidRPr="00825665" w:rsidRDefault="00825665" w:rsidP="00EB7999">
            <w:pPr>
              <w:rPr>
                <w:lang w:val="sk-SK"/>
              </w:rPr>
            </w:pPr>
            <w:r>
              <w:rPr>
                <w:lang w:val="sk-SK"/>
              </w:rPr>
              <w:t>Zmena mierky</w:t>
            </w:r>
          </w:p>
        </w:tc>
        <w:tc>
          <w:tcPr>
            <w:tcW w:w="1104" w:type="dxa"/>
            <w:vAlign w:val="center"/>
            <w:hideMark/>
          </w:tcPr>
          <w:p w14:paraId="4A87841F" w14:textId="77777777" w:rsidR="005B4E40" w:rsidRPr="00181940" w:rsidRDefault="005B4E40" w:rsidP="00EB7999">
            <w:pPr>
              <w:jc w:val="center"/>
            </w:pPr>
            <w:r w:rsidRPr="00181940">
              <w:t>18.31</w:t>
            </w:r>
          </w:p>
        </w:tc>
        <w:tc>
          <w:tcPr>
            <w:tcW w:w="962" w:type="dxa"/>
            <w:vAlign w:val="center"/>
            <w:hideMark/>
          </w:tcPr>
          <w:p w14:paraId="4BE47041" w14:textId="77777777" w:rsidR="005B4E40" w:rsidRPr="00181940" w:rsidRDefault="005B4E40" w:rsidP="00EB7999">
            <w:pPr>
              <w:jc w:val="center"/>
            </w:pPr>
            <w:r w:rsidRPr="00181940">
              <w:t>11.62</w:t>
            </w:r>
          </w:p>
        </w:tc>
        <w:tc>
          <w:tcPr>
            <w:tcW w:w="962" w:type="dxa"/>
            <w:vAlign w:val="center"/>
            <w:hideMark/>
          </w:tcPr>
          <w:p w14:paraId="15B34309" w14:textId="77777777" w:rsidR="005B4E40" w:rsidRPr="00181940" w:rsidRDefault="005B4E40" w:rsidP="00EB7999">
            <w:pPr>
              <w:jc w:val="center"/>
            </w:pPr>
            <w:r w:rsidRPr="00181940">
              <w:t>0.995</w:t>
            </w:r>
          </w:p>
        </w:tc>
        <w:tc>
          <w:tcPr>
            <w:tcW w:w="1813" w:type="dxa"/>
            <w:vAlign w:val="center"/>
            <w:hideMark/>
          </w:tcPr>
          <w:p w14:paraId="191F6672" w14:textId="77777777" w:rsidR="005B4E40" w:rsidRPr="00181940" w:rsidRDefault="005B4E40" w:rsidP="00EB7999">
            <w:pPr>
              <w:jc w:val="center"/>
            </w:pPr>
            <w:r w:rsidRPr="00181940">
              <w:t>~53840</w:t>
            </w:r>
          </w:p>
        </w:tc>
        <w:tc>
          <w:tcPr>
            <w:tcW w:w="1940" w:type="dxa"/>
            <w:vAlign w:val="center"/>
            <w:hideMark/>
          </w:tcPr>
          <w:p w14:paraId="64A9E367" w14:textId="77777777" w:rsidR="005B4E40" w:rsidRPr="00181940" w:rsidRDefault="005B4E40" w:rsidP="00EB7999">
            <w:pPr>
              <w:jc w:val="center"/>
            </w:pPr>
            <w:r w:rsidRPr="00181940">
              <w:t>~305580</w:t>
            </w:r>
          </w:p>
        </w:tc>
      </w:tr>
      <w:tr w:rsidR="005B4E40" w:rsidRPr="00181940" w14:paraId="49FC195D" w14:textId="77777777" w:rsidTr="00EB7999">
        <w:trPr>
          <w:tblCellSpacing w:w="15" w:type="dxa"/>
        </w:trPr>
        <w:tc>
          <w:tcPr>
            <w:tcW w:w="1935" w:type="dxa"/>
            <w:vAlign w:val="center"/>
            <w:hideMark/>
          </w:tcPr>
          <w:p w14:paraId="7ADFADA0" w14:textId="77777777" w:rsidR="005B4E40" w:rsidRPr="00181940" w:rsidRDefault="005B4E40" w:rsidP="00EB7999">
            <w:pPr>
              <w:rPr>
                <w:lang w:val="sk-SK"/>
              </w:rPr>
            </w:pPr>
            <w:r>
              <w:t>Ú</w:t>
            </w:r>
            <w:r>
              <w:rPr>
                <w:lang w:val="sk-SK"/>
              </w:rPr>
              <w:t>prava jasu</w:t>
            </w:r>
          </w:p>
        </w:tc>
        <w:tc>
          <w:tcPr>
            <w:tcW w:w="1104" w:type="dxa"/>
            <w:vAlign w:val="center"/>
            <w:hideMark/>
          </w:tcPr>
          <w:p w14:paraId="7214DFEA" w14:textId="77777777" w:rsidR="005B4E40" w:rsidRPr="00181940" w:rsidRDefault="005B4E40" w:rsidP="00EB7999">
            <w:pPr>
              <w:jc w:val="center"/>
            </w:pPr>
            <w:r w:rsidRPr="00181940">
              <w:t>16.07</w:t>
            </w:r>
          </w:p>
        </w:tc>
        <w:tc>
          <w:tcPr>
            <w:tcW w:w="962" w:type="dxa"/>
            <w:vAlign w:val="center"/>
            <w:hideMark/>
          </w:tcPr>
          <w:p w14:paraId="25DEF98A" w14:textId="77777777" w:rsidR="005B4E40" w:rsidRPr="00181940" w:rsidRDefault="005B4E40" w:rsidP="00EB7999">
            <w:pPr>
              <w:jc w:val="center"/>
            </w:pPr>
            <w:r w:rsidRPr="00181940">
              <w:t>9.89</w:t>
            </w:r>
          </w:p>
        </w:tc>
        <w:tc>
          <w:tcPr>
            <w:tcW w:w="962" w:type="dxa"/>
            <w:vAlign w:val="center"/>
            <w:hideMark/>
          </w:tcPr>
          <w:p w14:paraId="7617DB67" w14:textId="77777777" w:rsidR="005B4E40" w:rsidRPr="00181940" w:rsidRDefault="005B4E40" w:rsidP="00EB7999">
            <w:pPr>
              <w:jc w:val="center"/>
            </w:pPr>
            <w:r w:rsidRPr="00181940">
              <w:t>0.997</w:t>
            </w:r>
          </w:p>
        </w:tc>
        <w:tc>
          <w:tcPr>
            <w:tcW w:w="1813" w:type="dxa"/>
            <w:vAlign w:val="center"/>
            <w:hideMark/>
          </w:tcPr>
          <w:p w14:paraId="0C48E812" w14:textId="77777777" w:rsidR="005B4E40" w:rsidRPr="00181940" w:rsidRDefault="005B4E40" w:rsidP="00EB7999">
            <w:pPr>
              <w:jc w:val="center"/>
            </w:pPr>
            <w:r w:rsidRPr="00181940">
              <w:t>~53910</w:t>
            </w:r>
          </w:p>
        </w:tc>
        <w:tc>
          <w:tcPr>
            <w:tcW w:w="1940" w:type="dxa"/>
            <w:vAlign w:val="center"/>
            <w:hideMark/>
          </w:tcPr>
          <w:p w14:paraId="63FBB282" w14:textId="77777777" w:rsidR="005B4E40" w:rsidRPr="00181940" w:rsidRDefault="005B4E40" w:rsidP="00EB7999">
            <w:pPr>
              <w:jc w:val="center"/>
            </w:pPr>
            <w:r w:rsidRPr="00181940">
              <w:t>~305460</w:t>
            </w:r>
          </w:p>
        </w:tc>
      </w:tr>
      <w:tr w:rsidR="005B4E40" w:rsidRPr="00181940" w14:paraId="5B5070CF" w14:textId="77777777" w:rsidTr="00EB7999">
        <w:trPr>
          <w:tblCellSpacing w:w="15" w:type="dxa"/>
        </w:trPr>
        <w:tc>
          <w:tcPr>
            <w:tcW w:w="1935" w:type="dxa"/>
            <w:vAlign w:val="center"/>
            <w:hideMark/>
          </w:tcPr>
          <w:p w14:paraId="6765F374" w14:textId="77777777" w:rsidR="005B4E40" w:rsidRPr="00181940" w:rsidRDefault="005B4E40" w:rsidP="00EB7999">
            <w:r w:rsidRPr="00181940">
              <w:t>CLAHE</w:t>
            </w:r>
          </w:p>
        </w:tc>
        <w:tc>
          <w:tcPr>
            <w:tcW w:w="1104" w:type="dxa"/>
            <w:vAlign w:val="center"/>
            <w:hideMark/>
          </w:tcPr>
          <w:p w14:paraId="4D398DD8" w14:textId="77777777" w:rsidR="005B4E40" w:rsidRPr="00181940" w:rsidRDefault="005B4E40" w:rsidP="00EB7999">
            <w:pPr>
              <w:jc w:val="center"/>
            </w:pPr>
            <w:r w:rsidRPr="00181940">
              <w:t>13.30</w:t>
            </w:r>
          </w:p>
        </w:tc>
        <w:tc>
          <w:tcPr>
            <w:tcW w:w="962" w:type="dxa"/>
            <w:vAlign w:val="center"/>
            <w:hideMark/>
          </w:tcPr>
          <w:p w14:paraId="3403761B" w14:textId="77777777" w:rsidR="005B4E40" w:rsidRPr="00181940" w:rsidRDefault="005B4E40" w:rsidP="00EB7999">
            <w:pPr>
              <w:jc w:val="center"/>
            </w:pPr>
            <w:r w:rsidRPr="00181940">
              <w:t>8.00</w:t>
            </w:r>
          </w:p>
        </w:tc>
        <w:tc>
          <w:tcPr>
            <w:tcW w:w="962" w:type="dxa"/>
            <w:vAlign w:val="center"/>
            <w:hideMark/>
          </w:tcPr>
          <w:p w14:paraId="03D6AD19" w14:textId="77777777" w:rsidR="005B4E40" w:rsidRPr="00181940" w:rsidRDefault="005B4E40" w:rsidP="00EB7999">
            <w:pPr>
              <w:jc w:val="center"/>
            </w:pPr>
            <w:r w:rsidRPr="00181940">
              <w:t>0.998</w:t>
            </w:r>
          </w:p>
        </w:tc>
        <w:tc>
          <w:tcPr>
            <w:tcW w:w="1813" w:type="dxa"/>
            <w:vAlign w:val="center"/>
            <w:hideMark/>
          </w:tcPr>
          <w:p w14:paraId="5DBB4FE7" w14:textId="77777777" w:rsidR="005B4E40" w:rsidRPr="00181940" w:rsidRDefault="005B4E40" w:rsidP="00EB7999">
            <w:pPr>
              <w:jc w:val="center"/>
            </w:pPr>
            <w:r w:rsidRPr="00181940">
              <w:t>~53890</w:t>
            </w:r>
          </w:p>
        </w:tc>
        <w:tc>
          <w:tcPr>
            <w:tcW w:w="1940" w:type="dxa"/>
            <w:vAlign w:val="center"/>
            <w:hideMark/>
          </w:tcPr>
          <w:p w14:paraId="75F5371E" w14:textId="77777777" w:rsidR="005B4E40" w:rsidRPr="00181940" w:rsidRDefault="005B4E40" w:rsidP="00EB7999">
            <w:pPr>
              <w:jc w:val="center"/>
            </w:pPr>
            <w:r w:rsidRPr="00181940">
              <w:t>~305550</w:t>
            </w:r>
          </w:p>
        </w:tc>
      </w:tr>
      <w:tr w:rsidR="005B4E40" w:rsidRPr="00181940" w14:paraId="03B5353B" w14:textId="77777777" w:rsidTr="00EB7999">
        <w:trPr>
          <w:tblCellSpacing w:w="15" w:type="dxa"/>
        </w:trPr>
        <w:tc>
          <w:tcPr>
            <w:tcW w:w="1935" w:type="dxa"/>
            <w:vAlign w:val="center"/>
            <w:hideMark/>
          </w:tcPr>
          <w:p w14:paraId="3804993B" w14:textId="77777777" w:rsidR="005B4E40" w:rsidRPr="00181940" w:rsidRDefault="005B4E40" w:rsidP="00EB7999">
            <w:pPr>
              <w:rPr>
                <w:lang w:val="sk-SK"/>
              </w:rPr>
            </w:pPr>
            <w:r>
              <w:rPr>
                <w:lang w:val="sk-SK"/>
              </w:rPr>
              <w:t>Pridanie šumu</w:t>
            </w:r>
          </w:p>
        </w:tc>
        <w:tc>
          <w:tcPr>
            <w:tcW w:w="1104" w:type="dxa"/>
            <w:vAlign w:val="center"/>
            <w:hideMark/>
          </w:tcPr>
          <w:p w14:paraId="237732B8" w14:textId="77777777" w:rsidR="005B4E40" w:rsidRPr="00181940" w:rsidRDefault="005B4E40" w:rsidP="00EB7999">
            <w:pPr>
              <w:jc w:val="center"/>
            </w:pPr>
            <w:r w:rsidRPr="00181940">
              <w:t>13.00</w:t>
            </w:r>
          </w:p>
        </w:tc>
        <w:tc>
          <w:tcPr>
            <w:tcW w:w="962" w:type="dxa"/>
            <w:vAlign w:val="center"/>
            <w:hideMark/>
          </w:tcPr>
          <w:p w14:paraId="2EE17EDB" w14:textId="77777777" w:rsidR="005B4E40" w:rsidRPr="00181940" w:rsidRDefault="005B4E40" w:rsidP="00EB7999">
            <w:pPr>
              <w:jc w:val="center"/>
            </w:pPr>
            <w:r w:rsidRPr="00181940">
              <w:t>7.85</w:t>
            </w:r>
          </w:p>
        </w:tc>
        <w:tc>
          <w:tcPr>
            <w:tcW w:w="962" w:type="dxa"/>
            <w:vAlign w:val="center"/>
            <w:hideMark/>
          </w:tcPr>
          <w:p w14:paraId="1BCC7260" w14:textId="77777777" w:rsidR="005B4E40" w:rsidRPr="00181940" w:rsidRDefault="005B4E40" w:rsidP="00EB7999">
            <w:pPr>
              <w:jc w:val="center"/>
            </w:pPr>
            <w:r w:rsidRPr="00181940">
              <w:t>0.998</w:t>
            </w:r>
          </w:p>
        </w:tc>
        <w:tc>
          <w:tcPr>
            <w:tcW w:w="1813" w:type="dxa"/>
            <w:vAlign w:val="center"/>
            <w:hideMark/>
          </w:tcPr>
          <w:p w14:paraId="0D4C860C" w14:textId="77777777" w:rsidR="005B4E40" w:rsidRPr="00181940" w:rsidRDefault="005B4E40" w:rsidP="00EB7999">
            <w:pPr>
              <w:jc w:val="center"/>
            </w:pPr>
            <w:r w:rsidRPr="00181940">
              <w:t>~53820</w:t>
            </w:r>
          </w:p>
        </w:tc>
        <w:tc>
          <w:tcPr>
            <w:tcW w:w="1940" w:type="dxa"/>
            <w:vAlign w:val="center"/>
            <w:hideMark/>
          </w:tcPr>
          <w:p w14:paraId="4BBF448A" w14:textId="77777777" w:rsidR="005B4E40" w:rsidRPr="00181940" w:rsidRDefault="005B4E40" w:rsidP="00EB7999">
            <w:pPr>
              <w:jc w:val="center"/>
            </w:pPr>
            <w:r w:rsidRPr="00181940">
              <w:t>~304830</w:t>
            </w:r>
          </w:p>
        </w:tc>
      </w:tr>
      <w:tr w:rsidR="005B4E40" w:rsidRPr="00181940" w14:paraId="7D938EA4" w14:textId="77777777" w:rsidTr="00EB7999">
        <w:trPr>
          <w:tblCellSpacing w:w="15" w:type="dxa"/>
        </w:trPr>
        <w:tc>
          <w:tcPr>
            <w:tcW w:w="1935" w:type="dxa"/>
            <w:vAlign w:val="center"/>
            <w:hideMark/>
          </w:tcPr>
          <w:p w14:paraId="59C7DCC4" w14:textId="77777777" w:rsidR="005B4E40" w:rsidRPr="00181940" w:rsidRDefault="005B4E40" w:rsidP="00EB7999">
            <w:pPr>
              <w:rPr>
                <w:lang w:val="sk-SK"/>
              </w:rPr>
            </w:pPr>
            <w:r>
              <w:rPr>
                <w:lang w:val="sk-SK"/>
              </w:rPr>
              <w:t>Rozmazanie</w:t>
            </w:r>
          </w:p>
        </w:tc>
        <w:tc>
          <w:tcPr>
            <w:tcW w:w="1104" w:type="dxa"/>
            <w:vAlign w:val="center"/>
            <w:hideMark/>
          </w:tcPr>
          <w:p w14:paraId="636D3E37" w14:textId="77777777" w:rsidR="005B4E40" w:rsidRPr="00181940" w:rsidRDefault="005B4E40" w:rsidP="00EB7999">
            <w:pPr>
              <w:jc w:val="center"/>
            </w:pPr>
            <w:r w:rsidRPr="00181940">
              <w:t>13.25</w:t>
            </w:r>
          </w:p>
        </w:tc>
        <w:tc>
          <w:tcPr>
            <w:tcW w:w="962" w:type="dxa"/>
            <w:vAlign w:val="center"/>
            <w:hideMark/>
          </w:tcPr>
          <w:p w14:paraId="70F8BD36" w14:textId="77777777" w:rsidR="005B4E40" w:rsidRPr="00181940" w:rsidRDefault="005B4E40" w:rsidP="00EB7999">
            <w:pPr>
              <w:jc w:val="center"/>
            </w:pPr>
            <w:r w:rsidRPr="00181940">
              <w:t>7.83</w:t>
            </w:r>
          </w:p>
        </w:tc>
        <w:tc>
          <w:tcPr>
            <w:tcW w:w="962" w:type="dxa"/>
            <w:vAlign w:val="center"/>
            <w:hideMark/>
          </w:tcPr>
          <w:p w14:paraId="117FBCC7" w14:textId="77777777" w:rsidR="005B4E40" w:rsidRPr="00181940" w:rsidRDefault="005B4E40" w:rsidP="00EB7999">
            <w:pPr>
              <w:jc w:val="center"/>
            </w:pPr>
            <w:r w:rsidRPr="00181940">
              <w:t>0.998</w:t>
            </w:r>
          </w:p>
        </w:tc>
        <w:tc>
          <w:tcPr>
            <w:tcW w:w="1813" w:type="dxa"/>
            <w:vAlign w:val="center"/>
            <w:hideMark/>
          </w:tcPr>
          <w:p w14:paraId="6C79D104" w14:textId="77777777" w:rsidR="005B4E40" w:rsidRPr="00181940" w:rsidRDefault="005B4E40" w:rsidP="00EB7999">
            <w:pPr>
              <w:jc w:val="center"/>
            </w:pPr>
            <w:r w:rsidRPr="00181940">
              <w:t>~53880</w:t>
            </w:r>
          </w:p>
        </w:tc>
        <w:tc>
          <w:tcPr>
            <w:tcW w:w="1940" w:type="dxa"/>
            <w:vAlign w:val="center"/>
            <w:hideMark/>
          </w:tcPr>
          <w:p w14:paraId="18548589" w14:textId="77777777" w:rsidR="005B4E40" w:rsidRPr="00181940" w:rsidRDefault="005B4E40" w:rsidP="00EB7999">
            <w:pPr>
              <w:jc w:val="center"/>
            </w:pPr>
            <w:r w:rsidRPr="00181940">
              <w:t>~305580</w:t>
            </w:r>
          </w:p>
        </w:tc>
      </w:tr>
    </w:tbl>
    <w:p w14:paraId="00C0F14C" w14:textId="04F59481" w:rsidR="00AC361E" w:rsidRDefault="00AC361E" w:rsidP="00486FF7">
      <w:pPr>
        <w:spacing w:line="312" w:lineRule="auto"/>
        <w:jc w:val="both"/>
      </w:pPr>
    </w:p>
    <w:p w14:paraId="5C4ECC90" w14:textId="3F5CBF69" w:rsidR="00AC361E" w:rsidRDefault="00825665" w:rsidP="00825665">
      <w:pPr>
        <w:spacing w:line="312" w:lineRule="auto"/>
        <w:ind w:firstLine="426"/>
        <w:jc w:val="both"/>
      </w:pPr>
      <w:r w:rsidRPr="00825665">
        <w:t>Najlepšie výsledky spomedzi jednotlivých augmentácií dosiahli techniky CLAHE, pridanie šumu a rozmazanie, ktoré sa najviac priblížili referenčnému modelu bez</w:t>
      </w:r>
      <w:r>
        <w:rPr>
          <w:lang w:val="sk-SK"/>
        </w:rPr>
        <w:t> </w:t>
      </w:r>
      <w:r w:rsidRPr="00825665">
        <w:t xml:space="preserve">augmentácie. Naopak, geometrické transformácie, najmä </w:t>
      </w:r>
      <w:r>
        <w:rPr>
          <w:lang w:val="sk-SK"/>
        </w:rPr>
        <w:t>posun</w:t>
      </w:r>
      <w:r w:rsidRPr="00825665">
        <w:t xml:space="preserve"> a</w:t>
      </w:r>
      <w:r>
        <w:t> </w:t>
      </w:r>
      <w:r>
        <w:rPr>
          <w:lang w:val="sk-SK"/>
        </w:rPr>
        <w:t>zmena mierky</w:t>
      </w:r>
      <w:r w:rsidRPr="00825665">
        <w:t>, viedli k zhoršeniu výkonu modelu, čo naznačuje ich nižšiu vhodnosť pre daný typ dát. Rotácia mala mierny negatívny vplyv, no stále bola použiteľná ako doplnková augmentácia.</w:t>
      </w:r>
    </w:p>
    <w:p w14:paraId="17A5FC1D" w14:textId="45F3CF1F" w:rsidR="00AC361E" w:rsidRDefault="00122A34" w:rsidP="00122A34">
      <w:pPr>
        <w:spacing w:line="312" w:lineRule="auto"/>
        <w:ind w:firstLine="426"/>
        <w:jc w:val="both"/>
        <w:rPr>
          <w:lang w:val="sk-SK"/>
        </w:rPr>
      </w:pPr>
      <w:r w:rsidRPr="00122A34">
        <w:rPr>
          <w:lang w:val="sk-SK"/>
        </w:rPr>
        <w:t>Na základe predchádzajúcich výsledkov bola vytvorená kombinácia najlepších augmentácií, konkrétne rotácie, CLAHE, šumu a rozmazania, pričom každá augmentácia mala priradenú váhu určujúcu pravdepodobnosť jej výberu. Tento prístup umožnil zachovať diverzitu dát pri zachovaní dominantného vplyvu najefektívnejších techník.</w:t>
      </w:r>
    </w:p>
    <w:p w14:paraId="659D8B97" w14:textId="7CD532AA" w:rsidR="00FB510E" w:rsidRPr="00BB00C5" w:rsidRDefault="00FB510E" w:rsidP="00FB510E">
      <w:pPr>
        <w:pStyle w:val="Oznaenietabuky"/>
        <w:rPr>
          <w:lang w:val="sk-SK"/>
        </w:rPr>
      </w:pPr>
      <w:bookmarkStart w:id="152" w:name="_Toc228308992"/>
      <w:r w:rsidRPr="007B007F">
        <w:rPr>
          <w:b/>
          <w:bCs/>
        </w:rPr>
        <w:lastRenderedPageBreak/>
        <w:t xml:space="preserve">Tabuľka </w:t>
      </w:r>
      <w:r w:rsidRPr="007B007F">
        <w:rPr>
          <w:b/>
          <w:bCs/>
        </w:rPr>
        <w:fldChar w:fldCharType="begin"/>
      </w:r>
      <w:r w:rsidRPr="007B007F">
        <w:rPr>
          <w:b/>
          <w:bCs/>
        </w:rPr>
        <w:instrText xml:space="preserve"> SEQ Tabuľka \* ARABIC </w:instrText>
      </w:r>
      <w:r w:rsidRPr="007B007F">
        <w:rPr>
          <w:b/>
          <w:bCs/>
        </w:rPr>
        <w:fldChar w:fldCharType="separate"/>
      </w:r>
      <w:r>
        <w:rPr>
          <w:b/>
          <w:bCs/>
          <w:noProof/>
        </w:rPr>
        <w:t>18</w:t>
      </w:r>
      <w:r w:rsidRPr="007B007F">
        <w:rPr>
          <w:b/>
          <w:bCs/>
          <w:noProof/>
        </w:rPr>
        <w:fldChar w:fldCharType="end"/>
      </w:r>
      <w:r w:rsidRPr="007B007F">
        <w:rPr>
          <w:b/>
          <w:bCs/>
          <w:noProof/>
        </w:rPr>
        <w:t>:</w:t>
      </w:r>
      <w:r>
        <w:t xml:space="preserve"> </w:t>
      </w:r>
      <w:r>
        <w:rPr>
          <w:lang w:val="sk-SK"/>
        </w:rPr>
        <w:t>Priemerný počet použitých augmentácií pri trénovaní s kombináciou augmentácií</w:t>
      </w:r>
      <w:bookmarkEnd w:id="152"/>
    </w:p>
    <w:p w14:paraId="355DAC08" w14:textId="77777777" w:rsidR="00FB510E" w:rsidRDefault="00FB510E" w:rsidP="00122A34">
      <w:pPr>
        <w:spacing w:line="312" w:lineRule="auto"/>
        <w:ind w:firstLine="426"/>
        <w:jc w:val="both"/>
        <w:rPr>
          <w:lang w:val="sk-SK"/>
        </w:rPr>
      </w:pPr>
    </w:p>
    <w:tbl>
      <w:tblPr>
        <w:tblW w:w="0" w:type="auto"/>
        <w:tblCellSpacing w:w="15" w:type="dxa"/>
        <w:tblInd w:w="2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2126"/>
      </w:tblGrid>
      <w:tr w:rsidR="00FB510E" w:rsidRPr="00C755B7" w14:paraId="3C84FF8A" w14:textId="77777777" w:rsidTr="00EB7999">
        <w:trPr>
          <w:tblHeader/>
          <w:tblCellSpacing w:w="15" w:type="dxa"/>
        </w:trPr>
        <w:tc>
          <w:tcPr>
            <w:tcW w:w="1793" w:type="dxa"/>
            <w:vAlign w:val="center"/>
            <w:hideMark/>
          </w:tcPr>
          <w:p w14:paraId="7C27145F" w14:textId="77777777" w:rsidR="00FB510E" w:rsidRPr="00C755B7" w:rsidRDefault="00FB510E" w:rsidP="00EB7999">
            <w:pPr>
              <w:jc w:val="center"/>
              <w:rPr>
                <w:b/>
                <w:bCs/>
              </w:rPr>
            </w:pPr>
            <w:r w:rsidRPr="00C755B7">
              <w:rPr>
                <w:b/>
                <w:bCs/>
              </w:rPr>
              <w:t>Augmentácia</w:t>
            </w:r>
          </w:p>
        </w:tc>
        <w:tc>
          <w:tcPr>
            <w:tcW w:w="2081" w:type="dxa"/>
            <w:vAlign w:val="center"/>
            <w:hideMark/>
          </w:tcPr>
          <w:p w14:paraId="02456D76" w14:textId="77777777" w:rsidR="00FB510E" w:rsidRPr="00C755B7" w:rsidRDefault="00FB510E" w:rsidP="00EB7999">
            <w:pPr>
              <w:jc w:val="center"/>
              <w:rPr>
                <w:b/>
                <w:bCs/>
              </w:rPr>
            </w:pPr>
            <w:r w:rsidRPr="00C755B7">
              <w:rPr>
                <w:b/>
                <w:bCs/>
              </w:rPr>
              <w:t>Počet aplikácií</w:t>
            </w:r>
          </w:p>
        </w:tc>
      </w:tr>
      <w:tr w:rsidR="00FB510E" w:rsidRPr="00C755B7" w14:paraId="6ECEE7F8" w14:textId="77777777" w:rsidTr="00EB7999">
        <w:trPr>
          <w:tblCellSpacing w:w="15" w:type="dxa"/>
        </w:trPr>
        <w:tc>
          <w:tcPr>
            <w:tcW w:w="1793" w:type="dxa"/>
            <w:vAlign w:val="center"/>
            <w:hideMark/>
          </w:tcPr>
          <w:p w14:paraId="554C2966" w14:textId="77777777" w:rsidR="00FB510E" w:rsidRPr="00C755B7" w:rsidRDefault="00FB510E" w:rsidP="00EB7999">
            <w:pPr>
              <w:rPr>
                <w:lang w:val="sk-SK"/>
              </w:rPr>
            </w:pPr>
            <w:r w:rsidRPr="00C755B7">
              <w:t>Rot</w:t>
            </w:r>
            <w:r>
              <w:t>á</w:t>
            </w:r>
            <w:r>
              <w:rPr>
                <w:lang w:val="sk-SK"/>
              </w:rPr>
              <w:t>cia</w:t>
            </w:r>
          </w:p>
        </w:tc>
        <w:tc>
          <w:tcPr>
            <w:tcW w:w="2081" w:type="dxa"/>
            <w:vAlign w:val="center"/>
            <w:hideMark/>
          </w:tcPr>
          <w:p w14:paraId="65DD1DD9" w14:textId="77777777" w:rsidR="00FB510E" w:rsidRPr="00C755B7" w:rsidRDefault="00FB510E" w:rsidP="00EB7999">
            <w:pPr>
              <w:jc w:val="center"/>
            </w:pPr>
            <w:r w:rsidRPr="00C755B7">
              <w:t>~7675</w:t>
            </w:r>
          </w:p>
        </w:tc>
      </w:tr>
      <w:tr w:rsidR="00FB510E" w:rsidRPr="00C755B7" w14:paraId="35312283" w14:textId="77777777" w:rsidTr="00EB7999">
        <w:trPr>
          <w:tblCellSpacing w:w="15" w:type="dxa"/>
        </w:trPr>
        <w:tc>
          <w:tcPr>
            <w:tcW w:w="1793" w:type="dxa"/>
            <w:vAlign w:val="center"/>
            <w:hideMark/>
          </w:tcPr>
          <w:p w14:paraId="12A602A4" w14:textId="77777777" w:rsidR="00FB510E" w:rsidRPr="00C755B7" w:rsidRDefault="00FB510E" w:rsidP="00EB7999">
            <w:r w:rsidRPr="00C755B7">
              <w:t>CLAHE</w:t>
            </w:r>
          </w:p>
        </w:tc>
        <w:tc>
          <w:tcPr>
            <w:tcW w:w="2081" w:type="dxa"/>
            <w:vAlign w:val="center"/>
            <w:hideMark/>
          </w:tcPr>
          <w:p w14:paraId="05C016A3" w14:textId="77777777" w:rsidR="00FB510E" w:rsidRPr="00C755B7" w:rsidRDefault="00FB510E" w:rsidP="00EB7999">
            <w:pPr>
              <w:jc w:val="center"/>
            </w:pPr>
            <w:r w:rsidRPr="00C755B7">
              <w:t>~20498</w:t>
            </w:r>
          </w:p>
        </w:tc>
      </w:tr>
      <w:tr w:rsidR="00FB510E" w:rsidRPr="00C755B7" w14:paraId="00341767" w14:textId="77777777" w:rsidTr="00EB7999">
        <w:trPr>
          <w:tblCellSpacing w:w="15" w:type="dxa"/>
        </w:trPr>
        <w:tc>
          <w:tcPr>
            <w:tcW w:w="1793" w:type="dxa"/>
            <w:vAlign w:val="center"/>
            <w:hideMark/>
          </w:tcPr>
          <w:p w14:paraId="3905D761" w14:textId="77777777" w:rsidR="00FB510E" w:rsidRPr="00C755B7" w:rsidRDefault="00FB510E" w:rsidP="00EB7999">
            <w:pPr>
              <w:rPr>
                <w:lang w:val="sk-SK"/>
              </w:rPr>
            </w:pPr>
            <w:r>
              <w:rPr>
                <w:lang w:val="sk-SK"/>
              </w:rPr>
              <w:t>Pridanie šumu</w:t>
            </w:r>
          </w:p>
        </w:tc>
        <w:tc>
          <w:tcPr>
            <w:tcW w:w="2081" w:type="dxa"/>
            <w:vAlign w:val="center"/>
            <w:hideMark/>
          </w:tcPr>
          <w:p w14:paraId="30246B46" w14:textId="77777777" w:rsidR="00FB510E" w:rsidRPr="00C755B7" w:rsidRDefault="00FB510E" w:rsidP="00EB7999">
            <w:pPr>
              <w:jc w:val="center"/>
            </w:pPr>
            <w:r w:rsidRPr="00C755B7">
              <w:t>~12845</w:t>
            </w:r>
          </w:p>
        </w:tc>
      </w:tr>
      <w:tr w:rsidR="00FB510E" w:rsidRPr="00C755B7" w14:paraId="49A62DCB" w14:textId="77777777" w:rsidTr="00EB7999">
        <w:trPr>
          <w:tblCellSpacing w:w="15" w:type="dxa"/>
        </w:trPr>
        <w:tc>
          <w:tcPr>
            <w:tcW w:w="1793" w:type="dxa"/>
            <w:vAlign w:val="center"/>
            <w:hideMark/>
          </w:tcPr>
          <w:p w14:paraId="69727C05" w14:textId="77777777" w:rsidR="00FB510E" w:rsidRPr="00C755B7" w:rsidRDefault="00FB510E" w:rsidP="00EB7999">
            <w:pPr>
              <w:rPr>
                <w:lang w:val="sk-SK"/>
              </w:rPr>
            </w:pPr>
            <w:r>
              <w:rPr>
                <w:lang w:val="sk-SK"/>
              </w:rPr>
              <w:t>Rozmazanie</w:t>
            </w:r>
          </w:p>
        </w:tc>
        <w:tc>
          <w:tcPr>
            <w:tcW w:w="2081" w:type="dxa"/>
            <w:vAlign w:val="center"/>
            <w:hideMark/>
          </w:tcPr>
          <w:p w14:paraId="680CAF19" w14:textId="77777777" w:rsidR="00FB510E" w:rsidRPr="00C755B7" w:rsidRDefault="00FB510E" w:rsidP="00EB7999">
            <w:pPr>
              <w:jc w:val="center"/>
            </w:pPr>
            <w:r w:rsidRPr="00C755B7">
              <w:t>~12821</w:t>
            </w:r>
          </w:p>
        </w:tc>
      </w:tr>
      <w:tr w:rsidR="00FB510E" w:rsidRPr="00C755B7" w14:paraId="2EB44C48" w14:textId="77777777" w:rsidTr="00EB7999">
        <w:trPr>
          <w:tblCellSpacing w:w="15" w:type="dxa"/>
        </w:trPr>
        <w:tc>
          <w:tcPr>
            <w:tcW w:w="1793" w:type="dxa"/>
            <w:vAlign w:val="center"/>
            <w:hideMark/>
          </w:tcPr>
          <w:p w14:paraId="0737AB2D" w14:textId="77777777" w:rsidR="00FB510E" w:rsidRPr="00C755B7" w:rsidRDefault="00FB510E" w:rsidP="00EB7999">
            <w:pPr>
              <w:rPr>
                <w:lang w:val="sk-SK"/>
              </w:rPr>
            </w:pPr>
            <w:r>
              <w:rPr>
                <w:lang w:val="sk-SK"/>
              </w:rPr>
              <w:t>Žiadna</w:t>
            </w:r>
          </w:p>
        </w:tc>
        <w:tc>
          <w:tcPr>
            <w:tcW w:w="2081" w:type="dxa"/>
            <w:vAlign w:val="center"/>
            <w:hideMark/>
          </w:tcPr>
          <w:p w14:paraId="7DAE9C6F" w14:textId="77777777" w:rsidR="00FB510E" w:rsidRPr="00C755B7" w:rsidRDefault="00FB510E" w:rsidP="00EB7999">
            <w:pPr>
              <w:jc w:val="center"/>
            </w:pPr>
            <w:r w:rsidRPr="00C755B7">
              <w:t>~305256</w:t>
            </w:r>
          </w:p>
        </w:tc>
      </w:tr>
    </w:tbl>
    <w:p w14:paraId="76C4F043" w14:textId="27F1CAE6" w:rsidR="00766F9A" w:rsidRDefault="00766F9A" w:rsidP="00486FF7">
      <w:pPr>
        <w:spacing w:line="312" w:lineRule="auto"/>
        <w:jc w:val="both"/>
        <w:rPr>
          <w:lang w:val="sk-SK"/>
        </w:rPr>
      </w:pPr>
    </w:p>
    <w:p w14:paraId="46D58E58" w14:textId="543A3679" w:rsidR="005C4299" w:rsidRPr="00BB00C5" w:rsidRDefault="005C4299" w:rsidP="005C4299">
      <w:pPr>
        <w:pStyle w:val="Oznaenietabuky"/>
        <w:rPr>
          <w:lang w:val="sk-SK"/>
        </w:rPr>
      </w:pPr>
      <w:bookmarkStart w:id="153" w:name="_Toc228308993"/>
      <w:r w:rsidRPr="007B007F">
        <w:rPr>
          <w:b/>
          <w:bCs/>
        </w:rPr>
        <w:t xml:space="preserve">Tabuľka </w:t>
      </w:r>
      <w:r w:rsidRPr="007B007F">
        <w:rPr>
          <w:b/>
          <w:bCs/>
        </w:rPr>
        <w:fldChar w:fldCharType="begin"/>
      </w:r>
      <w:r w:rsidRPr="007B007F">
        <w:rPr>
          <w:b/>
          <w:bCs/>
        </w:rPr>
        <w:instrText xml:space="preserve"> SEQ Tabuľka \* ARABIC </w:instrText>
      </w:r>
      <w:r w:rsidRPr="007B007F">
        <w:rPr>
          <w:b/>
          <w:bCs/>
        </w:rPr>
        <w:fldChar w:fldCharType="separate"/>
      </w:r>
      <w:r>
        <w:rPr>
          <w:b/>
          <w:bCs/>
          <w:noProof/>
        </w:rPr>
        <w:t>19</w:t>
      </w:r>
      <w:r w:rsidRPr="007B007F">
        <w:rPr>
          <w:b/>
          <w:bCs/>
          <w:noProof/>
        </w:rPr>
        <w:fldChar w:fldCharType="end"/>
      </w:r>
      <w:r w:rsidRPr="007B007F">
        <w:rPr>
          <w:b/>
          <w:bCs/>
          <w:noProof/>
        </w:rPr>
        <w:t>:</w:t>
      </w:r>
      <w:r>
        <w:t xml:space="preserve"> </w:t>
      </w:r>
      <w:r w:rsidRPr="005C4299">
        <w:rPr>
          <w:lang w:val="sk-SK"/>
        </w:rPr>
        <w:t>Priemerné výsledky kombinácií najvhodnejších augmentácií</w:t>
      </w:r>
      <w:bookmarkEnd w:id="153"/>
    </w:p>
    <w:p w14:paraId="02019B6C" w14:textId="12B424C0" w:rsidR="00713AD1" w:rsidRDefault="00713AD1" w:rsidP="00486FF7">
      <w:pPr>
        <w:spacing w:line="312" w:lineRule="auto"/>
        <w:jc w:val="both"/>
        <w:rPr>
          <w:lang w:val="sk-SK"/>
        </w:rPr>
      </w:pPr>
    </w:p>
    <w:tbl>
      <w:tblPr>
        <w:tblW w:w="0" w:type="auto"/>
        <w:tblCellSpacing w:w="15" w:type="dxa"/>
        <w:tblInd w:w="3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0"/>
        <w:gridCol w:w="1417"/>
      </w:tblGrid>
      <w:tr w:rsidR="003939DE" w:rsidRPr="00AC03AB" w14:paraId="2451E0F8" w14:textId="77777777" w:rsidTr="00EB7999">
        <w:trPr>
          <w:tblHeader/>
          <w:tblCellSpacing w:w="15" w:type="dxa"/>
        </w:trPr>
        <w:tc>
          <w:tcPr>
            <w:tcW w:w="1235" w:type="dxa"/>
            <w:vAlign w:val="center"/>
            <w:hideMark/>
          </w:tcPr>
          <w:p w14:paraId="66DDC551" w14:textId="77777777" w:rsidR="003939DE" w:rsidRPr="00AC03AB" w:rsidRDefault="003939DE" w:rsidP="00EB7999">
            <w:pPr>
              <w:jc w:val="center"/>
              <w:rPr>
                <w:b/>
                <w:bCs/>
              </w:rPr>
            </w:pPr>
            <w:r w:rsidRPr="00AC03AB">
              <w:rPr>
                <w:b/>
                <w:bCs/>
              </w:rPr>
              <w:t>Metrika</w:t>
            </w:r>
          </w:p>
        </w:tc>
        <w:tc>
          <w:tcPr>
            <w:tcW w:w="1372" w:type="dxa"/>
            <w:vAlign w:val="center"/>
            <w:hideMark/>
          </w:tcPr>
          <w:p w14:paraId="64E79BD3" w14:textId="77777777" w:rsidR="003939DE" w:rsidRPr="00AC03AB" w:rsidRDefault="003939DE" w:rsidP="00EB7999">
            <w:pPr>
              <w:jc w:val="center"/>
              <w:rPr>
                <w:b/>
                <w:bCs/>
              </w:rPr>
            </w:pPr>
            <w:r w:rsidRPr="00AC03AB">
              <w:rPr>
                <w:b/>
                <w:bCs/>
              </w:rPr>
              <w:t>Hodnota</w:t>
            </w:r>
          </w:p>
        </w:tc>
      </w:tr>
      <w:tr w:rsidR="003939DE" w:rsidRPr="00AC03AB" w14:paraId="25D51614" w14:textId="77777777" w:rsidTr="00EB7999">
        <w:trPr>
          <w:tblCellSpacing w:w="15" w:type="dxa"/>
        </w:trPr>
        <w:tc>
          <w:tcPr>
            <w:tcW w:w="1235" w:type="dxa"/>
            <w:vAlign w:val="center"/>
            <w:hideMark/>
          </w:tcPr>
          <w:p w14:paraId="74305279" w14:textId="77777777" w:rsidR="003939DE" w:rsidRPr="00AC03AB" w:rsidRDefault="003939DE" w:rsidP="00EB7999">
            <w:r w:rsidRPr="00AC03AB">
              <w:t>RMSE</w:t>
            </w:r>
          </w:p>
        </w:tc>
        <w:tc>
          <w:tcPr>
            <w:tcW w:w="1372" w:type="dxa"/>
            <w:vAlign w:val="center"/>
            <w:hideMark/>
          </w:tcPr>
          <w:p w14:paraId="7CD8D7A0" w14:textId="77777777" w:rsidR="003939DE" w:rsidRPr="00AC03AB" w:rsidRDefault="003939DE" w:rsidP="00EB7999">
            <w:pPr>
              <w:jc w:val="center"/>
            </w:pPr>
            <w:r w:rsidRPr="00AC03AB">
              <w:t>14.12</w:t>
            </w:r>
          </w:p>
        </w:tc>
      </w:tr>
      <w:tr w:rsidR="003939DE" w:rsidRPr="00AC03AB" w14:paraId="1F7DD229" w14:textId="77777777" w:rsidTr="00EB7999">
        <w:trPr>
          <w:tblCellSpacing w:w="15" w:type="dxa"/>
        </w:trPr>
        <w:tc>
          <w:tcPr>
            <w:tcW w:w="1235" w:type="dxa"/>
            <w:vAlign w:val="center"/>
            <w:hideMark/>
          </w:tcPr>
          <w:p w14:paraId="7ABCC7F7" w14:textId="77777777" w:rsidR="003939DE" w:rsidRPr="00AC03AB" w:rsidRDefault="003939DE" w:rsidP="00EB7999">
            <w:r w:rsidRPr="00AC03AB">
              <w:t>MAE</w:t>
            </w:r>
          </w:p>
        </w:tc>
        <w:tc>
          <w:tcPr>
            <w:tcW w:w="1372" w:type="dxa"/>
            <w:vAlign w:val="center"/>
            <w:hideMark/>
          </w:tcPr>
          <w:p w14:paraId="3750529B" w14:textId="77777777" w:rsidR="003939DE" w:rsidRPr="00AC03AB" w:rsidRDefault="003939DE" w:rsidP="00EB7999">
            <w:pPr>
              <w:jc w:val="center"/>
            </w:pPr>
            <w:r w:rsidRPr="00AC03AB">
              <w:t>8.45</w:t>
            </w:r>
          </w:p>
        </w:tc>
      </w:tr>
      <w:tr w:rsidR="003939DE" w:rsidRPr="00AC03AB" w14:paraId="1AD021E7" w14:textId="77777777" w:rsidTr="00EB7999">
        <w:trPr>
          <w:tblCellSpacing w:w="15" w:type="dxa"/>
        </w:trPr>
        <w:tc>
          <w:tcPr>
            <w:tcW w:w="1235" w:type="dxa"/>
            <w:vAlign w:val="center"/>
            <w:hideMark/>
          </w:tcPr>
          <w:p w14:paraId="38F43E2B" w14:textId="77777777" w:rsidR="003939DE" w:rsidRPr="00AC03AB" w:rsidRDefault="003939DE" w:rsidP="00EB7999">
            <w:r w:rsidRPr="00AC03AB">
              <w:t>R²</w:t>
            </w:r>
          </w:p>
        </w:tc>
        <w:tc>
          <w:tcPr>
            <w:tcW w:w="1372" w:type="dxa"/>
            <w:vAlign w:val="center"/>
            <w:hideMark/>
          </w:tcPr>
          <w:p w14:paraId="0D01D835" w14:textId="77777777" w:rsidR="003939DE" w:rsidRPr="00AC03AB" w:rsidRDefault="003939DE" w:rsidP="00EB7999">
            <w:pPr>
              <w:jc w:val="center"/>
            </w:pPr>
            <w:r w:rsidRPr="00AC03AB">
              <w:t>0.997</w:t>
            </w:r>
          </w:p>
        </w:tc>
      </w:tr>
    </w:tbl>
    <w:p w14:paraId="23F29B2B" w14:textId="2D377AB1" w:rsidR="00713AD1" w:rsidRDefault="00713AD1" w:rsidP="00486FF7">
      <w:pPr>
        <w:spacing w:line="312" w:lineRule="auto"/>
        <w:jc w:val="both"/>
        <w:rPr>
          <w:lang w:val="sk-SK"/>
        </w:rPr>
      </w:pPr>
    </w:p>
    <w:p w14:paraId="67820279" w14:textId="39C37339" w:rsidR="00B21598" w:rsidRDefault="00B21598" w:rsidP="00B21598">
      <w:pPr>
        <w:pStyle w:val="Heading2"/>
        <w:spacing w:before="480" w:after="240"/>
        <w:rPr>
          <w:lang w:val="sk-SK"/>
        </w:rPr>
      </w:pPr>
      <w:bookmarkStart w:id="154" w:name="_Toc228308933"/>
      <w:r>
        <w:rPr>
          <w:lang w:val="sk-SK"/>
        </w:rPr>
        <w:t>Záver experimentu</w:t>
      </w:r>
      <w:bookmarkEnd w:id="154"/>
    </w:p>
    <w:p w14:paraId="446AA960" w14:textId="75F8A5D0" w:rsidR="00713AD1" w:rsidRDefault="006A5253" w:rsidP="00486FF7">
      <w:pPr>
        <w:spacing w:line="312" w:lineRule="auto"/>
        <w:jc w:val="both"/>
        <w:rPr>
          <w:lang w:val="sk-SK"/>
        </w:rPr>
      </w:pPr>
      <w:r w:rsidRPr="006A5253">
        <w:rPr>
          <w:lang w:val="sk-SK"/>
        </w:rPr>
        <w:t>Z výsledkov experimentov vyplýva, že ani jednotlivé augmentácie, ani ich kombinácie neviedli k výraznému zlepšeniu výkonu modelu. Z tohto dôvodu neboli dátové augmentácie zahrnuté do finálnej konfigurácie modelu.</w:t>
      </w:r>
    </w:p>
    <w:p w14:paraId="62D53277" w14:textId="7E667A35" w:rsidR="00560521" w:rsidRDefault="00560521" w:rsidP="00560521">
      <w:pPr>
        <w:pStyle w:val="Heading1"/>
        <w:numPr>
          <w:ilvl w:val="0"/>
          <w:numId w:val="13"/>
        </w:numPr>
        <w:spacing w:after="480"/>
        <w:rPr>
          <w:lang w:val="sk-SK"/>
        </w:rPr>
      </w:pPr>
      <w:r>
        <w:lastRenderedPageBreak/>
        <w:fldChar w:fldCharType="begin"/>
      </w:r>
      <w:r>
        <w:instrText xml:space="preserve">  </w:instrText>
      </w:r>
      <w:r>
        <w:fldChar w:fldCharType="end"/>
      </w:r>
      <w:bookmarkStart w:id="155" w:name="_Toc228308934"/>
      <w:r>
        <w:rPr>
          <w:lang w:val="sk-SK"/>
        </w:rPr>
        <w:t>Finálna evaluácia modelu</w:t>
      </w:r>
      <w:bookmarkEnd w:id="155"/>
    </w:p>
    <w:p w14:paraId="09CC99EF" w14:textId="4B44F781" w:rsidR="00713AD1" w:rsidRDefault="00A70EF5" w:rsidP="00486FF7">
      <w:pPr>
        <w:spacing w:line="312" w:lineRule="auto"/>
        <w:jc w:val="both"/>
        <w:rPr>
          <w:lang w:val="sk-SK"/>
        </w:rPr>
      </w:pPr>
      <w:r w:rsidRPr="00A70EF5">
        <w:rPr>
          <w:lang w:val="sk-SK"/>
        </w:rPr>
        <w:t>Finálne vyhodnotenie modelu bolo realizované s využitím všetkých optimalizovaných nastavení získaných v predchádzajúcich experimentoch. Na</w:t>
      </w:r>
      <w:r>
        <w:rPr>
          <w:lang w:val="sk-SK"/>
        </w:rPr>
        <w:t> </w:t>
      </w:r>
      <w:r w:rsidRPr="00A70EF5">
        <w:rPr>
          <w:lang w:val="sk-SK"/>
        </w:rPr>
        <w:t>overenie generalizačnej schopnosti modelu bola použitá 10-násobná krížová validácia (</w:t>
      </w:r>
      <w:r>
        <w:rPr>
          <w:lang w:val="sk-SK"/>
        </w:rPr>
        <w:t>popísaná v kapitole 6</w:t>
      </w:r>
      <w:r w:rsidRPr="00A70EF5">
        <w:rPr>
          <w:lang w:val="sk-SK"/>
        </w:rPr>
        <w:t>), ktorá umožňuje robustné posúdenie výkonu modelu na rôznych rozdeleniach dát.</w:t>
      </w:r>
    </w:p>
    <w:p w14:paraId="2347855F" w14:textId="18B28430" w:rsidR="00A70EF5" w:rsidRPr="00BB00C5" w:rsidRDefault="00A70EF5" w:rsidP="00A70EF5">
      <w:pPr>
        <w:pStyle w:val="Oznaenietabuky"/>
        <w:rPr>
          <w:lang w:val="sk-SK"/>
        </w:rPr>
      </w:pPr>
      <w:bookmarkStart w:id="156" w:name="_Toc228308994"/>
      <w:r w:rsidRPr="007B007F">
        <w:rPr>
          <w:b/>
          <w:bCs/>
        </w:rPr>
        <w:t xml:space="preserve">Tabuľka </w:t>
      </w:r>
      <w:r w:rsidRPr="007B007F">
        <w:rPr>
          <w:b/>
          <w:bCs/>
        </w:rPr>
        <w:fldChar w:fldCharType="begin"/>
      </w:r>
      <w:r w:rsidRPr="007B007F">
        <w:rPr>
          <w:b/>
          <w:bCs/>
        </w:rPr>
        <w:instrText xml:space="preserve"> SEQ Tabuľka \* ARABIC </w:instrText>
      </w:r>
      <w:r w:rsidRPr="007B007F">
        <w:rPr>
          <w:b/>
          <w:bCs/>
        </w:rPr>
        <w:fldChar w:fldCharType="separate"/>
      </w:r>
      <w:r w:rsidR="00930072">
        <w:rPr>
          <w:b/>
          <w:bCs/>
          <w:noProof/>
        </w:rPr>
        <w:t>20</w:t>
      </w:r>
      <w:r w:rsidRPr="007B007F">
        <w:rPr>
          <w:b/>
          <w:bCs/>
          <w:noProof/>
        </w:rPr>
        <w:fldChar w:fldCharType="end"/>
      </w:r>
      <w:r w:rsidRPr="007B007F">
        <w:rPr>
          <w:b/>
          <w:bCs/>
          <w:noProof/>
        </w:rPr>
        <w:t>:</w:t>
      </w:r>
      <w:r>
        <w:t xml:space="preserve"> </w:t>
      </w:r>
      <w:r>
        <w:rPr>
          <w:bCs/>
          <w:lang w:val="sk-SK"/>
        </w:rPr>
        <w:t xml:space="preserve">Nastavenie modelu pre </w:t>
      </w:r>
      <w:r w:rsidR="00930072">
        <w:rPr>
          <w:bCs/>
          <w:lang w:val="sk-SK"/>
        </w:rPr>
        <w:t>finálnu evaluáciu</w:t>
      </w:r>
      <w:bookmarkEnd w:id="156"/>
    </w:p>
    <w:p w14:paraId="09D45991" w14:textId="77777777" w:rsidR="00A70EF5" w:rsidRDefault="00A70EF5" w:rsidP="00A70EF5">
      <w:pPr>
        <w:spacing w:line="312" w:lineRule="auto"/>
        <w:jc w:val="both"/>
      </w:pPr>
    </w:p>
    <w:tbl>
      <w:tblPr>
        <w:tblW w:w="0" w:type="auto"/>
        <w:tblCellSpacing w:w="15" w:type="dxa"/>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402"/>
        <w:gridCol w:w="1985"/>
      </w:tblGrid>
      <w:tr w:rsidR="00A70EF5" w:rsidRPr="006C5647" w14:paraId="0065EB0E" w14:textId="77777777" w:rsidTr="006B6D55">
        <w:trPr>
          <w:tblHeader/>
          <w:tblCellSpacing w:w="15" w:type="dxa"/>
        </w:trPr>
        <w:tc>
          <w:tcPr>
            <w:tcW w:w="3357" w:type="dxa"/>
            <w:vAlign w:val="center"/>
            <w:hideMark/>
          </w:tcPr>
          <w:p w14:paraId="327CD12A" w14:textId="77777777" w:rsidR="00A70EF5" w:rsidRPr="006C5647" w:rsidRDefault="00A70EF5" w:rsidP="006B6D55">
            <w:pPr>
              <w:jc w:val="center"/>
              <w:rPr>
                <w:b/>
                <w:bCs/>
              </w:rPr>
            </w:pPr>
            <w:r w:rsidRPr="006C5647">
              <w:rPr>
                <w:b/>
                <w:bCs/>
              </w:rPr>
              <w:t>Parameter</w:t>
            </w:r>
          </w:p>
        </w:tc>
        <w:tc>
          <w:tcPr>
            <w:tcW w:w="1940" w:type="dxa"/>
            <w:vAlign w:val="center"/>
            <w:hideMark/>
          </w:tcPr>
          <w:p w14:paraId="797108A7" w14:textId="77777777" w:rsidR="00A70EF5" w:rsidRPr="006C5647" w:rsidRDefault="00A70EF5" w:rsidP="006B6D55">
            <w:pPr>
              <w:jc w:val="center"/>
              <w:rPr>
                <w:b/>
                <w:bCs/>
              </w:rPr>
            </w:pPr>
            <w:r w:rsidRPr="006C5647">
              <w:rPr>
                <w:b/>
                <w:bCs/>
              </w:rPr>
              <w:t>Hodnota</w:t>
            </w:r>
          </w:p>
        </w:tc>
      </w:tr>
      <w:tr w:rsidR="00A70EF5" w:rsidRPr="006C5647" w14:paraId="28623201" w14:textId="77777777" w:rsidTr="006B6D55">
        <w:trPr>
          <w:tblCellSpacing w:w="15" w:type="dxa"/>
        </w:trPr>
        <w:tc>
          <w:tcPr>
            <w:tcW w:w="3357" w:type="dxa"/>
            <w:vAlign w:val="center"/>
            <w:hideMark/>
          </w:tcPr>
          <w:p w14:paraId="60F71947" w14:textId="77777777" w:rsidR="00A70EF5" w:rsidRPr="006C5647" w:rsidRDefault="00A70EF5" w:rsidP="006B6D55">
            <w:r w:rsidRPr="006C5647">
              <w:t>Počet vrstiev</w:t>
            </w:r>
          </w:p>
        </w:tc>
        <w:tc>
          <w:tcPr>
            <w:tcW w:w="1940" w:type="dxa"/>
            <w:vAlign w:val="center"/>
            <w:hideMark/>
          </w:tcPr>
          <w:p w14:paraId="0291A48C" w14:textId="77777777" w:rsidR="00A70EF5" w:rsidRPr="006C5647" w:rsidRDefault="00A70EF5" w:rsidP="006B6D55">
            <w:pPr>
              <w:jc w:val="center"/>
            </w:pPr>
            <w:r w:rsidRPr="006C5647">
              <w:t>4</w:t>
            </w:r>
          </w:p>
        </w:tc>
      </w:tr>
      <w:tr w:rsidR="00A70EF5" w:rsidRPr="006C5647" w14:paraId="4D43E360" w14:textId="77777777" w:rsidTr="006B6D55">
        <w:trPr>
          <w:tblCellSpacing w:w="15" w:type="dxa"/>
        </w:trPr>
        <w:tc>
          <w:tcPr>
            <w:tcW w:w="3357" w:type="dxa"/>
            <w:vAlign w:val="center"/>
            <w:hideMark/>
          </w:tcPr>
          <w:p w14:paraId="5A250B1C" w14:textId="77777777" w:rsidR="00A70EF5" w:rsidRPr="006C5647" w:rsidRDefault="00A70EF5" w:rsidP="006B6D55">
            <w:r w:rsidRPr="006C5647">
              <w:t>Počet epoch</w:t>
            </w:r>
          </w:p>
        </w:tc>
        <w:tc>
          <w:tcPr>
            <w:tcW w:w="1940" w:type="dxa"/>
            <w:vAlign w:val="center"/>
            <w:hideMark/>
          </w:tcPr>
          <w:p w14:paraId="5A280B3C" w14:textId="77777777" w:rsidR="00A70EF5" w:rsidRPr="006C5647" w:rsidRDefault="00A70EF5" w:rsidP="006B6D55">
            <w:pPr>
              <w:jc w:val="center"/>
            </w:pPr>
            <w:r w:rsidRPr="006C5647">
              <w:t>14</w:t>
            </w:r>
          </w:p>
        </w:tc>
      </w:tr>
      <w:tr w:rsidR="00A70EF5" w:rsidRPr="006C5647" w14:paraId="15360742" w14:textId="77777777" w:rsidTr="006B6D55">
        <w:trPr>
          <w:tblCellSpacing w:w="15" w:type="dxa"/>
        </w:trPr>
        <w:tc>
          <w:tcPr>
            <w:tcW w:w="3357" w:type="dxa"/>
            <w:vAlign w:val="center"/>
            <w:hideMark/>
          </w:tcPr>
          <w:p w14:paraId="4076A6E7" w14:textId="77777777" w:rsidR="00A70EF5" w:rsidRPr="00FA380B" w:rsidRDefault="00A70EF5" w:rsidP="006B6D55">
            <w:pPr>
              <w:rPr>
                <w:lang w:val="sk-SK"/>
              </w:rPr>
            </w:pPr>
            <w:r>
              <w:rPr>
                <w:lang w:val="sk-SK"/>
              </w:rPr>
              <w:t>Normalizácia dávok</w:t>
            </w:r>
          </w:p>
        </w:tc>
        <w:tc>
          <w:tcPr>
            <w:tcW w:w="1940" w:type="dxa"/>
            <w:vAlign w:val="center"/>
            <w:hideMark/>
          </w:tcPr>
          <w:p w14:paraId="22EDBB45" w14:textId="77777777" w:rsidR="00A70EF5" w:rsidRPr="00FA380B" w:rsidRDefault="00A70EF5" w:rsidP="006B6D55">
            <w:pPr>
              <w:jc w:val="center"/>
              <w:rPr>
                <w:lang w:val="sk-SK"/>
              </w:rPr>
            </w:pPr>
            <w:r>
              <w:rPr>
                <w:lang w:val="sk-SK"/>
              </w:rPr>
              <w:t>Vypnutá</w:t>
            </w:r>
          </w:p>
        </w:tc>
      </w:tr>
      <w:tr w:rsidR="00A70EF5" w:rsidRPr="006C5647" w14:paraId="784E086B" w14:textId="77777777" w:rsidTr="006B6D55">
        <w:trPr>
          <w:tblCellSpacing w:w="15" w:type="dxa"/>
        </w:trPr>
        <w:tc>
          <w:tcPr>
            <w:tcW w:w="3357" w:type="dxa"/>
            <w:vAlign w:val="center"/>
            <w:hideMark/>
          </w:tcPr>
          <w:p w14:paraId="54C12380" w14:textId="77777777" w:rsidR="00A70EF5" w:rsidRPr="006C5647" w:rsidRDefault="00A70EF5" w:rsidP="006B6D55">
            <w:r w:rsidRPr="006C5647">
              <w:t>Veľkosť jadra</w:t>
            </w:r>
          </w:p>
        </w:tc>
        <w:tc>
          <w:tcPr>
            <w:tcW w:w="1940" w:type="dxa"/>
            <w:vAlign w:val="center"/>
            <w:hideMark/>
          </w:tcPr>
          <w:p w14:paraId="107BCC01" w14:textId="77777777" w:rsidR="00A70EF5" w:rsidRPr="006C5647" w:rsidRDefault="00A70EF5" w:rsidP="006B6D55">
            <w:pPr>
              <w:jc w:val="center"/>
            </w:pPr>
            <w:r w:rsidRPr="006C5647">
              <w:t>5 × 5</w:t>
            </w:r>
          </w:p>
        </w:tc>
      </w:tr>
      <w:tr w:rsidR="00A70EF5" w:rsidRPr="006C5647" w14:paraId="7DEB72D3" w14:textId="77777777" w:rsidTr="006B6D55">
        <w:trPr>
          <w:tblCellSpacing w:w="15" w:type="dxa"/>
        </w:trPr>
        <w:tc>
          <w:tcPr>
            <w:tcW w:w="3357" w:type="dxa"/>
            <w:vAlign w:val="center"/>
            <w:hideMark/>
          </w:tcPr>
          <w:p w14:paraId="64A5EAB4" w14:textId="77777777" w:rsidR="00A70EF5" w:rsidRPr="006C5647" w:rsidRDefault="00A70EF5" w:rsidP="006B6D55">
            <w:r w:rsidRPr="006C5647">
              <w:t>Počet filtrov (1. vrstva)</w:t>
            </w:r>
          </w:p>
        </w:tc>
        <w:tc>
          <w:tcPr>
            <w:tcW w:w="1940" w:type="dxa"/>
            <w:vAlign w:val="center"/>
            <w:hideMark/>
          </w:tcPr>
          <w:p w14:paraId="4C29E2B7" w14:textId="77777777" w:rsidR="00A70EF5" w:rsidRPr="006C5647" w:rsidRDefault="00A70EF5" w:rsidP="006B6D55">
            <w:pPr>
              <w:jc w:val="center"/>
            </w:pPr>
            <w:r w:rsidRPr="006C5647">
              <w:t>32</w:t>
            </w:r>
          </w:p>
        </w:tc>
      </w:tr>
      <w:tr w:rsidR="00A70EF5" w:rsidRPr="006C5647" w14:paraId="19406F29" w14:textId="77777777" w:rsidTr="006B6D55">
        <w:trPr>
          <w:tblCellSpacing w:w="15" w:type="dxa"/>
        </w:trPr>
        <w:tc>
          <w:tcPr>
            <w:tcW w:w="3357" w:type="dxa"/>
            <w:vAlign w:val="center"/>
            <w:hideMark/>
          </w:tcPr>
          <w:p w14:paraId="4CA0FB84" w14:textId="77777777" w:rsidR="00A70EF5" w:rsidRPr="006C5647" w:rsidRDefault="00A70EF5" w:rsidP="006B6D55">
            <w:r w:rsidRPr="006C5647">
              <w:t>Veľkosť vstupu</w:t>
            </w:r>
          </w:p>
        </w:tc>
        <w:tc>
          <w:tcPr>
            <w:tcW w:w="1940" w:type="dxa"/>
            <w:vAlign w:val="center"/>
            <w:hideMark/>
          </w:tcPr>
          <w:p w14:paraId="56DDE253" w14:textId="77777777" w:rsidR="00A70EF5" w:rsidRPr="006C5647" w:rsidRDefault="00A70EF5" w:rsidP="006B6D55">
            <w:pPr>
              <w:jc w:val="center"/>
            </w:pPr>
            <w:r w:rsidRPr="006C5647">
              <w:t>256 × 256</w:t>
            </w:r>
          </w:p>
        </w:tc>
      </w:tr>
      <w:tr w:rsidR="00A70EF5" w:rsidRPr="006C5647" w14:paraId="60524DC6" w14:textId="77777777" w:rsidTr="006B6D55">
        <w:trPr>
          <w:tblCellSpacing w:w="15" w:type="dxa"/>
        </w:trPr>
        <w:tc>
          <w:tcPr>
            <w:tcW w:w="3357" w:type="dxa"/>
            <w:vAlign w:val="center"/>
            <w:hideMark/>
          </w:tcPr>
          <w:p w14:paraId="57F525AD" w14:textId="77777777" w:rsidR="00A70EF5" w:rsidRPr="00FA380B" w:rsidRDefault="00A70EF5" w:rsidP="006B6D55">
            <w:pPr>
              <w:rPr>
                <w:lang w:val="sk-SK"/>
              </w:rPr>
            </w:pPr>
            <w:r>
              <w:rPr>
                <w:lang w:val="sk-SK"/>
              </w:rPr>
              <w:t>Rýchlosť učenia</w:t>
            </w:r>
          </w:p>
        </w:tc>
        <w:tc>
          <w:tcPr>
            <w:tcW w:w="1940" w:type="dxa"/>
            <w:vAlign w:val="center"/>
            <w:hideMark/>
          </w:tcPr>
          <w:p w14:paraId="72B33702" w14:textId="77777777" w:rsidR="00A70EF5" w:rsidRPr="006C5647" w:rsidRDefault="00A70EF5" w:rsidP="006B6D55">
            <w:pPr>
              <w:jc w:val="center"/>
            </w:pPr>
            <w:r w:rsidRPr="006C5647">
              <w:t>0.0002035</w:t>
            </w:r>
          </w:p>
        </w:tc>
      </w:tr>
      <w:tr w:rsidR="00A70EF5" w:rsidRPr="006C5647" w14:paraId="60AB6CF4" w14:textId="77777777" w:rsidTr="006B6D55">
        <w:trPr>
          <w:tblCellSpacing w:w="15" w:type="dxa"/>
        </w:trPr>
        <w:tc>
          <w:tcPr>
            <w:tcW w:w="3357" w:type="dxa"/>
            <w:vAlign w:val="center"/>
          </w:tcPr>
          <w:p w14:paraId="507E7D1F" w14:textId="77777777" w:rsidR="00A70EF5" w:rsidRDefault="00A70EF5" w:rsidP="006B6D55">
            <w:pPr>
              <w:rPr>
                <w:lang w:val="sk-SK"/>
              </w:rPr>
            </w:pPr>
            <w:r>
              <w:rPr>
                <w:lang w:val="sk-SK"/>
              </w:rPr>
              <w:t>Farebný priestor</w:t>
            </w:r>
          </w:p>
        </w:tc>
        <w:tc>
          <w:tcPr>
            <w:tcW w:w="1940" w:type="dxa"/>
            <w:vAlign w:val="center"/>
          </w:tcPr>
          <w:p w14:paraId="1F92E016" w14:textId="77777777" w:rsidR="00A70EF5" w:rsidRPr="00090BD7" w:rsidRDefault="00A70EF5" w:rsidP="006B6D55">
            <w:pPr>
              <w:jc w:val="center"/>
              <w:rPr>
                <w:lang w:val="sk-SK"/>
              </w:rPr>
            </w:pPr>
            <w:r>
              <w:rPr>
                <w:lang w:val="sk-SK"/>
              </w:rPr>
              <w:t>HSV</w:t>
            </w:r>
          </w:p>
        </w:tc>
      </w:tr>
      <w:tr w:rsidR="00A70EF5" w:rsidRPr="006C5647" w14:paraId="3DAC3D71" w14:textId="77777777" w:rsidTr="006B6D55">
        <w:trPr>
          <w:tblCellSpacing w:w="15" w:type="dxa"/>
        </w:trPr>
        <w:tc>
          <w:tcPr>
            <w:tcW w:w="3357" w:type="dxa"/>
            <w:vAlign w:val="center"/>
          </w:tcPr>
          <w:p w14:paraId="2B7FB8FD" w14:textId="77777777" w:rsidR="00A70EF5" w:rsidRDefault="00A70EF5" w:rsidP="006B6D55">
            <w:pPr>
              <w:rPr>
                <w:lang w:val="sk-SK"/>
              </w:rPr>
            </w:pPr>
            <w:r>
              <w:rPr>
                <w:lang w:val="sk-SK"/>
              </w:rPr>
              <w:t>Orezanie a maska</w:t>
            </w:r>
          </w:p>
        </w:tc>
        <w:tc>
          <w:tcPr>
            <w:tcW w:w="1940" w:type="dxa"/>
            <w:vAlign w:val="center"/>
          </w:tcPr>
          <w:p w14:paraId="5DE88E69" w14:textId="77777777" w:rsidR="00A70EF5" w:rsidRDefault="00A70EF5" w:rsidP="006B6D55">
            <w:pPr>
              <w:jc w:val="center"/>
              <w:rPr>
                <w:lang w:val="sk-SK"/>
              </w:rPr>
            </w:pPr>
            <w:r>
              <w:rPr>
                <w:lang w:val="sk-SK"/>
              </w:rPr>
              <w:t>Áno</w:t>
            </w:r>
          </w:p>
        </w:tc>
      </w:tr>
      <w:tr w:rsidR="00A70EF5" w:rsidRPr="006C5647" w14:paraId="1E0FF6C5" w14:textId="77777777" w:rsidTr="006B6D55">
        <w:trPr>
          <w:tblCellSpacing w:w="15" w:type="dxa"/>
        </w:trPr>
        <w:tc>
          <w:tcPr>
            <w:tcW w:w="3357" w:type="dxa"/>
            <w:vAlign w:val="center"/>
          </w:tcPr>
          <w:p w14:paraId="13BDF617" w14:textId="77777777" w:rsidR="00A70EF5" w:rsidRDefault="00A70EF5" w:rsidP="006B6D55">
            <w:pPr>
              <w:rPr>
                <w:lang w:val="sk-SK"/>
              </w:rPr>
            </w:pPr>
            <w:r>
              <w:rPr>
                <w:lang w:val="sk-SK"/>
              </w:rPr>
              <w:t>Odstránenie fisheye efektu</w:t>
            </w:r>
          </w:p>
        </w:tc>
        <w:tc>
          <w:tcPr>
            <w:tcW w:w="1940" w:type="dxa"/>
            <w:vAlign w:val="center"/>
          </w:tcPr>
          <w:p w14:paraId="79968241" w14:textId="77777777" w:rsidR="00A70EF5" w:rsidRDefault="00A70EF5" w:rsidP="006B6D55">
            <w:pPr>
              <w:jc w:val="center"/>
              <w:rPr>
                <w:lang w:val="sk-SK"/>
              </w:rPr>
            </w:pPr>
            <w:r>
              <w:rPr>
                <w:lang w:val="sk-SK"/>
              </w:rPr>
              <w:t>Nie</w:t>
            </w:r>
          </w:p>
        </w:tc>
      </w:tr>
      <w:tr w:rsidR="00853E73" w:rsidRPr="006C5647" w14:paraId="5FBB26B0" w14:textId="77777777" w:rsidTr="006B6D55">
        <w:trPr>
          <w:tblCellSpacing w:w="15" w:type="dxa"/>
        </w:trPr>
        <w:tc>
          <w:tcPr>
            <w:tcW w:w="3357" w:type="dxa"/>
            <w:vAlign w:val="center"/>
          </w:tcPr>
          <w:p w14:paraId="28693F5E" w14:textId="6269E5F8" w:rsidR="00853E73" w:rsidRDefault="00853E73" w:rsidP="006B6D55">
            <w:pPr>
              <w:rPr>
                <w:lang w:val="sk-SK"/>
              </w:rPr>
            </w:pPr>
            <w:r>
              <w:rPr>
                <w:lang w:val="sk-SK"/>
              </w:rPr>
              <w:t>Použité augmentácie</w:t>
            </w:r>
          </w:p>
        </w:tc>
        <w:tc>
          <w:tcPr>
            <w:tcW w:w="1940" w:type="dxa"/>
            <w:vAlign w:val="center"/>
          </w:tcPr>
          <w:p w14:paraId="68B0BFCE" w14:textId="5CB4A1DD" w:rsidR="00853E73" w:rsidRDefault="00853E73" w:rsidP="006B6D55">
            <w:pPr>
              <w:jc w:val="center"/>
              <w:rPr>
                <w:lang w:val="sk-SK"/>
              </w:rPr>
            </w:pPr>
            <w:r>
              <w:rPr>
                <w:lang w:val="sk-SK"/>
              </w:rPr>
              <w:t>Žiadne</w:t>
            </w:r>
          </w:p>
        </w:tc>
      </w:tr>
    </w:tbl>
    <w:p w14:paraId="657AA07B" w14:textId="77777777" w:rsidR="00A70EF5" w:rsidRDefault="00A70EF5" w:rsidP="00A70EF5">
      <w:pPr>
        <w:spacing w:line="312" w:lineRule="auto"/>
        <w:jc w:val="both"/>
      </w:pPr>
    </w:p>
    <w:p w14:paraId="1819CBEB" w14:textId="31EEEA05" w:rsidR="00713AD1" w:rsidRDefault="002A5F47" w:rsidP="002A5F47">
      <w:pPr>
        <w:spacing w:line="312" w:lineRule="auto"/>
        <w:ind w:firstLine="426"/>
        <w:jc w:val="both"/>
        <w:rPr>
          <w:lang w:val="sk-SK"/>
        </w:rPr>
      </w:pPr>
      <w:r w:rsidRPr="002A5F47">
        <w:rPr>
          <w:lang w:val="sk-SK"/>
        </w:rPr>
        <w:t>Okrem numerických metrík bola kvalita modelu analyzovaná aj vizuálne. Pre jeden z</w:t>
      </w:r>
      <w:r w:rsidR="00E1407C">
        <w:rPr>
          <w:lang w:val="sk-SK"/>
        </w:rPr>
        <w:t> behov validácie</w:t>
      </w:r>
      <w:r w:rsidRPr="002A5F47">
        <w:rPr>
          <w:lang w:val="sk-SK"/>
        </w:rPr>
        <w:t xml:space="preserve"> bol sledovaný priebeh učenia prostredníctvom </w:t>
      </w:r>
      <w:r w:rsidR="00E1407C">
        <w:rPr>
          <w:lang w:val="sk-SK"/>
        </w:rPr>
        <w:t>krivky učenia</w:t>
      </w:r>
      <w:r w:rsidRPr="002A5F47">
        <w:rPr>
          <w:lang w:val="sk-SK"/>
        </w:rPr>
        <w:t xml:space="preserve">, čo umožnilo posúdiť stabilitu tréningu a identifikovať prípadné prejavy preučenia. Zároveň bol analyzovaný graf </w:t>
      </w:r>
      <w:r w:rsidR="00E1407C" w:rsidRPr="002A5F47">
        <w:rPr>
          <w:lang w:val="sk-SK"/>
        </w:rPr>
        <w:t>rezíduí</w:t>
      </w:r>
      <w:r w:rsidRPr="002A5F47">
        <w:rPr>
          <w:lang w:val="sk-SK"/>
        </w:rPr>
        <w:t>, ktorý poskytol dodatočný pohľad na rozloženie chýb modelu a</w:t>
      </w:r>
      <w:r w:rsidR="00505D1F">
        <w:rPr>
          <w:lang w:val="sk-SK"/>
        </w:rPr>
        <w:t> </w:t>
      </w:r>
      <w:r w:rsidRPr="002A5F47">
        <w:rPr>
          <w:lang w:val="sk-SK"/>
        </w:rPr>
        <w:t>jeho schopnosť aproximovať cieľovú veličinu.</w:t>
      </w:r>
    </w:p>
    <w:p w14:paraId="3300F5A2" w14:textId="707EFFE2" w:rsidR="00E1407C" w:rsidRDefault="00E1407C" w:rsidP="00E1407C">
      <w:pPr>
        <w:pStyle w:val="Heading2"/>
        <w:spacing w:before="480" w:after="240"/>
        <w:rPr>
          <w:lang w:val="sk-SK"/>
        </w:rPr>
      </w:pPr>
      <w:bookmarkStart w:id="157" w:name="_Toc228308935"/>
      <w:r>
        <w:rPr>
          <w:lang w:val="sk-SK"/>
        </w:rPr>
        <w:t>Výsledky finálnej evaluácie</w:t>
      </w:r>
      <w:bookmarkEnd w:id="157"/>
    </w:p>
    <w:p w14:paraId="47263DD8" w14:textId="37332497" w:rsidR="00ED1379" w:rsidRPr="00BB00C5" w:rsidRDefault="00ED1379" w:rsidP="00ED1379">
      <w:pPr>
        <w:pStyle w:val="Oznaenietabuky"/>
        <w:rPr>
          <w:lang w:val="sk-SK"/>
        </w:rPr>
      </w:pPr>
      <w:bookmarkStart w:id="158" w:name="_Toc228308995"/>
      <w:r w:rsidRPr="007B007F">
        <w:rPr>
          <w:b/>
          <w:bCs/>
        </w:rPr>
        <w:t xml:space="preserve">Tabuľka </w:t>
      </w:r>
      <w:r w:rsidRPr="007B007F">
        <w:rPr>
          <w:b/>
          <w:bCs/>
        </w:rPr>
        <w:fldChar w:fldCharType="begin"/>
      </w:r>
      <w:r w:rsidRPr="007B007F">
        <w:rPr>
          <w:b/>
          <w:bCs/>
        </w:rPr>
        <w:instrText xml:space="preserve"> SEQ Tabuľka \* ARABIC </w:instrText>
      </w:r>
      <w:r w:rsidRPr="007B007F">
        <w:rPr>
          <w:b/>
          <w:bCs/>
        </w:rPr>
        <w:fldChar w:fldCharType="separate"/>
      </w:r>
      <w:r>
        <w:rPr>
          <w:b/>
          <w:bCs/>
          <w:noProof/>
        </w:rPr>
        <w:t>21</w:t>
      </w:r>
      <w:r w:rsidRPr="007B007F">
        <w:rPr>
          <w:b/>
          <w:bCs/>
          <w:noProof/>
        </w:rPr>
        <w:fldChar w:fldCharType="end"/>
      </w:r>
      <w:r w:rsidRPr="007B007F">
        <w:rPr>
          <w:b/>
          <w:bCs/>
          <w:noProof/>
        </w:rPr>
        <w:t>:</w:t>
      </w:r>
      <w:r>
        <w:t xml:space="preserve"> </w:t>
      </w:r>
      <w:r>
        <w:rPr>
          <w:bCs/>
          <w:lang w:val="sk-SK"/>
        </w:rPr>
        <w:t>Výsledky 10-násobnej krížovej validácie finálneho modelu</w:t>
      </w:r>
      <w:bookmarkEnd w:id="158"/>
    </w:p>
    <w:p w14:paraId="532B81FA" w14:textId="77777777" w:rsidR="00ED1379" w:rsidRPr="00ED1379" w:rsidRDefault="00ED1379" w:rsidP="00ED1379">
      <w:pPr>
        <w:pStyle w:val="Bezodsadenia"/>
        <w:rPr>
          <w:lang w:val="sk-SK"/>
        </w:rPr>
      </w:pPr>
    </w:p>
    <w:tbl>
      <w:tblPr>
        <w:tblW w:w="0" w:type="auto"/>
        <w:tblCellSpacing w:w="1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6"/>
        <w:gridCol w:w="2552"/>
        <w:gridCol w:w="2693"/>
      </w:tblGrid>
      <w:tr w:rsidR="00CF00F1" w14:paraId="452EF866" w14:textId="77777777" w:rsidTr="00CF00F1">
        <w:trPr>
          <w:tblHeader/>
          <w:tblCellSpacing w:w="15" w:type="dxa"/>
        </w:trPr>
        <w:tc>
          <w:tcPr>
            <w:tcW w:w="2081" w:type="dxa"/>
            <w:vAlign w:val="center"/>
            <w:hideMark/>
          </w:tcPr>
          <w:p w14:paraId="3A0EE6F5" w14:textId="77777777" w:rsidR="00CF00F1" w:rsidRDefault="00CF00F1">
            <w:pPr>
              <w:jc w:val="center"/>
              <w:rPr>
                <w:b/>
                <w:bCs/>
              </w:rPr>
            </w:pPr>
            <w:r>
              <w:rPr>
                <w:b/>
                <w:bCs/>
              </w:rPr>
              <w:t>Množina</w:t>
            </w:r>
          </w:p>
        </w:tc>
        <w:tc>
          <w:tcPr>
            <w:tcW w:w="2522" w:type="dxa"/>
            <w:vAlign w:val="center"/>
            <w:hideMark/>
          </w:tcPr>
          <w:p w14:paraId="68BF1C4B" w14:textId="77777777" w:rsidR="00CF00F1" w:rsidRDefault="00CF00F1" w:rsidP="00CF00F1">
            <w:pPr>
              <w:jc w:val="center"/>
              <w:rPr>
                <w:b/>
                <w:bCs/>
              </w:rPr>
            </w:pPr>
            <w:r>
              <w:rPr>
                <w:b/>
                <w:bCs/>
              </w:rPr>
              <w:t>MAE (W/m²)</w:t>
            </w:r>
          </w:p>
        </w:tc>
        <w:tc>
          <w:tcPr>
            <w:tcW w:w="2648" w:type="dxa"/>
            <w:vAlign w:val="center"/>
            <w:hideMark/>
          </w:tcPr>
          <w:p w14:paraId="06AD6601" w14:textId="77777777" w:rsidR="00CF00F1" w:rsidRDefault="00CF00F1" w:rsidP="00CF00F1">
            <w:pPr>
              <w:jc w:val="center"/>
              <w:rPr>
                <w:b/>
                <w:bCs/>
              </w:rPr>
            </w:pPr>
            <w:r>
              <w:rPr>
                <w:b/>
                <w:bCs/>
              </w:rPr>
              <w:t>RMSE (W/m²)</w:t>
            </w:r>
          </w:p>
        </w:tc>
      </w:tr>
      <w:tr w:rsidR="00CF00F1" w14:paraId="422102C6" w14:textId="77777777" w:rsidTr="00CF00F1">
        <w:trPr>
          <w:tblCellSpacing w:w="15" w:type="dxa"/>
        </w:trPr>
        <w:tc>
          <w:tcPr>
            <w:tcW w:w="2081" w:type="dxa"/>
            <w:vAlign w:val="center"/>
            <w:hideMark/>
          </w:tcPr>
          <w:p w14:paraId="35FC3832" w14:textId="77777777" w:rsidR="00CF00F1" w:rsidRDefault="00CF00F1">
            <w:r>
              <w:t>Trénovacia</w:t>
            </w:r>
          </w:p>
        </w:tc>
        <w:tc>
          <w:tcPr>
            <w:tcW w:w="2522" w:type="dxa"/>
            <w:vAlign w:val="center"/>
            <w:hideMark/>
          </w:tcPr>
          <w:p w14:paraId="2804B985" w14:textId="756C5526" w:rsidR="00CF00F1" w:rsidRDefault="00CF00F1" w:rsidP="00CF00F1">
            <w:pPr>
              <w:jc w:val="center"/>
            </w:pPr>
            <w:r>
              <w:rPr>
                <w:lang w:val="sk-SK"/>
              </w:rPr>
              <w:t>6</w:t>
            </w:r>
            <w:r>
              <w:t>.1122 ± 0.1416</w:t>
            </w:r>
          </w:p>
        </w:tc>
        <w:tc>
          <w:tcPr>
            <w:tcW w:w="2648" w:type="dxa"/>
            <w:vAlign w:val="center"/>
            <w:hideMark/>
          </w:tcPr>
          <w:p w14:paraId="584DF79C" w14:textId="03865802" w:rsidR="00CF00F1" w:rsidRDefault="00CF00F1" w:rsidP="00CF00F1">
            <w:pPr>
              <w:jc w:val="center"/>
            </w:pPr>
            <w:r>
              <w:t>1</w:t>
            </w:r>
            <w:r>
              <w:rPr>
                <w:lang w:val="sk-SK"/>
              </w:rPr>
              <w:t>0</w:t>
            </w:r>
            <w:r>
              <w:t>.0449 ± 0.2484</w:t>
            </w:r>
          </w:p>
        </w:tc>
      </w:tr>
      <w:tr w:rsidR="00CF00F1" w14:paraId="2F195BF6" w14:textId="77777777" w:rsidTr="00CF00F1">
        <w:trPr>
          <w:tblCellSpacing w:w="15" w:type="dxa"/>
        </w:trPr>
        <w:tc>
          <w:tcPr>
            <w:tcW w:w="2081" w:type="dxa"/>
            <w:vAlign w:val="center"/>
            <w:hideMark/>
          </w:tcPr>
          <w:p w14:paraId="07743D60" w14:textId="77777777" w:rsidR="00CF00F1" w:rsidRDefault="00CF00F1">
            <w:r>
              <w:t>Validačná</w:t>
            </w:r>
          </w:p>
        </w:tc>
        <w:tc>
          <w:tcPr>
            <w:tcW w:w="2522" w:type="dxa"/>
            <w:vAlign w:val="center"/>
            <w:hideMark/>
          </w:tcPr>
          <w:p w14:paraId="11633E61" w14:textId="4F69C198" w:rsidR="00CF00F1" w:rsidRDefault="00CF00F1" w:rsidP="00CF00F1">
            <w:pPr>
              <w:jc w:val="center"/>
            </w:pPr>
            <w:r>
              <w:rPr>
                <w:lang w:val="sk-SK"/>
              </w:rPr>
              <w:t>7</w:t>
            </w:r>
            <w:r>
              <w:t>.7802 ± 1.7930</w:t>
            </w:r>
          </w:p>
        </w:tc>
        <w:tc>
          <w:tcPr>
            <w:tcW w:w="2648" w:type="dxa"/>
            <w:vAlign w:val="center"/>
            <w:hideMark/>
          </w:tcPr>
          <w:p w14:paraId="275CD30D" w14:textId="0AECD4CD" w:rsidR="00CF00F1" w:rsidRDefault="00CF00F1" w:rsidP="00CF00F1">
            <w:pPr>
              <w:jc w:val="center"/>
            </w:pPr>
            <w:r>
              <w:t>1</w:t>
            </w:r>
            <w:r>
              <w:rPr>
                <w:lang w:val="sk-SK"/>
              </w:rPr>
              <w:t>2</w:t>
            </w:r>
            <w:r>
              <w:t>.5821 ± 3.1057</w:t>
            </w:r>
          </w:p>
        </w:tc>
      </w:tr>
      <w:tr w:rsidR="00CF00F1" w14:paraId="63B755D7" w14:textId="77777777" w:rsidTr="00CF00F1">
        <w:trPr>
          <w:tblCellSpacing w:w="15" w:type="dxa"/>
        </w:trPr>
        <w:tc>
          <w:tcPr>
            <w:tcW w:w="2081" w:type="dxa"/>
            <w:vAlign w:val="center"/>
            <w:hideMark/>
          </w:tcPr>
          <w:p w14:paraId="7AE9B5B8" w14:textId="77777777" w:rsidR="00CF00F1" w:rsidRDefault="00CF00F1">
            <w:r>
              <w:t>Testovacia</w:t>
            </w:r>
          </w:p>
        </w:tc>
        <w:tc>
          <w:tcPr>
            <w:tcW w:w="2522" w:type="dxa"/>
            <w:vAlign w:val="center"/>
            <w:hideMark/>
          </w:tcPr>
          <w:p w14:paraId="72ED4D60" w14:textId="2D1E7A9D" w:rsidR="00CF00F1" w:rsidRDefault="00CF00F1" w:rsidP="00CF00F1">
            <w:pPr>
              <w:jc w:val="center"/>
            </w:pPr>
            <w:r>
              <w:rPr>
                <w:lang w:val="sk-SK"/>
              </w:rPr>
              <w:t>7</w:t>
            </w:r>
            <w:r>
              <w:t>.3295 ± 1.6081</w:t>
            </w:r>
          </w:p>
        </w:tc>
        <w:tc>
          <w:tcPr>
            <w:tcW w:w="2648" w:type="dxa"/>
            <w:vAlign w:val="center"/>
            <w:hideMark/>
          </w:tcPr>
          <w:p w14:paraId="14BE4DB2" w14:textId="55CD86CE" w:rsidR="00CF00F1" w:rsidRDefault="00CF00F1" w:rsidP="00CF00F1">
            <w:pPr>
              <w:jc w:val="center"/>
            </w:pPr>
            <w:r>
              <w:t>1</w:t>
            </w:r>
            <w:r>
              <w:rPr>
                <w:lang w:val="sk-SK"/>
              </w:rPr>
              <w:t>2</w:t>
            </w:r>
            <w:r>
              <w:t>.0522 ± 2.6358</w:t>
            </w:r>
          </w:p>
        </w:tc>
      </w:tr>
    </w:tbl>
    <w:p w14:paraId="0733DBB2" w14:textId="43AA61FE" w:rsidR="00713AD1" w:rsidRDefault="00713AD1" w:rsidP="00486FF7">
      <w:pPr>
        <w:spacing w:line="312" w:lineRule="auto"/>
        <w:jc w:val="both"/>
        <w:rPr>
          <w:lang w:val="sk-SK"/>
        </w:rPr>
      </w:pPr>
    </w:p>
    <w:p w14:paraId="7A7E29CE" w14:textId="618DDD9F" w:rsidR="00E1407C" w:rsidRDefault="00505D1F" w:rsidP="00505D1F">
      <w:pPr>
        <w:spacing w:line="312" w:lineRule="auto"/>
        <w:ind w:firstLine="426"/>
        <w:jc w:val="both"/>
        <w:rPr>
          <w:lang w:val="sk-SK"/>
        </w:rPr>
      </w:pPr>
      <w:r w:rsidRPr="00505D1F">
        <w:rPr>
          <w:lang w:val="sk-SK"/>
        </w:rPr>
        <w:lastRenderedPageBreak/>
        <w:t xml:space="preserve">Výsledky finálneho modelu poukazujú na dobrú schopnosť generalizácie, keďže rozdiely medzi trénovacou, validačnou a testovacou množinou sú relatívne malé. Hodnoty MAE a RMSE mierne narastajú na validačných a testovacích dátach, čo je očakávané, avšak nedochádza k výraznému zhoršeniu výkonu, ktoré by naznačovalo preučenie modelu. Vyššia smerodajná odchýlka pri validačných a testovacích výsledkoch zároveň odráža variabilitu dát medzi jednotlivými </w:t>
      </w:r>
      <w:r>
        <w:rPr>
          <w:lang w:val="sk-SK"/>
        </w:rPr>
        <w:t>behmi validácie</w:t>
      </w:r>
      <w:r w:rsidRPr="00505D1F">
        <w:rPr>
          <w:lang w:val="sk-SK"/>
        </w:rPr>
        <w:t>. Celkovo možno konštatovať, že model dosahuje stabilný a konzistentný výkon naprieč rôznymi rozdeleniami dát.</w:t>
      </w:r>
    </w:p>
    <w:p w14:paraId="5FC354F1" w14:textId="4AD2035C" w:rsidR="00CC4802" w:rsidRPr="00507A64" w:rsidRDefault="00CC4802" w:rsidP="00CC4802">
      <w:pPr>
        <w:pStyle w:val="Obrzok"/>
        <w:spacing w:before="240"/>
      </w:pPr>
      <w:r w:rsidRPr="00507A64">
        <w:rPr>
          <w:noProof/>
        </w:rPr>
        <w:drawing>
          <wp:inline distT="0" distB="0" distL="0" distR="0" wp14:anchorId="7D58345E" wp14:editId="5B8426A2">
            <wp:extent cx="3471811" cy="1949115"/>
            <wp:effectExtent l="0" t="0" r="0" b="0"/>
            <wp:docPr id="52"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Obrázok 1"/>
                    <pic:cNvPicPr/>
                  </pic:nvPicPr>
                  <pic:blipFill rotWithShape="1">
                    <a:blip r:embed="rId62">
                      <a:extLst>
                        <a:ext uri="{28A0092B-C50C-407E-A947-70E740481C1C}">
                          <a14:useLocalDpi xmlns:a14="http://schemas.microsoft.com/office/drawing/2010/main" val="0"/>
                        </a:ext>
                      </a:extLst>
                    </a:blip>
                    <a:srcRect l="141" t="9931" r="-413"/>
                    <a:stretch/>
                  </pic:blipFill>
                  <pic:spPr bwMode="auto">
                    <a:xfrm>
                      <a:off x="0" y="0"/>
                      <a:ext cx="3484046" cy="1955984"/>
                    </a:xfrm>
                    <a:prstGeom prst="rect">
                      <a:avLst/>
                    </a:prstGeom>
                    <a:ln>
                      <a:noFill/>
                    </a:ln>
                    <a:extLst>
                      <a:ext uri="{53640926-AAD7-44D8-BBD7-CCE9431645EC}">
                        <a14:shadowObscured xmlns:a14="http://schemas.microsoft.com/office/drawing/2010/main"/>
                      </a:ext>
                    </a:extLst>
                  </pic:spPr>
                </pic:pic>
              </a:graphicData>
            </a:graphic>
          </wp:inline>
        </w:drawing>
      </w:r>
    </w:p>
    <w:p w14:paraId="639E813B" w14:textId="09625421" w:rsidR="00CC4802" w:rsidRDefault="00CC4802" w:rsidP="00CC4802">
      <w:pPr>
        <w:pStyle w:val="Caption"/>
      </w:pPr>
      <w:bookmarkStart w:id="159" w:name="_Toc228308973"/>
      <w:r w:rsidRPr="00507A64">
        <w:t xml:space="preserve">Obr. </w:t>
      </w:r>
      <w:r>
        <w:fldChar w:fldCharType="begin"/>
      </w:r>
      <w:r>
        <w:instrText xml:space="preserve"> SEQ Obrázok \* ARABIC </w:instrText>
      </w:r>
      <w:r>
        <w:fldChar w:fldCharType="separate"/>
      </w:r>
      <w:r>
        <w:rPr>
          <w:noProof/>
        </w:rPr>
        <w:t>31</w:t>
      </w:r>
      <w:r>
        <w:rPr>
          <w:noProof/>
        </w:rPr>
        <w:fldChar w:fldCharType="end"/>
      </w:r>
      <w:r w:rsidRPr="00507A64">
        <w:t xml:space="preserve">: </w:t>
      </w:r>
      <w:r>
        <w:rPr>
          <w:lang w:val="sk-SK"/>
        </w:rPr>
        <w:t>Krivka učenia finálneho modelu</w:t>
      </w:r>
      <w:bookmarkEnd w:id="159"/>
    </w:p>
    <w:p w14:paraId="4AF3B05D" w14:textId="77777777" w:rsidR="00CC4802" w:rsidRPr="00507A64" w:rsidRDefault="00CC4802" w:rsidP="00CC4802">
      <w:pPr>
        <w:pStyle w:val="Obrzok"/>
        <w:spacing w:before="240"/>
      </w:pPr>
      <w:r w:rsidRPr="00507A64">
        <w:rPr>
          <w:noProof/>
        </w:rPr>
        <w:drawing>
          <wp:inline distT="0" distB="0" distL="0" distR="0" wp14:anchorId="7FEF8150" wp14:editId="299E3EF0">
            <wp:extent cx="3484046" cy="1955984"/>
            <wp:effectExtent l="0" t="0" r="0" b="0"/>
            <wp:docPr id="53"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Obrázok 1"/>
                    <pic:cNvPicPr/>
                  </pic:nvPicPr>
                  <pic:blipFill rotWithShape="1">
                    <a:blip r:embed="rId63">
                      <a:extLst>
                        <a:ext uri="{28A0092B-C50C-407E-A947-70E740481C1C}">
                          <a14:useLocalDpi xmlns:a14="http://schemas.microsoft.com/office/drawing/2010/main" val="0"/>
                        </a:ext>
                      </a:extLst>
                    </a:blip>
                    <a:srcRect t="10171" b="3"/>
                    <a:stretch/>
                  </pic:blipFill>
                  <pic:spPr bwMode="auto">
                    <a:xfrm>
                      <a:off x="0" y="0"/>
                      <a:ext cx="3484046" cy="1955984"/>
                    </a:xfrm>
                    <a:prstGeom prst="rect">
                      <a:avLst/>
                    </a:prstGeom>
                    <a:ln>
                      <a:noFill/>
                    </a:ln>
                    <a:extLst>
                      <a:ext uri="{53640926-AAD7-44D8-BBD7-CCE9431645EC}">
                        <a14:shadowObscured xmlns:a14="http://schemas.microsoft.com/office/drawing/2010/main"/>
                      </a:ext>
                    </a:extLst>
                  </pic:spPr>
                </pic:pic>
              </a:graphicData>
            </a:graphic>
          </wp:inline>
        </w:drawing>
      </w:r>
    </w:p>
    <w:p w14:paraId="01C1B954" w14:textId="31E45917" w:rsidR="00CC4802" w:rsidRDefault="00CC4802" w:rsidP="00CC4802">
      <w:pPr>
        <w:pStyle w:val="Caption"/>
      </w:pPr>
      <w:bookmarkStart w:id="160" w:name="_Toc228308974"/>
      <w:r w:rsidRPr="00507A64">
        <w:t xml:space="preserve">Obr. </w:t>
      </w:r>
      <w:r>
        <w:fldChar w:fldCharType="begin"/>
      </w:r>
      <w:r>
        <w:instrText xml:space="preserve"> SEQ Obrázok \* ARABIC </w:instrText>
      </w:r>
      <w:r>
        <w:fldChar w:fldCharType="separate"/>
      </w:r>
      <w:r>
        <w:rPr>
          <w:noProof/>
        </w:rPr>
        <w:t>32</w:t>
      </w:r>
      <w:r>
        <w:rPr>
          <w:noProof/>
        </w:rPr>
        <w:fldChar w:fldCharType="end"/>
      </w:r>
      <w:r w:rsidRPr="00507A64">
        <w:t xml:space="preserve">: </w:t>
      </w:r>
      <w:r>
        <w:rPr>
          <w:lang w:val="sk-SK"/>
        </w:rPr>
        <w:t>Graf rezíduí finálneho modelu</w:t>
      </w:r>
      <w:bookmarkEnd w:id="160"/>
    </w:p>
    <w:p w14:paraId="674B8FDB" w14:textId="5793AD2D" w:rsidR="00E1407C" w:rsidRDefault="00E07825" w:rsidP="00E07825">
      <w:pPr>
        <w:spacing w:line="312" w:lineRule="auto"/>
        <w:ind w:firstLine="426"/>
        <w:jc w:val="both"/>
        <w:rPr>
          <w:lang w:val="sk-SK"/>
        </w:rPr>
      </w:pPr>
      <w:r>
        <w:rPr>
          <w:lang w:val="sk-SK"/>
        </w:rPr>
        <w:t>Na g</w:t>
      </w:r>
      <w:r w:rsidR="00D455C7" w:rsidRPr="00D455C7">
        <w:rPr>
          <w:lang w:val="sk-SK"/>
        </w:rPr>
        <w:t>raf</w:t>
      </w:r>
      <w:r>
        <w:rPr>
          <w:lang w:val="sk-SK"/>
        </w:rPr>
        <w:t>e</w:t>
      </w:r>
      <w:r w:rsidR="00D455C7" w:rsidRPr="00D455C7">
        <w:rPr>
          <w:lang w:val="sk-SK"/>
        </w:rPr>
        <w:t xml:space="preserve"> priebehu učenia (Obr. </w:t>
      </w:r>
      <w:r w:rsidR="00D455C7">
        <w:rPr>
          <w:lang w:val="sk-SK"/>
        </w:rPr>
        <w:t>31</w:t>
      </w:r>
      <w:r w:rsidR="00D455C7" w:rsidRPr="00D455C7">
        <w:rPr>
          <w:lang w:val="sk-SK"/>
        </w:rPr>
        <w:t xml:space="preserve">) </w:t>
      </w:r>
      <w:r>
        <w:rPr>
          <w:lang w:val="sk-SK"/>
        </w:rPr>
        <w:t>j</w:t>
      </w:r>
      <w:r w:rsidR="00D455C7" w:rsidRPr="00D455C7">
        <w:rPr>
          <w:lang w:val="sk-SK"/>
        </w:rPr>
        <w:t>e možné pozorovať výrazný pokles chyby v</w:t>
      </w:r>
      <w:r>
        <w:rPr>
          <w:lang w:val="sk-SK"/>
        </w:rPr>
        <w:t> </w:t>
      </w:r>
      <w:r w:rsidR="00D455C7" w:rsidRPr="00D455C7">
        <w:rPr>
          <w:lang w:val="sk-SK"/>
        </w:rPr>
        <w:t>počiatočných fázach tréningu, po</w:t>
      </w:r>
      <w:r w:rsidR="00D455C7">
        <w:rPr>
          <w:lang w:val="sk-SK"/>
        </w:rPr>
        <w:t> </w:t>
      </w:r>
      <w:r w:rsidR="00D455C7" w:rsidRPr="00D455C7">
        <w:rPr>
          <w:lang w:val="sk-SK"/>
        </w:rPr>
        <w:t>ktorom nasleduje postupná stabilizácia oboch kriviek. Trénovacia aj validačná strata dosahujú podobné hodnoty bez výrazného odchýlenia, čo</w:t>
      </w:r>
      <w:r>
        <w:rPr>
          <w:lang w:val="sk-SK"/>
        </w:rPr>
        <w:t> </w:t>
      </w:r>
      <w:r w:rsidR="00D455C7" w:rsidRPr="00D455C7">
        <w:rPr>
          <w:lang w:val="sk-SK"/>
        </w:rPr>
        <w:t>naznačuje dobrú generalizačnú schopnosť modelu a absenciu výrazného preučenia.</w:t>
      </w:r>
    </w:p>
    <w:p w14:paraId="058EB179" w14:textId="4D03E75B" w:rsidR="00104C98" w:rsidRDefault="00301C0F" w:rsidP="00301C0F">
      <w:pPr>
        <w:spacing w:line="312" w:lineRule="auto"/>
        <w:ind w:firstLine="426"/>
        <w:jc w:val="both"/>
        <w:rPr>
          <w:lang w:val="sk-SK"/>
        </w:rPr>
      </w:pPr>
      <w:r>
        <w:rPr>
          <w:lang w:val="sk-SK"/>
        </w:rPr>
        <w:t>G</w:t>
      </w:r>
      <w:r w:rsidRPr="00301C0F">
        <w:rPr>
          <w:lang w:val="sk-SK"/>
        </w:rPr>
        <w:t xml:space="preserve">raf rezíduí (Obr. </w:t>
      </w:r>
      <w:r>
        <w:rPr>
          <w:lang w:val="sk-SK"/>
        </w:rPr>
        <w:t>32</w:t>
      </w:r>
      <w:r w:rsidRPr="00301C0F">
        <w:rPr>
          <w:lang w:val="sk-SK"/>
        </w:rPr>
        <w:t xml:space="preserve">) </w:t>
      </w:r>
      <w:r>
        <w:rPr>
          <w:lang w:val="sk-SK"/>
        </w:rPr>
        <w:t>ukazuje, že r</w:t>
      </w:r>
      <w:r w:rsidRPr="00301C0F">
        <w:rPr>
          <w:lang w:val="sk-SK"/>
        </w:rPr>
        <w:t>ezíduá sú rovnomerne rozložené okolo nulovej hodnoty, čo indikuje, že model nevykazuje systematickú chybu. Mierne väčší rozptyl pri</w:t>
      </w:r>
      <w:r>
        <w:rPr>
          <w:lang w:val="sk-SK"/>
        </w:rPr>
        <w:t> </w:t>
      </w:r>
      <w:r w:rsidRPr="00301C0F">
        <w:rPr>
          <w:lang w:val="sk-SK"/>
        </w:rPr>
        <w:t>vyšších hodnotách žiarenia naznačuje vyššiu variabilitu predikcie v tejto oblasti, čo je vzhľadom na vyššiu citlivosť systému pri vyšších hodnotách slnečného žiarenia očakávané, keďže aj malé zmeny v oblačnosti môžu viesť k výrazným zmenám intenzity žiarenia.</w:t>
      </w:r>
    </w:p>
    <w:p w14:paraId="17AA48D4" w14:textId="5C4F3792" w:rsidR="00085916" w:rsidRDefault="00085916" w:rsidP="00085916">
      <w:pPr>
        <w:pStyle w:val="Heading1"/>
        <w:numPr>
          <w:ilvl w:val="0"/>
          <w:numId w:val="13"/>
        </w:numPr>
        <w:spacing w:after="480"/>
        <w:rPr>
          <w:lang w:val="sk-SK"/>
        </w:rPr>
      </w:pPr>
      <w:r>
        <w:lastRenderedPageBreak/>
        <w:fldChar w:fldCharType="begin"/>
      </w:r>
      <w:r>
        <w:instrText xml:space="preserve">  </w:instrText>
      </w:r>
      <w:r>
        <w:fldChar w:fldCharType="end"/>
      </w:r>
      <w:bookmarkStart w:id="161" w:name="_Toc228308936"/>
      <w:r w:rsidR="00077FB0">
        <w:rPr>
          <w:lang w:val="sk-SK"/>
        </w:rPr>
        <w:t>Diskusia výsledkov</w:t>
      </w:r>
      <w:bookmarkEnd w:id="161"/>
    </w:p>
    <w:p w14:paraId="0B070DC9" w14:textId="60F73BB7" w:rsidR="007C5D56" w:rsidRDefault="007C5D56" w:rsidP="007C5D56">
      <w:pPr>
        <w:pStyle w:val="Heading2"/>
        <w:spacing w:before="480" w:after="240"/>
        <w:rPr>
          <w:lang w:val="sk-SK"/>
        </w:rPr>
      </w:pPr>
      <w:bookmarkStart w:id="162" w:name="_Toc228308937"/>
      <w:r>
        <w:rPr>
          <w:lang w:val="sk-SK"/>
        </w:rPr>
        <w:t>Porovnanie finálneho a referenčného modelu</w:t>
      </w:r>
      <w:bookmarkEnd w:id="162"/>
    </w:p>
    <w:p w14:paraId="6C5A3709" w14:textId="7C027A96" w:rsidR="00B7081D" w:rsidRPr="00BB00C5" w:rsidRDefault="00B7081D" w:rsidP="00B7081D">
      <w:pPr>
        <w:pStyle w:val="Oznaenietabuky"/>
        <w:rPr>
          <w:lang w:val="sk-SK"/>
        </w:rPr>
      </w:pPr>
      <w:bookmarkStart w:id="163" w:name="_Toc228308996"/>
      <w:r w:rsidRPr="007B007F">
        <w:rPr>
          <w:b/>
          <w:bCs/>
        </w:rPr>
        <w:t xml:space="preserve">Tabuľka </w:t>
      </w:r>
      <w:r w:rsidRPr="007B007F">
        <w:rPr>
          <w:b/>
          <w:bCs/>
        </w:rPr>
        <w:fldChar w:fldCharType="begin"/>
      </w:r>
      <w:r w:rsidRPr="007B007F">
        <w:rPr>
          <w:b/>
          <w:bCs/>
        </w:rPr>
        <w:instrText xml:space="preserve"> SEQ Tabuľka \* ARABIC </w:instrText>
      </w:r>
      <w:r w:rsidRPr="007B007F">
        <w:rPr>
          <w:b/>
          <w:bCs/>
        </w:rPr>
        <w:fldChar w:fldCharType="separate"/>
      </w:r>
      <w:r w:rsidR="009C7CB1">
        <w:rPr>
          <w:b/>
          <w:bCs/>
          <w:noProof/>
        </w:rPr>
        <w:t>22</w:t>
      </w:r>
      <w:r w:rsidRPr="007B007F">
        <w:rPr>
          <w:b/>
          <w:bCs/>
          <w:noProof/>
        </w:rPr>
        <w:fldChar w:fldCharType="end"/>
      </w:r>
      <w:r w:rsidRPr="007B007F">
        <w:rPr>
          <w:b/>
          <w:bCs/>
          <w:noProof/>
        </w:rPr>
        <w:t>:</w:t>
      </w:r>
      <w:r>
        <w:t xml:space="preserve"> </w:t>
      </w:r>
      <w:r>
        <w:rPr>
          <w:bCs/>
          <w:lang w:val="sk-SK"/>
        </w:rPr>
        <w:t>Porovnanie finálneho a referenčného modelu</w:t>
      </w:r>
      <w:bookmarkEnd w:id="163"/>
    </w:p>
    <w:p w14:paraId="07BAC4D5" w14:textId="77777777" w:rsidR="00B7081D" w:rsidRPr="00B7081D" w:rsidRDefault="00B7081D" w:rsidP="00B7081D">
      <w:pPr>
        <w:pStyle w:val="Bezodsadenia"/>
        <w:rPr>
          <w:lang w:val="sk-SK"/>
        </w:rPr>
      </w:pPr>
    </w:p>
    <w:tbl>
      <w:tblPr>
        <w:tblW w:w="0" w:type="auto"/>
        <w:tblCellSpacing w:w="1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0"/>
        <w:gridCol w:w="2268"/>
        <w:gridCol w:w="2551"/>
      </w:tblGrid>
      <w:tr w:rsidR="00B7081D" w14:paraId="44A3A0E2" w14:textId="77777777" w:rsidTr="00B7081D">
        <w:trPr>
          <w:tblHeader/>
          <w:tblCellSpacing w:w="15" w:type="dxa"/>
        </w:trPr>
        <w:tc>
          <w:tcPr>
            <w:tcW w:w="2365" w:type="dxa"/>
            <w:vAlign w:val="center"/>
            <w:hideMark/>
          </w:tcPr>
          <w:p w14:paraId="5F991878" w14:textId="77777777" w:rsidR="00B7081D" w:rsidRDefault="00B7081D">
            <w:pPr>
              <w:jc w:val="center"/>
              <w:rPr>
                <w:b/>
                <w:bCs/>
              </w:rPr>
            </w:pPr>
            <w:r>
              <w:rPr>
                <w:b/>
                <w:bCs/>
              </w:rPr>
              <w:t>Metrika</w:t>
            </w:r>
          </w:p>
        </w:tc>
        <w:tc>
          <w:tcPr>
            <w:tcW w:w="2238" w:type="dxa"/>
            <w:vAlign w:val="center"/>
            <w:hideMark/>
          </w:tcPr>
          <w:p w14:paraId="0F4CA843" w14:textId="77777777" w:rsidR="00B7081D" w:rsidRDefault="00B7081D">
            <w:pPr>
              <w:jc w:val="center"/>
              <w:rPr>
                <w:b/>
                <w:bCs/>
              </w:rPr>
            </w:pPr>
            <w:r>
              <w:rPr>
                <w:b/>
                <w:bCs/>
              </w:rPr>
              <w:t>Referenčný model</w:t>
            </w:r>
          </w:p>
        </w:tc>
        <w:tc>
          <w:tcPr>
            <w:tcW w:w="2506" w:type="dxa"/>
            <w:vAlign w:val="center"/>
            <w:hideMark/>
          </w:tcPr>
          <w:p w14:paraId="0ADFBEB3" w14:textId="77777777" w:rsidR="00B7081D" w:rsidRDefault="00B7081D">
            <w:pPr>
              <w:jc w:val="center"/>
              <w:rPr>
                <w:b/>
                <w:bCs/>
              </w:rPr>
            </w:pPr>
            <w:r>
              <w:rPr>
                <w:b/>
                <w:bCs/>
              </w:rPr>
              <w:t>Finálny model</w:t>
            </w:r>
          </w:p>
        </w:tc>
      </w:tr>
      <w:tr w:rsidR="00B7081D" w14:paraId="6AE6BF61" w14:textId="77777777" w:rsidTr="00B7081D">
        <w:trPr>
          <w:tblCellSpacing w:w="15" w:type="dxa"/>
        </w:trPr>
        <w:tc>
          <w:tcPr>
            <w:tcW w:w="2365" w:type="dxa"/>
            <w:vAlign w:val="center"/>
            <w:hideMark/>
          </w:tcPr>
          <w:p w14:paraId="545FDF5C" w14:textId="77777777" w:rsidR="00B7081D" w:rsidRDefault="00B7081D">
            <w:r>
              <w:t>Val RMSE (W/m²)</w:t>
            </w:r>
          </w:p>
        </w:tc>
        <w:tc>
          <w:tcPr>
            <w:tcW w:w="2238" w:type="dxa"/>
            <w:vAlign w:val="center"/>
            <w:hideMark/>
          </w:tcPr>
          <w:p w14:paraId="7D089D6A" w14:textId="77777777" w:rsidR="00B7081D" w:rsidRDefault="00B7081D" w:rsidP="00B7081D">
            <w:pPr>
              <w:jc w:val="center"/>
            </w:pPr>
            <w:r>
              <w:t>14.00</w:t>
            </w:r>
          </w:p>
        </w:tc>
        <w:tc>
          <w:tcPr>
            <w:tcW w:w="2506" w:type="dxa"/>
            <w:vAlign w:val="center"/>
            <w:hideMark/>
          </w:tcPr>
          <w:p w14:paraId="4E8BF946" w14:textId="77777777" w:rsidR="00B7081D" w:rsidRDefault="00B7081D" w:rsidP="00B7081D">
            <w:pPr>
              <w:jc w:val="center"/>
            </w:pPr>
            <w:r>
              <w:t>12.58 ± 3.11</w:t>
            </w:r>
          </w:p>
        </w:tc>
      </w:tr>
      <w:tr w:rsidR="00B7081D" w14:paraId="4E8CF658" w14:textId="77777777" w:rsidTr="00B7081D">
        <w:trPr>
          <w:tblCellSpacing w:w="15" w:type="dxa"/>
        </w:trPr>
        <w:tc>
          <w:tcPr>
            <w:tcW w:w="2365" w:type="dxa"/>
            <w:vAlign w:val="center"/>
            <w:hideMark/>
          </w:tcPr>
          <w:p w14:paraId="3148DAFC" w14:textId="77777777" w:rsidR="00B7081D" w:rsidRDefault="00B7081D">
            <w:r>
              <w:t>Test RMSE (W/m²)</w:t>
            </w:r>
          </w:p>
        </w:tc>
        <w:tc>
          <w:tcPr>
            <w:tcW w:w="2238" w:type="dxa"/>
            <w:vAlign w:val="center"/>
            <w:hideMark/>
          </w:tcPr>
          <w:p w14:paraId="5305BB01" w14:textId="77777777" w:rsidR="00B7081D" w:rsidRDefault="00B7081D" w:rsidP="00B7081D">
            <w:pPr>
              <w:jc w:val="center"/>
            </w:pPr>
            <w:r>
              <w:t>13.22</w:t>
            </w:r>
          </w:p>
        </w:tc>
        <w:tc>
          <w:tcPr>
            <w:tcW w:w="2506" w:type="dxa"/>
            <w:vAlign w:val="center"/>
            <w:hideMark/>
          </w:tcPr>
          <w:p w14:paraId="1DE3FDD1" w14:textId="77777777" w:rsidR="00B7081D" w:rsidRDefault="00B7081D" w:rsidP="00B7081D">
            <w:pPr>
              <w:jc w:val="center"/>
            </w:pPr>
            <w:r>
              <w:t>12.05 ± 2.64</w:t>
            </w:r>
          </w:p>
        </w:tc>
      </w:tr>
      <w:tr w:rsidR="00B7081D" w14:paraId="5C478EE6" w14:textId="77777777" w:rsidTr="00B7081D">
        <w:trPr>
          <w:tblCellSpacing w:w="15" w:type="dxa"/>
        </w:trPr>
        <w:tc>
          <w:tcPr>
            <w:tcW w:w="2365" w:type="dxa"/>
            <w:vAlign w:val="center"/>
            <w:hideMark/>
          </w:tcPr>
          <w:p w14:paraId="10D36962" w14:textId="77777777" w:rsidR="00B7081D" w:rsidRDefault="00B7081D">
            <w:r>
              <w:t>Test MAE (W/m²)</w:t>
            </w:r>
          </w:p>
        </w:tc>
        <w:tc>
          <w:tcPr>
            <w:tcW w:w="2238" w:type="dxa"/>
            <w:vAlign w:val="center"/>
            <w:hideMark/>
          </w:tcPr>
          <w:p w14:paraId="197E9F28" w14:textId="77777777" w:rsidR="00B7081D" w:rsidRDefault="00B7081D" w:rsidP="00B7081D">
            <w:pPr>
              <w:jc w:val="center"/>
            </w:pPr>
            <w:r>
              <w:t>8.38</w:t>
            </w:r>
          </w:p>
        </w:tc>
        <w:tc>
          <w:tcPr>
            <w:tcW w:w="2506" w:type="dxa"/>
            <w:vAlign w:val="center"/>
            <w:hideMark/>
          </w:tcPr>
          <w:p w14:paraId="29AC911B" w14:textId="77777777" w:rsidR="00B7081D" w:rsidRDefault="00B7081D" w:rsidP="00B7081D">
            <w:pPr>
              <w:jc w:val="center"/>
            </w:pPr>
            <w:r>
              <w:t>7.33 ± 1.61</w:t>
            </w:r>
          </w:p>
        </w:tc>
      </w:tr>
    </w:tbl>
    <w:p w14:paraId="4DE12B48" w14:textId="28A8934A" w:rsidR="00104C98" w:rsidRDefault="00104C98" w:rsidP="00486FF7">
      <w:pPr>
        <w:spacing w:line="312" w:lineRule="auto"/>
        <w:jc w:val="both"/>
        <w:rPr>
          <w:lang w:val="sk-SK"/>
        </w:rPr>
      </w:pPr>
    </w:p>
    <w:p w14:paraId="66274B5B" w14:textId="3A2C9C2D" w:rsidR="007C5D56" w:rsidRDefault="009828B2" w:rsidP="009828B2">
      <w:pPr>
        <w:spacing w:line="312" w:lineRule="auto"/>
        <w:ind w:firstLine="426"/>
        <w:jc w:val="both"/>
        <w:rPr>
          <w:lang w:val="sk-SK"/>
        </w:rPr>
      </w:pPr>
      <w:r w:rsidRPr="009828B2">
        <w:rPr>
          <w:lang w:val="sk-SK"/>
        </w:rPr>
        <w:t>Porovnaním referenčného a finálneho modelu možno konštatovať mierne zlepšenie výkonu, najmä z hľadiska metrík RMSE a MAE. Zníženie chybových hodnôt naznačuje, že</w:t>
      </w:r>
      <w:r>
        <w:rPr>
          <w:lang w:val="sk-SK"/>
        </w:rPr>
        <w:t> </w:t>
      </w:r>
      <w:r w:rsidRPr="009828B2">
        <w:rPr>
          <w:lang w:val="sk-SK"/>
        </w:rPr>
        <w:t>aplikované úpravy vstupných dát</w:t>
      </w:r>
      <w:r>
        <w:rPr>
          <w:lang w:val="sk-SK"/>
        </w:rPr>
        <w:t xml:space="preserve">, </w:t>
      </w:r>
      <w:r w:rsidRPr="009828B2">
        <w:rPr>
          <w:lang w:val="sk-SK"/>
        </w:rPr>
        <w:t>mali pozitívny vplyv na presnosť predikcie. Celkovo sa teda podarilo dosiahnuť lepšiu kvalitu modelu pri zachovaní jeho stability.</w:t>
      </w:r>
    </w:p>
    <w:p w14:paraId="3333BD36" w14:textId="708C8C1F" w:rsidR="00AC4D1E" w:rsidRDefault="002D2309" w:rsidP="00AC4D1E">
      <w:pPr>
        <w:pStyle w:val="Heading2"/>
        <w:spacing w:before="480" w:after="240"/>
        <w:rPr>
          <w:lang w:val="sk-SK"/>
        </w:rPr>
      </w:pPr>
      <w:bookmarkStart w:id="164" w:name="_Toc228308938"/>
      <w:r>
        <w:rPr>
          <w:lang w:val="sk-SK"/>
        </w:rPr>
        <w:t>Vyhodnotenie metód</w:t>
      </w:r>
      <w:r w:rsidR="00AC4D1E">
        <w:rPr>
          <w:lang w:val="sk-SK"/>
        </w:rPr>
        <w:t xml:space="preserve"> predspracovania snímok</w:t>
      </w:r>
      <w:bookmarkEnd w:id="164"/>
    </w:p>
    <w:p w14:paraId="1320C22C" w14:textId="3925D0F1" w:rsidR="007C5D56" w:rsidRDefault="00214DE8" w:rsidP="00214DE8">
      <w:pPr>
        <w:pStyle w:val="ListParagraph"/>
        <w:numPr>
          <w:ilvl w:val="0"/>
          <w:numId w:val="33"/>
        </w:numPr>
        <w:spacing w:line="312" w:lineRule="auto"/>
        <w:jc w:val="both"/>
        <w:rPr>
          <w:lang w:val="sk-SK"/>
        </w:rPr>
      </w:pPr>
      <w:r>
        <w:rPr>
          <w:b/>
          <w:bCs/>
          <w:lang w:val="sk-SK"/>
        </w:rPr>
        <w:t xml:space="preserve">Zmena farebného priestoru na HSV </w:t>
      </w:r>
      <w:r>
        <w:rPr>
          <w:lang w:val="sk-SK"/>
        </w:rPr>
        <w:t>– výrazne odporúčaná, priniesla najväčšie zlepšenie výkonu.</w:t>
      </w:r>
    </w:p>
    <w:p w14:paraId="7ACD8404" w14:textId="2F6BE65B" w:rsidR="00214DE8" w:rsidRDefault="00214DE8" w:rsidP="00214DE8">
      <w:pPr>
        <w:pStyle w:val="ListParagraph"/>
        <w:numPr>
          <w:ilvl w:val="0"/>
          <w:numId w:val="33"/>
        </w:numPr>
        <w:spacing w:line="312" w:lineRule="auto"/>
        <w:jc w:val="both"/>
        <w:rPr>
          <w:lang w:val="sk-SK"/>
        </w:rPr>
      </w:pPr>
      <w:r>
        <w:rPr>
          <w:b/>
          <w:bCs/>
          <w:lang w:val="sk-SK"/>
        </w:rPr>
        <w:t>Orezanie snímok</w:t>
      </w:r>
      <w:r>
        <w:rPr>
          <w:lang w:val="sk-SK"/>
        </w:rPr>
        <w:t xml:space="preserve"> – odporúčané najmä pri výskyte čiernych oblastí bez informácie</w:t>
      </w:r>
    </w:p>
    <w:p w14:paraId="59710FB1" w14:textId="25057FAE" w:rsidR="00214DE8" w:rsidRDefault="00214DE8" w:rsidP="00214DE8">
      <w:pPr>
        <w:pStyle w:val="ListParagraph"/>
        <w:numPr>
          <w:ilvl w:val="0"/>
          <w:numId w:val="33"/>
        </w:numPr>
        <w:spacing w:line="312" w:lineRule="auto"/>
        <w:jc w:val="both"/>
        <w:rPr>
          <w:lang w:val="sk-SK"/>
        </w:rPr>
      </w:pPr>
      <w:r>
        <w:rPr>
          <w:b/>
          <w:bCs/>
          <w:lang w:val="sk-SK"/>
        </w:rPr>
        <w:t>Maskovanie</w:t>
      </w:r>
      <w:r>
        <w:rPr>
          <w:lang w:val="sk-SK"/>
        </w:rPr>
        <w:t xml:space="preserve"> – odporúčané ako doplnok orezania, pomáha eliminovať nerelevantné časti obrazu</w:t>
      </w:r>
    </w:p>
    <w:p w14:paraId="5F000110" w14:textId="2483C237" w:rsidR="00214DE8" w:rsidRDefault="00214DE8" w:rsidP="00214DE8">
      <w:pPr>
        <w:pStyle w:val="ListParagraph"/>
        <w:numPr>
          <w:ilvl w:val="0"/>
          <w:numId w:val="33"/>
        </w:numPr>
        <w:spacing w:line="312" w:lineRule="auto"/>
        <w:jc w:val="both"/>
        <w:rPr>
          <w:lang w:val="sk-SK"/>
        </w:rPr>
      </w:pPr>
      <w:r>
        <w:rPr>
          <w:b/>
          <w:bCs/>
          <w:lang w:val="sk-SK"/>
        </w:rPr>
        <w:t xml:space="preserve">Augmentácie </w:t>
      </w:r>
      <w:r>
        <w:rPr>
          <w:lang w:val="sk-SK"/>
        </w:rPr>
        <w:t>– neodporúčané, nepreukázali zlepšenie výkonu modelu</w:t>
      </w:r>
    </w:p>
    <w:p w14:paraId="6DBE90C5" w14:textId="69D4EE11" w:rsidR="00214DE8" w:rsidRPr="00214DE8" w:rsidRDefault="00214DE8" w:rsidP="00214DE8">
      <w:pPr>
        <w:pStyle w:val="ListParagraph"/>
        <w:numPr>
          <w:ilvl w:val="0"/>
          <w:numId w:val="33"/>
        </w:numPr>
        <w:spacing w:line="312" w:lineRule="auto"/>
        <w:jc w:val="both"/>
        <w:rPr>
          <w:lang w:val="sk-SK"/>
        </w:rPr>
      </w:pPr>
      <w:r>
        <w:rPr>
          <w:b/>
          <w:bCs/>
          <w:lang w:val="sk-SK"/>
        </w:rPr>
        <w:t xml:space="preserve">Odstránenie fisheye skreslenia </w:t>
      </w:r>
      <w:r>
        <w:rPr>
          <w:lang w:val="sk-SK"/>
        </w:rPr>
        <w:t>– neodporúčané, neprinieslo zlepšenie a zvyšuje komplexnosť spracovania</w:t>
      </w:r>
    </w:p>
    <w:p w14:paraId="4203F431" w14:textId="27812129" w:rsidR="00F327B5" w:rsidRDefault="00F327B5" w:rsidP="00F327B5">
      <w:pPr>
        <w:pStyle w:val="Nadpis1bezslovania"/>
        <w:spacing w:before="1440" w:after="480"/>
      </w:pPr>
      <w:bookmarkStart w:id="165" w:name="_Toc173791406"/>
      <w:bookmarkStart w:id="166" w:name="_Toc173791545"/>
      <w:bookmarkStart w:id="167" w:name="_Toc228308939"/>
      <w:r w:rsidRPr="00507A64">
        <w:lastRenderedPageBreak/>
        <w:t>Záver</w:t>
      </w:r>
      <w:bookmarkEnd w:id="167"/>
    </w:p>
    <w:p w14:paraId="2967D9F6" w14:textId="0228F905" w:rsidR="009C7CB1" w:rsidRDefault="009815E9" w:rsidP="009815E9">
      <w:pPr>
        <w:spacing w:line="312" w:lineRule="auto"/>
        <w:jc w:val="both"/>
      </w:pPr>
      <w:r w:rsidRPr="009815E9">
        <w:t>Cieľ tejto práce bol návrh a implementáciu modelu pre predikciu globálneho slnečného žiarenia na základe celooblohových snímok</w:t>
      </w:r>
      <w:r>
        <w:rPr>
          <w:lang w:val="sk-SK"/>
        </w:rPr>
        <w:t xml:space="preserve"> a následná analýza techník predspracovania vstupných dát, a ich prínosu k úspešnosti modelu. </w:t>
      </w:r>
      <w:r w:rsidRPr="009815E9">
        <w:t>Tento cieľ sa podarilo naplniť</w:t>
      </w:r>
      <w:r>
        <w:rPr>
          <w:lang w:val="sk-SK"/>
        </w:rPr>
        <w:t xml:space="preserve"> a</w:t>
      </w:r>
      <w:r w:rsidRPr="009815E9">
        <w:t xml:space="preserve"> podarilo </w:t>
      </w:r>
      <w:r>
        <w:rPr>
          <w:lang w:val="sk-SK"/>
        </w:rPr>
        <w:t xml:space="preserve">sa nám </w:t>
      </w:r>
      <w:r w:rsidRPr="009815E9">
        <w:t>identifikovať vhodnú konfiguráciu modelu, pričom navrhnutý model dosahuje stabilné a presné výsledky.</w:t>
      </w:r>
    </w:p>
    <w:p w14:paraId="78E5F57A" w14:textId="66AEFBB9" w:rsidR="00F71811" w:rsidRDefault="00F71811" w:rsidP="00F71811">
      <w:pPr>
        <w:spacing w:line="312" w:lineRule="auto"/>
        <w:ind w:firstLine="426"/>
        <w:jc w:val="both"/>
      </w:pPr>
      <w:r w:rsidRPr="00F71811">
        <w:t xml:space="preserve">Experimenty ukázali, že nie všetky </w:t>
      </w:r>
      <w:r>
        <w:rPr>
          <w:lang w:val="sk-SK"/>
        </w:rPr>
        <w:t>techniky</w:t>
      </w:r>
      <w:r w:rsidRPr="00F71811">
        <w:t xml:space="preserve"> </w:t>
      </w:r>
      <w:r>
        <w:rPr>
          <w:lang w:val="sk-SK"/>
        </w:rPr>
        <w:t xml:space="preserve">predspracovania </w:t>
      </w:r>
      <w:r w:rsidRPr="00F71811">
        <w:t xml:space="preserve">vedú k zlepšeniu výsledkov. </w:t>
      </w:r>
      <w:r>
        <w:rPr>
          <w:lang w:val="sk-SK"/>
        </w:rPr>
        <w:t>N</w:t>
      </w:r>
      <w:r w:rsidRPr="00F71811">
        <w:t>ajväčší prínos mala vhodná voľba farebného priestoru, konkrétne HSV, spolu s jednoduchými úpravami ako orezanie a maskovanie snímok. Na druhej strane, techniky ako dátové augmentácie alebo odstraňovanie fisheye skreslenia nepriniesli očakávané zlepšenie, čo poukazuje na špecifiká riešenej úlohy.</w:t>
      </w:r>
    </w:p>
    <w:p w14:paraId="7E6F08EB" w14:textId="7555327B" w:rsidR="003E2DDB" w:rsidRPr="009C7CB1" w:rsidRDefault="008475F4" w:rsidP="003E2DDB">
      <w:pPr>
        <w:spacing w:line="312" w:lineRule="auto"/>
        <w:ind w:firstLine="426"/>
        <w:jc w:val="both"/>
      </w:pPr>
      <w:r w:rsidRPr="008475F4">
        <w:t>Výsledný model preukázal dobrú schopnosť generalizácie a predstavuje efektívne riešenie pre predikciu slnečného žiarenia z obrazových dát. Zároveň práca ukázala, že pri tejto úlohe zohráva kľúčovú úlohu najmä farebná informácia obrazu, zatiaľ čo geometrická presnosť má menší význam.</w:t>
      </w:r>
    </w:p>
    <w:p w14:paraId="53C53ECA" w14:textId="3C7189CF" w:rsidR="00F327B5" w:rsidRPr="00507A64" w:rsidRDefault="00F327B5" w:rsidP="00F327B5">
      <w:pPr>
        <w:pStyle w:val="Nadpis1bezslovania"/>
        <w:spacing w:before="1440" w:after="480"/>
      </w:pPr>
      <w:bookmarkStart w:id="168" w:name="_Toc228308940"/>
      <w:r w:rsidRPr="00507A64">
        <w:lastRenderedPageBreak/>
        <w:t>Literatúra</w:t>
      </w:r>
      <w:bookmarkEnd w:id="168"/>
    </w:p>
    <w:bookmarkEnd w:id="165"/>
    <w:bookmarkEnd w:id="166"/>
    <w:p w14:paraId="24E4D46B" w14:textId="7EA054B5" w:rsidR="003E32CF" w:rsidRDefault="00313F0F" w:rsidP="00B24F34">
      <w:pPr>
        <w:pStyle w:val="NormalWeb"/>
        <w:spacing w:line="312" w:lineRule="auto"/>
        <w:ind w:left="709" w:hanging="709"/>
        <w:rPr>
          <w:lang w:val="sk-SK"/>
        </w:rPr>
      </w:pPr>
      <w:r w:rsidRPr="00507A64">
        <w:t>[1]</w:t>
      </w:r>
      <w:r w:rsidRPr="00507A64">
        <w:tab/>
      </w:r>
      <w:r w:rsidR="001B3A18">
        <w:rPr>
          <w:lang w:val="sk-SK"/>
        </w:rPr>
        <w:t xml:space="preserve">LORENZ, E., </w:t>
      </w:r>
      <w:r w:rsidR="003E32CF">
        <w:rPr>
          <w:lang w:val="sk-SK"/>
        </w:rPr>
        <w:t xml:space="preserve">HURKA, J., BEYER, H. G., HEINEMANN, D. </w:t>
      </w:r>
      <w:r w:rsidR="003E32CF">
        <w:rPr>
          <w:i/>
          <w:iCs/>
          <w:lang w:val="sk-SK"/>
        </w:rPr>
        <w:t xml:space="preserve">Irradiance Forecasting for the Power Prediction of Grid-Connected Photovoltaic Systems. </w:t>
      </w:r>
      <w:r w:rsidR="009A1E82">
        <w:rPr>
          <w:lang w:val="sk-SK"/>
        </w:rPr>
        <w:t xml:space="preserve">In: </w:t>
      </w:r>
      <w:r w:rsidR="009A1E82">
        <w:rPr>
          <w:i/>
          <w:iCs/>
          <w:lang w:val="sk-SK"/>
        </w:rPr>
        <w:t>IEEE Journal of Selected Topics in Applied Earth Observations and Remote Sensing</w:t>
      </w:r>
      <w:r w:rsidR="00505564">
        <w:rPr>
          <w:i/>
          <w:iCs/>
          <w:lang w:val="sk-SK"/>
        </w:rPr>
        <w:t xml:space="preserve"> </w:t>
      </w:r>
      <w:r w:rsidR="00505564" w:rsidRPr="00507A64">
        <w:t>[</w:t>
      </w:r>
      <w:r w:rsidR="00505564">
        <w:rPr>
          <w:lang w:val="sk-SK"/>
        </w:rPr>
        <w:t>online</w:t>
      </w:r>
      <w:r w:rsidR="00505564" w:rsidRPr="00507A64">
        <w:t>]</w:t>
      </w:r>
      <w:r w:rsidR="00505564">
        <w:rPr>
          <w:lang w:val="sk-SK"/>
        </w:rPr>
        <w:t>.</w:t>
      </w:r>
      <w:r w:rsidR="00505564">
        <w:rPr>
          <w:i/>
          <w:iCs/>
          <w:lang w:val="sk-SK"/>
        </w:rPr>
        <w:t xml:space="preserve"> </w:t>
      </w:r>
      <w:r w:rsidR="001B3A18">
        <w:rPr>
          <w:lang w:val="sk-SK"/>
        </w:rPr>
        <w:t xml:space="preserve">2009, </w:t>
      </w:r>
      <w:r w:rsidR="00505564">
        <w:rPr>
          <w:lang w:val="sk-SK"/>
        </w:rPr>
        <w:t xml:space="preserve">April, s. 1 </w:t>
      </w:r>
      <w:r w:rsidR="00505564" w:rsidRPr="00507A64">
        <w:t>[</w:t>
      </w:r>
      <w:r w:rsidR="00505564">
        <w:rPr>
          <w:lang w:val="sk-SK"/>
        </w:rPr>
        <w:t>cit. 2026-27-04</w:t>
      </w:r>
      <w:r w:rsidR="00505564" w:rsidRPr="00507A64">
        <w:t>]</w:t>
      </w:r>
      <w:r w:rsidR="00505564">
        <w:rPr>
          <w:lang w:val="sk-SK"/>
        </w:rPr>
        <w:t xml:space="preserve">. Dostupné na: </w:t>
      </w:r>
      <w:hyperlink r:id="rId64" w:history="1">
        <w:r w:rsidR="00E312C9" w:rsidRPr="00551332">
          <w:rPr>
            <w:rStyle w:val="Hyperlink"/>
            <w:lang w:val="sk-SK"/>
          </w:rPr>
          <w:t>https://doi.org/10.1109/JSTARS.2009.2020300</w:t>
        </w:r>
      </w:hyperlink>
    </w:p>
    <w:p w14:paraId="244C94DC" w14:textId="5DF09C7E" w:rsidR="00E312C9" w:rsidRPr="00E312C9" w:rsidRDefault="00E312C9" w:rsidP="00E312C9">
      <w:pPr>
        <w:pStyle w:val="NormalWeb"/>
        <w:spacing w:line="312" w:lineRule="auto"/>
        <w:ind w:left="567" w:hanging="567"/>
      </w:pPr>
      <w:r w:rsidRPr="00507A64">
        <w:t>[</w:t>
      </w:r>
      <w:r>
        <w:rPr>
          <w:lang w:val="sk-SK"/>
        </w:rPr>
        <w:t>2</w:t>
      </w:r>
      <w:r w:rsidRPr="00507A64">
        <w:t>]</w:t>
      </w:r>
      <w:r>
        <w:tab/>
      </w:r>
      <w:r>
        <w:rPr>
          <w:lang w:val="sk-SK"/>
        </w:rPr>
        <w:t xml:space="preserve">COGLIANI, E. </w:t>
      </w:r>
      <w:r w:rsidRPr="00011515">
        <w:rPr>
          <w:i/>
          <w:iCs/>
          <w:lang w:val="sk-SK"/>
        </w:rPr>
        <w:t>The Role of the Direct Normal Irradiance (DNI) Forecasting in the Operation of Solar Concentrating Plants</w:t>
      </w:r>
      <w:r>
        <w:rPr>
          <w:i/>
          <w:iCs/>
          <w:lang w:val="sk-SK"/>
        </w:rPr>
        <w:t xml:space="preserve">. </w:t>
      </w:r>
      <w:r>
        <w:rPr>
          <w:lang w:val="sk-SK"/>
        </w:rPr>
        <w:t xml:space="preserve">In: </w:t>
      </w:r>
      <w:r>
        <w:rPr>
          <w:i/>
          <w:iCs/>
          <w:lang w:val="sk-SK"/>
        </w:rPr>
        <w:t>Energy Procedia</w:t>
      </w:r>
      <w:r w:rsidRPr="00011515">
        <w:rPr>
          <w:i/>
          <w:iCs/>
          <w:lang w:val="sk-SK"/>
        </w:rPr>
        <w:t xml:space="preserve"> </w:t>
      </w:r>
      <w:r w:rsidRPr="00507A64">
        <w:t>[</w:t>
      </w:r>
      <w:r>
        <w:rPr>
          <w:lang w:val="sk-SK"/>
        </w:rPr>
        <w:t>online</w:t>
      </w:r>
      <w:r w:rsidRPr="00507A64">
        <w:t>]</w:t>
      </w:r>
      <w:r>
        <w:rPr>
          <w:lang w:val="sk-SK"/>
        </w:rPr>
        <w:t xml:space="preserve">. 2014, č. 49 </w:t>
      </w:r>
      <w:r w:rsidRPr="00507A64">
        <w:t>[</w:t>
      </w:r>
      <w:r>
        <w:rPr>
          <w:lang w:val="sk-SK"/>
        </w:rPr>
        <w:t>cit. 2026-27-04</w:t>
      </w:r>
      <w:r w:rsidRPr="00507A64">
        <w:t>]</w:t>
      </w:r>
      <w:r>
        <w:rPr>
          <w:lang w:val="sk-SK"/>
        </w:rPr>
        <w:t xml:space="preserve">. Dostupné na: </w:t>
      </w:r>
      <w:r w:rsidRPr="0095297A">
        <w:t>https://doi.org/10.1016/j.egypro.2014.03.170</w:t>
      </w:r>
    </w:p>
    <w:p w14:paraId="7DFD7F2F" w14:textId="576FF867" w:rsidR="003D21BE" w:rsidRPr="003D21BE" w:rsidRDefault="000D2A4C" w:rsidP="00B24F34">
      <w:pPr>
        <w:pStyle w:val="NormalWeb"/>
        <w:shd w:val="clear" w:color="auto" w:fill="FFFFFF"/>
        <w:spacing w:line="312" w:lineRule="auto"/>
        <w:ind w:left="709" w:hanging="709"/>
        <w:rPr>
          <w:i/>
          <w:iCs/>
          <w:lang w:val="sk-SK"/>
        </w:rPr>
      </w:pPr>
      <w:r>
        <w:t>[3]</w:t>
      </w:r>
      <w:r w:rsidR="009E4675" w:rsidRPr="00507A64">
        <w:tab/>
      </w:r>
      <w:r w:rsidR="003D21BE">
        <w:rPr>
          <w:lang w:val="sk-SK"/>
        </w:rPr>
        <w:t xml:space="preserve">SUDHARSHAN, KONDURU a kol. </w:t>
      </w:r>
      <w:r w:rsidR="003D21BE">
        <w:rPr>
          <w:i/>
          <w:iCs/>
          <w:lang w:val="sk-SK"/>
        </w:rPr>
        <w:t xml:space="preserve">Systematic Review on Impact of Different Irradiance Forecasting Techniques for Solar Energy Prediction. </w:t>
      </w:r>
      <w:r w:rsidR="003D21BE">
        <w:rPr>
          <w:lang w:val="sk-SK"/>
        </w:rPr>
        <w:t xml:space="preserve">In: </w:t>
      </w:r>
      <w:r w:rsidR="003D21BE">
        <w:rPr>
          <w:i/>
          <w:iCs/>
          <w:lang w:val="sk-SK"/>
        </w:rPr>
        <w:t xml:space="preserve">Energies </w:t>
      </w:r>
      <w:r w:rsidR="003D21BE" w:rsidRPr="00507A64">
        <w:t>[</w:t>
      </w:r>
      <w:r w:rsidR="003D21BE">
        <w:rPr>
          <w:lang w:val="sk-SK"/>
        </w:rPr>
        <w:t>online</w:t>
      </w:r>
      <w:r w:rsidR="003D21BE" w:rsidRPr="00507A64">
        <w:t>]</w:t>
      </w:r>
      <w:r w:rsidR="003D21BE">
        <w:rPr>
          <w:lang w:val="sk-SK"/>
        </w:rPr>
        <w:t xml:space="preserve">. 2022, </w:t>
      </w:r>
      <w:r w:rsidR="00EC6A27">
        <w:rPr>
          <w:lang w:val="sk-SK"/>
        </w:rPr>
        <w:t>č</w:t>
      </w:r>
      <w:r w:rsidR="003D21BE">
        <w:rPr>
          <w:lang w:val="sk-SK"/>
        </w:rPr>
        <w:t xml:space="preserve">. 15, s. 1 </w:t>
      </w:r>
      <w:r w:rsidR="003D21BE" w:rsidRPr="00507A64">
        <w:t>[</w:t>
      </w:r>
      <w:r w:rsidR="003D21BE">
        <w:rPr>
          <w:lang w:val="sk-SK"/>
        </w:rPr>
        <w:t>cit. 2026-27-04</w:t>
      </w:r>
      <w:r w:rsidR="003D21BE" w:rsidRPr="00507A64">
        <w:t>]</w:t>
      </w:r>
      <w:r w:rsidR="003D21BE">
        <w:rPr>
          <w:lang w:val="sk-SK"/>
        </w:rPr>
        <w:t xml:space="preserve">. Dostupné na: </w:t>
      </w:r>
      <w:r w:rsidR="003D21BE" w:rsidRPr="003D21BE">
        <w:rPr>
          <w:lang w:val="sk-SK"/>
        </w:rPr>
        <w:t>https://www.mdpi.com/1996-1073/15/17/6267</w:t>
      </w:r>
    </w:p>
    <w:p w14:paraId="543C8F2B" w14:textId="173D2577" w:rsidR="006371FF" w:rsidRPr="006371FF" w:rsidRDefault="000D2A4C" w:rsidP="00B24F34">
      <w:pPr>
        <w:pStyle w:val="NormalWeb"/>
        <w:spacing w:line="312" w:lineRule="auto"/>
        <w:ind w:left="709" w:hanging="709"/>
        <w:rPr>
          <w:i/>
          <w:iCs/>
          <w:lang w:val="en-US"/>
        </w:rPr>
      </w:pPr>
      <w:r>
        <w:t>[4]</w:t>
      </w:r>
      <w:r w:rsidR="00A91140" w:rsidRPr="00507A64">
        <w:tab/>
      </w:r>
      <w:r w:rsidR="006371FF">
        <w:rPr>
          <w:lang w:val="en-US"/>
        </w:rPr>
        <w:t xml:space="preserve">JULIAN, L., SANKARANARAYANAN, A. C. </w:t>
      </w:r>
      <w:r w:rsidR="006371FF">
        <w:rPr>
          <w:i/>
          <w:iCs/>
          <w:lang w:val="en-US"/>
        </w:rPr>
        <w:t>Precise Forecasting of Sky Images Using Spatial Warping</w:t>
      </w:r>
      <w:r w:rsidR="004C3DC2">
        <w:rPr>
          <w:i/>
          <w:iCs/>
          <w:lang w:val="en-US"/>
        </w:rPr>
        <w:t xml:space="preserve"> </w:t>
      </w:r>
      <w:r w:rsidR="004C3DC2" w:rsidRPr="00507A64">
        <w:t>[</w:t>
      </w:r>
      <w:r w:rsidR="004C3DC2">
        <w:rPr>
          <w:lang w:val="sk-SK"/>
        </w:rPr>
        <w:t>online</w:t>
      </w:r>
      <w:r w:rsidR="004C3DC2" w:rsidRPr="00507A64">
        <w:t>]</w:t>
      </w:r>
      <w:r w:rsidR="004C3DC2">
        <w:rPr>
          <w:lang w:val="sk-SK"/>
        </w:rPr>
        <w:t>.</w:t>
      </w:r>
      <w:r w:rsidR="00D87B68">
        <w:rPr>
          <w:lang w:val="sk-SK"/>
        </w:rPr>
        <w:t xml:space="preserve"> 2024, September </w:t>
      </w:r>
      <w:r w:rsidR="00D87B68" w:rsidRPr="00507A64">
        <w:t>[</w:t>
      </w:r>
      <w:r w:rsidR="00D87B68">
        <w:rPr>
          <w:lang w:val="sk-SK"/>
        </w:rPr>
        <w:t>cit. 2026-27-04</w:t>
      </w:r>
      <w:r w:rsidR="00D87B68" w:rsidRPr="00507A64">
        <w:t>]</w:t>
      </w:r>
      <w:r w:rsidR="00D87B68">
        <w:rPr>
          <w:lang w:val="sk-SK"/>
        </w:rPr>
        <w:t>. Dostupné na:</w:t>
      </w:r>
      <w:r w:rsidR="002009EE">
        <w:rPr>
          <w:lang w:val="sk-SK"/>
        </w:rPr>
        <w:t xml:space="preserve"> </w:t>
      </w:r>
      <w:r w:rsidR="00290E72" w:rsidRPr="00290E72">
        <w:rPr>
          <w:lang w:val="sk-SK"/>
        </w:rPr>
        <w:t>https://doi.org/10.48550/arXiv.2409.12162</w:t>
      </w:r>
    </w:p>
    <w:p w14:paraId="7B0C74F0" w14:textId="174644F7" w:rsidR="00145FF8" w:rsidRPr="00EC6A27" w:rsidRDefault="000D2A4C" w:rsidP="00111026">
      <w:pPr>
        <w:pStyle w:val="TableofAuthorities"/>
        <w:spacing w:line="312" w:lineRule="auto"/>
        <w:rPr>
          <w:lang w:val="sk-SK"/>
        </w:rPr>
      </w:pPr>
      <w:r>
        <w:t>[5]</w:t>
      </w:r>
      <w:r w:rsidR="00933396" w:rsidRPr="00507A64">
        <w:tab/>
      </w:r>
      <w:r w:rsidR="00EC6A27">
        <w:rPr>
          <w:lang w:val="sk-SK"/>
        </w:rPr>
        <w:t xml:space="preserve">MURATBEKOVA, M. A kol. </w:t>
      </w:r>
      <w:r w:rsidR="00EC6A27">
        <w:rPr>
          <w:i/>
          <w:iCs/>
          <w:lang w:val="sk-SK"/>
        </w:rPr>
        <w:t>Color models in image processing: a review and experimental comparison.</w:t>
      </w:r>
      <w:r w:rsidR="00EC6A27">
        <w:rPr>
          <w:lang w:val="sk-SK"/>
        </w:rPr>
        <w:t xml:space="preserve"> In: </w:t>
      </w:r>
      <w:r w:rsidR="00EC6A27">
        <w:rPr>
          <w:i/>
          <w:iCs/>
          <w:lang w:val="sk-SK"/>
        </w:rPr>
        <w:t xml:space="preserve">Discover Applied Science </w:t>
      </w:r>
      <w:r w:rsidR="00EC6A27" w:rsidRPr="00507A64">
        <w:t>[</w:t>
      </w:r>
      <w:r w:rsidR="00EC6A27">
        <w:rPr>
          <w:lang w:val="sk-SK"/>
        </w:rPr>
        <w:t>online</w:t>
      </w:r>
      <w:r w:rsidR="00EC6A27" w:rsidRPr="00507A64">
        <w:t>]</w:t>
      </w:r>
      <w:r w:rsidR="00EC6A27">
        <w:rPr>
          <w:lang w:val="sk-SK"/>
        </w:rPr>
        <w:t>.</w:t>
      </w:r>
      <w:r w:rsidR="00EC6A27">
        <w:rPr>
          <w:lang w:val="sk-SK"/>
        </w:rPr>
        <w:t xml:space="preserve"> 2026, č. 8 </w:t>
      </w:r>
      <w:r w:rsidR="00EC6A27" w:rsidRPr="00507A64">
        <w:t>[</w:t>
      </w:r>
      <w:r w:rsidR="00EC6A27">
        <w:rPr>
          <w:lang w:val="sk-SK"/>
        </w:rPr>
        <w:t>cit.</w:t>
      </w:r>
      <w:r w:rsidR="00EC6A27">
        <w:rPr>
          <w:lang w:val="sk-SK"/>
        </w:rPr>
        <w:t> </w:t>
      </w:r>
      <w:r w:rsidR="00EC6A27">
        <w:rPr>
          <w:lang w:val="sk-SK"/>
        </w:rPr>
        <w:t>2026-27-04</w:t>
      </w:r>
      <w:r w:rsidR="00EC6A27" w:rsidRPr="00507A64">
        <w:t>]</w:t>
      </w:r>
      <w:r w:rsidR="00EC6A27">
        <w:rPr>
          <w:lang w:val="sk-SK"/>
        </w:rPr>
        <w:t xml:space="preserve">. </w:t>
      </w:r>
      <w:r w:rsidR="0056368D">
        <w:rPr>
          <w:lang w:val="sk-SK"/>
        </w:rPr>
        <w:t xml:space="preserve">Dostupné na: </w:t>
      </w:r>
      <w:r w:rsidR="0056368D" w:rsidRPr="0056368D">
        <w:rPr>
          <w:lang w:val="sk-SK"/>
        </w:rPr>
        <w:t>https://doi.org/10.1007/s42452-025-08192-7</w:t>
      </w:r>
      <w:r w:rsidR="00EC6A27">
        <w:rPr>
          <w:lang w:val="sk-SK"/>
        </w:rPr>
        <w:t xml:space="preserve"> </w:t>
      </w:r>
    </w:p>
    <w:p w14:paraId="2CA094A5" w14:textId="1A3A829F" w:rsidR="00CA411C" w:rsidRPr="00507A64" w:rsidRDefault="000D2A4C" w:rsidP="00111026">
      <w:pPr>
        <w:pStyle w:val="TableofAuthorities"/>
        <w:spacing w:line="312" w:lineRule="auto"/>
      </w:pPr>
      <w:r>
        <w:t>[6]</w:t>
      </w:r>
      <w:r w:rsidR="00933396" w:rsidRPr="00507A64">
        <w:tab/>
      </w:r>
      <w:r w:rsidR="004924CC">
        <w:rPr>
          <w:lang w:val="sk-SK"/>
        </w:rPr>
        <w:t xml:space="preserve">SWAMPYANK. </w:t>
      </w:r>
      <w:r w:rsidR="005404D4" w:rsidRPr="005404D4">
        <w:rPr>
          <w:i/>
          <w:iCs/>
          <w:lang w:val="sk-SK"/>
        </w:rPr>
        <w:t>YCbCr</w:t>
      </w:r>
      <w:r w:rsidR="004924CC">
        <w:rPr>
          <w:i/>
          <w:iCs/>
          <w:lang w:val="sk-SK"/>
        </w:rPr>
        <w:t xml:space="preserve">-sample.png </w:t>
      </w:r>
      <w:r w:rsidR="005404D4" w:rsidRPr="00507A64">
        <w:t>[</w:t>
      </w:r>
      <w:r w:rsidR="005404D4">
        <w:rPr>
          <w:lang w:val="sk-SK"/>
        </w:rPr>
        <w:t>obrázok</w:t>
      </w:r>
      <w:r w:rsidR="004924CC">
        <w:rPr>
          <w:lang w:val="sk-SK"/>
        </w:rPr>
        <w:t xml:space="preserve"> online</w:t>
      </w:r>
      <w:r w:rsidR="005404D4" w:rsidRPr="00507A64">
        <w:t>]</w:t>
      </w:r>
      <w:r w:rsidR="005404D4">
        <w:rPr>
          <w:lang w:val="sk-SK"/>
        </w:rPr>
        <w:t>.</w:t>
      </w:r>
      <w:r w:rsidR="005404D4">
        <w:rPr>
          <w:lang w:val="sk-SK"/>
        </w:rPr>
        <w:t xml:space="preserve"> </w:t>
      </w:r>
      <w:r w:rsidR="004924CC">
        <w:rPr>
          <w:lang w:val="sk-SK"/>
        </w:rPr>
        <w:t xml:space="preserve">2005 </w:t>
      </w:r>
      <w:r w:rsidR="005404D4" w:rsidRPr="00507A64">
        <w:t>[</w:t>
      </w:r>
      <w:r w:rsidR="005404D4">
        <w:rPr>
          <w:lang w:val="sk-SK"/>
        </w:rPr>
        <w:t>cit. 2026-27-04</w:t>
      </w:r>
      <w:r w:rsidR="005404D4" w:rsidRPr="00507A64">
        <w:t>]</w:t>
      </w:r>
      <w:r w:rsidR="005404D4">
        <w:rPr>
          <w:lang w:val="sk-SK"/>
        </w:rPr>
        <w:t>.</w:t>
      </w:r>
      <w:r w:rsidR="005404D4">
        <w:rPr>
          <w:lang w:val="sk-SK"/>
        </w:rPr>
        <w:t xml:space="preserve"> Dostupné na: </w:t>
      </w:r>
      <w:r w:rsidR="00A87E9C" w:rsidRPr="00A87E9C">
        <w:t>https://en.wikipedia.org/wiki/YCbCr</w:t>
      </w:r>
    </w:p>
    <w:p w14:paraId="7318B176" w14:textId="2F60ABDE" w:rsidR="00AE08A5" w:rsidRPr="00507A64" w:rsidRDefault="000D2A4C" w:rsidP="00111026">
      <w:pPr>
        <w:pStyle w:val="TableofAuthorities"/>
        <w:spacing w:line="312" w:lineRule="auto"/>
      </w:pPr>
      <w:r>
        <w:t>[7]</w:t>
      </w:r>
      <w:r w:rsidR="00F82B8E" w:rsidRPr="00507A64">
        <w:tab/>
      </w:r>
      <w:r w:rsidR="0047554A">
        <w:rPr>
          <w:i/>
          <w:iCs/>
          <w:lang w:val="sk-SK"/>
        </w:rPr>
        <w:t xml:space="preserve">Mountains-clahe.png </w:t>
      </w:r>
      <w:r w:rsidR="0047554A" w:rsidRPr="00507A64">
        <w:t>[</w:t>
      </w:r>
      <w:r w:rsidR="0047554A">
        <w:rPr>
          <w:lang w:val="sk-SK"/>
        </w:rPr>
        <w:t>obrázok online</w:t>
      </w:r>
      <w:r w:rsidR="0047554A" w:rsidRPr="00507A64">
        <w:t>]</w:t>
      </w:r>
      <w:r w:rsidR="0047554A">
        <w:rPr>
          <w:i/>
          <w:iCs/>
          <w:lang w:val="sk-SK"/>
        </w:rPr>
        <w:t>.</w:t>
      </w:r>
      <w:r w:rsidR="0047554A" w:rsidRPr="0047554A">
        <w:t xml:space="preserve"> </w:t>
      </w:r>
      <w:r w:rsidR="0047554A" w:rsidRPr="00507A64">
        <w:t>[</w:t>
      </w:r>
      <w:r w:rsidR="0047554A">
        <w:rPr>
          <w:lang w:val="sk-SK"/>
        </w:rPr>
        <w:t>cit. 2026-27-04</w:t>
      </w:r>
      <w:r w:rsidR="0047554A" w:rsidRPr="00507A64">
        <w:t>]</w:t>
      </w:r>
      <w:r w:rsidR="0047554A">
        <w:rPr>
          <w:lang w:val="sk-SK"/>
        </w:rPr>
        <w:t>. Dostupné na:</w:t>
      </w:r>
      <w:r w:rsidR="0047554A">
        <w:rPr>
          <w:i/>
          <w:iCs/>
          <w:lang w:val="sk-SK"/>
        </w:rPr>
        <w:t xml:space="preserve"> </w:t>
      </w:r>
      <w:r w:rsidR="00B74859" w:rsidRPr="00B74859">
        <w:t>https://imagemagick.org/clahe/#gsc.tab=0</w:t>
      </w:r>
    </w:p>
    <w:p w14:paraId="79BD3601" w14:textId="5E699FC7" w:rsidR="00A643FF" w:rsidRPr="00A643FF" w:rsidRDefault="000D2A4C" w:rsidP="00111026">
      <w:pPr>
        <w:pStyle w:val="TableofAuthorities"/>
        <w:spacing w:line="312" w:lineRule="auto"/>
        <w:rPr>
          <w:lang w:val="sk-SK"/>
        </w:rPr>
      </w:pPr>
      <w:r>
        <w:t>[8]</w:t>
      </w:r>
      <w:r w:rsidR="00573061" w:rsidRPr="00507A64">
        <w:tab/>
      </w:r>
      <w:r w:rsidR="00A643FF">
        <w:rPr>
          <w:lang w:val="sk-SK"/>
        </w:rPr>
        <w:t xml:space="preserve">NDIRITU, E. </w:t>
      </w:r>
      <w:r w:rsidR="00A643FF" w:rsidRPr="00A643FF">
        <w:rPr>
          <w:i/>
          <w:iCs/>
          <w:lang w:val="sk-SK"/>
        </w:rPr>
        <w:t>Noise in Image Processing and How to Add It to Images in Python</w:t>
      </w:r>
      <w:r w:rsidR="00A643FF">
        <w:rPr>
          <w:i/>
          <w:iCs/>
          <w:lang w:val="sk-SK"/>
        </w:rPr>
        <w:t xml:space="preserve"> </w:t>
      </w:r>
      <w:r w:rsidR="00A643FF" w:rsidRPr="00507A64">
        <w:t>[</w:t>
      </w:r>
      <w:r w:rsidR="00A643FF">
        <w:rPr>
          <w:lang w:val="sk-SK"/>
        </w:rPr>
        <w:t>online</w:t>
      </w:r>
      <w:r w:rsidR="00A643FF" w:rsidRPr="00507A64">
        <w:t>]</w:t>
      </w:r>
      <w:r w:rsidR="00A643FF">
        <w:rPr>
          <w:i/>
          <w:iCs/>
          <w:lang w:val="sk-SK"/>
        </w:rPr>
        <w:t xml:space="preserve">. </w:t>
      </w:r>
      <w:r w:rsidR="00DC4335">
        <w:rPr>
          <w:lang w:val="sk-SK"/>
        </w:rPr>
        <w:t xml:space="preserve">2024 </w:t>
      </w:r>
      <w:r w:rsidR="00DC4335" w:rsidRPr="00507A64">
        <w:t>[</w:t>
      </w:r>
      <w:r w:rsidR="00DC4335">
        <w:rPr>
          <w:lang w:val="sk-SK"/>
        </w:rPr>
        <w:t>cit. 2026-27-04</w:t>
      </w:r>
      <w:r w:rsidR="00DC4335" w:rsidRPr="00507A64">
        <w:t>]</w:t>
      </w:r>
      <w:r w:rsidR="00DC4335">
        <w:rPr>
          <w:lang w:val="sk-SK"/>
        </w:rPr>
        <w:t>. Dostupné na:</w:t>
      </w:r>
      <w:r w:rsidR="000F13F4">
        <w:rPr>
          <w:lang w:val="sk-SK"/>
        </w:rPr>
        <w:t xml:space="preserve"> </w:t>
      </w:r>
      <w:r w:rsidR="000F13F4" w:rsidRPr="00885068">
        <w:t>https://medium.com/@muyandiritujr/noise-in-image-processing-and-how-to-add-it-to-images-in-python-456a434dcc3f</w:t>
      </w:r>
    </w:p>
    <w:p w14:paraId="286F6F54" w14:textId="0E76E6F5" w:rsidR="00102F7E" w:rsidRPr="00A3743E" w:rsidRDefault="000D2A4C" w:rsidP="00111026">
      <w:pPr>
        <w:pStyle w:val="TableofAuthorities"/>
        <w:spacing w:line="312" w:lineRule="auto"/>
        <w:rPr>
          <w:lang w:val="sk-SK"/>
        </w:rPr>
      </w:pPr>
      <w:r>
        <w:t>[9]</w:t>
      </w:r>
      <w:r w:rsidR="00102F7E" w:rsidRPr="00507A64">
        <w:tab/>
      </w:r>
      <w:r w:rsidR="00A3743E">
        <w:rPr>
          <w:lang w:val="sk-SK"/>
        </w:rPr>
        <w:t xml:space="preserve">KHANDELWAL, S. </w:t>
      </w:r>
      <w:r w:rsidR="00A3743E">
        <w:rPr>
          <w:i/>
          <w:iCs/>
          <w:lang w:val="sk-SK"/>
        </w:rPr>
        <w:t xml:space="preserve">CutMix: A new strategy for Data Augmentation </w:t>
      </w:r>
      <w:r w:rsidR="00A3743E" w:rsidRPr="00507A64">
        <w:t>[</w:t>
      </w:r>
      <w:r w:rsidR="00A3743E">
        <w:rPr>
          <w:lang w:val="sk-SK"/>
        </w:rPr>
        <w:t>online</w:t>
      </w:r>
      <w:r w:rsidR="00A3743E" w:rsidRPr="00507A64">
        <w:t>]</w:t>
      </w:r>
      <w:r w:rsidR="00A3743E">
        <w:rPr>
          <w:i/>
          <w:iCs/>
          <w:lang w:val="sk-SK"/>
        </w:rPr>
        <w:t>.</w:t>
      </w:r>
      <w:r w:rsidR="00A3743E">
        <w:rPr>
          <w:i/>
          <w:iCs/>
          <w:lang w:val="sk-SK"/>
        </w:rPr>
        <w:t xml:space="preserve"> </w:t>
      </w:r>
      <w:r w:rsidR="00A3743E">
        <w:rPr>
          <w:lang w:val="sk-SK"/>
        </w:rPr>
        <w:t xml:space="preserve">2020 </w:t>
      </w:r>
      <w:r w:rsidR="00A3743E" w:rsidRPr="00507A64">
        <w:t>[</w:t>
      </w:r>
      <w:r w:rsidR="00A3743E">
        <w:rPr>
          <w:lang w:val="sk-SK"/>
        </w:rPr>
        <w:t>cit. 2026-27-04</w:t>
      </w:r>
      <w:r w:rsidR="00A3743E" w:rsidRPr="00507A64">
        <w:t>]</w:t>
      </w:r>
      <w:r w:rsidR="00A3743E">
        <w:rPr>
          <w:lang w:val="sk-SK"/>
        </w:rPr>
        <w:t>. Dostupné na:</w:t>
      </w:r>
      <w:r w:rsidR="00A3743E">
        <w:rPr>
          <w:lang w:val="sk-SK"/>
        </w:rPr>
        <w:t xml:space="preserve"> </w:t>
      </w:r>
      <w:r w:rsidR="003E27E6" w:rsidRPr="003E27E6">
        <w:rPr>
          <w:lang w:val="sk-SK"/>
        </w:rPr>
        <w:t>https://sarthakforwet.medium.com/cutmix-a-new-strategy-for-data-augmentation-bbc1c3d29aab</w:t>
      </w:r>
    </w:p>
    <w:p w14:paraId="6AB743DA" w14:textId="03DF0154" w:rsidR="0027326F" w:rsidRPr="00CB7F26" w:rsidRDefault="000D2A4C" w:rsidP="0027326F">
      <w:pPr>
        <w:pStyle w:val="NormalWeb"/>
        <w:shd w:val="clear" w:color="auto" w:fill="FFFFFF"/>
        <w:spacing w:line="312" w:lineRule="auto"/>
        <w:ind w:left="709" w:hanging="709"/>
        <w:rPr>
          <w:i/>
          <w:iCs/>
          <w:lang w:val="sk-SK"/>
        </w:rPr>
      </w:pPr>
      <w:r>
        <w:lastRenderedPageBreak/>
        <w:t>[10]</w:t>
      </w:r>
      <w:r w:rsidR="00111026">
        <w:rPr>
          <w:rFonts w:ascii="TimesNewRomanPSMT" w:hAnsi="TimesNewRomanPSMT"/>
        </w:rPr>
        <w:t xml:space="preserve"> </w:t>
      </w:r>
      <w:r w:rsidR="00111026">
        <w:rPr>
          <w:rFonts w:ascii="TimesNewRomanPSMT" w:hAnsi="TimesNewRomanPSMT"/>
        </w:rPr>
        <w:tab/>
        <w:t xml:space="preserve"> </w:t>
      </w:r>
      <w:r w:rsidR="00CB7F26">
        <w:rPr>
          <w:lang w:val="sk-SK"/>
        </w:rPr>
        <w:t xml:space="preserve">SUDHARSHAN, KONDURU a kol. </w:t>
      </w:r>
      <w:r w:rsidR="00CB7F26">
        <w:rPr>
          <w:i/>
          <w:iCs/>
          <w:lang w:val="sk-SK"/>
        </w:rPr>
        <w:t xml:space="preserve">Systematic Review on Impact of Different Irradiance Forecasting Techniques for Solar Energy Prediction. </w:t>
      </w:r>
      <w:r w:rsidR="00CB7F26">
        <w:rPr>
          <w:lang w:val="sk-SK"/>
        </w:rPr>
        <w:t xml:space="preserve">In: </w:t>
      </w:r>
      <w:r w:rsidR="00CB7F26">
        <w:rPr>
          <w:i/>
          <w:iCs/>
          <w:lang w:val="sk-SK"/>
        </w:rPr>
        <w:t xml:space="preserve">Energies </w:t>
      </w:r>
      <w:r w:rsidR="00CB7F26" w:rsidRPr="00507A64">
        <w:t>[</w:t>
      </w:r>
      <w:r w:rsidR="00CB7F26">
        <w:rPr>
          <w:lang w:val="sk-SK"/>
        </w:rPr>
        <w:t>online</w:t>
      </w:r>
      <w:r w:rsidR="00CB7F26" w:rsidRPr="00507A64">
        <w:t>]</w:t>
      </w:r>
      <w:r w:rsidR="00CB7F26">
        <w:rPr>
          <w:lang w:val="sk-SK"/>
        </w:rPr>
        <w:t xml:space="preserve">. 2022, č. 15, s. </w:t>
      </w:r>
      <w:r w:rsidR="00CB7F26">
        <w:rPr>
          <w:lang w:val="sk-SK"/>
        </w:rPr>
        <w:t>11-12</w:t>
      </w:r>
      <w:r w:rsidR="00CB7F26">
        <w:rPr>
          <w:lang w:val="sk-SK"/>
        </w:rPr>
        <w:t xml:space="preserve"> </w:t>
      </w:r>
      <w:r w:rsidR="00CB7F26" w:rsidRPr="00507A64">
        <w:t>[</w:t>
      </w:r>
      <w:r w:rsidR="00CB7F26">
        <w:rPr>
          <w:lang w:val="sk-SK"/>
        </w:rPr>
        <w:t>cit. 2026-27-04</w:t>
      </w:r>
      <w:r w:rsidR="00CB7F26" w:rsidRPr="00507A64">
        <w:t>]</w:t>
      </w:r>
      <w:r w:rsidR="00CB7F26">
        <w:rPr>
          <w:lang w:val="sk-SK"/>
        </w:rPr>
        <w:t xml:space="preserve">. Dostupné na: </w:t>
      </w:r>
      <w:r w:rsidR="00CB7F26" w:rsidRPr="003D21BE">
        <w:rPr>
          <w:lang w:val="sk-SK"/>
        </w:rPr>
        <w:t>https://www.mdpi.com/1996-1073/15/17/6267</w:t>
      </w:r>
      <w:r w:rsidR="0027326F">
        <w:rPr>
          <w:rFonts w:ascii="TimesNewRomanPSMT" w:hAnsi="TimesNewRomanPSMT"/>
        </w:rPr>
        <w:t xml:space="preserve"> </w:t>
      </w:r>
    </w:p>
    <w:p w14:paraId="72C89F8B" w14:textId="54F5AF24" w:rsidR="007C3F8B" w:rsidRPr="00A21D7D" w:rsidRDefault="000D2A4C" w:rsidP="00217B33">
      <w:pPr>
        <w:pStyle w:val="NormalWeb"/>
        <w:shd w:val="clear" w:color="auto" w:fill="FFFFFF"/>
        <w:spacing w:line="312" w:lineRule="auto"/>
        <w:ind w:left="709" w:hanging="709"/>
        <w:rPr>
          <w:i/>
          <w:iCs/>
          <w:lang w:val="sk-SK"/>
        </w:rPr>
      </w:pPr>
      <w:r>
        <w:t>[11]</w:t>
      </w:r>
      <w:r w:rsidR="007C3F8B">
        <w:rPr>
          <w:rFonts w:ascii="TimesNewRomanPSMT" w:hAnsi="TimesNewRomanPSMT"/>
        </w:rPr>
        <w:t xml:space="preserve"> </w:t>
      </w:r>
      <w:r w:rsidR="007C3F8B">
        <w:rPr>
          <w:rFonts w:ascii="TimesNewRomanPSMT" w:hAnsi="TimesNewRomanPSMT"/>
        </w:rPr>
        <w:tab/>
      </w:r>
      <w:r w:rsidR="00A21D7D">
        <w:rPr>
          <w:lang w:val="sk-SK"/>
        </w:rPr>
        <w:t xml:space="preserve">SUDHARSHAN, KONDURU a kol. </w:t>
      </w:r>
      <w:r w:rsidR="00A21D7D">
        <w:rPr>
          <w:i/>
          <w:iCs/>
          <w:lang w:val="sk-SK"/>
        </w:rPr>
        <w:t xml:space="preserve">Systematic Review on Impact of Different Irradiance Forecasting Techniques for Solar Energy Prediction. </w:t>
      </w:r>
      <w:r w:rsidR="00A21D7D">
        <w:rPr>
          <w:lang w:val="sk-SK"/>
        </w:rPr>
        <w:t xml:space="preserve">In: </w:t>
      </w:r>
      <w:r w:rsidR="00A21D7D">
        <w:rPr>
          <w:i/>
          <w:iCs/>
          <w:lang w:val="sk-SK"/>
        </w:rPr>
        <w:t xml:space="preserve">Energies </w:t>
      </w:r>
      <w:r w:rsidR="00A21D7D" w:rsidRPr="00507A64">
        <w:t>[</w:t>
      </w:r>
      <w:r w:rsidR="00A21D7D">
        <w:rPr>
          <w:lang w:val="sk-SK"/>
        </w:rPr>
        <w:t>online</w:t>
      </w:r>
      <w:r w:rsidR="00A21D7D" w:rsidRPr="00507A64">
        <w:t>]</w:t>
      </w:r>
      <w:r w:rsidR="00A21D7D">
        <w:rPr>
          <w:lang w:val="sk-SK"/>
        </w:rPr>
        <w:t xml:space="preserve">. 2022, č. 15, s. </w:t>
      </w:r>
      <w:r w:rsidR="00A21D7D">
        <w:rPr>
          <w:lang w:val="sk-SK"/>
        </w:rPr>
        <w:t>13</w:t>
      </w:r>
      <w:r w:rsidR="00A21D7D">
        <w:rPr>
          <w:lang w:val="sk-SK"/>
        </w:rPr>
        <w:t xml:space="preserve"> </w:t>
      </w:r>
      <w:r w:rsidR="00A21D7D" w:rsidRPr="00507A64">
        <w:t>[</w:t>
      </w:r>
      <w:r w:rsidR="00A21D7D">
        <w:rPr>
          <w:lang w:val="sk-SK"/>
        </w:rPr>
        <w:t>cit. 2026-27-04</w:t>
      </w:r>
      <w:r w:rsidR="00A21D7D" w:rsidRPr="00507A64">
        <w:t>]</w:t>
      </w:r>
      <w:r w:rsidR="00A21D7D">
        <w:rPr>
          <w:lang w:val="sk-SK"/>
        </w:rPr>
        <w:t xml:space="preserve">. Dostupné na: </w:t>
      </w:r>
      <w:r w:rsidR="00A21D7D" w:rsidRPr="003D21BE">
        <w:rPr>
          <w:lang w:val="sk-SK"/>
        </w:rPr>
        <w:t>https://www.mdpi.com/1996-1073/15/17/6267</w:t>
      </w:r>
    </w:p>
    <w:p w14:paraId="29BCF029" w14:textId="027A263F" w:rsidR="00007FE5" w:rsidRPr="00007FE5" w:rsidRDefault="000D2A4C" w:rsidP="00217B33">
      <w:pPr>
        <w:pStyle w:val="NormalWeb"/>
        <w:spacing w:line="312" w:lineRule="auto"/>
        <w:ind w:left="567" w:hanging="567"/>
        <w:rPr>
          <w:lang w:val="sk-SK"/>
        </w:rPr>
      </w:pPr>
      <w:r>
        <w:t>[12]</w:t>
      </w:r>
      <w:r w:rsidR="00217B33">
        <w:rPr>
          <w:rFonts w:ascii="TimesNewRomanPSMT" w:hAnsi="TimesNewRomanPSMT"/>
        </w:rPr>
        <w:t xml:space="preserve"> </w:t>
      </w:r>
      <w:r w:rsidR="00217B33">
        <w:rPr>
          <w:rFonts w:ascii="TimesNewRomanPSMT" w:hAnsi="TimesNewRomanPSMT"/>
        </w:rPr>
        <w:tab/>
      </w:r>
      <w:r w:rsidR="00EC601E">
        <w:rPr>
          <w:rFonts w:ascii="TimesNewRomanPSMT" w:hAnsi="TimesNewRomanPSMT"/>
          <w:lang w:val="sk-SK"/>
        </w:rPr>
        <w:t xml:space="preserve"> </w:t>
      </w:r>
      <w:r w:rsidR="007A0071" w:rsidRPr="007A0071">
        <w:rPr>
          <w:rFonts w:ascii="TimesNewRomanPSMT" w:hAnsi="TimesNewRomanPSMT"/>
          <w:lang w:val="sk-SK"/>
        </w:rPr>
        <w:t>O’ M</w:t>
      </w:r>
      <w:r w:rsidR="007A0071">
        <w:rPr>
          <w:rFonts w:ascii="TimesNewRomanPSMT" w:hAnsi="TimesNewRomanPSMT"/>
          <w:lang w:val="sk-SK"/>
        </w:rPr>
        <w:t xml:space="preserve">AHONY, N. a kol. </w:t>
      </w:r>
      <w:r w:rsidR="007A0071">
        <w:rPr>
          <w:rFonts w:ascii="TimesNewRomanPSMT" w:hAnsi="TimesNewRomanPSMT"/>
          <w:i/>
          <w:iCs/>
          <w:lang w:val="sk-SK"/>
        </w:rPr>
        <w:t xml:space="preserve">Deep Learning vs. Traditional Computer Vision </w:t>
      </w:r>
      <w:r w:rsidR="007A0071" w:rsidRPr="00507A64">
        <w:t>[</w:t>
      </w:r>
      <w:r w:rsidR="007A0071">
        <w:rPr>
          <w:lang w:val="sk-SK"/>
        </w:rPr>
        <w:t>online</w:t>
      </w:r>
      <w:r w:rsidR="007A0071" w:rsidRPr="00507A64">
        <w:t>]</w:t>
      </w:r>
      <w:r w:rsidR="007A0071">
        <w:rPr>
          <w:lang w:val="sk-SK"/>
        </w:rPr>
        <w:t>.</w:t>
      </w:r>
      <w:r w:rsidR="00C562AE">
        <w:rPr>
          <w:lang w:val="sk-SK"/>
        </w:rPr>
        <w:t xml:space="preserve"> Institute of Technology,</w:t>
      </w:r>
      <w:r w:rsidR="007A0071">
        <w:rPr>
          <w:lang w:val="sk-SK"/>
        </w:rPr>
        <w:t xml:space="preserve"> s. 1 </w:t>
      </w:r>
      <w:r w:rsidR="007A0071" w:rsidRPr="00507A64">
        <w:t>[</w:t>
      </w:r>
      <w:r w:rsidR="007A0071">
        <w:rPr>
          <w:lang w:val="sk-SK"/>
        </w:rPr>
        <w:t>cit. 2026-27-04</w:t>
      </w:r>
      <w:r w:rsidR="007A0071" w:rsidRPr="00507A64">
        <w:t>]</w:t>
      </w:r>
      <w:r w:rsidR="007A0071">
        <w:rPr>
          <w:lang w:val="sk-SK"/>
        </w:rPr>
        <w:t>.</w:t>
      </w:r>
      <w:r w:rsidR="00840A3D">
        <w:rPr>
          <w:lang w:val="sk-SK"/>
        </w:rPr>
        <w:t xml:space="preserve"> </w:t>
      </w:r>
      <w:r w:rsidR="00840A3D">
        <w:rPr>
          <w:lang w:val="sk-SK"/>
        </w:rPr>
        <w:t>Dostupné na:</w:t>
      </w:r>
      <w:r w:rsidR="00007FE5">
        <w:rPr>
          <w:lang w:val="sk-SK"/>
        </w:rPr>
        <w:t xml:space="preserve"> </w:t>
      </w:r>
      <w:r w:rsidR="00007FE5" w:rsidRPr="00007FE5">
        <w:rPr>
          <w:lang w:val="sk-SK"/>
        </w:rPr>
        <w:t>https://www.researchgate.net/publication/331586553_Deep_Learning_vs_Traditional_Computer_Vision</w:t>
      </w:r>
    </w:p>
    <w:p w14:paraId="00EEF9C8" w14:textId="7CE2A0B2" w:rsidR="008D0483" w:rsidRDefault="000D2A4C" w:rsidP="00D94F7F">
      <w:pPr>
        <w:pStyle w:val="NormalWeb"/>
        <w:spacing w:line="312" w:lineRule="auto"/>
        <w:ind w:left="567" w:hanging="567"/>
        <w:rPr>
          <w:rFonts w:ascii="TimesNewRomanPSMT" w:hAnsi="TimesNewRomanPSMT"/>
        </w:rPr>
      </w:pPr>
      <w:r>
        <w:t>[13]</w:t>
      </w:r>
      <w:r w:rsidR="00496BE3">
        <w:rPr>
          <w:rFonts w:ascii="TimesNewRomanPSMT" w:hAnsi="TimesNewRomanPSMT"/>
        </w:rPr>
        <w:t xml:space="preserve"> </w:t>
      </w:r>
      <w:r w:rsidR="00496BE3">
        <w:rPr>
          <w:rFonts w:ascii="TimesNewRomanPSMT" w:hAnsi="TimesNewRomanPSMT"/>
        </w:rPr>
        <w:tab/>
      </w:r>
      <w:r w:rsidR="00584CC9" w:rsidRPr="007A0071">
        <w:rPr>
          <w:rFonts w:ascii="TimesNewRomanPSMT" w:hAnsi="TimesNewRomanPSMT"/>
          <w:lang w:val="sk-SK"/>
        </w:rPr>
        <w:t>O’ M</w:t>
      </w:r>
      <w:r w:rsidR="00584CC9">
        <w:rPr>
          <w:rFonts w:ascii="TimesNewRomanPSMT" w:hAnsi="TimesNewRomanPSMT"/>
          <w:lang w:val="sk-SK"/>
        </w:rPr>
        <w:t xml:space="preserve">AHONY, N. a kol. </w:t>
      </w:r>
      <w:r w:rsidR="00584CC9">
        <w:rPr>
          <w:rFonts w:ascii="TimesNewRomanPSMT" w:hAnsi="TimesNewRomanPSMT"/>
          <w:i/>
          <w:iCs/>
          <w:lang w:val="sk-SK"/>
        </w:rPr>
        <w:t xml:space="preserve">Deep Learning vs. Traditional Computer Vision </w:t>
      </w:r>
      <w:r w:rsidR="00584CC9" w:rsidRPr="00507A64">
        <w:t>[</w:t>
      </w:r>
      <w:r w:rsidR="00584CC9">
        <w:rPr>
          <w:lang w:val="sk-SK"/>
        </w:rPr>
        <w:t>online</w:t>
      </w:r>
      <w:r w:rsidR="00584CC9" w:rsidRPr="00507A64">
        <w:t>]</w:t>
      </w:r>
      <w:r w:rsidR="00584CC9">
        <w:rPr>
          <w:lang w:val="sk-SK"/>
        </w:rPr>
        <w:t xml:space="preserve">. Institute of Technology, s. </w:t>
      </w:r>
      <w:r w:rsidR="00584CC9">
        <w:rPr>
          <w:lang w:val="sk-SK"/>
        </w:rPr>
        <w:t>5-6</w:t>
      </w:r>
      <w:r w:rsidR="00584CC9">
        <w:rPr>
          <w:lang w:val="sk-SK"/>
        </w:rPr>
        <w:t xml:space="preserve"> </w:t>
      </w:r>
      <w:r w:rsidR="00584CC9" w:rsidRPr="00507A64">
        <w:t>[</w:t>
      </w:r>
      <w:r w:rsidR="00584CC9">
        <w:rPr>
          <w:lang w:val="sk-SK"/>
        </w:rPr>
        <w:t>cit. 2026-27-04</w:t>
      </w:r>
      <w:r w:rsidR="00584CC9" w:rsidRPr="00507A64">
        <w:t>]</w:t>
      </w:r>
      <w:r w:rsidR="00584CC9">
        <w:rPr>
          <w:lang w:val="sk-SK"/>
        </w:rPr>
        <w:t xml:space="preserve">. Dostupné na: </w:t>
      </w:r>
      <w:hyperlink r:id="rId65" w:history="1">
        <w:r w:rsidR="008D0483" w:rsidRPr="00551332">
          <w:rPr>
            <w:rStyle w:val="Hyperlink"/>
            <w:lang w:val="sk-SK"/>
          </w:rPr>
          <w:t>https://www.researchgate.net/publication/331586553_Deep_Learning_vs_Traditional_Computer_Vision</w:t>
        </w:r>
      </w:hyperlink>
    </w:p>
    <w:p w14:paraId="2AF7BFCD" w14:textId="4457335E" w:rsidR="00D94F7F" w:rsidRPr="008D0483" w:rsidRDefault="000D2A4C" w:rsidP="00D94F7F">
      <w:pPr>
        <w:pStyle w:val="NormalWeb"/>
        <w:spacing w:line="312" w:lineRule="auto"/>
        <w:ind w:left="567" w:hanging="567"/>
        <w:rPr>
          <w:rFonts w:ascii="TimesNewRomanPSMT" w:hAnsi="TimesNewRomanPSMT"/>
        </w:rPr>
      </w:pPr>
      <w:r>
        <w:t>[14]</w:t>
      </w:r>
      <w:r w:rsidR="00D94F7F">
        <w:rPr>
          <w:rFonts w:ascii="TimesNewRomanPSMT" w:hAnsi="TimesNewRomanPSMT"/>
        </w:rPr>
        <w:t xml:space="preserve"> </w:t>
      </w:r>
      <w:r w:rsidR="00D94F7F">
        <w:rPr>
          <w:rFonts w:ascii="TimesNewRomanPSMT" w:hAnsi="TimesNewRomanPSMT"/>
        </w:rPr>
        <w:tab/>
      </w:r>
      <w:r w:rsidR="00D94F7F">
        <w:rPr>
          <w:rFonts w:ascii="Calibri" w:hAnsi="Calibri" w:cs="Calibri"/>
        </w:rPr>
        <w:t xml:space="preserve"> </w:t>
      </w:r>
      <w:r w:rsidR="00137C2E" w:rsidRPr="007A0071">
        <w:rPr>
          <w:rFonts w:ascii="TimesNewRomanPSMT" w:hAnsi="TimesNewRomanPSMT"/>
          <w:lang w:val="sk-SK"/>
        </w:rPr>
        <w:t>O’ M</w:t>
      </w:r>
      <w:r w:rsidR="00137C2E">
        <w:rPr>
          <w:rFonts w:ascii="TimesNewRomanPSMT" w:hAnsi="TimesNewRomanPSMT"/>
          <w:lang w:val="sk-SK"/>
        </w:rPr>
        <w:t xml:space="preserve">AHONY, N. a kol. </w:t>
      </w:r>
      <w:r w:rsidR="00137C2E">
        <w:rPr>
          <w:rFonts w:ascii="TimesNewRomanPSMT" w:hAnsi="TimesNewRomanPSMT"/>
          <w:i/>
          <w:iCs/>
          <w:lang w:val="sk-SK"/>
        </w:rPr>
        <w:t xml:space="preserve">Deep Learning vs. Traditional Computer Vision </w:t>
      </w:r>
      <w:r w:rsidR="00137C2E" w:rsidRPr="00507A64">
        <w:t>[</w:t>
      </w:r>
      <w:r w:rsidR="00137C2E">
        <w:rPr>
          <w:lang w:val="sk-SK"/>
        </w:rPr>
        <w:t>online</w:t>
      </w:r>
      <w:r w:rsidR="00137C2E" w:rsidRPr="00507A64">
        <w:t>]</w:t>
      </w:r>
      <w:r w:rsidR="00137C2E">
        <w:rPr>
          <w:lang w:val="sk-SK"/>
        </w:rPr>
        <w:t xml:space="preserve">. Institute of Technology, s. </w:t>
      </w:r>
      <w:r w:rsidR="00137C2E">
        <w:rPr>
          <w:lang w:val="sk-SK"/>
        </w:rPr>
        <w:t>3</w:t>
      </w:r>
      <w:r w:rsidR="00137C2E">
        <w:rPr>
          <w:lang w:val="sk-SK"/>
        </w:rPr>
        <w:t xml:space="preserve"> </w:t>
      </w:r>
      <w:r w:rsidR="00137C2E" w:rsidRPr="00507A64">
        <w:t>[</w:t>
      </w:r>
      <w:r w:rsidR="00137C2E">
        <w:rPr>
          <w:lang w:val="sk-SK"/>
        </w:rPr>
        <w:t>cit. 2026-27-04</w:t>
      </w:r>
      <w:r w:rsidR="00137C2E" w:rsidRPr="00507A64">
        <w:t>]</w:t>
      </w:r>
      <w:r w:rsidR="00137C2E">
        <w:rPr>
          <w:lang w:val="sk-SK"/>
        </w:rPr>
        <w:t xml:space="preserve">. Dostupné na: </w:t>
      </w:r>
      <w:hyperlink r:id="rId66" w:history="1">
        <w:r w:rsidR="00137C2E" w:rsidRPr="00551332">
          <w:rPr>
            <w:rStyle w:val="Hyperlink"/>
            <w:lang w:val="sk-SK"/>
          </w:rPr>
          <w:t>https://www.researchgate.net/publication/331586553_Deep_Learning_vs_Traditional_Computer_Vision</w:t>
        </w:r>
      </w:hyperlink>
    </w:p>
    <w:p w14:paraId="2D67A6BB" w14:textId="773406A7" w:rsidR="004C077E" w:rsidRDefault="000D2A4C" w:rsidP="00807EF6">
      <w:pPr>
        <w:pStyle w:val="NormalWeb"/>
        <w:spacing w:line="312" w:lineRule="auto"/>
        <w:ind w:left="567" w:hanging="567"/>
        <w:rPr>
          <w:rFonts w:ascii="TimesNewRomanPSMT" w:hAnsi="TimesNewRomanPSMT"/>
        </w:rPr>
      </w:pPr>
      <w:r>
        <w:t>[15]</w:t>
      </w:r>
      <w:r w:rsidR="00807EF6">
        <w:rPr>
          <w:rFonts w:ascii="TimesNewRomanPSMT" w:hAnsi="TimesNewRomanPSMT"/>
        </w:rPr>
        <w:t xml:space="preserve"> </w:t>
      </w:r>
      <w:r w:rsidR="00807EF6">
        <w:rPr>
          <w:rFonts w:ascii="TimesNewRomanPSMT" w:hAnsi="TimesNewRomanPSMT"/>
        </w:rPr>
        <w:tab/>
      </w:r>
      <w:r w:rsidR="004C077E" w:rsidRPr="007A0071">
        <w:rPr>
          <w:rFonts w:ascii="TimesNewRomanPSMT" w:hAnsi="TimesNewRomanPSMT"/>
          <w:lang w:val="sk-SK"/>
        </w:rPr>
        <w:t>O’ M</w:t>
      </w:r>
      <w:r w:rsidR="004C077E">
        <w:rPr>
          <w:rFonts w:ascii="TimesNewRomanPSMT" w:hAnsi="TimesNewRomanPSMT"/>
          <w:lang w:val="sk-SK"/>
        </w:rPr>
        <w:t xml:space="preserve">AHONY, N. a kol. </w:t>
      </w:r>
      <w:r w:rsidR="004C077E">
        <w:rPr>
          <w:rFonts w:ascii="TimesNewRomanPSMT" w:hAnsi="TimesNewRomanPSMT"/>
          <w:i/>
          <w:iCs/>
          <w:lang w:val="sk-SK"/>
        </w:rPr>
        <w:t xml:space="preserve">Deep Learning vs. Traditional Computer Vision </w:t>
      </w:r>
      <w:r w:rsidR="004C077E" w:rsidRPr="00507A64">
        <w:t>[</w:t>
      </w:r>
      <w:r w:rsidR="004C077E">
        <w:rPr>
          <w:lang w:val="sk-SK"/>
        </w:rPr>
        <w:t>online</w:t>
      </w:r>
      <w:r w:rsidR="004C077E" w:rsidRPr="00507A64">
        <w:t>]</w:t>
      </w:r>
      <w:r w:rsidR="004C077E">
        <w:rPr>
          <w:lang w:val="sk-SK"/>
        </w:rPr>
        <w:t xml:space="preserve">. Institute of Technology, s. </w:t>
      </w:r>
      <w:r w:rsidR="004C077E">
        <w:rPr>
          <w:lang w:val="sk-SK"/>
        </w:rPr>
        <w:t>6-8</w:t>
      </w:r>
      <w:r w:rsidR="004C077E">
        <w:rPr>
          <w:lang w:val="sk-SK"/>
        </w:rPr>
        <w:t xml:space="preserve"> </w:t>
      </w:r>
      <w:r w:rsidR="004C077E" w:rsidRPr="00507A64">
        <w:t>[</w:t>
      </w:r>
      <w:r w:rsidR="004C077E">
        <w:rPr>
          <w:lang w:val="sk-SK"/>
        </w:rPr>
        <w:t>cit. 2026-27-04</w:t>
      </w:r>
      <w:r w:rsidR="004C077E" w:rsidRPr="00507A64">
        <w:t>]</w:t>
      </w:r>
      <w:r w:rsidR="004C077E">
        <w:rPr>
          <w:lang w:val="sk-SK"/>
        </w:rPr>
        <w:t xml:space="preserve">. Dostupné na: </w:t>
      </w:r>
      <w:hyperlink r:id="rId67" w:history="1">
        <w:r w:rsidR="004C077E" w:rsidRPr="00551332">
          <w:rPr>
            <w:rStyle w:val="Hyperlink"/>
            <w:lang w:val="sk-SK"/>
          </w:rPr>
          <w:t>https://www.researchgate.net/publication/331586553_Deep_Learning_vs_Traditional_Computer_Vision</w:t>
        </w:r>
      </w:hyperlink>
    </w:p>
    <w:p w14:paraId="7D85F0E3" w14:textId="173667AD" w:rsidR="00D94F7F" w:rsidRPr="00E07A7D" w:rsidRDefault="000D2A4C" w:rsidP="00966DBA">
      <w:pPr>
        <w:pStyle w:val="NormalWeb"/>
        <w:shd w:val="clear" w:color="auto" w:fill="FFFFFF"/>
        <w:spacing w:line="312" w:lineRule="auto"/>
        <w:ind w:left="567" w:hanging="567"/>
        <w:rPr>
          <w:rFonts w:ascii="TimesNewRomanPSMT" w:hAnsi="TimesNewRomanPSMT"/>
          <w:i/>
          <w:iCs/>
          <w:lang w:val="sk-SK"/>
        </w:rPr>
      </w:pPr>
      <w:r>
        <w:t>[16]</w:t>
      </w:r>
      <w:r w:rsidR="00966DBA">
        <w:tab/>
      </w:r>
      <w:r w:rsidR="00966DBA">
        <w:rPr>
          <w:rFonts w:ascii="TimesNewRomanPSMT" w:hAnsi="TimesNewRomanPSMT"/>
        </w:rPr>
        <w:t xml:space="preserve"> </w:t>
      </w:r>
      <w:r w:rsidR="00D477D1">
        <w:rPr>
          <w:rFonts w:ascii="TimesNewRomanPSMT" w:hAnsi="TimesNewRomanPSMT"/>
          <w:lang w:val="sk-SK"/>
        </w:rPr>
        <w:t xml:space="preserve">GREAT LEARNING EDITORIAL TEAM. </w:t>
      </w:r>
      <w:r w:rsidR="00D477D1">
        <w:rPr>
          <w:rFonts w:ascii="TimesNewRomanPSMT" w:hAnsi="TimesNewRomanPSMT"/>
          <w:i/>
          <w:iCs/>
          <w:lang w:val="sk-SK"/>
        </w:rPr>
        <w:t xml:space="preserve">Introduction to Convolutional Neural Network (CNN) </w:t>
      </w:r>
      <w:r w:rsidR="00D477D1" w:rsidRPr="00507A64">
        <w:t>[</w:t>
      </w:r>
      <w:r w:rsidR="00D477D1">
        <w:rPr>
          <w:lang w:val="sk-SK"/>
        </w:rPr>
        <w:t>online</w:t>
      </w:r>
      <w:r w:rsidR="00D477D1" w:rsidRPr="00507A64">
        <w:t>]</w:t>
      </w:r>
      <w:r w:rsidR="00D477D1">
        <w:rPr>
          <w:lang w:val="sk-SK"/>
        </w:rPr>
        <w:t>.</w:t>
      </w:r>
      <w:r w:rsidR="00A543AC">
        <w:rPr>
          <w:lang w:val="sk-SK"/>
        </w:rPr>
        <w:t xml:space="preserve"> 2025 </w:t>
      </w:r>
      <w:r w:rsidR="00A543AC" w:rsidRPr="00507A64">
        <w:t>[</w:t>
      </w:r>
      <w:r w:rsidR="00A543AC">
        <w:rPr>
          <w:lang w:val="sk-SK"/>
        </w:rPr>
        <w:t>cit. 2026-27-04</w:t>
      </w:r>
      <w:r w:rsidR="00A543AC" w:rsidRPr="00507A64">
        <w:t>]</w:t>
      </w:r>
      <w:r w:rsidR="00A543AC">
        <w:rPr>
          <w:lang w:val="sk-SK"/>
        </w:rPr>
        <w:t>.</w:t>
      </w:r>
      <w:r w:rsidR="00D62092" w:rsidRPr="00D62092">
        <w:rPr>
          <w:lang w:val="sk-SK"/>
        </w:rPr>
        <w:t xml:space="preserve"> </w:t>
      </w:r>
      <w:r w:rsidR="00D62092">
        <w:rPr>
          <w:lang w:val="sk-SK"/>
        </w:rPr>
        <w:t>Dostupné na:</w:t>
      </w:r>
      <w:r w:rsidR="00E07A7D">
        <w:rPr>
          <w:lang w:val="sk-SK"/>
        </w:rPr>
        <w:t xml:space="preserve"> </w:t>
      </w:r>
      <w:r w:rsidR="00966DBA" w:rsidRPr="00966DBA">
        <w:t>https://www.mygreatlearning.com/blog/cnn-model-architectures-and-applications/</w:t>
      </w:r>
    </w:p>
    <w:p w14:paraId="43EE55FF" w14:textId="645AC04D" w:rsidR="00217B33" w:rsidRPr="009E4CB4" w:rsidRDefault="000D2A4C" w:rsidP="00286DE5">
      <w:pPr>
        <w:pStyle w:val="NormalWeb"/>
        <w:shd w:val="clear" w:color="auto" w:fill="FFFFFF"/>
        <w:spacing w:line="312" w:lineRule="auto"/>
        <w:ind w:left="567" w:hanging="567"/>
        <w:rPr>
          <w:i/>
          <w:iCs/>
          <w:lang w:val="sk-SK"/>
        </w:rPr>
      </w:pPr>
      <w:r>
        <w:t>[17]</w:t>
      </w:r>
      <w:r w:rsidR="00286DE5">
        <w:tab/>
      </w:r>
      <w:r w:rsidR="009E4CB4">
        <w:rPr>
          <w:lang w:val="sk-SK"/>
        </w:rPr>
        <w:t xml:space="preserve">CHICCO, D., WARRENS, M. J., JURMAN, G. </w:t>
      </w:r>
      <w:r w:rsidR="009E4CB4" w:rsidRPr="009E4CB4">
        <w:rPr>
          <w:i/>
          <w:iCs/>
          <w:lang w:val="sk-SK"/>
        </w:rPr>
        <w:t>The coefﬁcient of determination R-squared</w:t>
      </w:r>
      <w:r w:rsidR="009E4CB4">
        <w:rPr>
          <w:i/>
          <w:iCs/>
          <w:lang w:val="sk-SK"/>
        </w:rPr>
        <w:t xml:space="preserve"> </w:t>
      </w:r>
      <w:r w:rsidR="009E4CB4" w:rsidRPr="009E4CB4">
        <w:rPr>
          <w:i/>
          <w:iCs/>
          <w:lang w:val="sk-SK"/>
        </w:rPr>
        <w:t>is more informative than SMAPE, MAE,MAPE, MSE and RMSE in regression</w:t>
      </w:r>
      <w:r w:rsidR="009E4CB4">
        <w:rPr>
          <w:i/>
          <w:iCs/>
          <w:lang w:val="sk-SK"/>
        </w:rPr>
        <w:t xml:space="preserve"> </w:t>
      </w:r>
      <w:r w:rsidR="009E4CB4" w:rsidRPr="009E4CB4">
        <w:rPr>
          <w:i/>
          <w:iCs/>
          <w:lang w:val="sk-SK"/>
        </w:rPr>
        <w:t>analysis evaluation</w:t>
      </w:r>
      <w:r w:rsidR="009E4CB4">
        <w:rPr>
          <w:i/>
          <w:iCs/>
          <w:lang w:val="sk-SK"/>
        </w:rPr>
        <w:t xml:space="preserve"> </w:t>
      </w:r>
      <w:r w:rsidR="009E4CB4" w:rsidRPr="00507A64">
        <w:t>[</w:t>
      </w:r>
      <w:r w:rsidR="009E4CB4">
        <w:rPr>
          <w:lang w:val="sk-SK"/>
        </w:rPr>
        <w:t>online</w:t>
      </w:r>
      <w:r w:rsidR="009E4CB4" w:rsidRPr="00507A64">
        <w:t>]</w:t>
      </w:r>
      <w:r w:rsidR="009E4CB4">
        <w:rPr>
          <w:lang w:val="sk-SK"/>
        </w:rPr>
        <w:t>.</w:t>
      </w:r>
      <w:r w:rsidR="00E952E7">
        <w:rPr>
          <w:lang w:val="sk-SK"/>
        </w:rPr>
        <w:t xml:space="preserve"> 2021</w:t>
      </w:r>
      <w:r w:rsidR="00E952E7" w:rsidRPr="00507A64">
        <w:t>[</w:t>
      </w:r>
      <w:r w:rsidR="00E952E7">
        <w:rPr>
          <w:lang w:val="sk-SK"/>
        </w:rPr>
        <w:t>cit. 2026-27-04</w:t>
      </w:r>
      <w:r w:rsidR="00E952E7" w:rsidRPr="00507A64">
        <w:t>]</w:t>
      </w:r>
      <w:r w:rsidR="00E952E7">
        <w:rPr>
          <w:lang w:val="sk-SK"/>
        </w:rPr>
        <w:t>.</w:t>
      </w:r>
      <w:r w:rsidR="00E952E7" w:rsidRPr="00D62092">
        <w:rPr>
          <w:lang w:val="sk-SK"/>
        </w:rPr>
        <w:t xml:space="preserve"> </w:t>
      </w:r>
      <w:r w:rsidR="00E952E7">
        <w:rPr>
          <w:lang w:val="sk-SK"/>
        </w:rPr>
        <w:t>Dostupné na:</w:t>
      </w:r>
      <w:r w:rsidR="00E952E7">
        <w:rPr>
          <w:lang w:val="sk-SK"/>
        </w:rPr>
        <w:t xml:space="preserve"> </w:t>
      </w:r>
      <w:r w:rsidR="00E952E7" w:rsidRPr="00E952E7">
        <w:rPr>
          <w:lang w:val="sk-SK"/>
        </w:rPr>
        <w:t>https://www.researchgate.net/publication/353007143_The_coefficient_of_determination_R-</w:t>
      </w:r>
      <w:r w:rsidR="00E952E7" w:rsidRPr="00E952E7">
        <w:rPr>
          <w:lang w:val="sk-SK"/>
        </w:rPr>
        <w:lastRenderedPageBreak/>
        <w:t>squared_is_more_informative_than_SMAPE_MAE_MAPE_MSE_and_RMSE_in_regression_analysis_evaluation</w:t>
      </w:r>
    </w:p>
    <w:p w14:paraId="0711BCE0" w14:textId="77777777" w:rsidR="009F2E1C" w:rsidRDefault="009F2E1C" w:rsidP="009F2E1C">
      <w:pPr>
        <w:pStyle w:val="NormalWeb"/>
        <w:shd w:val="clear" w:color="auto" w:fill="FFFFFF"/>
        <w:spacing w:line="312" w:lineRule="auto"/>
        <w:ind w:left="567" w:hanging="567"/>
      </w:pPr>
    </w:p>
    <w:p w14:paraId="20837C11" w14:textId="6078CCE7" w:rsidR="009F2E1C" w:rsidRPr="00EA10AD" w:rsidRDefault="000D2A4C" w:rsidP="005826B3">
      <w:pPr>
        <w:pStyle w:val="NormalWeb"/>
        <w:shd w:val="clear" w:color="auto" w:fill="FFFFFF"/>
        <w:spacing w:line="312" w:lineRule="auto"/>
        <w:ind w:left="567" w:hanging="567"/>
        <w:rPr>
          <w:i/>
          <w:iCs/>
          <w:lang w:val="sk-SK"/>
        </w:rPr>
      </w:pPr>
      <w:r>
        <w:t>[18]</w:t>
      </w:r>
      <w:r w:rsidR="009F2E1C">
        <w:tab/>
      </w:r>
      <w:r w:rsidR="003D7A71">
        <w:rPr>
          <w:lang w:val="sk-SK"/>
        </w:rPr>
        <w:t xml:space="preserve">ABEDIN, T., XU, H., </w:t>
      </w:r>
      <w:r w:rsidR="00AE7F7A">
        <w:rPr>
          <w:lang w:val="sk-SK"/>
        </w:rPr>
        <w:t xml:space="preserve">UDDIN, S. </w:t>
      </w:r>
      <w:r w:rsidR="00AE7F7A" w:rsidRPr="00AE7F7A">
        <w:rPr>
          <w:i/>
          <w:iCs/>
          <w:lang w:val="sk-SK"/>
        </w:rPr>
        <w:t>The impact of K selection in K‑fold cross-validation on bias and variance in supervised learning models</w:t>
      </w:r>
      <w:r w:rsidR="00BB0EF1">
        <w:rPr>
          <w:i/>
          <w:iCs/>
          <w:lang w:val="sk-SK"/>
        </w:rPr>
        <w:t>.</w:t>
      </w:r>
      <w:r w:rsidR="00951DC8">
        <w:rPr>
          <w:i/>
          <w:iCs/>
          <w:lang w:val="sk-SK"/>
        </w:rPr>
        <w:t xml:space="preserve"> </w:t>
      </w:r>
      <w:r w:rsidR="00951DC8">
        <w:rPr>
          <w:lang w:val="sk-SK"/>
        </w:rPr>
        <w:t xml:space="preserve">In: </w:t>
      </w:r>
      <w:r w:rsidR="00951DC8">
        <w:rPr>
          <w:i/>
          <w:iCs/>
          <w:lang w:val="sk-SK"/>
        </w:rPr>
        <w:t>Sci Rep</w:t>
      </w:r>
      <w:r w:rsidR="00AE7F7A">
        <w:rPr>
          <w:i/>
          <w:iCs/>
          <w:lang w:val="sk-SK"/>
        </w:rPr>
        <w:t xml:space="preserve"> </w:t>
      </w:r>
      <w:r w:rsidR="00AE7F7A" w:rsidRPr="00507A64">
        <w:t>[</w:t>
      </w:r>
      <w:r w:rsidR="00AE7F7A">
        <w:rPr>
          <w:lang w:val="sk-SK"/>
        </w:rPr>
        <w:t>online</w:t>
      </w:r>
      <w:r w:rsidR="00AE7F7A" w:rsidRPr="00507A64">
        <w:t>]</w:t>
      </w:r>
      <w:r w:rsidR="00AE7F7A">
        <w:rPr>
          <w:lang w:val="sk-SK"/>
        </w:rPr>
        <w:t>.</w:t>
      </w:r>
      <w:r w:rsidR="009E121A">
        <w:rPr>
          <w:lang w:val="sk-SK"/>
        </w:rPr>
        <w:t xml:space="preserve"> </w:t>
      </w:r>
      <w:r w:rsidR="00951DC8">
        <w:rPr>
          <w:lang w:val="sk-SK"/>
        </w:rPr>
        <w:t xml:space="preserve">2026, č. 16 </w:t>
      </w:r>
      <w:r w:rsidR="00951DC8" w:rsidRPr="00507A64">
        <w:t>[</w:t>
      </w:r>
      <w:r w:rsidR="00951DC8">
        <w:rPr>
          <w:lang w:val="sk-SK"/>
        </w:rPr>
        <w:t>cit. 2026-27-04</w:t>
      </w:r>
      <w:r w:rsidR="00951DC8" w:rsidRPr="00507A64">
        <w:t>]</w:t>
      </w:r>
      <w:r w:rsidR="00951DC8">
        <w:rPr>
          <w:lang w:val="sk-SK"/>
        </w:rPr>
        <w:t>.</w:t>
      </w:r>
      <w:r w:rsidR="00951DC8" w:rsidRPr="00D62092">
        <w:rPr>
          <w:lang w:val="sk-SK"/>
        </w:rPr>
        <w:t xml:space="preserve"> </w:t>
      </w:r>
      <w:r w:rsidR="00951DC8">
        <w:rPr>
          <w:lang w:val="sk-SK"/>
        </w:rPr>
        <w:t>Dostupné na:</w:t>
      </w:r>
      <w:r w:rsidR="00951DC8">
        <w:rPr>
          <w:lang w:val="sk-SK"/>
        </w:rPr>
        <w:t xml:space="preserve"> </w:t>
      </w:r>
      <w:r w:rsidR="00951DC8" w:rsidRPr="00951DC8">
        <w:rPr>
          <w:lang w:val="sk-SK"/>
        </w:rPr>
        <w:t>https://doi.org/10.1038/s41598-026-37247-x</w:t>
      </w:r>
    </w:p>
    <w:p w14:paraId="56A2965E" w14:textId="06E1EA1F" w:rsidR="005826B3" w:rsidRDefault="000D2A4C" w:rsidP="005826B3">
      <w:pPr>
        <w:pStyle w:val="NormalWeb"/>
        <w:shd w:val="clear" w:color="auto" w:fill="FFFFFF"/>
        <w:spacing w:line="312" w:lineRule="auto"/>
        <w:ind w:left="567" w:hanging="567"/>
      </w:pPr>
      <w:r>
        <w:t>[19]</w:t>
      </w:r>
      <w:r w:rsidR="005826B3">
        <w:tab/>
      </w:r>
      <w:r w:rsidR="00BB0EF1">
        <w:rPr>
          <w:lang w:val="sk-SK"/>
        </w:rPr>
        <w:t xml:space="preserve">TEKUYA AKIBA, SHOTARO SANO, TOSHIHIKO YANASE, TAKERU OHTA, MASANORI KOYAMA. </w:t>
      </w:r>
      <w:r w:rsidR="00BB0EF1">
        <w:rPr>
          <w:i/>
          <w:iCs/>
          <w:lang w:val="sk-SK"/>
        </w:rPr>
        <w:t xml:space="preserve">Optuna: A Next-generation Hyperparameter Optimization Framework. </w:t>
      </w:r>
      <w:r w:rsidR="00BB0EF1">
        <w:rPr>
          <w:lang w:val="sk-SK"/>
        </w:rPr>
        <w:t xml:space="preserve">In: </w:t>
      </w:r>
      <w:r w:rsidR="00BB0EF1">
        <w:rPr>
          <w:i/>
          <w:iCs/>
          <w:lang w:val="sk-SK"/>
        </w:rPr>
        <w:t xml:space="preserve">KKD </w:t>
      </w:r>
      <w:r w:rsidR="00BB0EF1" w:rsidRPr="00507A64">
        <w:t>[</w:t>
      </w:r>
      <w:r w:rsidR="00BB0EF1">
        <w:rPr>
          <w:lang w:val="sk-SK"/>
        </w:rPr>
        <w:t>online</w:t>
      </w:r>
      <w:r w:rsidR="00BB0EF1" w:rsidRPr="00507A64">
        <w:t>]</w:t>
      </w:r>
      <w:r w:rsidR="00BB0EF1">
        <w:rPr>
          <w:lang w:val="sk-SK"/>
        </w:rPr>
        <w:t>.</w:t>
      </w:r>
      <w:r w:rsidR="00BB0EF1">
        <w:rPr>
          <w:lang w:val="sk-SK"/>
        </w:rPr>
        <w:t xml:space="preserve"> 2019 </w:t>
      </w:r>
      <w:r w:rsidR="00BB0EF1" w:rsidRPr="00507A64">
        <w:t>[</w:t>
      </w:r>
      <w:r w:rsidR="00BB0EF1">
        <w:rPr>
          <w:lang w:val="sk-SK"/>
        </w:rPr>
        <w:t>cit. 2026-27-04</w:t>
      </w:r>
      <w:r w:rsidR="00BB0EF1" w:rsidRPr="00507A64">
        <w:t>]</w:t>
      </w:r>
      <w:r w:rsidR="00BB0EF1">
        <w:rPr>
          <w:lang w:val="sk-SK"/>
        </w:rPr>
        <w:t>.</w:t>
      </w:r>
      <w:r w:rsidR="009725EF">
        <w:rPr>
          <w:lang w:val="sk-SK"/>
        </w:rPr>
        <w:t xml:space="preserve"> </w:t>
      </w:r>
      <w:r w:rsidR="009725EF">
        <w:rPr>
          <w:lang w:val="sk-SK"/>
        </w:rPr>
        <w:t>Dostupné na</w:t>
      </w:r>
      <w:r w:rsidR="009725EF">
        <w:rPr>
          <w:lang w:val="sk-SK"/>
        </w:rPr>
        <w:t xml:space="preserve">: </w:t>
      </w:r>
      <w:r w:rsidR="00727705" w:rsidRPr="00727705">
        <w:t>https://optuna.org/</w:t>
      </w:r>
    </w:p>
    <w:p w14:paraId="197B7A07" w14:textId="3F1F651E" w:rsidR="00833460" w:rsidRPr="006807B0" w:rsidRDefault="000D2A4C" w:rsidP="00714E55">
      <w:pPr>
        <w:pStyle w:val="NormalWeb"/>
        <w:spacing w:line="312" w:lineRule="auto"/>
        <w:ind w:left="567" w:hanging="567"/>
        <w:rPr>
          <w:i/>
          <w:iCs/>
          <w:lang w:val="sk-SK"/>
        </w:rPr>
      </w:pPr>
      <w:r>
        <w:t>[20]</w:t>
      </w:r>
      <w:r w:rsidR="00714E55">
        <w:tab/>
      </w:r>
      <w:r w:rsidR="00833460">
        <w:rPr>
          <w:lang w:val="sk-SK"/>
        </w:rPr>
        <w:t xml:space="preserve">NIE, Y., PALETTA, Q., SCOTT A., POMARES L. M., ARBOD, G., SGOURIDIS, S., LASENBY, J., </w:t>
      </w:r>
      <w:r w:rsidR="006807B0">
        <w:rPr>
          <w:lang w:val="sk-SK"/>
        </w:rPr>
        <w:t xml:space="preserve">BRANDT, A. </w:t>
      </w:r>
      <w:r w:rsidR="006807B0" w:rsidRPr="006807B0">
        <w:rPr>
          <w:i/>
          <w:iCs/>
          <w:lang w:val="sk-SK"/>
        </w:rPr>
        <w:t>Sky image-based solar forecasting using deep learning with heterogeneous multi-location data: Dataset fusion versus transfer learning</w:t>
      </w:r>
      <w:r w:rsidR="006807B0">
        <w:rPr>
          <w:i/>
          <w:iCs/>
          <w:lang w:val="sk-SK"/>
        </w:rPr>
        <w:t xml:space="preserve">. </w:t>
      </w:r>
      <w:r w:rsidR="006807B0">
        <w:rPr>
          <w:lang w:val="sk-SK"/>
        </w:rPr>
        <w:t xml:space="preserve">In: </w:t>
      </w:r>
      <w:r w:rsidR="006807B0">
        <w:rPr>
          <w:i/>
          <w:iCs/>
          <w:lang w:val="sk-SK"/>
        </w:rPr>
        <w:t xml:space="preserve">Applied Energy </w:t>
      </w:r>
      <w:r w:rsidR="006807B0" w:rsidRPr="00507A64">
        <w:t>[</w:t>
      </w:r>
      <w:r w:rsidR="006807B0">
        <w:rPr>
          <w:lang w:val="sk-SK"/>
        </w:rPr>
        <w:t>online</w:t>
      </w:r>
      <w:r w:rsidR="006807B0" w:rsidRPr="00507A64">
        <w:t>]</w:t>
      </w:r>
      <w:r w:rsidR="006807B0">
        <w:rPr>
          <w:lang w:val="sk-SK"/>
        </w:rPr>
        <w:t>.</w:t>
      </w:r>
      <w:r w:rsidR="00862128">
        <w:rPr>
          <w:lang w:val="sk-SK"/>
        </w:rPr>
        <w:t xml:space="preserve"> 2024, č. 369 </w:t>
      </w:r>
      <w:r w:rsidR="00862128" w:rsidRPr="00507A64">
        <w:t>[</w:t>
      </w:r>
      <w:r w:rsidR="00862128">
        <w:rPr>
          <w:lang w:val="sk-SK"/>
        </w:rPr>
        <w:t>cit. 2026-27-04</w:t>
      </w:r>
      <w:r w:rsidR="00862128" w:rsidRPr="00507A64">
        <w:t>]</w:t>
      </w:r>
      <w:r w:rsidR="00862128">
        <w:rPr>
          <w:lang w:val="sk-SK"/>
        </w:rPr>
        <w:t>. Dostupné na:</w:t>
      </w:r>
      <w:r w:rsidR="00E31C4E">
        <w:rPr>
          <w:lang w:val="sk-SK"/>
        </w:rPr>
        <w:t xml:space="preserve"> </w:t>
      </w:r>
      <w:r w:rsidR="00E31C4E" w:rsidRPr="00E31C4E">
        <w:rPr>
          <w:lang w:val="sk-SK"/>
        </w:rPr>
        <w:t>https://doi.org/10.1016/j.apenergy.2024.123467</w:t>
      </w:r>
    </w:p>
    <w:p w14:paraId="66690E96" w14:textId="48DA6C36" w:rsidR="005570BE" w:rsidRPr="005570BE" w:rsidRDefault="000D2A4C" w:rsidP="00714E55">
      <w:pPr>
        <w:pStyle w:val="NormalWeb"/>
        <w:spacing w:line="312" w:lineRule="auto"/>
        <w:ind w:left="567" w:hanging="567"/>
        <w:rPr>
          <w:i/>
          <w:iCs/>
          <w:lang w:val="sk-SK"/>
        </w:rPr>
      </w:pPr>
      <w:r>
        <w:t>[21]</w:t>
      </w:r>
      <w:r w:rsidR="00714E55">
        <w:tab/>
      </w:r>
      <w:r w:rsidR="005570BE">
        <w:rPr>
          <w:lang w:val="sk-SK"/>
        </w:rPr>
        <w:t xml:space="preserve">AL-LAHHAM, A., THEEB, O., ELALEM, K., ALSHAWI, T. A., ALSHEBEILI, S. A. </w:t>
      </w:r>
      <w:r w:rsidR="005570BE" w:rsidRPr="005570BE">
        <w:rPr>
          <w:i/>
          <w:iCs/>
          <w:lang w:val="sk-SK"/>
        </w:rPr>
        <w:t>Sky Imager-Based Forecast of Solar Irradiance Using Machine Learning</w:t>
      </w:r>
      <w:r w:rsidR="005570BE">
        <w:rPr>
          <w:i/>
          <w:iCs/>
          <w:lang w:val="sk-SK"/>
        </w:rPr>
        <w:t xml:space="preserve"> </w:t>
      </w:r>
      <w:r w:rsidR="005570BE">
        <w:rPr>
          <w:lang w:val="sk-SK"/>
        </w:rPr>
        <w:t xml:space="preserve">In: </w:t>
      </w:r>
      <w:r w:rsidR="005570BE">
        <w:rPr>
          <w:i/>
          <w:iCs/>
          <w:lang w:val="sk-SK"/>
        </w:rPr>
        <w:t xml:space="preserve">Electronics </w:t>
      </w:r>
      <w:r w:rsidR="005570BE" w:rsidRPr="00507A64">
        <w:t>[</w:t>
      </w:r>
      <w:r w:rsidR="005570BE">
        <w:rPr>
          <w:lang w:val="sk-SK"/>
        </w:rPr>
        <w:t>online</w:t>
      </w:r>
      <w:r w:rsidR="005570BE" w:rsidRPr="00507A64">
        <w:t>]</w:t>
      </w:r>
      <w:r w:rsidR="005570BE">
        <w:rPr>
          <w:lang w:val="sk-SK"/>
        </w:rPr>
        <w:t>.</w:t>
      </w:r>
      <w:r w:rsidR="008620B7">
        <w:rPr>
          <w:lang w:val="sk-SK"/>
        </w:rPr>
        <w:t xml:space="preserve"> 2020 </w:t>
      </w:r>
      <w:r w:rsidR="008620B7" w:rsidRPr="00507A64">
        <w:t>[</w:t>
      </w:r>
      <w:r w:rsidR="008620B7">
        <w:rPr>
          <w:lang w:val="sk-SK"/>
        </w:rPr>
        <w:t>cit. 2026-27-04</w:t>
      </w:r>
      <w:r w:rsidR="008620B7" w:rsidRPr="00507A64">
        <w:t>]</w:t>
      </w:r>
      <w:r w:rsidR="008620B7">
        <w:rPr>
          <w:lang w:val="sk-SK"/>
        </w:rPr>
        <w:t>.</w:t>
      </w:r>
      <w:r w:rsidR="008620B7">
        <w:rPr>
          <w:lang w:val="sk-SK"/>
        </w:rPr>
        <w:t xml:space="preserve"> </w:t>
      </w:r>
      <w:r w:rsidR="008620B7">
        <w:rPr>
          <w:lang w:val="sk-SK"/>
        </w:rPr>
        <w:t>Dostupné na:</w:t>
      </w:r>
      <w:r w:rsidR="008620B7">
        <w:rPr>
          <w:lang w:val="sk-SK"/>
        </w:rPr>
        <w:t xml:space="preserve"> </w:t>
      </w:r>
      <w:r w:rsidR="002912A7" w:rsidRPr="002912A7">
        <w:rPr>
          <w:lang w:val="sk-SK"/>
        </w:rPr>
        <w:t>https://www.mdpi.com/2079-9292/9/10/1700</w:t>
      </w:r>
    </w:p>
    <w:p w14:paraId="4B6C0ADB" w14:textId="5D4C909A" w:rsidR="00A56DC5" w:rsidRPr="0039228E" w:rsidRDefault="000D2A4C" w:rsidP="00714E55">
      <w:pPr>
        <w:pStyle w:val="NormalWeb"/>
        <w:spacing w:line="312" w:lineRule="auto"/>
        <w:ind w:left="567" w:hanging="567"/>
        <w:rPr>
          <w:i/>
          <w:iCs/>
          <w:lang w:val="sk-SK"/>
        </w:rPr>
      </w:pPr>
      <w:r>
        <w:t>[22]</w:t>
      </w:r>
      <w:r w:rsidR="00A56DC5">
        <w:tab/>
      </w:r>
      <w:r w:rsidR="008C3E4B">
        <w:rPr>
          <w:lang w:val="sk-SK"/>
        </w:rPr>
        <w:t xml:space="preserve">WANG, K., DICKINSON, R. E., MA, Q., AUGUSTINE, J. A., WILD, M. </w:t>
      </w:r>
      <w:r w:rsidR="0039228E" w:rsidRPr="0039228E">
        <w:rPr>
          <w:i/>
          <w:iCs/>
          <w:lang w:val="sk-SK"/>
        </w:rPr>
        <w:t>Measurement Methods Affect the Observed Global Dimming and Brightening</w:t>
      </w:r>
      <w:r w:rsidR="0039228E">
        <w:rPr>
          <w:i/>
          <w:iCs/>
          <w:lang w:val="sk-SK"/>
        </w:rPr>
        <w:t xml:space="preserve"> </w:t>
      </w:r>
      <w:r w:rsidR="0039228E" w:rsidRPr="00507A64">
        <w:t>[</w:t>
      </w:r>
      <w:r w:rsidR="0039228E">
        <w:rPr>
          <w:lang w:val="sk-SK"/>
        </w:rPr>
        <w:t>online</w:t>
      </w:r>
      <w:r w:rsidR="0039228E" w:rsidRPr="00507A64">
        <w:t>]</w:t>
      </w:r>
      <w:r w:rsidR="0039228E">
        <w:rPr>
          <w:lang w:val="sk-SK"/>
        </w:rPr>
        <w:t>. 20</w:t>
      </w:r>
      <w:r w:rsidR="0039228E">
        <w:rPr>
          <w:lang w:val="sk-SK"/>
        </w:rPr>
        <w:t>13</w:t>
      </w:r>
      <w:r w:rsidR="0039228E">
        <w:rPr>
          <w:lang w:val="sk-SK"/>
        </w:rPr>
        <w:t xml:space="preserve"> </w:t>
      </w:r>
      <w:r w:rsidR="0039228E" w:rsidRPr="00507A64">
        <w:t>[</w:t>
      </w:r>
      <w:r w:rsidR="0039228E">
        <w:rPr>
          <w:lang w:val="sk-SK"/>
        </w:rPr>
        <w:t>cit. 2026-27-04</w:t>
      </w:r>
      <w:r w:rsidR="0039228E" w:rsidRPr="00507A64">
        <w:t>]</w:t>
      </w:r>
      <w:r w:rsidR="0039228E">
        <w:rPr>
          <w:lang w:val="sk-SK"/>
        </w:rPr>
        <w:t>. Dostupné na:</w:t>
      </w:r>
      <w:r w:rsidR="0039228E">
        <w:rPr>
          <w:lang w:val="sk-SK"/>
        </w:rPr>
        <w:t xml:space="preserve"> </w:t>
      </w:r>
      <w:r w:rsidR="0039228E" w:rsidRPr="0039228E">
        <w:rPr>
          <w:lang w:val="sk-SK"/>
        </w:rPr>
        <w:t>https://doi.org/10.1175/JCLI-D-12-00482.1</w:t>
      </w:r>
    </w:p>
    <w:p w14:paraId="481925B9" w14:textId="4EC9E103" w:rsidR="00181035" w:rsidRDefault="000D2A4C" w:rsidP="00B87260">
      <w:pPr>
        <w:pStyle w:val="NormalWeb"/>
        <w:spacing w:line="312" w:lineRule="auto"/>
        <w:ind w:left="567" w:hanging="567"/>
      </w:pPr>
      <w:r>
        <w:t>[23]</w:t>
      </w:r>
      <w:r w:rsidR="00D04F0C">
        <w:tab/>
      </w:r>
      <w:r w:rsidR="006C1AE4">
        <w:rPr>
          <w:lang w:val="sk-SK"/>
        </w:rPr>
        <w:t xml:space="preserve">NTAVELIS, E., REMUND, J., SCHMID, P. </w:t>
      </w:r>
      <w:r w:rsidR="006C1AE4">
        <w:rPr>
          <w:i/>
          <w:iCs/>
          <w:lang w:val="sk-SK"/>
        </w:rPr>
        <w:t xml:space="preserve">SkyCam: A Dataset of Sky Images and their Irradiance values </w:t>
      </w:r>
      <w:r w:rsidR="006C1AE4" w:rsidRPr="00507A64">
        <w:t>[</w:t>
      </w:r>
      <w:r w:rsidR="006C1AE4">
        <w:rPr>
          <w:lang w:val="sk-SK"/>
        </w:rPr>
        <w:t>online</w:t>
      </w:r>
      <w:r w:rsidR="006C1AE4" w:rsidRPr="00507A64">
        <w:t>]</w:t>
      </w:r>
      <w:r w:rsidR="006C1AE4">
        <w:rPr>
          <w:lang w:val="sk-SK"/>
        </w:rPr>
        <w:t>.</w:t>
      </w:r>
      <w:r w:rsidR="006C1AE4">
        <w:rPr>
          <w:lang w:val="sk-SK"/>
        </w:rPr>
        <w:t xml:space="preserve"> </w:t>
      </w:r>
      <w:r w:rsidR="002F4FC5">
        <w:rPr>
          <w:lang w:val="sk-SK"/>
        </w:rPr>
        <w:t xml:space="preserve">2021 </w:t>
      </w:r>
      <w:r w:rsidR="002F4FC5" w:rsidRPr="00507A64">
        <w:t>[</w:t>
      </w:r>
      <w:r w:rsidR="002F4FC5">
        <w:rPr>
          <w:lang w:val="sk-SK"/>
        </w:rPr>
        <w:t>cit. 2026-27-04</w:t>
      </w:r>
      <w:r w:rsidR="002F4FC5" w:rsidRPr="00507A64">
        <w:t>]</w:t>
      </w:r>
      <w:r w:rsidR="002F4FC5">
        <w:rPr>
          <w:lang w:val="sk-SK"/>
        </w:rPr>
        <w:t>.</w:t>
      </w:r>
      <w:r w:rsidR="002F4FC5">
        <w:rPr>
          <w:lang w:val="sk-SK"/>
        </w:rPr>
        <w:t xml:space="preserve"> </w:t>
      </w:r>
      <w:r w:rsidR="002F4FC5">
        <w:rPr>
          <w:lang w:val="sk-SK"/>
        </w:rPr>
        <w:t>Dostupné na:</w:t>
      </w:r>
      <w:r w:rsidR="002F4FC5">
        <w:rPr>
          <w:lang w:val="sk-SK"/>
        </w:rPr>
        <w:t xml:space="preserve"> </w:t>
      </w:r>
      <w:hyperlink r:id="rId68" w:history="1">
        <w:r w:rsidR="00D641A1" w:rsidRPr="00551332">
          <w:rPr>
            <w:rStyle w:val="Hyperlink"/>
          </w:rPr>
          <w:t>https://github.com/entavelis/SkyCam</w:t>
        </w:r>
      </w:hyperlink>
    </w:p>
    <w:p w14:paraId="2BBF6488" w14:textId="77777777" w:rsidR="00E312C9" w:rsidRDefault="00E312C9" w:rsidP="00E73F21">
      <w:pPr>
        <w:pStyle w:val="NormalWeb"/>
        <w:spacing w:line="312" w:lineRule="auto"/>
        <w:ind w:left="567" w:hanging="567"/>
      </w:pPr>
    </w:p>
    <w:p w14:paraId="428B3E6B" w14:textId="77777777" w:rsidR="00453207" w:rsidRDefault="00453207" w:rsidP="00E73F21">
      <w:pPr>
        <w:pStyle w:val="NormalWeb"/>
        <w:spacing w:line="312" w:lineRule="auto"/>
        <w:ind w:left="567" w:hanging="567"/>
      </w:pPr>
    </w:p>
    <w:p w14:paraId="2FA2C434" w14:textId="2BDF6369" w:rsidR="00D641A1" w:rsidRDefault="00D641A1" w:rsidP="00D641A1">
      <w:pPr>
        <w:pStyle w:val="Heading2"/>
        <w:numPr>
          <w:ilvl w:val="0"/>
          <w:numId w:val="0"/>
        </w:numPr>
        <w:spacing w:before="480" w:after="240"/>
        <w:rPr>
          <w:lang w:val="sk-SK"/>
        </w:rPr>
      </w:pPr>
      <w:bookmarkStart w:id="169" w:name="_Toc228308941"/>
      <w:r>
        <w:rPr>
          <w:lang w:val="sk-SK"/>
        </w:rPr>
        <w:lastRenderedPageBreak/>
        <w:t>Použitie nástrojov umelej inteligencie</w:t>
      </w:r>
      <w:bookmarkEnd w:id="169"/>
    </w:p>
    <w:p w14:paraId="3AEAA0A2" w14:textId="37BE77D3" w:rsidR="009A6EE3" w:rsidRDefault="00C53D09" w:rsidP="000B3A3A">
      <w:pPr>
        <w:pStyle w:val="Bezodsadenia"/>
        <w:spacing w:line="312" w:lineRule="auto"/>
        <w:rPr>
          <w:lang w:val="sk-SK"/>
        </w:rPr>
      </w:pPr>
      <w:r>
        <w:rPr>
          <w:lang w:val="sk-SK"/>
        </w:rPr>
        <w:t>OpenAI (2026), ChatGPT 5.3</w:t>
      </w:r>
      <w:r w:rsidR="00CB63D8">
        <w:rPr>
          <w:lang w:val="sk-SK"/>
        </w:rPr>
        <w:t>:</w:t>
      </w:r>
      <w:r w:rsidR="009A6EE3">
        <w:rPr>
          <w:lang w:val="sk-SK"/>
        </w:rPr>
        <w:t xml:space="preserve"> </w:t>
      </w:r>
      <w:r>
        <w:rPr>
          <w:lang w:val="sk-SK"/>
        </w:rPr>
        <w:t xml:space="preserve">pomoc </w:t>
      </w:r>
      <w:r w:rsidR="000B3A3A">
        <w:rPr>
          <w:lang w:val="sk-SK"/>
        </w:rPr>
        <w:t xml:space="preserve">pri </w:t>
      </w:r>
      <w:r>
        <w:rPr>
          <w:lang w:val="sk-SK"/>
        </w:rPr>
        <w:t>preklad</w:t>
      </w:r>
      <w:r w:rsidR="000B3A3A">
        <w:rPr>
          <w:lang w:val="sk-SK"/>
        </w:rPr>
        <w:t>e</w:t>
      </w:r>
      <w:r>
        <w:rPr>
          <w:lang w:val="sk-SK"/>
        </w:rPr>
        <w:t xml:space="preserve"> odborných textov</w:t>
      </w:r>
    </w:p>
    <w:p w14:paraId="0A8E0D9D" w14:textId="376AE426" w:rsidR="00EE31AC" w:rsidRDefault="009A6EE3" w:rsidP="000B3A3A">
      <w:pPr>
        <w:pStyle w:val="Bezodsadenia"/>
        <w:spacing w:line="312" w:lineRule="auto"/>
        <w:rPr>
          <w:lang w:val="sk-SK"/>
        </w:rPr>
      </w:pPr>
      <w:r>
        <w:rPr>
          <w:lang w:val="sk-SK"/>
        </w:rPr>
        <w:t xml:space="preserve">OpenAI (2026), ChatGPT 5.3: </w:t>
      </w:r>
      <w:r w:rsidR="00EE31AC">
        <w:rPr>
          <w:lang w:val="sk-SK"/>
        </w:rPr>
        <w:t>preformulovanie</w:t>
      </w:r>
      <w:r>
        <w:rPr>
          <w:lang w:val="sk-SK"/>
        </w:rPr>
        <w:t xml:space="preserve"> </w:t>
      </w:r>
      <w:r w:rsidR="000B3A3A">
        <w:rPr>
          <w:lang w:val="sk-SK"/>
        </w:rPr>
        <w:t xml:space="preserve">vybraných </w:t>
      </w:r>
      <w:r>
        <w:rPr>
          <w:lang w:val="sk-SK"/>
        </w:rPr>
        <w:t>častí</w:t>
      </w:r>
      <w:r w:rsidR="000B3A3A">
        <w:rPr>
          <w:lang w:val="sk-SK"/>
        </w:rPr>
        <w:t xml:space="preserve"> textu autora</w:t>
      </w:r>
    </w:p>
    <w:p w14:paraId="3303615A" w14:textId="6713A52F" w:rsidR="00C03565" w:rsidRPr="00C03565" w:rsidRDefault="00C03565" w:rsidP="000B3A3A">
      <w:pPr>
        <w:spacing w:line="312" w:lineRule="auto"/>
        <w:rPr>
          <w:lang w:val="sk-SK"/>
        </w:rPr>
      </w:pPr>
      <w:r>
        <w:rPr>
          <w:lang w:val="sk-SK"/>
        </w:rPr>
        <w:t>OpenAI (2026), ChatGPT 5.3:</w:t>
      </w:r>
      <w:r>
        <w:rPr>
          <w:lang w:val="sk-SK"/>
        </w:rPr>
        <w:t xml:space="preserve"> </w:t>
      </w:r>
      <w:r w:rsidR="000B3A3A">
        <w:rPr>
          <w:lang w:val="sk-SK"/>
        </w:rPr>
        <w:t>generovanie tabuliek na základe výstupov z programového kódu</w:t>
      </w:r>
    </w:p>
    <w:p w14:paraId="28A9A108" w14:textId="50322D79" w:rsidR="00D641A1" w:rsidRPr="00BA7A0B" w:rsidRDefault="00EE31AC" w:rsidP="00BA7A0B">
      <w:pPr>
        <w:spacing w:line="312" w:lineRule="auto"/>
        <w:rPr>
          <w:lang w:val="sk-SK"/>
        </w:rPr>
      </w:pPr>
      <w:r>
        <w:rPr>
          <w:lang w:val="sk-SK"/>
        </w:rPr>
        <w:t>OpenAI (2026), ChatGPT 5.3:</w:t>
      </w:r>
      <w:r>
        <w:rPr>
          <w:lang w:val="sk-SK"/>
        </w:rPr>
        <w:t xml:space="preserve"> </w:t>
      </w:r>
      <w:r w:rsidR="00492005">
        <w:rPr>
          <w:lang w:val="sk-SK"/>
        </w:rPr>
        <w:t>asistencia</w:t>
      </w:r>
      <w:r>
        <w:rPr>
          <w:lang w:val="sk-SK"/>
        </w:rPr>
        <w:t xml:space="preserve"> pri tvorbe a ladení programového kódu </w:t>
      </w:r>
    </w:p>
    <w:p w14:paraId="15C46D1C" w14:textId="74954992" w:rsidR="003928AC" w:rsidRPr="00507A64" w:rsidRDefault="0040523D" w:rsidP="00205A3C">
      <w:pPr>
        <w:pStyle w:val="Heading7"/>
        <w:spacing w:after="480"/>
      </w:pPr>
      <w:r w:rsidRPr="00507A64">
        <w:lastRenderedPageBreak/>
        <w:t>Slovníček pojmov</w:t>
      </w:r>
    </w:p>
    <w:p w14:paraId="26A5DD48" w14:textId="77777777" w:rsidR="0040523D" w:rsidRPr="00507A64" w:rsidRDefault="0040523D" w:rsidP="0040523D">
      <w:pPr>
        <w:pStyle w:val="List"/>
      </w:pPr>
      <w:r w:rsidRPr="00507A64">
        <w:rPr>
          <w:b/>
          <w:bCs/>
        </w:rPr>
        <w:t>Abstrakt</w:t>
      </w:r>
      <w:r w:rsidRPr="00507A64">
        <w:t>: Krátke zhrnutie hlavných bodov dokumentu, vrátane cieľov, metodológie a výsledkov.</w:t>
      </w:r>
    </w:p>
    <w:p w14:paraId="4426E20E" w14:textId="77777777" w:rsidR="0040523D" w:rsidRPr="00507A64" w:rsidRDefault="0040523D" w:rsidP="0040523D">
      <w:pPr>
        <w:pStyle w:val="List"/>
      </w:pPr>
      <w:r w:rsidRPr="00507A64">
        <w:rPr>
          <w:b/>
          <w:bCs/>
        </w:rPr>
        <w:t>Bod (pt)</w:t>
      </w:r>
      <w:r w:rsidRPr="00507A64">
        <w:t>: Jednotka merania veľkosti písma; 1 bod sa rovná približne 0,352 mm.</w:t>
      </w:r>
    </w:p>
    <w:p w14:paraId="22BB1731" w14:textId="5FD9980D" w:rsidR="0040523D" w:rsidRPr="00507A64" w:rsidRDefault="0040523D" w:rsidP="0040523D">
      <w:pPr>
        <w:pStyle w:val="List"/>
      </w:pPr>
      <w:r w:rsidRPr="00507A64">
        <w:rPr>
          <w:b/>
          <w:bCs/>
        </w:rPr>
        <w:t>Bold</w:t>
      </w:r>
      <w:r w:rsidRPr="00507A64">
        <w:t>: Písmo, ktoré je tučné, používané na zvýraznenie dôležitých častí textu a v nadpisoch.</w:t>
      </w:r>
    </w:p>
    <w:p w14:paraId="7E75800C" w14:textId="77777777" w:rsidR="0040523D" w:rsidRPr="00507A64" w:rsidRDefault="0040523D" w:rsidP="0040523D">
      <w:pPr>
        <w:pStyle w:val="List"/>
      </w:pPr>
      <w:r w:rsidRPr="00507A64">
        <w:rPr>
          <w:b/>
          <w:bCs/>
        </w:rPr>
        <w:t>Citácia</w:t>
      </w:r>
      <w:r w:rsidRPr="00507A64">
        <w:t>: Uvedenie zdroja informácií v texte, ktoré umožňuje identifikáciu pôvodného materiálu.</w:t>
      </w:r>
    </w:p>
    <w:p w14:paraId="70B2BAD8" w14:textId="4B28D406" w:rsidR="0040523D" w:rsidRPr="00507A64" w:rsidRDefault="0040523D" w:rsidP="0040523D">
      <w:pPr>
        <w:pStyle w:val="List"/>
      </w:pPr>
      <w:r w:rsidRPr="00507A64">
        <w:rPr>
          <w:b/>
          <w:bCs/>
        </w:rPr>
        <w:t>Font</w:t>
      </w:r>
      <w:r w:rsidRPr="00507A64">
        <w:t>: Typ písma, ktorý sa používa na zobrazenie textu. Rôzne fonty majú odlišný štýl a vzhľad.</w:t>
      </w:r>
    </w:p>
    <w:p w14:paraId="13B6E955" w14:textId="77777777" w:rsidR="0040523D" w:rsidRPr="00507A64" w:rsidRDefault="0040523D" w:rsidP="0040523D">
      <w:pPr>
        <w:pStyle w:val="List"/>
      </w:pPr>
      <w:r w:rsidRPr="00507A64">
        <w:rPr>
          <w:b/>
          <w:bCs/>
        </w:rPr>
        <w:t>Graf</w:t>
      </w:r>
      <w:r w:rsidRPr="00507A64">
        <w:t>: Vizualizácia údajov, ktorá zobrazuje vzťah medzi premennými.</w:t>
      </w:r>
    </w:p>
    <w:p w14:paraId="58BDDD29" w14:textId="77777777" w:rsidR="0040523D" w:rsidRPr="00507A64" w:rsidRDefault="0040523D" w:rsidP="0040523D">
      <w:pPr>
        <w:pStyle w:val="List"/>
      </w:pPr>
      <w:r w:rsidRPr="00507A64">
        <w:rPr>
          <w:b/>
          <w:bCs/>
        </w:rPr>
        <w:t>Kapitola</w:t>
      </w:r>
      <w:r w:rsidRPr="00507A64">
        <w:t>: Hlavná časť dokumentu, ktorá sa zaoberá konkrétnou témou a je zvyčajne označená číslom alebo názvom.</w:t>
      </w:r>
    </w:p>
    <w:p w14:paraId="06DA4EC8" w14:textId="77777777" w:rsidR="0040523D" w:rsidRPr="00507A64" w:rsidRDefault="0040523D" w:rsidP="0040523D">
      <w:pPr>
        <w:pStyle w:val="List"/>
      </w:pPr>
      <w:r w:rsidRPr="00507A64">
        <w:rPr>
          <w:b/>
          <w:bCs/>
        </w:rPr>
        <w:t>Korektúra</w:t>
      </w:r>
      <w:r w:rsidRPr="00507A64">
        <w:t>: Proces revízie a opravy textu s cieľom odstrániť chyby.</w:t>
      </w:r>
    </w:p>
    <w:p w14:paraId="000CFCD1" w14:textId="77777777" w:rsidR="0040523D" w:rsidRPr="00507A64" w:rsidRDefault="0040523D" w:rsidP="0040523D">
      <w:pPr>
        <w:pStyle w:val="List"/>
      </w:pPr>
      <w:r w:rsidRPr="00507A64">
        <w:rPr>
          <w:b/>
          <w:bCs/>
        </w:rPr>
        <w:t>Kurzíva</w:t>
      </w:r>
      <w:r w:rsidRPr="00507A64">
        <w:t>: Typ písma, ktorý je sklonený doprava a používa sa na zvýraznenie textu, názvov alebo cudzích výrazov.</w:t>
      </w:r>
    </w:p>
    <w:p w14:paraId="0D4B8D35" w14:textId="59A4AAED" w:rsidR="0040523D" w:rsidRPr="00507A64" w:rsidRDefault="0040523D" w:rsidP="0040523D">
      <w:pPr>
        <w:pStyle w:val="List"/>
      </w:pPr>
      <w:r w:rsidRPr="00507A64">
        <w:rPr>
          <w:b/>
          <w:bCs/>
        </w:rPr>
        <w:t>Metodológia</w:t>
      </w:r>
      <w:r w:rsidRPr="00507A64">
        <w:t>: Opis metód a techník použitých pri výskume alebo analýze.</w:t>
      </w:r>
    </w:p>
    <w:p w14:paraId="2674F556" w14:textId="6F3A64A2" w:rsidR="0040523D" w:rsidRPr="00507A64" w:rsidRDefault="0040523D" w:rsidP="0040523D">
      <w:pPr>
        <w:pStyle w:val="List"/>
      </w:pPr>
      <w:r w:rsidRPr="00507A64">
        <w:rPr>
          <w:b/>
          <w:bCs/>
        </w:rPr>
        <w:t>Normostrana</w:t>
      </w:r>
      <w:r w:rsidRPr="00507A64">
        <w:t xml:space="preserve">: Základná jednotka pre meranie dĺžky textu, ktorá zvyčajne </w:t>
      </w:r>
      <w:r w:rsidR="00601390" w:rsidRPr="00507A64">
        <w:t>obsahuje</w:t>
      </w:r>
      <w:r w:rsidRPr="00507A64">
        <w:t xml:space="preserve"> 1 800 znakov vrátane medzier.</w:t>
      </w:r>
    </w:p>
    <w:p w14:paraId="6FF4A585" w14:textId="77777777" w:rsidR="0040523D" w:rsidRPr="00507A64" w:rsidRDefault="0040523D" w:rsidP="0040523D">
      <w:pPr>
        <w:pStyle w:val="List"/>
      </w:pPr>
      <w:r w:rsidRPr="00507A64">
        <w:rPr>
          <w:b/>
          <w:bCs/>
        </w:rPr>
        <w:t>Obrázok</w:t>
      </w:r>
      <w:r w:rsidRPr="00507A64">
        <w:t>: Grafický prvok alebo fotografia, ktorá ilustruje text.</w:t>
      </w:r>
    </w:p>
    <w:p w14:paraId="177EDFAC" w14:textId="77777777" w:rsidR="0040523D" w:rsidRPr="00507A64" w:rsidRDefault="0040523D" w:rsidP="0040523D">
      <w:pPr>
        <w:pStyle w:val="List"/>
      </w:pPr>
      <w:r w:rsidRPr="00507A64">
        <w:rPr>
          <w:b/>
          <w:bCs/>
        </w:rPr>
        <w:t>Odsadenie</w:t>
      </w:r>
      <w:r w:rsidRPr="00507A64">
        <w:t>: Vzdialenosť prvého riadku odseku od okraja stránky.</w:t>
      </w:r>
    </w:p>
    <w:p w14:paraId="795782CD" w14:textId="77777777" w:rsidR="0040523D" w:rsidRPr="00507A64" w:rsidRDefault="0040523D" w:rsidP="0040523D">
      <w:pPr>
        <w:pStyle w:val="List"/>
      </w:pPr>
      <w:r w:rsidRPr="00507A64">
        <w:rPr>
          <w:b/>
          <w:bCs/>
        </w:rPr>
        <w:t>Odsek</w:t>
      </w:r>
      <w:r w:rsidRPr="00507A64">
        <w:t>: Základná jednotka textu, ktorá obsahuje súvislé myšlienky.</w:t>
      </w:r>
    </w:p>
    <w:p w14:paraId="2D41F0F4" w14:textId="77777777" w:rsidR="0040523D" w:rsidRPr="00507A64" w:rsidRDefault="0040523D" w:rsidP="0040523D">
      <w:pPr>
        <w:pStyle w:val="List"/>
      </w:pPr>
      <w:r w:rsidRPr="00507A64">
        <w:rPr>
          <w:b/>
          <w:bCs/>
        </w:rPr>
        <w:t>Plagiátorstvo</w:t>
      </w:r>
      <w:r w:rsidRPr="00507A64">
        <w:t>: Prezentovanie cudzej práce alebo myšlienok ako vlastných bez riadneho citovania.</w:t>
      </w:r>
    </w:p>
    <w:p w14:paraId="16854C39" w14:textId="77777777" w:rsidR="0040523D" w:rsidRPr="00507A64" w:rsidRDefault="0040523D" w:rsidP="0040523D">
      <w:pPr>
        <w:pStyle w:val="List"/>
      </w:pPr>
      <w:r w:rsidRPr="00507A64">
        <w:rPr>
          <w:b/>
          <w:bCs/>
        </w:rPr>
        <w:t>Rez písma</w:t>
      </w:r>
      <w:r w:rsidRPr="00507A64">
        <w:t>: Variant typu písma, ktorý určuje štýlové úpravy, ako sú normálny, tučný (bold), kurzíva (italic) alebo podčiarknutie.</w:t>
      </w:r>
    </w:p>
    <w:p w14:paraId="338CAEE8" w14:textId="34777E0A" w:rsidR="0040523D" w:rsidRPr="00507A64" w:rsidRDefault="0040523D" w:rsidP="0040523D">
      <w:pPr>
        <w:pStyle w:val="List"/>
      </w:pPr>
      <w:r w:rsidRPr="00507A64">
        <w:rPr>
          <w:b/>
          <w:bCs/>
        </w:rPr>
        <w:t>Riadkovanie</w:t>
      </w:r>
      <w:r w:rsidRPr="00507A64">
        <w:t>: Vzdialenosť medzi jednotlivými riadkami textu.</w:t>
      </w:r>
    </w:p>
    <w:p w14:paraId="12C9EC52" w14:textId="77777777" w:rsidR="0040523D" w:rsidRPr="00507A64" w:rsidRDefault="0040523D" w:rsidP="0040523D">
      <w:pPr>
        <w:pStyle w:val="List"/>
      </w:pPr>
      <w:r w:rsidRPr="00507A64">
        <w:rPr>
          <w:b/>
          <w:bCs/>
        </w:rPr>
        <w:t>Sadzba</w:t>
      </w:r>
      <w:r w:rsidRPr="00507A64">
        <w:t>: Proces usporiadania textu a grafiky na stránke.</w:t>
      </w:r>
    </w:p>
    <w:p w14:paraId="677BAF72" w14:textId="77777777" w:rsidR="0040523D" w:rsidRPr="00507A64" w:rsidRDefault="0040523D" w:rsidP="0040523D">
      <w:pPr>
        <w:pStyle w:val="List"/>
      </w:pPr>
      <w:r w:rsidRPr="00507A64">
        <w:rPr>
          <w:b/>
          <w:bCs/>
        </w:rPr>
        <w:t>Súbor</w:t>
      </w:r>
      <w:r w:rsidRPr="00507A64">
        <w:t>: Elektronický dokument, ktorý obsahuje text alebo dáta.</w:t>
      </w:r>
    </w:p>
    <w:p w14:paraId="2972082F" w14:textId="141AD7AF" w:rsidR="0040523D" w:rsidRPr="00507A64" w:rsidRDefault="00361A63" w:rsidP="0040523D">
      <w:pPr>
        <w:pStyle w:val="List"/>
      </w:pPr>
      <w:r w:rsidRPr="00507A64">
        <w:rPr>
          <w:b/>
          <w:bCs/>
        </w:rPr>
        <w:t>Šablóna</w:t>
      </w:r>
      <w:r w:rsidR="0040523D" w:rsidRPr="00507A64">
        <w:t>: Prednastavené formátovanie pre rôzne typy textu, ktoré zabezpečuje jednotný vzhľad.</w:t>
      </w:r>
    </w:p>
    <w:p w14:paraId="0F06A852" w14:textId="77777777" w:rsidR="0040523D" w:rsidRPr="00507A64" w:rsidRDefault="0040523D" w:rsidP="0040523D">
      <w:pPr>
        <w:pStyle w:val="List"/>
      </w:pPr>
      <w:r w:rsidRPr="00507A64">
        <w:rPr>
          <w:b/>
          <w:bCs/>
        </w:rPr>
        <w:t>Tabuľka</w:t>
      </w:r>
      <w:r w:rsidRPr="00507A64">
        <w:t>: Usporiadanie údajov do riadkov a stĺpcov.</w:t>
      </w:r>
    </w:p>
    <w:p w14:paraId="0D740797" w14:textId="77777777" w:rsidR="0040523D" w:rsidRPr="00507A64" w:rsidRDefault="0040523D" w:rsidP="0040523D">
      <w:pPr>
        <w:pStyle w:val="List"/>
      </w:pPr>
      <w:r w:rsidRPr="00507A64">
        <w:rPr>
          <w:b/>
          <w:bCs/>
        </w:rPr>
        <w:t>Titulný list</w:t>
      </w:r>
      <w:r w:rsidRPr="00507A64">
        <w:t>: Prvá stránka dokumentu, ktorá obsahuje základné informácie, ako je názov práce a meno autora.</w:t>
      </w:r>
    </w:p>
    <w:p w14:paraId="3E1C1100" w14:textId="759F1AD1" w:rsidR="0040523D" w:rsidRPr="00507A64" w:rsidRDefault="0040523D" w:rsidP="0040523D">
      <w:pPr>
        <w:pStyle w:val="List"/>
      </w:pPr>
      <w:r w:rsidRPr="00507A64">
        <w:rPr>
          <w:b/>
          <w:bCs/>
        </w:rPr>
        <w:t>Typografia</w:t>
      </w:r>
      <w:r w:rsidRPr="00507A64">
        <w:t>: Umenie a technika usporiadania textu tak, aby bol esteticky príťažlivý a čitateľný.</w:t>
      </w:r>
    </w:p>
    <w:p w14:paraId="3753EF5E" w14:textId="77777777" w:rsidR="0040523D" w:rsidRPr="00507A64" w:rsidRDefault="0040523D" w:rsidP="0040523D">
      <w:pPr>
        <w:pStyle w:val="List"/>
      </w:pPr>
      <w:r w:rsidRPr="00507A64">
        <w:rPr>
          <w:b/>
          <w:bCs/>
        </w:rPr>
        <w:t>Úvod</w:t>
      </w:r>
      <w:r w:rsidRPr="00507A64">
        <w:t>: Prvá časť dokumentu, ktorá predstavuje tému a ciele výskumu.</w:t>
      </w:r>
    </w:p>
    <w:p w14:paraId="3EEF1D4C" w14:textId="7643C04D" w:rsidR="0040523D" w:rsidRPr="00507A64" w:rsidRDefault="0040523D" w:rsidP="0040523D">
      <w:pPr>
        <w:pStyle w:val="List"/>
      </w:pPr>
      <w:r w:rsidRPr="00507A64">
        <w:rPr>
          <w:b/>
          <w:bCs/>
        </w:rPr>
        <w:lastRenderedPageBreak/>
        <w:t>Vedecká práca</w:t>
      </w:r>
      <w:r w:rsidRPr="00507A64">
        <w:t>: Akademický dokument, ktorý prezentuje výsledky výskumu, analýzy alebo diskusie o špecifickej téme.</w:t>
      </w:r>
    </w:p>
    <w:p w14:paraId="7DD0C6EA" w14:textId="25A99C4D" w:rsidR="0040523D" w:rsidRPr="00507A64" w:rsidRDefault="0040523D" w:rsidP="0040523D">
      <w:pPr>
        <w:pStyle w:val="List"/>
      </w:pPr>
      <w:r w:rsidRPr="00507A64">
        <w:rPr>
          <w:b/>
          <w:bCs/>
        </w:rPr>
        <w:t>Zdroje primárne a sekundárne</w:t>
      </w:r>
      <w:r w:rsidRPr="00507A64">
        <w:t>: Primárne zdroje sú originálne dokumenty; sekundárne zdroje interpretujú alebo analyzujú primárne zdroje.</w:t>
      </w:r>
    </w:p>
    <w:p w14:paraId="1ABE4C68" w14:textId="5426093A" w:rsidR="00DF548E" w:rsidRPr="00507A64" w:rsidRDefault="00DF548E" w:rsidP="00DF548E">
      <w:pPr>
        <w:pStyle w:val="Nadpis1bezslovania"/>
        <w:spacing w:after="480"/>
      </w:pPr>
      <w:bookmarkStart w:id="170" w:name="_Toc228308942"/>
      <w:r w:rsidRPr="00507A64">
        <w:lastRenderedPageBreak/>
        <w:t>Prílohy</w:t>
      </w:r>
      <w:bookmarkEnd w:id="170"/>
    </w:p>
    <w:p w14:paraId="057C073B" w14:textId="5F143E08" w:rsidR="00DF548E" w:rsidRPr="00507A64" w:rsidRDefault="00DF548E" w:rsidP="00DF548E">
      <w:pPr>
        <w:pStyle w:val="List"/>
      </w:pPr>
      <w:r w:rsidRPr="00507A64">
        <w:t>Príloha 1</w:t>
      </w:r>
    </w:p>
    <w:p w14:paraId="630954C7" w14:textId="50DEE1B1" w:rsidR="00DF548E" w:rsidRPr="00507A64" w:rsidRDefault="00DF548E" w:rsidP="00DF548E">
      <w:pPr>
        <w:pStyle w:val="List"/>
      </w:pPr>
      <w:r w:rsidRPr="00507A64">
        <w:t>Príloha 2</w:t>
      </w:r>
    </w:p>
    <w:p w14:paraId="3C8D6ACD" w14:textId="072A0082" w:rsidR="00DF548E" w:rsidRPr="00507A64" w:rsidRDefault="00DF548E" w:rsidP="00DF548E">
      <w:pPr>
        <w:pStyle w:val="List"/>
      </w:pPr>
      <w:r w:rsidRPr="00507A64">
        <w:t>Príloha 3</w:t>
      </w:r>
    </w:p>
    <w:p w14:paraId="005B9EA6" w14:textId="5F2F2CC5" w:rsidR="00333206" w:rsidRPr="00507A64" w:rsidRDefault="00333206" w:rsidP="00333206">
      <w:pPr>
        <w:pStyle w:val="Bezodsadenia"/>
      </w:pPr>
    </w:p>
    <w:p w14:paraId="1B8AACC2" w14:textId="77777777" w:rsidR="00205A3C" w:rsidRPr="00507A64" w:rsidRDefault="00205A3C" w:rsidP="00205A3C"/>
    <w:p w14:paraId="7C47EB67" w14:textId="77777777" w:rsidR="003928AC" w:rsidRPr="00507A64" w:rsidRDefault="003928AC" w:rsidP="003928AC">
      <w:pPr>
        <w:pStyle w:val="Bezodsadenia"/>
      </w:pPr>
    </w:p>
    <w:p w14:paraId="15EEF881" w14:textId="77777777" w:rsidR="003928AC" w:rsidRPr="00507A64" w:rsidRDefault="003928AC" w:rsidP="003928AC">
      <w:pPr>
        <w:pStyle w:val="Bezodsadenia"/>
      </w:pPr>
    </w:p>
    <w:sectPr w:rsidR="003928AC" w:rsidRPr="00507A64" w:rsidSect="00F371DF">
      <w:footerReference w:type="default" r:id="rId69"/>
      <w:type w:val="continuous"/>
      <w:pgSz w:w="11906" w:h="16838"/>
      <w:pgMar w:top="1701" w:right="1559" w:bottom="1701" w:left="155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C95057" w14:textId="77777777" w:rsidR="00EE2215" w:rsidRDefault="00EE2215" w:rsidP="00AF5E4E">
      <w:r>
        <w:separator/>
      </w:r>
    </w:p>
  </w:endnote>
  <w:endnote w:type="continuationSeparator" w:id="0">
    <w:p w14:paraId="1DDA0FDC" w14:textId="77777777" w:rsidR="00EE2215" w:rsidRDefault="00EE2215" w:rsidP="00AF5E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TimesNewRomanPSMT">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361A96" w14:textId="00A2A736" w:rsidR="00AF5E4E" w:rsidRDefault="00AF5E4E">
    <w:pPr>
      <w:pStyle w:val="Footer"/>
      <w:jc w:val="center"/>
    </w:pPr>
  </w:p>
  <w:p w14:paraId="081D9845" w14:textId="77777777" w:rsidR="00AF5E4E" w:rsidRDefault="00AF5E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BE9AE2" w14:textId="77777777" w:rsidR="00433CEA" w:rsidRDefault="00433CEA">
    <w:pPr>
      <w:pStyle w:val="Footer"/>
      <w:jc w:val="center"/>
    </w:pPr>
  </w:p>
  <w:p w14:paraId="6948A48B" w14:textId="77777777" w:rsidR="00433CEA" w:rsidRDefault="00433C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14423484"/>
      <w:docPartObj>
        <w:docPartGallery w:val="Page Numbers (Bottom of Page)"/>
        <w:docPartUnique/>
      </w:docPartObj>
    </w:sdtPr>
    <w:sdtEndPr/>
    <w:sdtContent>
      <w:p w14:paraId="5799BE77" w14:textId="77777777" w:rsidR="00117172" w:rsidRDefault="00117172">
        <w:pPr>
          <w:pStyle w:val="Footer"/>
          <w:jc w:val="center"/>
        </w:pPr>
        <w:r>
          <w:fldChar w:fldCharType="begin"/>
        </w:r>
        <w:r>
          <w:instrText>PAGE   \* MERGEFORMAT</w:instrText>
        </w:r>
        <w:r>
          <w:fldChar w:fldCharType="separate"/>
        </w:r>
        <w:r>
          <w:t>2</w:t>
        </w:r>
        <w:r>
          <w:fldChar w:fldCharType="end"/>
        </w:r>
      </w:p>
    </w:sdtContent>
  </w:sdt>
  <w:p w14:paraId="402CBF56" w14:textId="72EA46EE" w:rsidR="00117172" w:rsidRDefault="00A65376">
    <w:pPr>
      <w:pStyle w:val="Footer"/>
    </w:pPr>
    <w:r>
      <w:fldChar w:fldCharType="begin"/>
    </w:r>
    <w:r>
      <w:instrText xml:space="preserve"> </w:instrText>
    </w:r>
    <w:r>
      <w:fldChar w:fldCharType="begin"/>
    </w:r>
    <w:r>
      <w:instrText xml:space="preserve"> </w:instrText>
    </w:r>
    <w:r>
      <w:fldChar w:fldCharType="begin"/>
    </w:r>
    <w:r>
      <w:instrText xml:space="preserve">  </w:instrText>
    </w:r>
    <w:r>
      <w:fldChar w:fldCharType="end"/>
    </w:r>
    <w:r>
      <w:instrText xml:space="preserve"> </w:instrText>
    </w:r>
    <w:r>
      <w:fldChar w:fldCharType="end"/>
    </w:r>
    <w:r>
      <w:instrText xml:space="preserve">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B47FAF" w14:textId="77777777" w:rsidR="00EE2215" w:rsidRDefault="00EE2215" w:rsidP="00AF5E4E">
      <w:r>
        <w:separator/>
      </w:r>
    </w:p>
  </w:footnote>
  <w:footnote w:type="continuationSeparator" w:id="0">
    <w:p w14:paraId="4FDD6F34" w14:textId="77777777" w:rsidR="00EE2215" w:rsidRDefault="00EE2215" w:rsidP="00AF5E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8946B6" w14:textId="77777777" w:rsidR="00433CEA" w:rsidRDefault="00433C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F85EC72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32A6DF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32E897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B36AD5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306DFB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850BFF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A327EE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0B4B14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A82574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EB4E12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B41E50"/>
    <w:multiLevelType w:val="multilevel"/>
    <w:tmpl w:val="E416CF82"/>
    <w:lvl w:ilvl="0">
      <w:start w:val="1"/>
      <w:numFmt w:val="decimal"/>
      <w:pStyle w:val="Heading1"/>
      <w:lvlText w:val="%1"/>
      <w:lvlJc w:val="left"/>
      <w:pPr>
        <w:tabs>
          <w:tab w:val="num" w:pos="357"/>
        </w:tabs>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none"/>
      <w:pStyle w:val="Heading4"/>
      <w:lvlText w:val=""/>
      <w:lvlJc w:val="left"/>
      <w:pPr>
        <w:ind w:left="0" w:firstLine="0"/>
      </w:pPr>
      <w:rPr>
        <w:rFonts w:hint="default"/>
      </w:rPr>
    </w:lvl>
    <w:lvl w:ilvl="4">
      <w:start w:val="1"/>
      <w:numFmt w:val="none"/>
      <w:pStyle w:val="Heading5"/>
      <w:lvlText w:val=""/>
      <w:lvlJc w:val="left"/>
      <w:pPr>
        <w:ind w:left="0" w:firstLine="0"/>
      </w:pPr>
      <w:rPr>
        <w:rFonts w:hint="default"/>
      </w:rPr>
    </w:lvl>
    <w:lvl w:ilvl="5">
      <w:start w:val="1"/>
      <w:numFmt w:val="none"/>
      <w:pStyle w:val="Heading6"/>
      <w:lvlText w:val=""/>
      <w:lvlJc w:val="left"/>
      <w:pPr>
        <w:ind w:left="0" w:firstLine="0"/>
      </w:pPr>
      <w:rPr>
        <w:rFonts w:hint="default"/>
      </w:rPr>
    </w:lvl>
    <w:lvl w:ilvl="6">
      <w:start w:val="1"/>
      <w:numFmt w:val="upperLetter"/>
      <w:pStyle w:val="Heading7"/>
      <w:suff w:val="space"/>
      <w:lvlText w:val="Dodatok %7:"/>
      <w:lvlJc w:val="left"/>
      <w:pPr>
        <w:ind w:left="0" w:firstLine="0"/>
      </w:pPr>
      <w:rPr>
        <w:rFonts w:hint="default"/>
      </w:rPr>
    </w:lvl>
    <w:lvl w:ilvl="7">
      <w:start w:val="1"/>
      <w:numFmt w:val="decimal"/>
      <w:pStyle w:val="Heading8"/>
      <w:suff w:val="space"/>
      <w:lvlText w:val="%7.%8"/>
      <w:lvlJc w:val="left"/>
      <w:pPr>
        <w:ind w:left="0" w:firstLine="0"/>
      </w:pPr>
      <w:rPr>
        <w:rFonts w:hint="default"/>
      </w:rPr>
    </w:lvl>
    <w:lvl w:ilvl="8">
      <w:start w:val="1"/>
      <w:numFmt w:val="decimal"/>
      <w:pStyle w:val="Heading9"/>
      <w:suff w:val="space"/>
      <w:lvlText w:val="%7.%8.%9"/>
      <w:lvlJc w:val="left"/>
      <w:pPr>
        <w:ind w:left="0" w:firstLine="0"/>
      </w:pPr>
      <w:rPr>
        <w:rFonts w:hint="default"/>
      </w:rPr>
    </w:lvl>
  </w:abstractNum>
  <w:abstractNum w:abstractNumId="11" w15:restartNumberingAfterBreak="0">
    <w:nsid w:val="03114ED0"/>
    <w:multiLevelType w:val="hybridMultilevel"/>
    <w:tmpl w:val="CE947BE8"/>
    <w:lvl w:ilvl="0" w:tplc="C2640E34">
      <w:start w:val="1"/>
      <w:numFmt w:val="bullet"/>
      <w:pStyle w:val="ListParagraph"/>
      <w:lvlText w:val="–"/>
      <w:lvlJc w:val="left"/>
      <w:pPr>
        <w:ind w:left="1060" w:hanging="360"/>
      </w:pPr>
      <w:rPr>
        <w:rFonts w:ascii="Calibri" w:hAnsi="Calibri" w:hint="default"/>
      </w:rPr>
    </w:lvl>
    <w:lvl w:ilvl="1" w:tplc="041B0003">
      <w:start w:val="1"/>
      <w:numFmt w:val="bullet"/>
      <w:lvlText w:val="o"/>
      <w:lvlJc w:val="left"/>
      <w:pPr>
        <w:ind w:left="1780" w:hanging="360"/>
      </w:pPr>
      <w:rPr>
        <w:rFonts w:ascii="Courier New" w:hAnsi="Courier New" w:cs="Courier New" w:hint="default"/>
      </w:rPr>
    </w:lvl>
    <w:lvl w:ilvl="2" w:tplc="041B0005" w:tentative="1">
      <w:start w:val="1"/>
      <w:numFmt w:val="bullet"/>
      <w:lvlText w:val=""/>
      <w:lvlJc w:val="left"/>
      <w:pPr>
        <w:ind w:left="2500" w:hanging="360"/>
      </w:pPr>
      <w:rPr>
        <w:rFonts w:ascii="Wingdings" w:hAnsi="Wingdings" w:hint="default"/>
      </w:rPr>
    </w:lvl>
    <w:lvl w:ilvl="3" w:tplc="041B0001" w:tentative="1">
      <w:start w:val="1"/>
      <w:numFmt w:val="bullet"/>
      <w:lvlText w:val=""/>
      <w:lvlJc w:val="left"/>
      <w:pPr>
        <w:ind w:left="3220" w:hanging="360"/>
      </w:pPr>
      <w:rPr>
        <w:rFonts w:ascii="Symbol" w:hAnsi="Symbol" w:hint="default"/>
      </w:rPr>
    </w:lvl>
    <w:lvl w:ilvl="4" w:tplc="041B0003" w:tentative="1">
      <w:start w:val="1"/>
      <w:numFmt w:val="bullet"/>
      <w:lvlText w:val="o"/>
      <w:lvlJc w:val="left"/>
      <w:pPr>
        <w:ind w:left="3940" w:hanging="360"/>
      </w:pPr>
      <w:rPr>
        <w:rFonts w:ascii="Courier New" w:hAnsi="Courier New" w:cs="Courier New" w:hint="default"/>
      </w:rPr>
    </w:lvl>
    <w:lvl w:ilvl="5" w:tplc="041B0005" w:tentative="1">
      <w:start w:val="1"/>
      <w:numFmt w:val="bullet"/>
      <w:lvlText w:val=""/>
      <w:lvlJc w:val="left"/>
      <w:pPr>
        <w:ind w:left="4660" w:hanging="360"/>
      </w:pPr>
      <w:rPr>
        <w:rFonts w:ascii="Wingdings" w:hAnsi="Wingdings" w:hint="default"/>
      </w:rPr>
    </w:lvl>
    <w:lvl w:ilvl="6" w:tplc="041B0001" w:tentative="1">
      <w:start w:val="1"/>
      <w:numFmt w:val="bullet"/>
      <w:lvlText w:val=""/>
      <w:lvlJc w:val="left"/>
      <w:pPr>
        <w:ind w:left="5380" w:hanging="360"/>
      </w:pPr>
      <w:rPr>
        <w:rFonts w:ascii="Symbol" w:hAnsi="Symbol" w:hint="default"/>
      </w:rPr>
    </w:lvl>
    <w:lvl w:ilvl="7" w:tplc="041B0003" w:tentative="1">
      <w:start w:val="1"/>
      <w:numFmt w:val="bullet"/>
      <w:lvlText w:val="o"/>
      <w:lvlJc w:val="left"/>
      <w:pPr>
        <w:ind w:left="6100" w:hanging="360"/>
      </w:pPr>
      <w:rPr>
        <w:rFonts w:ascii="Courier New" w:hAnsi="Courier New" w:cs="Courier New" w:hint="default"/>
      </w:rPr>
    </w:lvl>
    <w:lvl w:ilvl="8" w:tplc="041B0005" w:tentative="1">
      <w:start w:val="1"/>
      <w:numFmt w:val="bullet"/>
      <w:lvlText w:val=""/>
      <w:lvlJc w:val="left"/>
      <w:pPr>
        <w:ind w:left="6820" w:hanging="360"/>
      </w:pPr>
      <w:rPr>
        <w:rFonts w:ascii="Wingdings" w:hAnsi="Wingdings" w:hint="default"/>
      </w:rPr>
    </w:lvl>
  </w:abstractNum>
  <w:abstractNum w:abstractNumId="12" w15:restartNumberingAfterBreak="0">
    <w:nsid w:val="036B606B"/>
    <w:multiLevelType w:val="hybridMultilevel"/>
    <w:tmpl w:val="80EC65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56C3CC3"/>
    <w:multiLevelType w:val="hybridMultilevel"/>
    <w:tmpl w:val="A9EC37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6FA6405"/>
    <w:multiLevelType w:val="hybridMultilevel"/>
    <w:tmpl w:val="B8F2B7A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5" w15:restartNumberingAfterBreak="0">
    <w:nsid w:val="0CF71EC2"/>
    <w:multiLevelType w:val="hybridMultilevel"/>
    <w:tmpl w:val="4F306A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0A23E96"/>
    <w:multiLevelType w:val="hybridMultilevel"/>
    <w:tmpl w:val="8F123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2045934"/>
    <w:multiLevelType w:val="hybridMultilevel"/>
    <w:tmpl w:val="C9CE5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C64EDD"/>
    <w:multiLevelType w:val="hybridMultilevel"/>
    <w:tmpl w:val="545223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2E27C99"/>
    <w:multiLevelType w:val="hybridMultilevel"/>
    <w:tmpl w:val="8E281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4896481"/>
    <w:multiLevelType w:val="hybridMultilevel"/>
    <w:tmpl w:val="EA3CBC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C7951F3"/>
    <w:multiLevelType w:val="hybridMultilevel"/>
    <w:tmpl w:val="579EBB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3377D72"/>
    <w:multiLevelType w:val="hybridMultilevel"/>
    <w:tmpl w:val="979E26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DD67C3F"/>
    <w:multiLevelType w:val="hybridMultilevel"/>
    <w:tmpl w:val="A27CEE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4" w15:restartNumberingAfterBreak="0">
    <w:nsid w:val="42475C47"/>
    <w:multiLevelType w:val="multilevel"/>
    <w:tmpl w:val="041B001D"/>
    <w:name w:val="Dodatok"/>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64628B0"/>
    <w:multiLevelType w:val="hybridMultilevel"/>
    <w:tmpl w:val="33A830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B1701F9"/>
    <w:multiLevelType w:val="hybridMultilevel"/>
    <w:tmpl w:val="D99604AC"/>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7" w15:restartNumberingAfterBreak="0">
    <w:nsid w:val="4B356983"/>
    <w:multiLevelType w:val="hybridMultilevel"/>
    <w:tmpl w:val="3F725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D9E66F2"/>
    <w:multiLevelType w:val="hybridMultilevel"/>
    <w:tmpl w:val="2E561CD4"/>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9" w15:restartNumberingAfterBreak="0">
    <w:nsid w:val="5D704B2C"/>
    <w:multiLevelType w:val="hybridMultilevel"/>
    <w:tmpl w:val="5B4601F6"/>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0" w15:restartNumberingAfterBreak="0">
    <w:nsid w:val="5F8B24BC"/>
    <w:multiLevelType w:val="hybridMultilevel"/>
    <w:tmpl w:val="FB9C5D4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1" w15:restartNumberingAfterBreak="0">
    <w:nsid w:val="648874EA"/>
    <w:multiLevelType w:val="hybridMultilevel"/>
    <w:tmpl w:val="03A8A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118630B"/>
    <w:multiLevelType w:val="hybridMultilevel"/>
    <w:tmpl w:val="94840D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41D5FE7"/>
    <w:multiLevelType w:val="hybridMultilevel"/>
    <w:tmpl w:val="CCB609C4"/>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4" w15:restartNumberingAfterBreak="0">
    <w:nsid w:val="784E0C0B"/>
    <w:multiLevelType w:val="hybridMultilevel"/>
    <w:tmpl w:val="61580868"/>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num w:numId="1">
    <w:abstractNumId w:val="8"/>
  </w:num>
  <w:num w:numId="2">
    <w:abstractNumId w:val="3"/>
  </w:num>
  <w:num w:numId="3">
    <w:abstractNumId w:val="2"/>
  </w:num>
  <w:num w:numId="4">
    <w:abstractNumId w:val="1"/>
  </w:num>
  <w:num w:numId="5">
    <w:abstractNumId w:val="0"/>
  </w:num>
  <w:num w:numId="6">
    <w:abstractNumId w:val="10"/>
  </w:num>
  <w:num w:numId="7">
    <w:abstractNumId w:val="11"/>
  </w:num>
  <w:num w:numId="8">
    <w:abstractNumId w:val="9"/>
  </w:num>
  <w:num w:numId="9">
    <w:abstractNumId w:val="7"/>
  </w:num>
  <w:num w:numId="10">
    <w:abstractNumId w:val="6"/>
  </w:num>
  <w:num w:numId="11">
    <w:abstractNumId w:val="5"/>
  </w:num>
  <w:num w:numId="12">
    <w:abstractNumId w:val="4"/>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7"/>
  </w:num>
  <w:num w:numId="15">
    <w:abstractNumId w:val="14"/>
  </w:num>
  <w:num w:numId="16">
    <w:abstractNumId w:val="17"/>
  </w:num>
  <w:num w:numId="17">
    <w:abstractNumId w:val="31"/>
  </w:num>
  <w:num w:numId="18">
    <w:abstractNumId w:val="22"/>
  </w:num>
  <w:num w:numId="19">
    <w:abstractNumId w:val="21"/>
  </w:num>
  <w:num w:numId="20">
    <w:abstractNumId w:val="16"/>
  </w:num>
  <w:num w:numId="21">
    <w:abstractNumId w:val="12"/>
  </w:num>
  <w:num w:numId="22">
    <w:abstractNumId w:val="29"/>
  </w:num>
  <w:num w:numId="23">
    <w:abstractNumId w:val="33"/>
  </w:num>
  <w:num w:numId="24">
    <w:abstractNumId w:val="15"/>
  </w:num>
  <w:num w:numId="25">
    <w:abstractNumId w:val="18"/>
  </w:num>
  <w:num w:numId="26">
    <w:abstractNumId w:val="34"/>
  </w:num>
  <w:num w:numId="27">
    <w:abstractNumId w:val="26"/>
  </w:num>
  <w:num w:numId="28">
    <w:abstractNumId w:val="19"/>
  </w:num>
  <w:num w:numId="29">
    <w:abstractNumId w:val="23"/>
  </w:num>
  <w:num w:numId="30">
    <w:abstractNumId w:val="28"/>
  </w:num>
  <w:num w:numId="31">
    <w:abstractNumId w:val="20"/>
  </w:num>
  <w:num w:numId="32">
    <w:abstractNumId w:val="30"/>
  </w:num>
  <w:num w:numId="33">
    <w:abstractNumId w:val="25"/>
  </w:num>
  <w:num w:numId="34">
    <w:abstractNumId w:val="13"/>
  </w:num>
  <w:num w:numId="35">
    <w:abstractNumId w:val="3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2"/>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9CD"/>
    <w:rsid w:val="000011BA"/>
    <w:rsid w:val="00006087"/>
    <w:rsid w:val="00007FE5"/>
    <w:rsid w:val="00011515"/>
    <w:rsid w:val="00012601"/>
    <w:rsid w:val="0001430A"/>
    <w:rsid w:val="000164FC"/>
    <w:rsid w:val="000170E8"/>
    <w:rsid w:val="000178D7"/>
    <w:rsid w:val="00020355"/>
    <w:rsid w:val="00023671"/>
    <w:rsid w:val="000257AA"/>
    <w:rsid w:val="000275A6"/>
    <w:rsid w:val="000276CA"/>
    <w:rsid w:val="00030F96"/>
    <w:rsid w:val="0003435D"/>
    <w:rsid w:val="00034B90"/>
    <w:rsid w:val="0003706D"/>
    <w:rsid w:val="00041B94"/>
    <w:rsid w:val="000421CD"/>
    <w:rsid w:val="00044F2A"/>
    <w:rsid w:val="000453A1"/>
    <w:rsid w:val="0005675C"/>
    <w:rsid w:val="000568F7"/>
    <w:rsid w:val="00065315"/>
    <w:rsid w:val="00066195"/>
    <w:rsid w:val="00071B0C"/>
    <w:rsid w:val="00071B39"/>
    <w:rsid w:val="00073BF9"/>
    <w:rsid w:val="00075401"/>
    <w:rsid w:val="0007560A"/>
    <w:rsid w:val="00077C54"/>
    <w:rsid w:val="00077FB0"/>
    <w:rsid w:val="000815BA"/>
    <w:rsid w:val="00081974"/>
    <w:rsid w:val="00084CBC"/>
    <w:rsid w:val="00084D91"/>
    <w:rsid w:val="00085916"/>
    <w:rsid w:val="00090BD7"/>
    <w:rsid w:val="00091DBF"/>
    <w:rsid w:val="00095D1C"/>
    <w:rsid w:val="000A00E3"/>
    <w:rsid w:val="000A168F"/>
    <w:rsid w:val="000A4098"/>
    <w:rsid w:val="000A76A0"/>
    <w:rsid w:val="000B3A3A"/>
    <w:rsid w:val="000B4491"/>
    <w:rsid w:val="000B4ECE"/>
    <w:rsid w:val="000B518A"/>
    <w:rsid w:val="000B6930"/>
    <w:rsid w:val="000C2969"/>
    <w:rsid w:val="000C67FA"/>
    <w:rsid w:val="000C6DDD"/>
    <w:rsid w:val="000C7349"/>
    <w:rsid w:val="000D0038"/>
    <w:rsid w:val="000D046C"/>
    <w:rsid w:val="000D18EE"/>
    <w:rsid w:val="000D2A4C"/>
    <w:rsid w:val="000D555E"/>
    <w:rsid w:val="000D557C"/>
    <w:rsid w:val="000E74B2"/>
    <w:rsid w:val="000F0598"/>
    <w:rsid w:val="000F13F4"/>
    <w:rsid w:val="000F2FD3"/>
    <w:rsid w:val="000F4424"/>
    <w:rsid w:val="000F48A5"/>
    <w:rsid w:val="000F49E8"/>
    <w:rsid w:val="000F54B4"/>
    <w:rsid w:val="000F6730"/>
    <w:rsid w:val="000F715E"/>
    <w:rsid w:val="00101351"/>
    <w:rsid w:val="00102A65"/>
    <w:rsid w:val="00102F7E"/>
    <w:rsid w:val="00103818"/>
    <w:rsid w:val="00104C98"/>
    <w:rsid w:val="0010517D"/>
    <w:rsid w:val="0010533C"/>
    <w:rsid w:val="00107BF0"/>
    <w:rsid w:val="00110E11"/>
    <w:rsid w:val="00111026"/>
    <w:rsid w:val="001114C8"/>
    <w:rsid w:val="00111914"/>
    <w:rsid w:val="00115504"/>
    <w:rsid w:val="00115C19"/>
    <w:rsid w:val="00117172"/>
    <w:rsid w:val="001177CF"/>
    <w:rsid w:val="00121584"/>
    <w:rsid w:val="00122A34"/>
    <w:rsid w:val="00123F8B"/>
    <w:rsid w:val="00124B74"/>
    <w:rsid w:val="00125605"/>
    <w:rsid w:val="00125D03"/>
    <w:rsid w:val="00126EA8"/>
    <w:rsid w:val="001272DB"/>
    <w:rsid w:val="001278AB"/>
    <w:rsid w:val="0013198F"/>
    <w:rsid w:val="001322F7"/>
    <w:rsid w:val="00132BB1"/>
    <w:rsid w:val="00132D3B"/>
    <w:rsid w:val="001359B5"/>
    <w:rsid w:val="00135ACF"/>
    <w:rsid w:val="00135DC8"/>
    <w:rsid w:val="00137C2E"/>
    <w:rsid w:val="00140CC1"/>
    <w:rsid w:val="00144AA2"/>
    <w:rsid w:val="00145FF8"/>
    <w:rsid w:val="001465B7"/>
    <w:rsid w:val="00146992"/>
    <w:rsid w:val="00147078"/>
    <w:rsid w:val="00156145"/>
    <w:rsid w:val="00156242"/>
    <w:rsid w:val="00162A5C"/>
    <w:rsid w:val="00164434"/>
    <w:rsid w:val="00164784"/>
    <w:rsid w:val="00164AEA"/>
    <w:rsid w:val="001662F1"/>
    <w:rsid w:val="001668C0"/>
    <w:rsid w:val="001679CA"/>
    <w:rsid w:val="00170148"/>
    <w:rsid w:val="00170168"/>
    <w:rsid w:val="00173862"/>
    <w:rsid w:val="00175A83"/>
    <w:rsid w:val="00175B7A"/>
    <w:rsid w:val="0017622D"/>
    <w:rsid w:val="00176852"/>
    <w:rsid w:val="00180A50"/>
    <w:rsid w:val="00181033"/>
    <w:rsid w:val="00181035"/>
    <w:rsid w:val="001820B4"/>
    <w:rsid w:val="00182141"/>
    <w:rsid w:val="00182605"/>
    <w:rsid w:val="00184B49"/>
    <w:rsid w:val="00184CC6"/>
    <w:rsid w:val="0018557A"/>
    <w:rsid w:val="0018636D"/>
    <w:rsid w:val="00186777"/>
    <w:rsid w:val="001939A9"/>
    <w:rsid w:val="00193DEF"/>
    <w:rsid w:val="0019572F"/>
    <w:rsid w:val="0019776A"/>
    <w:rsid w:val="001A1088"/>
    <w:rsid w:val="001A1E45"/>
    <w:rsid w:val="001A2448"/>
    <w:rsid w:val="001A2685"/>
    <w:rsid w:val="001A45E3"/>
    <w:rsid w:val="001B12F0"/>
    <w:rsid w:val="001B39B5"/>
    <w:rsid w:val="001B3A18"/>
    <w:rsid w:val="001B6046"/>
    <w:rsid w:val="001C0763"/>
    <w:rsid w:val="001C0E49"/>
    <w:rsid w:val="001C7AF1"/>
    <w:rsid w:val="001D1E87"/>
    <w:rsid w:val="001D2D5E"/>
    <w:rsid w:val="001D3B07"/>
    <w:rsid w:val="001D40F0"/>
    <w:rsid w:val="001D6070"/>
    <w:rsid w:val="001D74F1"/>
    <w:rsid w:val="001E0353"/>
    <w:rsid w:val="001E5826"/>
    <w:rsid w:val="001E6221"/>
    <w:rsid w:val="001E6850"/>
    <w:rsid w:val="001E6982"/>
    <w:rsid w:val="001F0921"/>
    <w:rsid w:val="001F2F23"/>
    <w:rsid w:val="001F6039"/>
    <w:rsid w:val="001F6A63"/>
    <w:rsid w:val="001F6C96"/>
    <w:rsid w:val="0020029A"/>
    <w:rsid w:val="002009EE"/>
    <w:rsid w:val="00203AE2"/>
    <w:rsid w:val="002041EB"/>
    <w:rsid w:val="0020455F"/>
    <w:rsid w:val="00205A3C"/>
    <w:rsid w:val="00206809"/>
    <w:rsid w:val="00206EB0"/>
    <w:rsid w:val="00210CA5"/>
    <w:rsid w:val="00213936"/>
    <w:rsid w:val="00214387"/>
    <w:rsid w:val="00214DE8"/>
    <w:rsid w:val="00217B33"/>
    <w:rsid w:val="0022152E"/>
    <w:rsid w:val="002234CA"/>
    <w:rsid w:val="0022723A"/>
    <w:rsid w:val="002278C8"/>
    <w:rsid w:val="002309E6"/>
    <w:rsid w:val="002322F5"/>
    <w:rsid w:val="00233D46"/>
    <w:rsid w:val="00241587"/>
    <w:rsid w:val="002417DD"/>
    <w:rsid w:val="00241E62"/>
    <w:rsid w:val="00244A61"/>
    <w:rsid w:val="002455F3"/>
    <w:rsid w:val="00247174"/>
    <w:rsid w:val="002477D4"/>
    <w:rsid w:val="002501DE"/>
    <w:rsid w:val="00252488"/>
    <w:rsid w:val="00255B70"/>
    <w:rsid w:val="00260FA9"/>
    <w:rsid w:val="00261021"/>
    <w:rsid w:val="00262AE1"/>
    <w:rsid w:val="00265BB2"/>
    <w:rsid w:val="00272E96"/>
    <w:rsid w:val="0027326F"/>
    <w:rsid w:val="00274D92"/>
    <w:rsid w:val="00275DF4"/>
    <w:rsid w:val="0027633E"/>
    <w:rsid w:val="002767CA"/>
    <w:rsid w:val="00285BCC"/>
    <w:rsid w:val="00286DE5"/>
    <w:rsid w:val="002873A1"/>
    <w:rsid w:val="002901C3"/>
    <w:rsid w:val="00290C05"/>
    <w:rsid w:val="00290E72"/>
    <w:rsid w:val="002912A7"/>
    <w:rsid w:val="00291865"/>
    <w:rsid w:val="00291DCE"/>
    <w:rsid w:val="002923FD"/>
    <w:rsid w:val="002929A5"/>
    <w:rsid w:val="00292F41"/>
    <w:rsid w:val="0029333A"/>
    <w:rsid w:val="002A08BB"/>
    <w:rsid w:val="002A0DA8"/>
    <w:rsid w:val="002A3681"/>
    <w:rsid w:val="002A534F"/>
    <w:rsid w:val="002A57D7"/>
    <w:rsid w:val="002A5F47"/>
    <w:rsid w:val="002A6814"/>
    <w:rsid w:val="002A77A6"/>
    <w:rsid w:val="002B1E49"/>
    <w:rsid w:val="002B7DDB"/>
    <w:rsid w:val="002C0030"/>
    <w:rsid w:val="002C200F"/>
    <w:rsid w:val="002C36EE"/>
    <w:rsid w:val="002C7A1B"/>
    <w:rsid w:val="002D2309"/>
    <w:rsid w:val="002D3656"/>
    <w:rsid w:val="002D4548"/>
    <w:rsid w:val="002D6B39"/>
    <w:rsid w:val="002D79C6"/>
    <w:rsid w:val="002E173C"/>
    <w:rsid w:val="002E2769"/>
    <w:rsid w:val="002E6BE8"/>
    <w:rsid w:val="002E6C6B"/>
    <w:rsid w:val="002E770B"/>
    <w:rsid w:val="002F059C"/>
    <w:rsid w:val="002F1553"/>
    <w:rsid w:val="002F2414"/>
    <w:rsid w:val="002F36A2"/>
    <w:rsid w:val="002F44B5"/>
    <w:rsid w:val="002F4FC5"/>
    <w:rsid w:val="002F543C"/>
    <w:rsid w:val="00301C0F"/>
    <w:rsid w:val="0030301D"/>
    <w:rsid w:val="00303C81"/>
    <w:rsid w:val="00305C55"/>
    <w:rsid w:val="003103E5"/>
    <w:rsid w:val="00312CA5"/>
    <w:rsid w:val="00313F0F"/>
    <w:rsid w:val="003146B2"/>
    <w:rsid w:val="0031689B"/>
    <w:rsid w:val="00317065"/>
    <w:rsid w:val="0031752E"/>
    <w:rsid w:val="00320B43"/>
    <w:rsid w:val="00320FC9"/>
    <w:rsid w:val="0032266D"/>
    <w:rsid w:val="003229CD"/>
    <w:rsid w:val="00323E7D"/>
    <w:rsid w:val="00326152"/>
    <w:rsid w:val="00326859"/>
    <w:rsid w:val="003310D8"/>
    <w:rsid w:val="00333206"/>
    <w:rsid w:val="0033659A"/>
    <w:rsid w:val="0034337C"/>
    <w:rsid w:val="00344B5E"/>
    <w:rsid w:val="003456DD"/>
    <w:rsid w:val="00350FE4"/>
    <w:rsid w:val="00353D9F"/>
    <w:rsid w:val="003568FA"/>
    <w:rsid w:val="003609CC"/>
    <w:rsid w:val="00360D15"/>
    <w:rsid w:val="00361A63"/>
    <w:rsid w:val="00363E84"/>
    <w:rsid w:val="00364DC6"/>
    <w:rsid w:val="00367078"/>
    <w:rsid w:val="00371B14"/>
    <w:rsid w:val="00372B31"/>
    <w:rsid w:val="00374528"/>
    <w:rsid w:val="0037492E"/>
    <w:rsid w:val="00376F87"/>
    <w:rsid w:val="0037730A"/>
    <w:rsid w:val="00377F33"/>
    <w:rsid w:val="003811B0"/>
    <w:rsid w:val="0038492B"/>
    <w:rsid w:val="003907C7"/>
    <w:rsid w:val="0039080C"/>
    <w:rsid w:val="00390E37"/>
    <w:rsid w:val="0039228E"/>
    <w:rsid w:val="00392458"/>
    <w:rsid w:val="003928AC"/>
    <w:rsid w:val="003939DE"/>
    <w:rsid w:val="003942C5"/>
    <w:rsid w:val="00396425"/>
    <w:rsid w:val="003A0737"/>
    <w:rsid w:val="003A1E7D"/>
    <w:rsid w:val="003A367F"/>
    <w:rsid w:val="003A4C54"/>
    <w:rsid w:val="003A4FF3"/>
    <w:rsid w:val="003B0834"/>
    <w:rsid w:val="003B11E6"/>
    <w:rsid w:val="003B12D2"/>
    <w:rsid w:val="003B1F6C"/>
    <w:rsid w:val="003B42BD"/>
    <w:rsid w:val="003B5C59"/>
    <w:rsid w:val="003B7BA5"/>
    <w:rsid w:val="003C333F"/>
    <w:rsid w:val="003C3D10"/>
    <w:rsid w:val="003C59C7"/>
    <w:rsid w:val="003C6B51"/>
    <w:rsid w:val="003D21BE"/>
    <w:rsid w:val="003D4A80"/>
    <w:rsid w:val="003D4B52"/>
    <w:rsid w:val="003D4D1D"/>
    <w:rsid w:val="003D5F69"/>
    <w:rsid w:val="003D7A71"/>
    <w:rsid w:val="003E04A3"/>
    <w:rsid w:val="003E1C61"/>
    <w:rsid w:val="003E23E9"/>
    <w:rsid w:val="003E27E6"/>
    <w:rsid w:val="003E2DDB"/>
    <w:rsid w:val="003E32CF"/>
    <w:rsid w:val="003E34D2"/>
    <w:rsid w:val="003E49F8"/>
    <w:rsid w:val="003F0134"/>
    <w:rsid w:val="0040076E"/>
    <w:rsid w:val="00401DC7"/>
    <w:rsid w:val="004041A6"/>
    <w:rsid w:val="004048FE"/>
    <w:rsid w:val="0040523D"/>
    <w:rsid w:val="0040585B"/>
    <w:rsid w:val="00406CDD"/>
    <w:rsid w:val="00411E19"/>
    <w:rsid w:val="00411E45"/>
    <w:rsid w:val="00413035"/>
    <w:rsid w:val="0041432F"/>
    <w:rsid w:val="00416405"/>
    <w:rsid w:val="00417B66"/>
    <w:rsid w:val="00417E09"/>
    <w:rsid w:val="004224A9"/>
    <w:rsid w:val="00425C92"/>
    <w:rsid w:val="00426799"/>
    <w:rsid w:val="0042727C"/>
    <w:rsid w:val="00427EEB"/>
    <w:rsid w:val="00433A0C"/>
    <w:rsid w:val="00433CEA"/>
    <w:rsid w:val="004369B4"/>
    <w:rsid w:val="00436C4D"/>
    <w:rsid w:val="00436DB3"/>
    <w:rsid w:val="004402F4"/>
    <w:rsid w:val="004406A7"/>
    <w:rsid w:val="00441859"/>
    <w:rsid w:val="00451599"/>
    <w:rsid w:val="00453207"/>
    <w:rsid w:val="00453C61"/>
    <w:rsid w:val="0045561A"/>
    <w:rsid w:val="00456D37"/>
    <w:rsid w:val="00456D68"/>
    <w:rsid w:val="00457146"/>
    <w:rsid w:val="00457CE3"/>
    <w:rsid w:val="00461075"/>
    <w:rsid w:val="004670D8"/>
    <w:rsid w:val="00470163"/>
    <w:rsid w:val="004706ED"/>
    <w:rsid w:val="00472BEC"/>
    <w:rsid w:val="0047554A"/>
    <w:rsid w:val="00476DD1"/>
    <w:rsid w:val="00481C7F"/>
    <w:rsid w:val="00483096"/>
    <w:rsid w:val="004848CF"/>
    <w:rsid w:val="004857EE"/>
    <w:rsid w:val="00486045"/>
    <w:rsid w:val="0048651B"/>
    <w:rsid w:val="004865EB"/>
    <w:rsid w:val="00486FF7"/>
    <w:rsid w:val="00487815"/>
    <w:rsid w:val="004878D4"/>
    <w:rsid w:val="00491A5F"/>
    <w:rsid w:val="00492005"/>
    <w:rsid w:val="004924CC"/>
    <w:rsid w:val="00494F61"/>
    <w:rsid w:val="0049528E"/>
    <w:rsid w:val="00496BE3"/>
    <w:rsid w:val="004A0F85"/>
    <w:rsid w:val="004A1C1C"/>
    <w:rsid w:val="004A5697"/>
    <w:rsid w:val="004A6078"/>
    <w:rsid w:val="004B0B1D"/>
    <w:rsid w:val="004B0C31"/>
    <w:rsid w:val="004B17CD"/>
    <w:rsid w:val="004B1BDE"/>
    <w:rsid w:val="004B2BAD"/>
    <w:rsid w:val="004B37D7"/>
    <w:rsid w:val="004B4C81"/>
    <w:rsid w:val="004B66C0"/>
    <w:rsid w:val="004B6D78"/>
    <w:rsid w:val="004C077E"/>
    <w:rsid w:val="004C271F"/>
    <w:rsid w:val="004C3DC2"/>
    <w:rsid w:val="004C4BF7"/>
    <w:rsid w:val="004C74FC"/>
    <w:rsid w:val="004D000F"/>
    <w:rsid w:val="004D24CB"/>
    <w:rsid w:val="004D65D6"/>
    <w:rsid w:val="004E5300"/>
    <w:rsid w:val="004E6C2C"/>
    <w:rsid w:val="004E6C86"/>
    <w:rsid w:val="004E6D69"/>
    <w:rsid w:val="004F0460"/>
    <w:rsid w:val="004F38EC"/>
    <w:rsid w:val="004F3A7E"/>
    <w:rsid w:val="005022ED"/>
    <w:rsid w:val="00502722"/>
    <w:rsid w:val="00502958"/>
    <w:rsid w:val="005029D1"/>
    <w:rsid w:val="00504F78"/>
    <w:rsid w:val="00505564"/>
    <w:rsid w:val="00505D1F"/>
    <w:rsid w:val="00507A64"/>
    <w:rsid w:val="005112A3"/>
    <w:rsid w:val="005132EE"/>
    <w:rsid w:val="005201B3"/>
    <w:rsid w:val="00520C68"/>
    <w:rsid w:val="0052183A"/>
    <w:rsid w:val="00521AF5"/>
    <w:rsid w:val="00525B9A"/>
    <w:rsid w:val="00525E5A"/>
    <w:rsid w:val="005274A8"/>
    <w:rsid w:val="00527A31"/>
    <w:rsid w:val="00527AEE"/>
    <w:rsid w:val="005314AB"/>
    <w:rsid w:val="00537458"/>
    <w:rsid w:val="005404D4"/>
    <w:rsid w:val="00540EB8"/>
    <w:rsid w:val="00544410"/>
    <w:rsid w:val="00553D05"/>
    <w:rsid w:val="0055426E"/>
    <w:rsid w:val="00554745"/>
    <w:rsid w:val="00556CA8"/>
    <w:rsid w:val="00556EC9"/>
    <w:rsid w:val="00556FDB"/>
    <w:rsid w:val="005570BE"/>
    <w:rsid w:val="00560521"/>
    <w:rsid w:val="00560939"/>
    <w:rsid w:val="00561CB5"/>
    <w:rsid w:val="0056368D"/>
    <w:rsid w:val="0056491F"/>
    <w:rsid w:val="00567980"/>
    <w:rsid w:val="00567A19"/>
    <w:rsid w:val="00570B0A"/>
    <w:rsid w:val="00571E5E"/>
    <w:rsid w:val="00573061"/>
    <w:rsid w:val="005736DD"/>
    <w:rsid w:val="0058075B"/>
    <w:rsid w:val="005809DA"/>
    <w:rsid w:val="005813CA"/>
    <w:rsid w:val="00581924"/>
    <w:rsid w:val="005826B3"/>
    <w:rsid w:val="00582D3E"/>
    <w:rsid w:val="00584CC9"/>
    <w:rsid w:val="00586801"/>
    <w:rsid w:val="005875E1"/>
    <w:rsid w:val="0059310B"/>
    <w:rsid w:val="0059432B"/>
    <w:rsid w:val="00595BC4"/>
    <w:rsid w:val="00597E61"/>
    <w:rsid w:val="005A2A47"/>
    <w:rsid w:val="005A46E0"/>
    <w:rsid w:val="005B0EDB"/>
    <w:rsid w:val="005B49CC"/>
    <w:rsid w:val="005B4E40"/>
    <w:rsid w:val="005B7D60"/>
    <w:rsid w:val="005C24FD"/>
    <w:rsid w:val="005C4299"/>
    <w:rsid w:val="005C59C0"/>
    <w:rsid w:val="005C7804"/>
    <w:rsid w:val="005C7AEC"/>
    <w:rsid w:val="005D01E8"/>
    <w:rsid w:val="005D1D4D"/>
    <w:rsid w:val="005D243F"/>
    <w:rsid w:val="005D4FAD"/>
    <w:rsid w:val="005E054B"/>
    <w:rsid w:val="005E0F01"/>
    <w:rsid w:val="005E0F27"/>
    <w:rsid w:val="005E1D07"/>
    <w:rsid w:val="005E297E"/>
    <w:rsid w:val="005E3501"/>
    <w:rsid w:val="006008E4"/>
    <w:rsid w:val="00601390"/>
    <w:rsid w:val="006019F5"/>
    <w:rsid w:val="00601F98"/>
    <w:rsid w:val="00602B46"/>
    <w:rsid w:val="00602D6B"/>
    <w:rsid w:val="00603FFC"/>
    <w:rsid w:val="006044A9"/>
    <w:rsid w:val="0060501A"/>
    <w:rsid w:val="0060590C"/>
    <w:rsid w:val="00605DA7"/>
    <w:rsid w:val="00605F13"/>
    <w:rsid w:val="006060C2"/>
    <w:rsid w:val="0060791F"/>
    <w:rsid w:val="00610753"/>
    <w:rsid w:val="00614992"/>
    <w:rsid w:val="00615672"/>
    <w:rsid w:val="006169B2"/>
    <w:rsid w:val="00620488"/>
    <w:rsid w:val="006218FA"/>
    <w:rsid w:val="006267CE"/>
    <w:rsid w:val="006270EF"/>
    <w:rsid w:val="00627DA4"/>
    <w:rsid w:val="00631CFF"/>
    <w:rsid w:val="00632B2D"/>
    <w:rsid w:val="00632BAB"/>
    <w:rsid w:val="00633B25"/>
    <w:rsid w:val="00633CD4"/>
    <w:rsid w:val="00634F0E"/>
    <w:rsid w:val="0063555E"/>
    <w:rsid w:val="006371FF"/>
    <w:rsid w:val="00640F54"/>
    <w:rsid w:val="006418A3"/>
    <w:rsid w:val="006426B9"/>
    <w:rsid w:val="00643903"/>
    <w:rsid w:val="00645665"/>
    <w:rsid w:val="00645FCF"/>
    <w:rsid w:val="00646623"/>
    <w:rsid w:val="00646B57"/>
    <w:rsid w:val="00646D98"/>
    <w:rsid w:val="00650324"/>
    <w:rsid w:val="0065573B"/>
    <w:rsid w:val="0065794A"/>
    <w:rsid w:val="00657B46"/>
    <w:rsid w:val="00661910"/>
    <w:rsid w:val="00661C3F"/>
    <w:rsid w:val="006643B6"/>
    <w:rsid w:val="006655EE"/>
    <w:rsid w:val="006735C5"/>
    <w:rsid w:val="006807B0"/>
    <w:rsid w:val="00680AEA"/>
    <w:rsid w:val="006812FB"/>
    <w:rsid w:val="0068299F"/>
    <w:rsid w:val="006864C9"/>
    <w:rsid w:val="00690525"/>
    <w:rsid w:val="00690D19"/>
    <w:rsid w:val="00690F13"/>
    <w:rsid w:val="006913ED"/>
    <w:rsid w:val="0069159F"/>
    <w:rsid w:val="00691870"/>
    <w:rsid w:val="00691936"/>
    <w:rsid w:val="006963C2"/>
    <w:rsid w:val="006A1D71"/>
    <w:rsid w:val="006A5253"/>
    <w:rsid w:val="006A5717"/>
    <w:rsid w:val="006A7463"/>
    <w:rsid w:val="006B0161"/>
    <w:rsid w:val="006B26E5"/>
    <w:rsid w:val="006B69CF"/>
    <w:rsid w:val="006B76B1"/>
    <w:rsid w:val="006C0621"/>
    <w:rsid w:val="006C0C72"/>
    <w:rsid w:val="006C1AE4"/>
    <w:rsid w:val="006C2D2D"/>
    <w:rsid w:val="006C6B5E"/>
    <w:rsid w:val="006D01EE"/>
    <w:rsid w:val="006D423A"/>
    <w:rsid w:val="006D676F"/>
    <w:rsid w:val="006D787E"/>
    <w:rsid w:val="006E0014"/>
    <w:rsid w:val="006F0AED"/>
    <w:rsid w:val="006F5BF6"/>
    <w:rsid w:val="006F624E"/>
    <w:rsid w:val="006F67C9"/>
    <w:rsid w:val="00700447"/>
    <w:rsid w:val="0070203F"/>
    <w:rsid w:val="0070305B"/>
    <w:rsid w:val="007058E8"/>
    <w:rsid w:val="00705DCF"/>
    <w:rsid w:val="00705F97"/>
    <w:rsid w:val="00711EAB"/>
    <w:rsid w:val="007121F5"/>
    <w:rsid w:val="00713070"/>
    <w:rsid w:val="00713AD1"/>
    <w:rsid w:val="007140C2"/>
    <w:rsid w:val="007141C4"/>
    <w:rsid w:val="00714C38"/>
    <w:rsid w:val="00714E55"/>
    <w:rsid w:val="0071568F"/>
    <w:rsid w:val="007159F1"/>
    <w:rsid w:val="00715BD8"/>
    <w:rsid w:val="007211E2"/>
    <w:rsid w:val="0072157F"/>
    <w:rsid w:val="00721CCF"/>
    <w:rsid w:val="007247F0"/>
    <w:rsid w:val="00724CC4"/>
    <w:rsid w:val="00727705"/>
    <w:rsid w:val="0073293F"/>
    <w:rsid w:val="00732D53"/>
    <w:rsid w:val="007338F4"/>
    <w:rsid w:val="007355EE"/>
    <w:rsid w:val="00736E47"/>
    <w:rsid w:val="007372EC"/>
    <w:rsid w:val="0074057D"/>
    <w:rsid w:val="00741910"/>
    <w:rsid w:val="007430C0"/>
    <w:rsid w:val="00750696"/>
    <w:rsid w:val="00750983"/>
    <w:rsid w:val="00751116"/>
    <w:rsid w:val="0075246C"/>
    <w:rsid w:val="007549C0"/>
    <w:rsid w:val="00755BBD"/>
    <w:rsid w:val="00755F37"/>
    <w:rsid w:val="00756A89"/>
    <w:rsid w:val="00756F9D"/>
    <w:rsid w:val="007572E0"/>
    <w:rsid w:val="007604D1"/>
    <w:rsid w:val="00760E8A"/>
    <w:rsid w:val="00762BD8"/>
    <w:rsid w:val="00763D5E"/>
    <w:rsid w:val="00764CBB"/>
    <w:rsid w:val="00765DC9"/>
    <w:rsid w:val="00766139"/>
    <w:rsid w:val="00766529"/>
    <w:rsid w:val="00766F9A"/>
    <w:rsid w:val="00771132"/>
    <w:rsid w:val="007713B4"/>
    <w:rsid w:val="007717F2"/>
    <w:rsid w:val="00772A64"/>
    <w:rsid w:val="00775FDA"/>
    <w:rsid w:val="00776812"/>
    <w:rsid w:val="007806F8"/>
    <w:rsid w:val="0078078F"/>
    <w:rsid w:val="00780C41"/>
    <w:rsid w:val="00781740"/>
    <w:rsid w:val="007849F8"/>
    <w:rsid w:val="00784B97"/>
    <w:rsid w:val="00786228"/>
    <w:rsid w:val="00786A4B"/>
    <w:rsid w:val="0078729D"/>
    <w:rsid w:val="00787681"/>
    <w:rsid w:val="00790309"/>
    <w:rsid w:val="00793DDB"/>
    <w:rsid w:val="007953B9"/>
    <w:rsid w:val="00796C1F"/>
    <w:rsid w:val="00797FAF"/>
    <w:rsid w:val="007A0071"/>
    <w:rsid w:val="007A1DB6"/>
    <w:rsid w:val="007A222C"/>
    <w:rsid w:val="007A56E0"/>
    <w:rsid w:val="007A5F56"/>
    <w:rsid w:val="007A6DA9"/>
    <w:rsid w:val="007A747C"/>
    <w:rsid w:val="007B007F"/>
    <w:rsid w:val="007B1699"/>
    <w:rsid w:val="007B2DDB"/>
    <w:rsid w:val="007B7C31"/>
    <w:rsid w:val="007C0D5B"/>
    <w:rsid w:val="007C3F8B"/>
    <w:rsid w:val="007C487B"/>
    <w:rsid w:val="007C4CE0"/>
    <w:rsid w:val="007C5A0E"/>
    <w:rsid w:val="007C5D56"/>
    <w:rsid w:val="007D09F3"/>
    <w:rsid w:val="007D2CB4"/>
    <w:rsid w:val="007D58D4"/>
    <w:rsid w:val="007D6250"/>
    <w:rsid w:val="007E1651"/>
    <w:rsid w:val="007E2930"/>
    <w:rsid w:val="007E6A89"/>
    <w:rsid w:val="007E7612"/>
    <w:rsid w:val="007F0766"/>
    <w:rsid w:val="007F142C"/>
    <w:rsid w:val="007F1B73"/>
    <w:rsid w:val="007F2DFC"/>
    <w:rsid w:val="007F7F43"/>
    <w:rsid w:val="00801517"/>
    <w:rsid w:val="00804FC6"/>
    <w:rsid w:val="00807B13"/>
    <w:rsid w:val="00807DA6"/>
    <w:rsid w:val="00807EF6"/>
    <w:rsid w:val="008100CE"/>
    <w:rsid w:val="008129EF"/>
    <w:rsid w:val="00813AD7"/>
    <w:rsid w:val="00815E53"/>
    <w:rsid w:val="008163DA"/>
    <w:rsid w:val="00822196"/>
    <w:rsid w:val="008225A7"/>
    <w:rsid w:val="00824A07"/>
    <w:rsid w:val="00824D60"/>
    <w:rsid w:val="00824F75"/>
    <w:rsid w:val="00825665"/>
    <w:rsid w:val="0082568E"/>
    <w:rsid w:val="00826546"/>
    <w:rsid w:val="00832082"/>
    <w:rsid w:val="00833460"/>
    <w:rsid w:val="00834387"/>
    <w:rsid w:val="00836703"/>
    <w:rsid w:val="00840A3D"/>
    <w:rsid w:val="00843DBE"/>
    <w:rsid w:val="008444CF"/>
    <w:rsid w:val="008458C3"/>
    <w:rsid w:val="008475F4"/>
    <w:rsid w:val="00852BE3"/>
    <w:rsid w:val="00853E73"/>
    <w:rsid w:val="0085467B"/>
    <w:rsid w:val="00857D34"/>
    <w:rsid w:val="00861999"/>
    <w:rsid w:val="008620B7"/>
    <w:rsid w:val="00862128"/>
    <w:rsid w:val="0086596D"/>
    <w:rsid w:val="00866F8D"/>
    <w:rsid w:val="00870B41"/>
    <w:rsid w:val="00872D5A"/>
    <w:rsid w:val="00873BFA"/>
    <w:rsid w:val="00875619"/>
    <w:rsid w:val="0088180B"/>
    <w:rsid w:val="0088444F"/>
    <w:rsid w:val="00885068"/>
    <w:rsid w:val="00885E7E"/>
    <w:rsid w:val="008876A3"/>
    <w:rsid w:val="008930FD"/>
    <w:rsid w:val="00895CCA"/>
    <w:rsid w:val="008A1CF8"/>
    <w:rsid w:val="008A1E73"/>
    <w:rsid w:val="008A54CE"/>
    <w:rsid w:val="008B2E69"/>
    <w:rsid w:val="008B5894"/>
    <w:rsid w:val="008C1695"/>
    <w:rsid w:val="008C3E4B"/>
    <w:rsid w:val="008C5B59"/>
    <w:rsid w:val="008D0483"/>
    <w:rsid w:val="008D1464"/>
    <w:rsid w:val="008D1A82"/>
    <w:rsid w:val="008D2AA9"/>
    <w:rsid w:val="008D3F55"/>
    <w:rsid w:val="008E0F69"/>
    <w:rsid w:val="008E241C"/>
    <w:rsid w:val="008E3C21"/>
    <w:rsid w:val="008E3D88"/>
    <w:rsid w:val="008E48AD"/>
    <w:rsid w:val="008E4DF4"/>
    <w:rsid w:val="008E7085"/>
    <w:rsid w:val="008E711B"/>
    <w:rsid w:val="008E746E"/>
    <w:rsid w:val="008F1599"/>
    <w:rsid w:val="008F1742"/>
    <w:rsid w:val="008F3302"/>
    <w:rsid w:val="008F397C"/>
    <w:rsid w:val="008F4A20"/>
    <w:rsid w:val="008F5799"/>
    <w:rsid w:val="00903037"/>
    <w:rsid w:val="00903D81"/>
    <w:rsid w:val="0090450E"/>
    <w:rsid w:val="00905A2A"/>
    <w:rsid w:val="00907230"/>
    <w:rsid w:val="00913515"/>
    <w:rsid w:val="00914ABE"/>
    <w:rsid w:val="00916A93"/>
    <w:rsid w:val="00920AEE"/>
    <w:rsid w:val="00920AF9"/>
    <w:rsid w:val="00922C4F"/>
    <w:rsid w:val="00924078"/>
    <w:rsid w:val="00925972"/>
    <w:rsid w:val="00925D37"/>
    <w:rsid w:val="00930072"/>
    <w:rsid w:val="009326E3"/>
    <w:rsid w:val="00932D7B"/>
    <w:rsid w:val="00933396"/>
    <w:rsid w:val="009340DE"/>
    <w:rsid w:val="00934A52"/>
    <w:rsid w:val="00937006"/>
    <w:rsid w:val="00942DB7"/>
    <w:rsid w:val="00944C1D"/>
    <w:rsid w:val="00947A88"/>
    <w:rsid w:val="00951185"/>
    <w:rsid w:val="00951C51"/>
    <w:rsid w:val="00951DC8"/>
    <w:rsid w:val="009520AF"/>
    <w:rsid w:val="0095297A"/>
    <w:rsid w:val="00954AC1"/>
    <w:rsid w:val="00955234"/>
    <w:rsid w:val="0095523A"/>
    <w:rsid w:val="00955B59"/>
    <w:rsid w:val="00960A2C"/>
    <w:rsid w:val="00960E66"/>
    <w:rsid w:val="00963927"/>
    <w:rsid w:val="00964A21"/>
    <w:rsid w:val="0096592A"/>
    <w:rsid w:val="00966DBA"/>
    <w:rsid w:val="00967244"/>
    <w:rsid w:val="009725EF"/>
    <w:rsid w:val="00972FE3"/>
    <w:rsid w:val="009735E6"/>
    <w:rsid w:val="00974D3E"/>
    <w:rsid w:val="009761E6"/>
    <w:rsid w:val="00977223"/>
    <w:rsid w:val="00980A1F"/>
    <w:rsid w:val="009814DE"/>
    <w:rsid w:val="009815E9"/>
    <w:rsid w:val="009828B2"/>
    <w:rsid w:val="00983852"/>
    <w:rsid w:val="00984F62"/>
    <w:rsid w:val="00985558"/>
    <w:rsid w:val="009916FC"/>
    <w:rsid w:val="00991766"/>
    <w:rsid w:val="009937A7"/>
    <w:rsid w:val="009939D0"/>
    <w:rsid w:val="00993D9A"/>
    <w:rsid w:val="00993DE0"/>
    <w:rsid w:val="0099451F"/>
    <w:rsid w:val="00995A16"/>
    <w:rsid w:val="00995D07"/>
    <w:rsid w:val="0099619E"/>
    <w:rsid w:val="009A1E82"/>
    <w:rsid w:val="009A2598"/>
    <w:rsid w:val="009A2602"/>
    <w:rsid w:val="009A2F64"/>
    <w:rsid w:val="009A6EE3"/>
    <w:rsid w:val="009A76FB"/>
    <w:rsid w:val="009B34D6"/>
    <w:rsid w:val="009B3B40"/>
    <w:rsid w:val="009B553F"/>
    <w:rsid w:val="009B672D"/>
    <w:rsid w:val="009C12BD"/>
    <w:rsid w:val="009C7CB1"/>
    <w:rsid w:val="009D12BB"/>
    <w:rsid w:val="009D2A3A"/>
    <w:rsid w:val="009D2B74"/>
    <w:rsid w:val="009D42EF"/>
    <w:rsid w:val="009D4909"/>
    <w:rsid w:val="009D496A"/>
    <w:rsid w:val="009E10C0"/>
    <w:rsid w:val="009E121A"/>
    <w:rsid w:val="009E38D5"/>
    <w:rsid w:val="009E3A54"/>
    <w:rsid w:val="009E4675"/>
    <w:rsid w:val="009E4A11"/>
    <w:rsid w:val="009E4CB4"/>
    <w:rsid w:val="009E4D76"/>
    <w:rsid w:val="009E6895"/>
    <w:rsid w:val="009F089A"/>
    <w:rsid w:val="009F2E1C"/>
    <w:rsid w:val="009F2F5E"/>
    <w:rsid w:val="009F5CA2"/>
    <w:rsid w:val="009F646D"/>
    <w:rsid w:val="00A00917"/>
    <w:rsid w:val="00A06375"/>
    <w:rsid w:val="00A121ED"/>
    <w:rsid w:val="00A12797"/>
    <w:rsid w:val="00A1476D"/>
    <w:rsid w:val="00A14A83"/>
    <w:rsid w:val="00A16BE8"/>
    <w:rsid w:val="00A16EAF"/>
    <w:rsid w:val="00A20A1B"/>
    <w:rsid w:val="00A21D7D"/>
    <w:rsid w:val="00A27917"/>
    <w:rsid w:val="00A305D0"/>
    <w:rsid w:val="00A342A8"/>
    <w:rsid w:val="00A34AAC"/>
    <w:rsid w:val="00A35679"/>
    <w:rsid w:val="00A35C6D"/>
    <w:rsid w:val="00A35E11"/>
    <w:rsid w:val="00A3743E"/>
    <w:rsid w:val="00A37A52"/>
    <w:rsid w:val="00A41510"/>
    <w:rsid w:val="00A43468"/>
    <w:rsid w:val="00A47589"/>
    <w:rsid w:val="00A51916"/>
    <w:rsid w:val="00A53864"/>
    <w:rsid w:val="00A5408F"/>
    <w:rsid w:val="00A541E6"/>
    <w:rsid w:val="00A543AC"/>
    <w:rsid w:val="00A56DC5"/>
    <w:rsid w:val="00A60FE5"/>
    <w:rsid w:val="00A63E37"/>
    <w:rsid w:val="00A643FF"/>
    <w:rsid w:val="00A64A9D"/>
    <w:rsid w:val="00A64AF3"/>
    <w:rsid w:val="00A65376"/>
    <w:rsid w:val="00A66AF0"/>
    <w:rsid w:val="00A66BE5"/>
    <w:rsid w:val="00A6774E"/>
    <w:rsid w:val="00A70EF5"/>
    <w:rsid w:val="00A721EA"/>
    <w:rsid w:val="00A72D10"/>
    <w:rsid w:val="00A73EE0"/>
    <w:rsid w:val="00A750C8"/>
    <w:rsid w:val="00A76307"/>
    <w:rsid w:val="00A775C1"/>
    <w:rsid w:val="00A8040F"/>
    <w:rsid w:val="00A81674"/>
    <w:rsid w:val="00A83D8A"/>
    <w:rsid w:val="00A84B67"/>
    <w:rsid w:val="00A851ED"/>
    <w:rsid w:val="00A8755A"/>
    <w:rsid w:val="00A87BF7"/>
    <w:rsid w:val="00A87E9C"/>
    <w:rsid w:val="00A91140"/>
    <w:rsid w:val="00A9224D"/>
    <w:rsid w:val="00A9393C"/>
    <w:rsid w:val="00A93B9E"/>
    <w:rsid w:val="00A9615D"/>
    <w:rsid w:val="00A96270"/>
    <w:rsid w:val="00A96A54"/>
    <w:rsid w:val="00AA0635"/>
    <w:rsid w:val="00AA2304"/>
    <w:rsid w:val="00AA5AEE"/>
    <w:rsid w:val="00AB2CF2"/>
    <w:rsid w:val="00AB63CB"/>
    <w:rsid w:val="00AC11AD"/>
    <w:rsid w:val="00AC1788"/>
    <w:rsid w:val="00AC361E"/>
    <w:rsid w:val="00AC3FE0"/>
    <w:rsid w:val="00AC4D1E"/>
    <w:rsid w:val="00AD08DB"/>
    <w:rsid w:val="00AD16AB"/>
    <w:rsid w:val="00AD1D31"/>
    <w:rsid w:val="00AD36AF"/>
    <w:rsid w:val="00AD7246"/>
    <w:rsid w:val="00AE08A5"/>
    <w:rsid w:val="00AE3B91"/>
    <w:rsid w:val="00AE3C36"/>
    <w:rsid w:val="00AE4504"/>
    <w:rsid w:val="00AE4B79"/>
    <w:rsid w:val="00AE4CFF"/>
    <w:rsid w:val="00AE7F7A"/>
    <w:rsid w:val="00AF01C5"/>
    <w:rsid w:val="00AF5E4E"/>
    <w:rsid w:val="00AF6CD1"/>
    <w:rsid w:val="00AF7C02"/>
    <w:rsid w:val="00B022A0"/>
    <w:rsid w:val="00B02F46"/>
    <w:rsid w:val="00B040CE"/>
    <w:rsid w:val="00B04410"/>
    <w:rsid w:val="00B1226D"/>
    <w:rsid w:val="00B1602C"/>
    <w:rsid w:val="00B212BE"/>
    <w:rsid w:val="00B21598"/>
    <w:rsid w:val="00B24F34"/>
    <w:rsid w:val="00B320F5"/>
    <w:rsid w:val="00B327A8"/>
    <w:rsid w:val="00B36989"/>
    <w:rsid w:val="00B36FC7"/>
    <w:rsid w:val="00B42207"/>
    <w:rsid w:val="00B44B0D"/>
    <w:rsid w:val="00B4586C"/>
    <w:rsid w:val="00B46DBA"/>
    <w:rsid w:val="00B46DDF"/>
    <w:rsid w:val="00B50A9F"/>
    <w:rsid w:val="00B5113A"/>
    <w:rsid w:val="00B511E8"/>
    <w:rsid w:val="00B537CF"/>
    <w:rsid w:val="00B539FB"/>
    <w:rsid w:val="00B55897"/>
    <w:rsid w:val="00B5690F"/>
    <w:rsid w:val="00B570A9"/>
    <w:rsid w:val="00B605D6"/>
    <w:rsid w:val="00B62321"/>
    <w:rsid w:val="00B639F7"/>
    <w:rsid w:val="00B644F9"/>
    <w:rsid w:val="00B65460"/>
    <w:rsid w:val="00B65E21"/>
    <w:rsid w:val="00B67C97"/>
    <w:rsid w:val="00B7081D"/>
    <w:rsid w:val="00B71EE5"/>
    <w:rsid w:val="00B72893"/>
    <w:rsid w:val="00B74859"/>
    <w:rsid w:val="00B75C18"/>
    <w:rsid w:val="00B774FC"/>
    <w:rsid w:val="00B81A3C"/>
    <w:rsid w:val="00B84E5B"/>
    <w:rsid w:val="00B86485"/>
    <w:rsid w:val="00B869E7"/>
    <w:rsid w:val="00B87260"/>
    <w:rsid w:val="00B91DAA"/>
    <w:rsid w:val="00B92E5E"/>
    <w:rsid w:val="00B94A0E"/>
    <w:rsid w:val="00B97A85"/>
    <w:rsid w:val="00BA01E6"/>
    <w:rsid w:val="00BA1385"/>
    <w:rsid w:val="00BA3DDB"/>
    <w:rsid w:val="00BA774B"/>
    <w:rsid w:val="00BA7A0B"/>
    <w:rsid w:val="00BB00C5"/>
    <w:rsid w:val="00BB0EF1"/>
    <w:rsid w:val="00BB0F87"/>
    <w:rsid w:val="00BB306C"/>
    <w:rsid w:val="00BB4018"/>
    <w:rsid w:val="00BB54F5"/>
    <w:rsid w:val="00BB6901"/>
    <w:rsid w:val="00BC03E4"/>
    <w:rsid w:val="00BC2C06"/>
    <w:rsid w:val="00BC426B"/>
    <w:rsid w:val="00BC43BB"/>
    <w:rsid w:val="00BC5620"/>
    <w:rsid w:val="00BD1E36"/>
    <w:rsid w:val="00BD7A45"/>
    <w:rsid w:val="00BE24F2"/>
    <w:rsid w:val="00BE2DAA"/>
    <w:rsid w:val="00BE399B"/>
    <w:rsid w:val="00BE482D"/>
    <w:rsid w:val="00BE64E3"/>
    <w:rsid w:val="00C03565"/>
    <w:rsid w:val="00C0430B"/>
    <w:rsid w:val="00C077E6"/>
    <w:rsid w:val="00C106B2"/>
    <w:rsid w:val="00C10B11"/>
    <w:rsid w:val="00C113DC"/>
    <w:rsid w:val="00C11758"/>
    <w:rsid w:val="00C11B95"/>
    <w:rsid w:val="00C1631A"/>
    <w:rsid w:val="00C217DE"/>
    <w:rsid w:val="00C21A96"/>
    <w:rsid w:val="00C2260F"/>
    <w:rsid w:val="00C243F7"/>
    <w:rsid w:val="00C26387"/>
    <w:rsid w:val="00C270FE"/>
    <w:rsid w:val="00C31609"/>
    <w:rsid w:val="00C337E4"/>
    <w:rsid w:val="00C3488D"/>
    <w:rsid w:val="00C404C1"/>
    <w:rsid w:val="00C42063"/>
    <w:rsid w:val="00C42359"/>
    <w:rsid w:val="00C42977"/>
    <w:rsid w:val="00C42DB8"/>
    <w:rsid w:val="00C44199"/>
    <w:rsid w:val="00C4477C"/>
    <w:rsid w:val="00C456AA"/>
    <w:rsid w:val="00C50133"/>
    <w:rsid w:val="00C51DC5"/>
    <w:rsid w:val="00C52F8E"/>
    <w:rsid w:val="00C53D09"/>
    <w:rsid w:val="00C546C5"/>
    <w:rsid w:val="00C54BCB"/>
    <w:rsid w:val="00C562AE"/>
    <w:rsid w:val="00C56C5D"/>
    <w:rsid w:val="00C56C70"/>
    <w:rsid w:val="00C60019"/>
    <w:rsid w:val="00C605E2"/>
    <w:rsid w:val="00C60636"/>
    <w:rsid w:val="00C622E6"/>
    <w:rsid w:val="00C635E4"/>
    <w:rsid w:val="00C63632"/>
    <w:rsid w:val="00C64667"/>
    <w:rsid w:val="00C64EA6"/>
    <w:rsid w:val="00C65C69"/>
    <w:rsid w:val="00C70A4A"/>
    <w:rsid w:val="00C70D31"/>
    <w:rsid w:val="00C7328E"/>
    <w:rsid w:val="00C74619"/>
    <w:rsid w:val="00C75E46"/>
    <w:rsid w:val="00C76510"/>
    <w:rsid w:val="00C806C9"/>
    <w:rsid w:val="00C81A35"/>
    <w:rsid w:val="00C86808"/>
    <w:rsid w:val="00C86CE7"/>
    <w:rsid w:val="00C9117E"/>
    <w:rsid w:val="00C94D0F"/>
    <w:rsid w:val="00C95345"/>
    <w:rsid w:val="00C95606"/>
    <w:rsid w:val="00C95E63"/>
    <w:rsid w:val="00C96A1B"/>
    <w:rsid w:val="00C97657"/>
    <w:rsid w:val="00CA0004"/>
    <w:rsid w:val="00CA0F53"/>
    <w:rsid w:val="00CA119F"/>
    <w:rsid w:val="00CA411C"/>
    <w:rsid w:val="00CA7F6B"/>
    <w:rsid w:val="00CB0FA2"/>
    <w:rsid w:val="00CB1036"/>
    <w:rsid w:val="00CB3FD6"/>
    <w:rsid w:val="00CB63D8"/>
    <w:rsid w:val="00CB7F26"/>
    <w:rsid w:val="00CC0F85"/>
    <w:rsid w:val="00CC4802"/>
    <w:rsid w:val="00CC49C0"/>
    <w:rsid w:val="00CC4C72"/>
    <w:rsid w:val="00CC69A0"/>
    <w:rsid w:val="00CD069A"/>
    <w:rsid w:val="00CD3361"/>
    <w:rsid w:val="00CD54B2"/>
    <w:rsid w:val="00CE4D5E"/>
    <w:rsid w:val="00CE4D73"/>
    <w:rsid w:val="00CF00F1"/>
    <w:rsid w:val="00CF511E"/>
    <w:rsid w:val="00CF5B56"/>
    <w:rsid w:val="00D00E87"/>
    <w:rsid w:val="00D02968"/>
    <w:rsid w:val="00D02EDF"/>
    <w:rsid w:val="00D0302D"/>
    <w:rsid w:val="00D03D03"/>
    <w:rsid w:val="00D04F0C"/>
    <w:rsid w:val="00D07E82"/>
    <w:rsid w:val="00D10961"/>
    <w:rsid w:val="00D13032"/>
    <w:rsid w:val="00D155A3"/>
    <w:rsid w:val="00D233C3"/>
    <w:rsid w:val="00D24CF9"/>
    <w:rsid w:val="00D25859"/>
    <w:rsid w:val="00D26335"/>
    <w:rsid w:val="00D27EF5"/>
    <w:rsid w:val="00D329CC"/>
    <w:rsid w:val="00D3464F"/>
    <w:rsid w:val="00D40C3E"/>
    <w:rsid w:val="00D41AB9"/>
    <w:rsid w:val="00D42E86"/>
    <w:rsid w:val="00D42F38"/>
    <w:rsid w:val="00D455C7"/>
    <w:rsid w:val="00D477D1"/>
    <w:rsid w:val="00D560A8"/>
    <w:rsid w:val="00D561E3"/>
    <w:rsid w:val="00D56DC9"/>
    <w:rsid w:val="00D6008C"/>
    <w:rsid w:val="00D62092"/>
    <w:rsid w:val="00D6224F"/>
    <w:rsid w:val="00D63E84"/>
    <w:rsid w:val="00D641A1"/>
    <w:rsid w:val="00D65EE8"/>
    <w:rsid w:val="00D71656"/>
    <w:rsid w:val="00D728AF"/>
    <w:rsid w:val="00D75C51"/>
    <w:rsid w:val="00D769CD"/>
    <w:rsid w:val="00D778E7"/>
    <w:rsid w:val="00D80FD3"/>
    <w:rsid w:val="00D81812"/>
    <w:rsid w:val="00D81D58"/>
    <w:rsid w:val="00D849F8"/>
    <w:rsid w:val="00D84B2B"/>
    <w:rsid w:val="00D84B56"/>
    <w:rsid w:val="00D8688C"/>
    <w:rsid w:val="00D870D0"/>
    <w:rsid w:val="00D87B68"/>
    <w:rsid w:val="00D94219"/>
    <w:rsid w:val="00D94F7F"/>
    <w:rsid w:val="00D97A1E"/>
    <w:rsid w:val="00DA18F6"/>
    <w:rsid w:val="00DA3401"/>
    <w:rsid w:val="00DA4205"/>
    <w:rsid w:val="00DA6530"/>
    <w:rsid w:val="00DB531B"/>
    <w:rsid w:val="00DB5B57"/>
    <w:rsid w:val="00DB622E"/>
    <w:rsid w:val="00DB7609"/>
    <w:rsid w:val="00DB761C"/>
    <w:rsid w:val="00DC0D7F"/>
    <w:rsid w:val="00DC104C"/>
    <w:rsid w:val="00DC1DCA"/>
    <w:rsid w:val="00DC27D2"/>
    <w:rsid w:val="00DC4335"/>
    <w:rsid w:val="00DC4F5A"/>
    <w:rsid w:val="00DC57D2"/>
    <w:rsid w:val="00DD03A1"/>
    <w:rsid w:val="00DD3B82"/>
    <w:rsid w:val="00DD435F"/>
    <w:rsid w:val="00DD6F3E"/>
    <w:rsid w:val="00DD7093"/>
    <w:rsid w:val="00DD763E"/>
    <w:rsid w:val="00DE0B7E"/>
    <w:rsid w:val="00DE3893"/>
    <w:rsid w:val="00DE449B"/>
    <w:rsid w:val="00DE7EA6"/>
    <w:rsid w:val="00DF1367"/>
    <w:rsid w:val="00DF2E11"/>
    <w:rsid w:val="00DF336F"/>
    <w:rsid w:val="00DF3E36"/>
    <w:rsid w:val="00DF5108"/>
    <w:rsid w:val="00DF548E"/>
    <w:rsid w:val="00DF5D04"/>
    <w:rsid w:val="00E02F55"/>
    <w:rsid w:val="00E034D3"/>
    <w:rsid w:val="00E052BE"/>
    <w:rsid w:val="00E07825"/>
    <w:rsid w:val="00E07A7D"/>
    <w:rsid w:val="00E12756"/>
    <w:rsid w:val="00E128E0"/>
    <w:rsid w:val="00E1407C"/>
    <w:rsid w:val="00E14612"/>
    <w:rsid w:val="00E15033"/>
    <w:rsid w:val="00E15D14"/>
    <w:rsid w:val="00E1747E"/>
    <w:rsid w:val="00E20980"/>
    <w:rsid w:val="00E21D6B"/>
    <w:rsid w:val="00E24888"/>
    <w:rsid w:val="00E25048"/>
    <w:rsid w:val="00E278B5"/>
    <w:rsid w:val="00E30A9C"/>
    <w:rsid w:val="00E312C9"/>
    <w:rsid w:val="00E31C4E"/>
    <w:rsid w:val="00E32F7F"/>
    <w:rsid w:val="00E33F2E"/>
    <w:rsid w:val="00E35DEE"/>
    <w:rsid w:val="00E36D78"/>
    <w:rsid w:val="00E40733"/>
    <w:rsid w:val="00E41951"/>
    <w:rsid w:val="00E4256D"/>
    <w:rsid w:val="00E42820"/>
    <w:rsid w:val="00E42B85"/>
    <w:rsid w:val="00E42D13"/>
    <w:rsid w:val="00E4435A"/>
    <w:rsid w:val="00E460F2"/>
    <w:rsid w:val="00E464F0"/>
    <w:rsid w:val="00E50B1E"/>
    <w:rsid w:val="00E54324"/>
    <w:rsid w:val="00E547E1"/>
    <w:rsid w:val="00E54B80"/>
    <w:rsid w:val="00E559CF"/>
    <w:rsid w:val="00E575D8"/>
    <w:rsid w:val="00E602B2"/>
    <w:rsid w:val="00E60588"/>
    <w:rsid w:val="00E62436"/>
    <w:rsid w:val="00E62913"/>
    <w:rsid w:val="00E6538E"/>
    <w:rsid w:val="00E65B6D"/>
    <w:rsid w:val="00E67108"/>
    <w:rsid w:val="00E6747D"/>
    <w:rsid w:val="00E72B75"/>
    <w:rsid w:val="00E73A11"/>
    <w:rsid w:val="00E73F21"/>
    <w:rsid w:val="00E76D86"/>
    <w:rsid w:val="00E82521"/>
    <w:rsid w:val="00E836AF"/>
    <w:rsid w:val="00E84D8F"/>
    <w:rsid w:val="00E87F13"/>
    <w:rsid w:val="00E92FA0"/>
    <w:rsid w:val="00E93D86"/>
    <w:rsid w:val="00E952E7"/>
    <w:rsid w:val="00E97FFB"/>
    <w:rsid w:val="00EA10AD"/>
    <w:rsid w:val="00EA5D87"/>
    <w:rsid w:val="00EA72AD"/>
    <w:rsid w:val="00EA7820"/>
    <w:rsid w:val="00EB380F"/>
    <w:rsid w:val="00EB47B6"/>
    <w:rsid w:val="00EB6614"/>
    <w:rsid w:val="00EC11D0"/>
    <w:rsid w:val="00EC1738"/>
    <w:rsid w:val="00EC5E2B"/>
    <w:rsid w:val="00EC601E"/>
    <w:rsid w:val="00EC6A27"/>
    <w:rsid w:val="00ED019B"/>
    <w:rsid w:val="00ED090C"/>
    <w:rsid w:val="00ED10CD"/>
    <w:rsid w:val="00ED1379"/>
    <w:rsid w:val="00ED1519"/>
    <w:rsid w:val="00ED223D"/>
    <w:rsid w:val="00ED235F"/>
    <w:rsid w:val="00ED2436"/>
    <w:rsid w:val="00ED2B1C"/>
    <w:rsid w:val="00ED7517"/>
    <w:rsid w:val="00ED7A19"/>
    <w:rsid w:val="00EE086E"/>
    <w:rsid w:val="00EE1ADC"/>
    <w:rsid w:val="00EE1B0F"/>
    <w:rsid w:val="00EE2215"/>
    <w:rsid w:val="00EE31AC"/>
    <w:rsid w:val="00EE4C17"/>
    <w:rsid w:val="00EE5181"/>
    <w:rsid w:val="00EE77D9"/>
    <w:rsid w:val="00EF126E"/>
    <w:rsid w:val="00EF2A0A"/>
    <w:rsid w:val="00EF3DA8"/>
    <w:rsid w:val="00EF3F6B"/>
    <w:rsid w:val="00EF3FEC"/>
    <w:rsid w:val="00EF6231"/>
    <w:rsid w:val="00F00C3D"/>
    <w:rsid w:val="00F010A0"/>
    <w:rsid w:val="00F02A04"/>
    <w:rsid w:val="00F02DD6"/>
    <w:rsid w:val="00F035F0"/>
    <w:rsid w:val="00F03676"/>
    <w:rsid w:val="00F06B77"/>
    <w:rsid w:val="00F0760D"/>
    <w:rsid w:val="00F07676"/>
    <w:rsid w:val="00F154E2"/>
    <w:rsid w:val="00F162F0"/>
    <w:rsid w:val="00F16979"/>
    <w:rsid w:val="00F22B94"/>
    <w:rsid w:val="00F23ABE"/>
    <w:rsid w:val="00F24BEA"/>
    <w:rsid w:val="00F261DF"/>
    <w:rsid w:val="00F26FF6"/>
    <w:rsid w:val="00F27BCC"/>
    <w:rsid w:val="00F31B1B"/>
    <w:rsid w:val="00F327B5"/>
    <w:rsid w:val="00F35CE0"/>
    <w:rsid w:val="00F36B0F"/>
    <w:rsid w:val="00F371DF"/>
    <w:rsid w:val="00F373EC"/>
    <w:rsid w:val="00F40CAF"/>
    <w:rsid w:val="00F40EE0"/>
    <w:rsid w:val="00F41673"/>
    <w:rsid w:val="00F43253"/>
    <w:rsid w:val="00F440A4"/>
    <w:rsid w:val="00F45EAE"/>
    <w:rsid w:val="00F4699F"/>
    <w:rsid w:val="00F52A03"/>
    <w:rsid w:val="00F5341D"/>
    <w:rsid w:val="00F61503"/>
    <w:rsid w:val="00F654EF"/>
    <w:rsid w:val="00F65947"/>
    <w:rsid w:val="00F65B62"/>
    <w:rsid w:val="00F70088"/>
    <w:rsid w:val="00F71811"/>
    <w:rsid w:val="00F73B6A"/>
    <w:rsid w:val="00F754E5"/>
    <w:rsid w:val="00F755BD"/>
    <w:rsid w:val="00F77937"/>
    <w:rsid w:val="00F805ED"/>
    <w:rsid w:val="00F80A69"/>
    <w:rsid w:val="00F82771"/>
    <w:rsid w:val="00F82B8E"/>
    <w:rsid w:val="00F83FAC"/>
    <w:rsid w:val="00F900B6"/>
    <w:rsid w:val="00F91E37"/>
    <w:rsid w:val="00F92929"/>
    <w:rsid w:val="00F92DE2"/>
    <w:rsid w:val="00F97CE1"/>
    <w:rsid w:val="00FA380B"/>
    <w:rsid w:val="00FA42B1"/>
    <w:rsid w:val="00FA5680"/>
    <w:rsid w:val="00FA58EA"/>
    <w:rsid w:val="00FA607D"/>
    <w:rsid w:val="00FA7DB0"/>
    <w:rsid w:val="00FB08DB"/>
    <w:rsid w:val="00FB10AF"/>
    <w:rsid w:val="00FB232C"/>
    <w:rsid w:val="00FB2839"/>
    <w:rsid w:val="00FB2B04"/>
    <w:rsid w:val="00FB3B84"/>
    <w:rsid w:val="00FB510E"/>
    <w:rsid w:val="00FC207C"/>
    <w:rsid w:val="00FC3523"/>
    <w:rsid w:val="00FC49C9"/>
    <w:rsid w:val="00FC5E16"/>
    <w:rsid w:val="00FC6672"/>
    <w:rsid w:val="00FC70B6"/>
    <w:rsid w:val="00FD0347"/>
    <w:rsid w:val="00FD1319"/>
    <w:rsid w:val="00FD2FDD"/>
    <w:rsid w:val="00FD4103"/>
    <w:rsid w:val="00FD6A30"/>
    <w:rsid w:val="00FE0CE7"/>
    <w:rsid w:val="00FE1920"/>
    <w:rsid w:val="00FE2902"/>
    <w:rsid w:val="00FE4ECC"/>
    <w:rsid w:val="00FE6509"/>
    <w:rsid w:val="00FE7915"/>
    <w:rsid w:val="00FF0E97"/>
    <w:rsid w:val="00FF119E"/>
    <w:rsid w:val="00FF3068"/>
    <w:rsid w:val="00FF340D"/>
    <w:rsid w:val="00FF4BD4"/>
    <w:rsid w:val="00FF7187"/>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A863FB"/>
  <w15:chartTrackingRefBased/>
  <w15:docId w15:val="{52A09B9C-485D-4111-A7DB-11A9332B2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sk-SK"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81D"/>
    <w:pPr>
      <w:spacing w:line="240" w:lineRule="auto"/>
    </w:pPr>
    <w:rPr>
      <w:rFonts w:ascii="Times New Roman" w:eastAsia="Times New Roman" w:hAnsi="Times New Roman" w:cs="Times New Roman"/>
      <w:kern w:val="0"/>
      <w:lang w:val="en-SK" w:eastAsia="en-GB"/>
      <w14:ligatures w14:val="none"/>
    </w:rPr>
  </w:style>
  <w:style w:type="paragraph" w:styleId="Heading1">
    <w:name w:val="heading 1"/>
    <w:basedOn w:val="Normal"/>
    <w:next w:val="Bezodsadenia"/>
    <w:link w:val="Heading1Char"/>
    <w:uiPriority w:val="9"/>
    <w:qFormat/>
    <w:rsid w:val="00765DC9"/>
    <w:pPr>
      <w:keepNext/>
      <w:keepLines/>
      <w:pageBreakBefore/>
      <w:numPr>
        <w:numId w:val="6"/>
      </w:numPr>
      <w:suppressAutoHyphens/>
      <w:spacing w:afterLines="200" w:after="200"/>
      <w:outlineLvl w:val="0"/>
    </w:pPr>
    <w:rPr>
      <w:rFonts w:asciiTheme="majorHAnsi" w:eastAsiaTheme="majorEastAsia" w:hAnsiTheme="majorHAnsi" w:cstheme="majorBidi"/>
      <w:b/>
      <w:sz w:val="40"/>
      <w:szCs w:val="40"/>
    </w:rPr>
  </w:style>
  <w:style w:type="paragraph" w:styleId="Heading2">
    <w:name w:val="heading 2"/>
    <w:basedOn w:val="Heading1"/>
    <w:next w:val="Bezodsadenia"/>
    <w:link w:val="Heading2Char"/>
    <w:uiPriority w:val="9"/>
    <w:qFormat/>
    <w:rsid w:val="00F371DF"/>
    <w:pPr>
      <w:pageBreakBefore w:val="0"/>
      <w:numPr>
        <w:ilvl w:val="1"/>
      </w:numPr>
      <w:spacing w:beforeLines="200" w:before="200" w:afterLines="100" w:after="100"/>
      <w:outlineLvl w:val="1"/>
    </w:pPr>
    <w:rPr>
      <w:rFonts w:eastAsiaTheme="minorEastAsia"/>
      <w:sz w:val="32"/>
      <w:szCs w:val="32"/>
    </w:rPr>
  </w:style>
  <w:style w:type="paragraph" w:styleId="Heading3">
    <w:name w:val="heading 3"/>
    <w:basedOn w:val="Heading2"/>
    <w:next w:val="Bezodsadenia"/>
    <w:link w:val="Heading3Char"/>
    <w:uiPriority w:val="9"/>
    <w:qFormat/>
    <w:rsid w:val="00F371DF"/>
    <w:pPr>
      <w:numPr>
        <w:ilvl w:val="2"/>
      </w:numPr>
      <w:spacing w:before="480" w:after="240"/>
      <w:outlineLvl w:val="2"/>
    </w:pPr>
    <w:rPr>
      <w:rFonts w:eastAsiaTheme="majorEastAsia"/>
      <w:sz w:val="28"/>
      <w:szCs w:val="28"/>
    </w:rPr>
  </w:style>
  <w:style w:type="paragraph" w:styleId="Heading4">
    <w:name w:val="heading 4"/>
    <w:basedOn w:val="Heading3"/>
    <w:next w:val="Bezodsadenia"/>
    <w:link w:val="Heading4Char"/>
    <w:uiPriority w:val="9"/>
    <w:qFormat/>
    <w:rsid w:val="00F371DF"/>
    <w:pPr>
      <w:numPr>
        <w:ilvl w:val="3"/>
      </w:numPr>
      <w:outlineLvl w:val="3"/>
    </w:pPr>
    <w:rPr>
      <w:iCs/>
      <w:sz w:val="24"/>
    </w:rPr>
  </w:style>
  <w:style w:type="paragraph" w:styleId="Heading5">
    <w:name w:val="heading 5"/>
    <w:basedOn w:val="Heading4"/>
    <w:next w:val="Bezodsadenia"/>
    <w:link w:val="Heading5Char"/>
    <w:uiPriority w:val="9"/>
    <w:unhideWhenUsed/>
    <w:qFormat/>
    <w:rsid w:val="00EF3F6B"/>
    <w:pPr>
      <w:numPr>
        <w:ilvl w:val="4"/>
      </w:numPr>
      <w:spacing w:beforeLines="100" w:before="100" w:afterLines="0" w:after="0"/>
      <w:outlineLvl w:val="4"/>
    </w:pPr>
  </w:style>
  <w:style w:type="paragraph" w:styleId="Heading6">
    <w:name w:val="heading 6"/>
    <w:basedOn w:val="Heading5"/>
    <w:next w:val="Bezodsadenia"/>
    <w:link w:val="Heading6Char"/>
    <w:uiPriority w:val="9"/>
    <w:semiHidden/>
    <w:qFormat/>
    <w:locked/>
    <w:rsid w:val="00FF0E97"/>
    <w:pPr>
      <w:numPr>
        <w:ilvl w:val="5"/>
      </w:numPr>
      <w:spacing w:before="40"/>
      <w:outlineLvl w:val="5"/>
    </w:pPr>
    <w:rPr>
      <w:b w:val="0"/>
      <w:i/>
      <w:iCs w:val="0"/>
    </w:rPr>
  </w:style>
  <w:style w:type="paragraph" w:styleId="Heading7">
    <w:name w:val="heading 7"/>
    <w:aliases w:val="Dodatok 1"/>
    <w:basedOn w:val="Heading1"/>
    <w:next w:val="Bezodsadenia"/>
    <w:link w:val="Heading7Char"/>
    <w:uiPriority w:val="9"/>
    <w:semiHidden/>
    <w:qFormat/>
    <w:locked/>
    <w:rsid w:val="0013198F"/>
    <w:pPr>
      <w:numPr>
        <w:ilvl w:val="6"/>
      </w:numPr>
      <w:spacing w:before="1440"/>
      <w:outlineLvl w:val="6"/>
    </w:pPr>
  </w:style>
  <w:style w:type="paragraph" w:styleId="Heading8">
    <w:name w:val="heading 8"/>
    <w:aliases w:val="Dodatok 2"/>
    <w:basedOn w:val="Heading2"/>
    <w:next w:val="Bezodsadenia"/>
    <w:link w:val="Heading8Char"/>
    <w:uiPriority w:val="9"/>
    <w:semiHidden/>
    <w:qFormat/>
    <w:locked/>
    <w:rsid w:val="0013198F"/>
    <w:pPr>
      <w:numPr>
        <w:ilvl w:val="7"/>
      </w:numPr>
      <w:spacing w:before="480" w:after="240"/>
      <w:outlineLvl w:val="7"/>
    </w:pPr>
  </w:style>
  <w:style w:type="paragraph" w:styleId="Heading9">
    <w:name w:val="heading 9"/>
    <w:aliases w:val="Dodatok 3"/>
    <w:basedOn w:val="Heading3"/>
    <w:next w:val="Bezodsadenia"/>
    <w:link w:val="Heading9Char"/>
    <w:uiPriority w:val="9"/>
    <w:semiHidden/>
    <w:qFormat/>
    <w:locked/>
    <w:rsid w:val="004A5697"/>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DC9"/>
    <w:rPr>
      <w:rFonts w:asciiTheme="majorHAnsi" w:eastAsiaTheme="majorEastAsia" w:hAnsiTheme="majorHAnsi" w:cstheme="majorBidi"/>
      <w:b/>
      <w:kern w:val="0"/>
      <w:sz w:val="40"/>
      <w:szCs w:val="40"/>
      <w:lang w:val="en-SK" w:eastAsia="en-GB"/>
      <w14:ligatures w14:val="none"/>
    </w:rPr>
  </w:style>
  <w:style w:type="character" w:customStyle="1" w:styleId="Heading2Char">
    <w:name w:val="Heading 2 Char"/>
    <w:basedOn w:val="DefaultParagraphFont"/>
    <w:link w:val="Heading2"/>
    <w:uiPriority w:val="9"/>
    <w:rsid w:val="00F371DF"/>
    <w:rPr>
      <w:rFonts w:asciiTheme="majorHAnsi" w:eastAsiaTheme="minorEastAsia" w:hAnsiTheme="majorHAnsi" w:cstheme="majorBidi"/>
      <w:b/>
      <w:kern w:val="0"/>
      <w:sz w:val="32"/>
      <w:szCs w:val="32"/>
      <w:lang w:val="en-SK" w:eastAsia="en-GB"/>
      <w14:ligatures w14:val="none"/>
    </w:rPr>
  </w:style>
  <w:style w:type="character" w:customStyle="1" w:styleId="Heading3Char">
    <w:name w:val="Heading 3 Char"/>
    <w:basedOn w:val="DefaultParagraphFont"/>
    <w:link w:val="Heading3"/>
    <w:uiPriority w:val="9"/>
    <w:rsid w:val="00F371DF"/>
    <w:rPr>
      <w:rFonts w:asciiTheme="majorHAnsi" w:eastAsiaTheme="majorEastAsia" w:hAnsiTheme="majorHAnsi" w:cstheme="majorBidi"/>
      <w:b/>
      <w:kern w:val="0"/>
      <w:sz w:val="28"/>
      <w:szCs w:val="28"/>
      <w:lang w:val="en-SK" w:eastAsia="en-GB"/>
      <w14:ligatures w14:val="none"/>
    </w:rPr>
  </w:style>
  <w:style w:type="character" w:customStyle="1" w:styleId="Heading4Char">
    <w:name w:val="Heading 4 Char"/>
    <w:basedOn w:val="DefaultParagraphFont"/>
    <w:link w:val="Heading4"/>
    <w:uiPriority w:val="9"/>
    <w:rsid w:val="00F371DF"/>
    <w:rPr>
      <w:rFonts w:asciiTheme="majorHAnsi" w:eastAsiaTheme="majorEastAsia" w:hAnsiTheme="majorHAnsi" w:cstheme="majorBidi"/>
      <w:b/>
      <w:iCs/>
      <w:kern w:val="0"/>
      <w:szCs w:val="28"/>
      <w:lang w:val="en-SK" w:eastAsia="en-GB"/>
      <w14:ligatures w14:val="none"/>
    </w:rPr>
  </w:style>
  <w:style w:type="character" w:customStyle="1" w:styleId="Heading5Char">
    <w:name w:val="Heading 5 Char"/>
    <w:basedOn w:val="DefaultParagraphFont"/>
    <w:link w:val="Heading5"/>
    <w:uiPriority w:val="9"/>
    <w:rsid w:val="00EF3F6B"/>
    <w:rPr>
      <w:rFonts w:asciiTheme="majorHAnsi" w:eastAsiaTheme="majorEastAsia" w:hAnsiTheme="majorHAnsi" w:cstheme="majorBidi"/>
      <w:b/>
      <w:iCs/>
      <w:kern w:val="0"/>
      <w:szCs w:val="28"/>
      <w:lang w:val="en-SK" w:eastAsia="en-GB"/>
      <w14:ligatures w14:val="none"/>
    </w:rPr>
  </w:style>
  <w:style w:type="character" w:customStyle="1" w:styleId="Heading6Char">
    <w:name w:val="Heading 6 Char"/>
    <w:basedOn w:val="DefaultParagraphFont"/>
    <w:link w:val="Heading6"/>
    <w:uiPriority w:val="9"/>
    <w:semiHidden/>
    <w:rsid w:val="00FF0E97"/>
    <w:rPr>
      <w:rFonts w:asciiTheme="majorHAnsi" w:eastAsiaTheme="majorEastAsia" w:hAnsiTheme="majorHAnsi" w:cstheme="majorBidi"/>
      <w:i/>
      <w:kern w:val="0"/>
      <w:szCs w:val="28"/>
      <w:lang w:val="en-SK" w:eastAsia="en-GB"/>
      <w14:ligatures w14:val="none"/>
    </w:rPr>
  </w:style>
  <w:style w:type="character" w:customStyle="1" w:styleId="Heading7Char">
    <w:name w:val="Heading 7 Char"/>
    <w:aliases w:val="Dodatok 1 Char"/>
    <w:basedOn w:val="DefaultParagraphFont"/>
    <w:link w:val="Heading7"/>
    <w:uiPriority w:val="9"/>
    <w:semiHidden/>
    <w:rsid w:val="0013198F"/>
    <w:rPr>
      <w:rFonts w:asciiTheme="majorHAnsi" w:eastAsiaTheme="majorEastAsia" w:hAnsiTheme="majorHAnsi" w:cstheme="majorBidi"/>
      <w:b/>
      <w:kern w:val="0"/>
      <w:sz w:val="40"/>
      <w:szCs w:val="40"/>
      <w:lang w:val="en-SK" w:eastAsia="en-GB"/>
      <w14:ligatures w14:val="none"/>
    </w:rPr>
  </w:style>
  <w:style w:type="character" w:customStyle="1" w:styleId="Heading8Char">
    <w:name w:val="Heading 8 Char"/>
    <w:aliases w:val="Dodatok 2 Char"/>
    <w:basedOn w:val="DefaultParagraphFont"/>
    <w:link w:val="Heading8"/>
    <w:uiPriority w:val="9"/>
    <w:semiHidden/>
    <w:rsid w:val="0013198F"/>
    <w:rPr>
      <w:rFonts w:asciiTheme="majorHAnsi" w:eastAsiaTheme="minorEastAsia" w:hAnsiTheme="majorHAnsi" w:cstheme="majorBidi"/>
      <w:b/>
      <w:kern w:val="0"/>
      <w:sz w:val="32"/>
      <w:szCs w:val="32"/>
      <w:lang w:val="en-SK" w:eastAsia="en-GB"/>
      <w14:ligatures w14:val="none"/>
    </w:rPr>
  </w:style>
  <w:style w:type="character" w:customStyle="1" w:styleId="Heading9Char">
    <w:name w:val="Heading 9 Char"/>
    <w:aliases w:val="Dodatok 3 Char"/>
    <w:basedOn w:val="DefaultParagraphFont"/>
    <w:link w:val="Heading9"/>
    <w:uiPriority w:val="9"/>
    <w:semiHidden/>
    <w:rsid w:val="004A5697"/>
    <w:rPr>
      <w:rFonts w:asciiTheme="majorHAnsi" w:eastAsiaTheme="majorEastAsia" w:hAnsiTheme="majorHAnsi" w:cstheme="majorBidi"/>
      <w:b/>
      <w:kern w:val="0"/>
      <w:sz w:val="28"/>
      <w:szCs w:val="28"/>
      <w:lang w:val="en-SK" w:eastAsia="en-GB"/>
      <w14:ligatures w14:val="none"/>
    </w:rPr>
  </w:style>
  <w:style w:type="paragraph" w:styleId="Title">
    <w:name w:val="Title"/>
    <w:basedOn w:val="Normal"/>
    <w:link w:val="TitleChar"/>
    <w:uiPriority w:val="10"/>
    <w:qFormat/>
    <w:rsid w:val="0065573B"/>
    <w:pPr>
      <w:framePr w:wrap="notBeside" w:vAnchor="page" w:hAnchor="text" w:xAlign="center" w:y="6238"/>
      <w:spacing w:after="80"/>
      <w:jc w:val="center"/>
    </w:pPr>
    <w:rPr>
      <w:b/>
      <w:bCs/>
      <w:caps/>
      <w:sz w:val="36"/>
      <w:szCs w:val="40"/>
    </w:rPr>
  </w:style>
  <w:style w:type="character" w:customStyle="1" w:styleId="TitleChar">
    <w:name w:val="Title Char"/>
    <w:basedOn w:val="DefaultParagraphFont"/>
    <w:link w:val="Title"/>
    <w:uiPriority w:val="10"/>
    <w:rsid w:val="0065573B"/>
    <w:rPr>
      <w:b/>
      <w:bCs/>
      <w:caps/>
      <w:sz w:val="36"/>
      <w:szCs w:val="40"/>
    </w:rPr>
  </w:style>
  <w:style w:type="paragraph" w:styleId="Subtitle">
    <w:name w:val="Subtitle"/>
    <w:basedOn w:val="Normal"/>
    <w:next w:val="Normal"/>
    <w:link w:val="SubtitleChar"/>
    <w:uiPriority w:val="11"/>
    <w:qFormat/>
    <w:rsid w:val="0065573B"/>
    <w:pPr>
      <w:numPr>
        <w:ilvl w:val="1"/>
      </w:numPr>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73B"/>
    <w:rPr>
      <w:rFonts w:eastAsiaTheme="majorEastAsia" w:cstheme="majorBidi"/>
      <w:color w:val="595959" w:themeColor="text1" w:themeTint="A6"/>
      <w:spacing w:val="15"/>
      <w:sz w:val="28"/>
      <w:szCs w:val="28"/>
    </w:rPr>
  </w:style>
  <w:style w:type="paragraph" w:styleId="Quote">
    <w:name w:val="Quote"/>
    <w:aliases w:val="Citát"/>
    <w:basedOn w:val="Normal"/>
    <w:next w:val="Autorcittu"/>
    <w:link w:val="QuoteChar"/>
    <w:uiPriority w:val="29"/>
    <w:qFormat/>
    <w:rsid w:val="00F261DF"/>
    <w:pPr>
      <w:keepNext/>
      <w:spacing w:beforeLines="100" w:before="100" w:afterLines="100" w:after="100"/>
      <w:ind w:left="357" w:right="357"/>
    </w:pPr>
    <w:rPr>
      <w:i/>
      <w:iCs/>
    </w:rPr>
  </w:style>
  <w:style w:type="character" w:customStyle="1" w:styleId="QuoteChar">
    <w:name w:val="Quote Char"/>
    <w:aliases w:val="Citát Char"/>
    <w:basedOn w:val="DefaultParagraphFont"/>
    <w:link w:val="Quote"/>
    <w:uiPriority w:val="29"/>
    <w:rsid w:val="00F261DF"/>
    <w:rPr>
      <w:i/>
      <w:iCs/>
    </w:rPr>
  </w:style>
  <w:style w:type="paragraph" w:styleId="ListParagraph">
    <w:name w:val="List Paragraph"/>
    <w:basedOn w:val="Normal"/>
    <w:uiPriority w:val="34"/>
    <w:qFormat/>
    <w:rsid w:val="00903D81"/>
    <w:pPr>
      <w:numPr>
        <w:numId w:val="7"/>
      </w:numPr>
      <w:spacing w:before="180" w:after="180"/>
      <w:ind w:left="357" w:hanging="357"/>
      <w:contextualSpacing/>
    </w:pPr>
  </w:style>
  <w:style w:type="character" w:styleId="IntenseEmphasis">
    <w:name w:val="Intense Emphasis"/>
    <w:basedOn w:val="DefaultParagraphFont"/>
    <w:uiPriority w:val="21"/>
    <w:qFormat/>
    <w:rsid w:val="00D769CD"/>
    <w:rPr>
      <w:i/>
      <w:iCs/>
      <w:color w:val="A5A5A5" w:themeColor="accent1" w:themeShade="BF"/>
    </w:rPr>
  </w:style>
  <w:style w:type="paragraph" w:styleId="IntenseQuote">
    <w:name w:val="Intense Quote"/>
    <w:basedOn w:val="Normal"/>
    <w:next w:val="Normal"/>
    <w:link w:val="IntenseQuoteChar"/>
    <w:uiPriority w:val="30"/>
    <w:qFormat/>
    <w:rsid w:val="00D769CD"/>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D769CD"/>
    <w:rPr>
      <w:i/>
      <w:iCs/>
      <w:color w:val="A5A5A5" w:themeColor="accent1" w:themeShade="BF"/>
    </w:rPr>
  </w:style>
  <w:style w:type="character" w:styleId="IntenseReference">
    <w:name w:val="Intense Reference"/>
    <w:basedOn w:val="DefaultParagraphFont"/>
    <w:uiPriority w:val="32"/>
    <w:qFormat/>
    <w:rsid w:val="00D769CD"/>
    <w:rPr>
      <w:b/>
      <w:bCs/>
      <w:smallCaps/>
      <w:color w:val="A5A5A5" w:themeColor="accent1" w:themeShade="BF"/>
      <w:spacing w:val="5"/>
    </w:rPr>
  </w:style>
  <w:style w:type="paragraph" w:styleId="ListNumber">
    <w:name w:val="List Number"/>
    <w:basedOn w:val="Normal"/>
    <w:uiPriority w:val="99"/>
    <w:unhideWhenUsed/>
    <w:rsid w:val="00B92E5E"/>
    <w:pPr>
      <w:numPr>
        <w:numId w:val="1"/>
      </w:numPr>
      <w:contextualSpacing/>
    </w:pPr>
  </w:style>
  <w:style w:type="paragraph" w:styleId="ListNumber2">
    <w:name w:val="List Number 2"/>
    <w:basedOn w:val="Normal"/>
    <w:uiPriority w:val="99"/>
    <w:unhideWhenUsed/>
    <w:rsid w:val="00B92E5E"/>
    <w:pPr>
      <w:numPr>
        <w:numId w:val="2"/>
      </w:numPr>
      <w:contextualSpacing/>
    </w:pPr>
  </w:style>
  <w:style w:type="paragraph" w:styleId="ListNumber3">
    <w:name w:val="List Number 3"/>
    <w:basedOn w:val="Normal"/>
    <w:uiPriority w:val="99"/>
    <w:unhideWhenUsed/>
    <w:rsid w:val="00B92E5E"/>
    <w:pPr>
      <w:numPr>
        <w:numId w:val="3"/>
      </w:numPr>
      <w:contextualSpacing/>
    </w:pPr>
  </w:style>
  <w:style w:type="paragraph" w:styleId="ListNumber4">
    <w:name w:val="List Number 4"/>
    <w:basedOn w:val="Normal"/>
    <w:uiPriority w:val="99"/>
    <w:unhideWhenUsed/>
    <w:rsid w:val="00B92E5E"/>
    <w:pPr>
      <w:numPr>
        <w:numId w:val="4"/>
      </w:numPr>
      <w:contextualSpacing/>
    </w:pPr>
  </w:style>
  <w:style w:type="paragraph" w:styleId="ListNumber5">
    <w:name w:val="List Number 5"/>
    <w:basedOn w:val="Normal"/>
    <w:uiPriority w:val="99"/>
    <w:unhideWhenUsed/>
    <w:rsid w:val="00B92E5E"/>
    <w:pPr>
      <w:numPr>
        <w:numId w:val="5"/>
      </w:numPr>
      <w:contextualSpacing/>
    </w:pPr>
  </w:style>
  <w:style w:type="paragraph" w:styleId="NoSpacing">
    <w:name w:val="No Spacing"/>
    <w:link w:val="NoSpacingChar"/>
    <w:uiPriority w:val="1"/>
    <w:semiHidden/>
    <w:qFormat/>
    <w:rsid w:val="005E1D07"/>
    <w:pPr>
      <w:spacing w:line="240" w:lineRule="auto"/>
    </w:pPr>
    <w:rPr>
      <w:rFonts w:eastAsiaTheme="minorEastAsia"/>
      <w:kern w:val="0"/>
      <w:lang w:eastAsia="sk-SK"/>
      <w14:ligatures w14:val="none"/>
    </w:rPr>
  </w:style>
  <w:style w:type="character" w:customStyle="1" w:styleId="NoSpacingChar">
    <w:name w:val="No Spacing Char"/>
    <w:basedOn w:val="DefaultParagraphFont"/>
    <w:link w:val="NoSpacing"/>
    <w:uiPriority w:val="1"/>
    <w:semiHidden/>
    <w:rsid w:val="00A37A52"/>
    <w:rPr>
      <w:rFonts w:eastAsiaTheme="minorEastAsia"/>
      <w:kern w:val="0"/>
      <w:lang w:eastAsia="sk-SK"/>
      <w14:ligatures w14:val="none"/>
    </w:rPr>
  </w:style>
  <w:style w:type="character" w:styleId="PlaceholderText">
    <w:name w:val="Placeholder Text"/>
    <w:basedOn w:val="DefaultParagraphFont"/>
    <w:uiPriority w:val="99"/>
    <w:semiHidden/>
    <w:rsid w:val="00843DBE"/>
    <w:rPr>
      <w:color w:val="666666"/>
    </w:rPr>
  </w:style>
  <w:style w:type="table" w:styleId="TableGrid">
    <w:name w:val="Table Grid"/>
    <w:basedOn w:val="TableNormal"/>
    <w:uiPriority w:val="39"/>
    <w:rsid w:val="00527A31"/>
    <w:pPr>
      <w:spacing w:line="240" w:lineRule="auto"/>
      <w:jc w:val="righ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Col">
      <w:pPr>
        <w:jc w:val="left"/>
      </w:pPr>
    </w:tblStylePr>
  </w:style>
  <w:style w:type="paragraph" w:styleId="Caption">
    <w:name w:val="caption"/>
    <w:aliases w:val="Označenie obrázku"/>
    <w:basedOn w:val="Normal"/>
    <w:next w:val="Normal"/>
    <w:uiPriority w:val="35"/>
    <w:qFormat/>
    <w:rsid w:val="00F5341D"/>
    <w:pPr>
      <w:keepLines/>
      <w:spacing w:beforeLines="50" w:before="120" w:afterLines="100" w:after="240"/>
      <w:jc w:val="center"/>
    </w:pPr>
  </w:style>
  <w:style w:type="paragraph" w:customStyle="1" w:styleId="Rovnica">
    <w:name w:val="Rovnica"/>
    <w:basedOn w:val="Normal"/>
    <w:next w:val="Bezodsadenia"/>
    <w:link w:val="RovnicaChar"/>
    <w:uiPriority w:val="1"/>
    <w:qFormat/>
    <w:rsid w:val="007430C0"/>
    <w:pPr>
      <w:tabs>
        <w:tab w:val="center" w:pos="4394"/>
        <w:tab w:val="right" w:pos="8789"/>
      </w:tabs>
      <w:spacing w:beforeLines="100" w:before="100" w:afterLines="100" w:after="100"/>
    </w:pPr>
    <w:rPr>
      <w:rFonts w:eastAsiaTheme="minorEastAsia"/>
    </w:rPr>
  </w:style>
  <w:style w:type="character" w:customStyle="1" w:styleId="RovnicaChar">
    <w:name w:val="Rovnica Char"/>
    <w:basedOn w:val="DefaultParagraphFont"/>
    <w:link w:val="Rovnica"/>
    <w:uiPriority w:val="1"/>
    <w:rsid w:val="007430C0"/>
    <w:rPr>
      <w:rFonts w:eastAsiaTheme="minorEastAsia"/>
    </w:rPr>
  </w:style>
  <w:style w:type="paragraph" w:customStyle="1" w:styleId="Bezodsadenia">
    <w:name w:val="Bez odsadenia"/>
    <w:basedOn w:val="Normal"/>
    <w:next w:val="Normal"/>
    <w:link w:val="TableSimple1"/>
    <w:uiPriority w:val="1"/>
    <w:qFormat/>
    <w:rsid w:val="00D27EF5"/>
  </w:style>
  <w:style w:type="paragraph" w:styleId="Header">
    <w:name w:val="header"/>
    <w:basedOn w:val="Normal"/>
    <w:link w:val="HeaderChar"/>
    <w:uiPriority w:val="99"/>
    <w:unhideWhenUsed/>
    <w:rsid w:val="00AF5E4E"/>
    <w:pPr>
      <w:tabs>
        <w:tab w:val="center" w:pos="4536"/>
        <w:tab w:val="right" w:pos="9072"/>
      </w:tabs>
    </w:pPr>
  </w:style>
  <w:style w:type="character" w:customStyle="1" w:styleId="HeaderChar">
    <w:name w:val="Header Char"/>
    <w:basedOn w:val="DefaultParagraphFont"/>
    <w:link w:val="Header"/>
    <w:uiPriority w:val="99"/>
    <w:rsid w:val="00AF5E4E"/>
  </w:style>
  <w:style w:type="paragraph" w:styleId="Footer">
    <w:name w:val="footer"/>
    <w:basedOn w:val="Normal"/>
    <w:link w:val="FooterChar"/>
    <w:uiPriority w:val="99"/>
    <w:unhideWhenUsed/>
    <w:rsid w:val="00AF5E4E"/>
    <w:pPr>
      <w:tabs>
        <w:tab w:val="center" w:pos="4536"/>
        <w:tab w:val="right" w:pos="9072"/>
      </w:tabs>
    </w:pPr>
  </w:style>
  <w:style w:type="character" w:customStyle="1" w:styleId="FooterChar">
    <w:name w:val="Footer Char"/>
    <w:basedOn w:val="DefaultParagraphFont"/>
    <w:link w:val="Footer"/>
    <w:uiPriority w:val="99"/>
    <w:rsid w:val="00AF5E4E"/>
  </w:style>
  <w:style w:type="character" w:styleId="Emphasis">
    <w:name w:val="Emphasis"/>
    <w:basedOn w:val="DefaultParagraphFont"/>
    <w:uiPriority w:val="20"/>
    <w:qFormat/>
    <w:rsid w:val="00DC4F5A"/>
    <w:rPr>
      <w:i/>
      <w:iCs/>
    </w:rPr>
  </w:style>
  <w:style w:type="paragraph" w:customStyle="1" w:styleId="Nadpis1bezslovania">
    <w:name w:val="Nadpis 1 bez číslovania"/>
    <w:basedOn w:val="Heading1"/>
    <w:next w:val="Bezodsadenia"/>
    <w:link w:val="Nadpis1bezslovaniaChar"/>
    <w:uiPriority w:val="2"/>
    <w:qFormat/>
    <w:rsid w:val="00765DC9"/>
    <w:pPr>
      <w:numPr>
        <w:numId w:val="0"/>
      </w:numPr>
    </w:pPr>
  </w:style>
  <w:style w:type="character" w:customStyle="1" w:styleId="Matematickpsmo">
    <w:name w:val="Matematické písmo"/>
    <w:basedOn w:val="DefaultParagraphFont"/>
    <w:uiPriority w:val="1"/>
    <w:qFormat/>
    <w:rsid w:val="00436C4D"/>
    <w:rPr>
      <w:rFonts w:ascii="Cambria" w:eastAsiaTheme="minorEastAsia" w:hAnsi="Cambria"/>
      <w:i/>
    </w:rPr>
  </w:style>
  <w:style w:type="character" w:customStyle="1" w:styleId="Nadpis1bezslovaniaChar">
    <w:name w:val="Nadpis 1 bez číslovania Char"/>
    <w:basedOn w:val="Heading1Char"/>
    <w:link w:val="Nadpis1bezslovania"/>
    <w:uiPriority w:val="2"/>
    <w:rsid w:val="00765DC9"/>
    <w:rPr>
      <w:rFonts w:asciiTheme="majorHAnsi" w:eastAsiaTheme="majorEastAsia" w:hAnsiTheme="majorHAnsi" w:cstheme="majorBidi"/>
      <w:b/>
      <w:kern w:val="0"/>
      <w:sz w:val="40"/>
      <w:szCs w:val="40"/>
      <w:lang w:val="en-SK" w:eastAsia="en-GB"/>
      <w14:ligatures w14:val="none"/>
    </w:rPr>
  </w:style>
  <w:style w:type="paragraph" w:customStyle="1" w:styleId="Autorcittu">
    <w:name w:val="Autor citátu"/>
    <w:basedOn w:val="Quote"/>
    <w:next w:val="Normal"/>
    <w:uiPriority w:val="30"/>
    <w:qFormat/>
    <w:rsid w:val="00F261DF"/>
    <w:pPr>
      <w:keepNext w:val="0"/>
      <w:jc w:val="right"/>
    </w:pPr>
  </w:style>
  <w:style w:type="paragraph" w:styleId="TOC1">
    <w:name w:val="toc 1"/>
    <w:basedOn w:val="Normal"/>
    <w:next w:val="Normal"/>
    <w:autoRedefine/>
    <w:uiPriority w:val="39"/>
    <w:unhideWhenUsed/>
    <w:rsid w:val="004D65D6"/>
    <w:pPr>
      <w:tabs>
        <w:tab w:val="left" w:pos="357"/>
        <w:tab w:val="right" w:pos="9060"/>
      </w:tabs>
      <w:suppressAutoHyphens/>
      <w:spacing w:beforeLines="100" w:before="100"/>
    </w:pPr>
    <w:rPr>
      <w:rFonts w:cstheme="minorHAnsi"/>
      <w:b/>
      <w:bCs/>
      <w:sz w:val="28"/>
      <w:szCs w:val="20"/>
    </w:rPr>
  </w:style>
  <w:style w:type="paragraph" w:styleId="TOC2">
    <w:name w:val="toc 2"/>
    <w:basedOn w:val="Normal"/>
    <w:next w:val="Normal"/>
    <w:autoRedefine/>
    <w:uiPriority w:val="39"/>
    <w:unhideWhenUsed/>
    <w:rsid w:val="00461075"/>
    <w:pPr>
      <w:tabs>
        <w:tab w:val="left" w:pos="357"/>
        <w:tab w:val="left" w:pos="709"/>
        <w:tab w:val="right" w:leader="dot" w:pos="9060"/>
      </w:tabs>
      <w:suppressAutoHyphens/>
    </w:pPr>
    <w:rPr>
      <w:rFonts w:cstheme="minorHAnsi"/>
      <w:iCs/>
      <w:szCs w:val="20"/>
    </w:rPr>
  </w:style>
  <w:style w:type="paragraph" w:styleId="TOC3">
    <w:name w:val="toc 3"/>
    <w:basedOn w:val="Normal"/>
    <w:next w:val="Normal"/>
    <w:autoRedefine/>
    <w:uiPriority w:val="39"/>
    <w:unhideWhenUsed/>
    <w:rsid w:val="00EC11D0"/>
    <w:pPr>
      <w:tabs>
        <w:tab w:val="right" w:leader="dot" w:pos="9061"/>
      </w:tabs>
      <w:suppressAutoHyphens/>
      <w:ind w:left="357"/>
    </w:pPr>
    <w:rPr>
      <w:rFonts w:cstheme="minorHAnsi"/>
      <w:szCs w:val="20"/>
    </w:rPr>
  </w:style>
  <w:style w:type="character" w:styleId="Hyperlink">
    <w:name w:val="Hyperlink"/>
    <w:basedOn w:val="DefaultParagraphFont"/>
    <w:uiPriority w:val="99"/>
    <w:unhideWhenUsed/>
    <w:rsid w:val="008F1742"/>
    <w:rPr>
      <w:color w:val="auto"/>
      <w:u w:val="none"/>
    </w:rPr>
  </w:style>
  <w:style w:type="paragraph" w:styleId="TOC4">
    <w:name w:val="toc 4"/>
    <w:basedOn w:val="Normal"/>
    <w:next w:val="Normal"/>
    <w:autoRedefine/>
    <w:uiPriority w:val="39"/>
    <w:unhideWhenUsed/>
    <w:rsid w:val="000178D7"/>
    <w:pPr>
      <w:ind w:left="720"/>
    </w:pPr>
    <w:rPr>
      <w:rFonts w:cstheme="minorHAnsi"/>
      <w:sz w:val="20"/>
      <w:szCs w:val="20"/>
    </w:rPr>
  </w:style>
  <w:style w:type="paragraph" w:styleId="TOC5">
    <w:name w:val="toc 5"/>
    <w:basedOn w:val="Normal"/>
    <w:next w:val="Normal"/>
    <w:autoRedefine/>
    <w:uiPriority w:val="39"/>
    <w:unhideWhenUsed/>
    <w:rsid w:val="000178D7"/>
    <w:pPr>
      <w:ind w:left="960"/>
    </w:pPr>
    <w:rPr>
      <w:rFonts w:cstheme="minorHAnsi"/>
      <w:sz w:val="20"/>
      <w:szCs w:val="20"/>
    </w:rPr>
  </w:style>
  <w:style w:type="paragraph" w:styleId="TOC6">
    <w:name w:val="toc 6"/>
    <w:basedOn w:val="Normal"/>
    <w:next w:val="Normal"/>
    <w:autoRedefine/>
    <w:uiPriority w:val="39"/>
    <w:unhideWhenUsed/>
    <w:rsid w:val="000178D7"/>
    <w:pPr>
      <w:ind w:left="1200"/>
    </w:pPr>
    <w:rPr>
      <w:rFonts w:cstheme="minorHAnsi"/>
      <w:sz w:val="20"/>
      <w:szCs w:val="20"/>
    </w:rPr>
  </w:style>
  <w:style w:type="paragraph" w:styleId="TOC7">
    <w:name w:val="toc 7"/>
    <w:basedOn w:val="Normal"/>
    <w:next w:val="Normal"/>
    <w:autoRedefine/>
    <w:uiPriority w:val="39"/>
    <w:unhideWhenUsed/>
    <w:rsid w:val="000178D7"/>
    <w:pPr>
      <w:ind w:left="1440"/>
    </w:pPr>
    <w:rPr>
      <w:rFonts w:cstheme="minorHAnsi"/>
      <w:sz w:val="20"/>
      <w:szCs w:val="20"/>
    </w:rPr>
  </w:style>
  <w:style w:type="paragraph" w:styleId="TOC8">
    <w:name w:val="toc 8"/>
    <w:basedOn w:val="Normal"/>
    <w:next w:val="Normal"/>
    <w:autoRedefine/>
    <w:uiPriority w:val="39"/>
    <w:unhideWhenUsed/>
    <w:rsid w:val="000178D7"/>
    <w:pPr>
      <w:ind w:left="1680"/>
    </w:pPr>
    <w:rPr>
      <w:rFonts w:cstheme="minorHAnsi"/>
      <w:sz w:val="20"/>
      <w:szCs w:val="20"/>
    </w:rPr>
  </w:style>
  <w:style w:type="paragraph" w:styleId="TOC9">
    <w:name w:val="toc 9"/>
    <w:basedOn w:val="Normal"/>
    <w:next w:val="Normal"/>
    <w:autoRedefine/>
    <w:uiPriority w:val="39"/>
    <w:unhideWhenUsed/>
    <w:rsid w:val="000178D7"/>
    <w:pPr>
      <w:ind w:left="1920"/>
    </w:pPr>
    <w:rPr>
      <w:rFonts w:cstheme="minorHAnsi"/>
      <w:sz w:val="20"/>
      <w:szCs w:val="20"/>
    </w:rPr>
  </w:style>
  <w:style w:type="paragraph" w:customStyle="1" w:styleId="Nadpisobsahu">
    <w:name w:val="Nadpis obsahu"/>
    <w:basedOn w:val="Nadpis1bezslovania"/>
    <w:next w:val="Bezodsadenia"/>
    <w:uiPriority w:val="2"/>
    <w:semiHidden/>
    <w:qFormat/>
    <w:rsid w:val="00765DC9"/>
    <w:pPr>
      <w:spacing w:after="100"/>
      <w:outlineLvl w:val="9"/>
    </w:pPr>
  </w:style>
  <w:style w:type="paragraph" w:styleId="BodyTextIndent">
    <w:name w:val="Body Text Indent"/>
    <w:basedOn w:val="Normal"/>
    <w:link w:val="BodyTextIndentChar"/>
    <w:uiPriority w:val="99"/>
    <w:unhideWhenUsed/>
    <w:rsid w:val="00206809"/>
    <w:pPr>
      <w:spacing w:after="120"/>
      <w:ind w:left="283"/>
    </w:pPr>
  </w:style>
  <w:style w:type="character" w:customStyle="1" w:styleId="BodyTextIndentChar">
    <w:name w:val="Body Text Indent Char"/>
    <w:basedOn w:val="DefaultParagraphFont"/>
    <w:link w:val="BodyTextIndent"/>
    <w:uiPriority w:val="99"/>
    <w:rsid w:val="00206809"/>
  </w:style>
  <w:style w:type="paragraph" w:styleId="BodyTextIndent2">
    <w:name w:val="Body Text Indent 2"/>
    <w:basedOn w:val="Normal"/>
    <w:link w:val="BodyTextIndent2Char"/>
    <w:uiPriority w:val="99"/>
    <w:unhideWhenUsed/>
    <w:rsid w:val="00206809"/>
    <w:pPr>
      <w:spacing w:after="120" w:line="480" w:lineRule="auto"/>
      <w:ind w:left="283"/>
    </w:pPr>
  </w:style>
  <w:style w:type="character" w:customStyle="1" w:styleId="BodyTextIndent2Char">
    <w:name w:val="Body Text Indent 2 Char"/>
    <w:basedOn w:val="DefaultParagraphFont"/>
    <w:link w:val="BodyTextIndent2"/>
    <w:uiPriority w:val="99"/>
    <w:rsid w:val="00206809"/>
  </w:style>
  <w:style w:type="paragraph" w:styleId="BodyTextIndent3">
    <w:name w:val="Body Text Indent 3"/>
    <w:basedOn w:val="Normal"/>
    <w:link w:val="BodyTextIndent3Char"/>
    <w:uiPriority w:val="99"/>
    <w:unhideWhenUsed/>
    <w:rsid w:val="00206809"/>
    <w:pPr>
      <w:spacing w:after="120"/>
      <w:ind w:left="283"/>
    </w:pPr>
    <w:rPr>
      <w:sz w:val="16"/>
      <w:szCs w:val="16"/>
    </w:rPr>
  </w:style>
  <w:style w:type="character" w:customStyle="1" w:styleId="BodyTextIndent3Char">
    <w:name w:val="Body Text Indent 3 Char"/>
    <w:basedOn w:val="DefaultParagraphFont"/>
    <w:link w:val="BodyTextIndent3"/>
    <w:uiPriority w:val="99"/>
    <w:rsid w:val="00206809"/>
    <w:rPr>
      <w:sz w:val="16"/>
      <w:szCs w:val="16"/>
    </w:rPr>
  </w:style>
  <w:style w:type="paragraph" w:customStyle="1" w:styleId="Kd">
    <w:name w:val="Kód"/>
    <w:basedOn w:val="Bezodsadenia"/>
    <w:link w:val="KdChar"/>
    <w:qFormat/>
    <w:rsid w:val="00DC1DCA"/>
    <w:pPr>
      <w:spacing w:beforeLines="100" w:before="240" w:afterLines="100" w:after="240"/>
      <w:contextualSpacing/>
    </w:pPr>
    <w:rPr>
      <w:rFonts w:ascii="Courier New" w:hAnsi="Courier New" w:cs="Courier New"/>
      <w:sz w:val="22"/>
    </w:rPr>
  </w:style>
  <w:style w:type="paragraph" w:customStyle="1" w:styleId="Obrzok">
    <w:name w:val="Obrázok"/>
    <w:basedOn w:val="Normal"/>
    <w:next w:val="Caption"/>
    <w:qFormat/>
    <w:rsid w:val="00C65C69"/>
    <w:pPr>
      <w:keepNext/>
      <w:spacing w:beforeLines="100" w:before="100"/>
      <w:jc w:val="center"/>
    </w:pPr>
  </w:style>
  <w:style w:type="character" w:styleId="Strong">
    <w:name w:val="Strong"/>
    <w:basedOn w:val="DefaultParagraphFont"/>
    <w:uiPriority w:val="22"/>
    <w:qFormat/>
    <w:rsid w:val="00F5341D"/>
    <w:rPr>
      <w:b/>
      <w:bCs/>
    </w:rPr>
  </w:style>
  <w:style w:type="table" w:styleId="TableSimple1">
    <w:name w:val="Table Simple 1"/>
    <w:basedOn w:val="TableNormal"/>
    <w:link w:val="Bezodsadenia"/>
    <w:uiPriority w:val="99"/>
    <w:semiHidden/>
    <w:unhideWhenUsed/>
    <w:rsid w:val="00527A31"/>
    <w:pPr>
      <w:ind w:firstLine="357"/>
      <w:jc w:val="right"/>
    </w:pPr>
    <w:tblPr/>
    <w:tcPr>
      <w:shd w:val="clear" w:color="auto" w:fill="auto"/>
      <w:vAlign w:val="center"/>
    </w:tcPr>
    <w:tblStylePr w:type="firstRow">
      <w:rPr>
        <w:b/>
      </w:rPr>
      <w:tblPr/>
      <w:tcPr>
        <w:tcBorders>
          <w:top w:val="single" w:sz="4" w:space="0" w:color="auto"/>
          <w:bottom w:val="single" w:sz="4" w:space="0" w:color="auto"/>
        </w:tcBorders>
        <w:shd w:val="clear" w:color="auto" w:fill="auto"/>
      </w:tcPr>
    </w:tblStylePr>
    <w:tblStylePr w:type="lastRow">
      <w:tblPr/>
      <w:tcPr>
        <w:tcBorders>
          <w:top w:val="single" w:sz="4" w:space="0" w:color="auto"/>
          <w:bottom w:val="nil"/>
        </w:tcBorders>
        <w:shd w:val="clear" w:color="auto" w:fill="auto"/>
      </w:tcPr>
    </w:tblStylePr>
    <w:tblStylePr w:type="firstCol">
      <w:pPr>
        <w:jc w:val="left"/>
      </w:pPr>
      <w:tblPr/>
      <w:tcPr>
        <w:tcBorders>
          <w:top w:val="nil"/>
          <w:bottom w:val="nil"/>
        </w:tcBorders>
        <w:shd w:val="clear" w:color="auto" w:fill="auto"/>
      </w:tcPr>
    </w:tblStylePr>
  </w:style>
  <w:style w:type="character" w:styleId="HTMLCode">
    <w:name w:val="HTML Code"/>
    <w:basedOn w:val="DefaultParagraphFont"/>
    <w:uiPriority w:val="99"/>
    <w:unhideWhenUsed/>
    <w:rsid w:val="00B71EE5"/>
    <w:rPr>
      <w:rFonts w:ascii="Courier New" w:hAnsi="Courier New"/>
      <w:sz w:val="24"/>
      <w:szCs w:val="20"/>
    </w:rPr>
  </w:style>
  <w:style w:type="character" w:customStyle="1" w:styleId="KdChar">
    <w:name w:val="Kód Char"/>
    <w:link w:val="Kd"/>
    <w:rsid w:val="00DC1DCA"/>
    <w:rPr>
      <w:rFonts w:ascii="Courier New" w:hAnsi="Courier New" w:cs="Courier New"/>
      <w:sz w:val="22"/>
    </w:rPr>
  </w:style>
  <w:style w:type="paragraph" w:styleId="FootnoteText">
    <w:name w:val="footnote text"/>
    <w:basedOn w:val="Normal"/>
    <w:link w:val="FootnoteTextChar"/>
    <w:uiPriority w:val="99"/>
    <w:semiHidden/>
    <w:unhideWhenUsed/>
    <w:rsid w:val="008444CF"/>
    <w:rPr>
      <w:sz w:val="20"/>
      <w:szCs w:val="20"/>
    </w:rPr>
  </w:style>
  <w:style w:type="character" w:customStyle="1" w:styleId="FootnoteTextChar">
    <w:name w:val="Footnote Text Char"/>
    <w:basedOn w:val="DefaultParagraphFont"/>
    <w:link w:val="FootnoteText"/>
    <w:uiPriority w:val="99"/>
    <w:semiHidden/>
    <w:rsid w:val="008444CF"/>
    <w:rPr>
      <w:sz w:val="20"/>
      <w:szCs w:val="20"/>
    </w:rPr>
  </w:style>
  <w:style w:type="character" w:styleId="FootnoteReference">
    <w:name w:val="footnote reference"/>
    <w:basedOn w:val="DefaultParagraphFont"/>
    <w:uiPriority w:val="99"/>
    <w:semiHidden/>
    <w:unhideWhenUsed/>
    <w:rsid w:val="008444CF"/>
    <w:rPr>
      <w:vertAlign w:val="superscript"/>
    </w:rPr>
  </w:style>
  <w:style w:type="paragraph" w:customStyle="1" w:styleId="Oznaenietabuky">
    <w:name w:val="Označenie tabuľky"/>
    <w:basedOn w:val="Caption"/>
    <w:qFormat/>
    <w:rsid w:val="00F31B1B"/>
    <w:pPr>
      <w:keepNext/>
      <w:spacing w:beforeLines="100" w:before="240" w:afterLines="0" w:after="0"/>
    </w:pPr>
  </w:style>
  <w:style w:type="paragraph" w:customStyle="1" w:styleId="Textvtabuke">
    <w:name w:val="Text v tabuľke"/>
    <w:basedOn w:val="Normal"/>
    <w:qFormat/>
    <w:rsid w:val="005C7AEC"/>
    <w:pPr>
      <w:spacing w:beforeLines="25" w:before="60" w:afterLines="25" w:after="60"/>
    </w:pPr>
  </w:style>
  <w:style w:type="paragraph" w:customStyle="1" w:styleId="Hlavikatabuky">
    <w:name w:val="Hlavička tabuľky"/>
    <w:basedOn w:val="Normal"/>
    <w:next w:val="Textvtabuke"/>
    <w:qFormat/>
    <w:rsid w:val="006F0AED"/>
    <w:pPr>
      <w:keepNext/>
      <w:spacing w:beforeLines="25" w:before="25" w:afterLines="25" w:after="25"/>
    </w:pPr>
    <w:rPr>
      <w:b/>
      <w:bCs/>
    </w:rPr>
  </w:style>
  <w:style w:type="paragraph" w:styleId="TableofFigures">
    <w:name w:val="table of figures"/>
    <w:basedOn w:val="Normal"/>
    <w:next w:val="Normal"/>
    <w:uiPriority w:val="99"/>
    <w:unhideWhenUsed/>
    <w:rsid w:val="0022152E"/>
    <w:pPr>
      <w:spacing w:afterLines="100" w:after="100"/>
    </w:pPr>
  </w:style>
  <w:style w:type="paragraph" w:styleId="ListBullet">
    <w:name w:val="List Bullet"/>
    <w:basedOn w:val="Normal"/>
    <w:uiPriority w:val="99"/>
    <w:unhideWhenUsed/>
    <w:rsid w:val="0022152E"/>
    <w:pPr>
      <w:numPr>
        <w:numId w:val="8"/>
      </w:numPr>
      <w:contextualSpacing/>
    </w:pPr>
  </w:style>
  <w:style w:type="paragraph" w:styleId="ListBullet2">
    <w:name w:val="List Bullet 2"/>
    <w:basedOn w:val="Normal"/>
    <w:uiPriority w:val="99"/>
    <w:unhideWhenUsed/>
    <w:rsid w:val="0022152E"/>
    <w:pPr>
      <w:numPr>
        <w:numId w:val="9"/>
      </w:numPr>
      <w:contextualSpacing/>
    </w:pPr>
  </w:style>
  <w:style w:type="paragraph" w:styleId="ListBullet3">
    <w:name w:val="List Bullet 3"/>
    <w:basedOn w:val="Normal"/>
    <w:uiPriority w:val="99"/>
    <w:unhideWhenUsed/>
    <w:rsid w:val="0022152E"/>
    <w:pPr>
      <w:numPr>
        <w:numId w:val="10"/>
      </w:numPr>
      <w:contextualSpacing/>
    </w:pPr>
  </w:style>
  <w:style w:type="paragraph" w:styleId="ListBullet4">
    <w:name w:val="List Bullet 4"/>
    <w:basedOn w:val="Normal"/>
    <w:uiPriority w:val="99"/>
    <w:unhideWhenUsed/>
    <w:rsid w:val="0022152E"/>
    <w:pPr>
      <w:numPr>
        <w:numId w:val="11"/>
      </w:numPr>
      <w:contextualSpacing/>
    </w:pPr>
  </w:style>
  <w:style w:type="paragraph" w:styleId="ListBullet5">
    <w:name w:val="List Bullet 5"/>
    <w:basedOn w:val="Normal"/>
    <w:uiPriority w:val="99"/>
    <w:unhideWhenUsed/>
    <w:rsid w:val="0022152E"/>
    <w:pPr>
      <w:numPr>
        <w:numId w:val="12"/>
      </w:numPr>
      <w:contextualSpacing/>
    </w:pPr>
  </w:style>
  <w:style w:type="paragraph" w:customStyle="1" w:styleId="Poakovanie">
    <w:name w:val="Poďakovanie"/>
    <w:basedOn w:val="Normal"/>
    <w:qFormat/>
    <w:rsid w:val="0065573B"/>
    <w:pPr>
      <w:framePr w:wrap="notBeside" w:hAnchor="text" w:yAlign="bottom"/>
    </w:pPr>
  </w:style>
  <w:style w:type="table" w:styleId="GridTable1Light">
    <w:name w:val="Grid Table 1 Light"/>
    <w:basedOn w:val="TableNormal"/>
    <w:uiPriority w:val="46"/>
    <w:rsid w:val="00272E9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filicia">
    <w:name w:val="Afiliácia"/>
    <w:basedOn w:val="Normal"/>
    <w:qFormat/>
    <w:rsid w:val="0065573B"/>
    <w:pPr>
      <w:framePr w:wrap="notBeside" w:hAnchor="text" w:yAlign="top"/>
      <w:jc w:val="center"/>
    </w:pPr>
    <w:rPr>
      <w:b/>
      <w:bCs/>
      <w:caps/>
      <w:sz w:val="28"/>
      <w:szCs w:val="32"/>
    </w:rPr>
  </w:style>
  <w:style w:type="paragraph" w:customStyle="1" w:styleId="Autornaobale">
    <w:name w:val="Autor na obale"/>
    <w:basedOn w:val="Normal"/>
    <w:qFormat/>
    <w:rsid w:val="00451599"/>
    <w:pPr>
      <w:framePr w:w="8789" w:wrap="notBeside" w:hAnchor="text" w:yAlign="bottom"/>
      <w:tabs>
        <w:tab w:val="right" w:pos="8789"/>
      </w:tabs>
      <w:spacing w:after="80"/>
    </w:pPr>
    <w:rPr>
      <w:b/>
      <w:bCs/>
      <w:sz w:val="28"/>
      <w:szCs w:val="32"/>
    </w:rPr>
  </w:style>
  <w:style w:type="paragraph" w:styleId="EnvelopeAddress">
    <w:name w:val="envelope address"/>
    <w:basedOn w:val="Normal"/>
    <w:uiPriority w:val="99"/>
    <w:unhideWhenUsed/>
    <w:rsid w:val="00DB531B"/>
    <w:pPr>
      <w:framePr w:w="7920" w:h="1980" w:hRule="exact" w:hSpace="141" w:wrap="auto" w:hAnchor="page" w:xAlign="center" w:yAlign="bottom"/>
      <w:ind w:left="2880"/>
    </w:pPr>
    <w:rPr>
      <w:rFonts w:asciiTheme="majorHAnsi" w:eastAsiaTheme="majorEastAsia" w:hAnsiTheme="majorHAnsi" w:cstheme="majorBidi"/>
    </w:rPr>
  </w:style>
  <w:style w:type="paragraph" w:customStyle="1" w:styleId="Informcienatitulnejstrane">
    <w:name w:val="Informácie na titulnej strane"/>
    <w:basedOn w:val="Normal"/>
    <w:qFormat/>
    <w:rsid w:val="003E34D2"/>
    <w:pPr>
      <w:framePr w:wrap="notBeside" w:vAnchor="page" w:hAnchor="margin" w:y="10491"/>
      <w:tabs>
        <w:tab w:val="left" w:pos="2835"/>
      </w:tabs>
      <w:ind w:left="2835" w:hanging="2835"/>
    </w:pPr>
  </w:style>
  <w:style w:type="paragraph" w:styleId="List">
    <w:name w:val="List"/>
    <w:basedOn w:val="Normal"/>
    <w:uiPriority w:val="99"/>
    <w:unhideWhenUsed/>
    <w:rsid w:val="0040523D"/>
    <w:pPr>
      <w:spacing w:afterLines="50" w:after="120"/>
    </w:pPr>
  </w:style>
  <w:style w:type="paragraph" w:styleId="List2">
    <w:name w:val="List 2"/>
    <w:basedOn w:val="Normal"/>
    <w:uiPriority w:val="99"/>
    <w:unhideWhenUsed/>
    <w:rsid w:val="00CB3FD6"/>
    <w:pPr>
      <w:ind w:left="566" w:hanging="283"/>
      <w:contextualSpacing/>
    </w:pPr>
  </w:style>
  <w:style w:type="paragraph" w:styleId="TableofAuthorities">
    <w:name w:val="table of authorities"/>
    <w:basedOn w:val="Normal"/>
    <w:uiPriority w:val="99"/>
    <w:unhideWhenUsed/>
    <w:rsid w:val="00333206"/>
    <w:pPr>
      <w:spacing w:beforeLines="50" w:before="120" w:afterLines="50" w:after="120"/>
      <w:ind w:left="709" w:hanging="709"/>
    </w:pPr>
  </w:style>
  <w:style w:type="paragraph" w:styleId="Index3">
    <w:name w:val="index 3"/>
    <w:basedOn w:val="Normal"/>
    <w:next w:val="Normal"/>
    <w:autoRedefine/>
    <w:uiPriority w:val="99"/>
    <w:unhideWhenUsed/>
    <w:rsid w:val="00E40733"/>
    <w:pPr>
      <w:ind w:left="720" w:hanging="240"/>
    </w:pPr>
  </w:style>
  <w:style w:type="character" w:styleId="UnresolvedMention">
    <w:name w:val="Unresolved Mention"/>
    <w:basedOn w:val="DefaultParagraphFont"/>
    <w:uiPriority w:val="99"/>
    <w:semiHidden/>
    <w:unhideWhenUsed/>
    <w:rsid w:val="00213936"/>
    <w:rPr>
      <w:color w:val="605E5C"/>
      <w:shd w:val="clear" w:color="auto" w:fill="E1DFDD"/>
    </w:rPr>
  </w:style>
  <w:style w:type="paragraph" w:styleId="Bibliography">
    <w:name w:val="Bibliography"/>
    <w:basedOn w:val="Normal"/>
    <w:next w:val="Normal"/>
    <w:uiPriority w:val="37"/>
    <w:unhideWhenUsed/>
    <w:rsid w:val="00C337E4"/>
  </w:style>
  <w:style w:type="table" w:customStyle="1" w:styleId="TableGrid0">
    <w:name w:val="TableGrid"/>
    <w:rsid w:val="00D6008C"/>
    <w:pPr>
      <w:spacing w:line="240" w:lineRule="auto"/>
    </w:pPr>
    <w:rPr>
      <w:rFonts w:eastAsiaTheme="minorEastAsia"/>
      <w:lang w:eastAsia="sk-SK"/>
    </w:rPr>
    <w:tblPr>
      <w:tblCellMar>
        <w:top w:w="0" w:type="dxa"/>
        <w:left w:w="0" w:type="dxa"/>
        <w:bottom w:w="0" w:type="dxa"/>
        <w:right w:w="0" w:type="dxa"/>
      </w:tblCellMar>
    </w:tblPr>
  </w:style>
  <w:style w:type="character" w:styleId="LineNumber">
    <w:name w:val="line number"/>
    <w:basedOn w:val="DefaultParagraphFont"/>
    <w:uiPriority w:val="99"/>
    <w:semiHidden/>
    <w:unhideWhenUsed/>
    <w:rsid w:val="00866F8D"/>
  </w:style>
  <w:style w:type="character" w:styleId="HTMLKeyboard">
    <w:name w:val="HTML Keyboard"/>
    <w:basedOn w:val="DefaultParagraphFont"/>
    <w:uiPriority w:val="99"/>
    <w:unhideWhenUsed/>
    <w:rsid w:val="00527AEE"/>
    <w:rPr>
      <w:rFonts w:ascii="Consolas" w:hAnsi="Consolas"/>
      <w:sz w:val="20"/>
      <w:szCs w:val="20"/>
    </w:rPr>
  </w:style>
  <w:style w:type="paragraph" w:customStyle="1" w:styleId="Texthlavikytabuky">
    <w:name w:val="Text hlavičky tabuľky"/>
    <w:basedOn w:val="Textvtabuke"/>
    <w:qFormat/>
    <w:rsid w:val="002A57D7"/>
    <w:pPr>
      <w:keepNext/>
      <w:framePr w:hSpace="142" w:wrap="around" w:vAnchor="text" w:hAnchor="text" w:xAlign="center" w:y="1"/>
      <w:suppressOverlap/>
    </w:pPr>
    <w:rPr>
      <w:b/>
      <w:bCs/>
    </w:rPr>
  </w:style>
  <w:style w:type="paragraph" w:customStyle="1" w:styleId="Poznmkapodtabukou">
    <w:name w:val="Poznámka pod tabuľkou"/>
    <w:basedOn w:val="Normal"/>
    <w:qFormat/>
    <w:rsid w:val="005E054B"/>
    <w:pPr>
      <w:keepLines/>
    </w:pPr>
    <w:rPr>
      <w:sz w:val="20"/>
      <w:szCs w:val="20"/>
    </w:rPr>
  </w:style>
  <w:style w:type="paragraph" w:customStyle="1" w:styleId="Nadpis3bezslovania">
    <w:name w:val="Nadpis 3 bez šíslovania"/>
    <w:basedOn w:val="Heading3"/>
    <w:next w:val="Bezodsadenia"/>
    <w:qFormat/>
    <w:rsid w:val="00461075"/>
    <w:pPr>
      <w:numPr>
        <w:ilvl w:val="0"/>
        <w:numId w:val="0"/>
      </w:numPr>
      <w:spacing w:before="200" w:after="100"/>
    </w:pPr>
  </w:style>
  <w:style w:type="paragraph" w:customStyle="1" w:styleId="Nadpis2bezslovania">
    <w:name w:val="Nadpis 2 bez číslovania"/>
    <w:basedOn w:val="Heading2"/>
    <w:next w:val="Bezodsadenia"/>
    <w:qFormat/>
    <w:rsid w:val="00461075"/>
    <w:pPr>
      <w:numPr>
        <w:ilvl w:val="0"/>
        <w:numId w:val="0"/>
      </w:numPr>
      <w:spacing w:before="480" w:after="240"/>
    </w:pPr>
  </w:style>
  <w:style w:type="character" w:styleId="FollowedHyperlink">
    <w:name w:val="FollowedHyperlink"/>
    <w:basedOn w:val="DefaultParagraphFont"/>
    <w:uiPriority w:val="99"/>
    <w:semiHidden/>
    <w:unhideWhenUsed/>
    <w:rsid w:val="008F1742"/>
    <w:rPr>
      <w:color w:val="919191" w:themeColor="followedHyperlink"/>
      <w:u w:val="single"/>
    </w:rPr>
  </w:style>
  <w:style w:type="character" w:styleId="CommentReference">
    <w:name w:val="annotation reference"/>
    <w:basedOn w:val="DefaultParagraphFont"/>
    <w:uiPriority w:val="99"/>
    <w:semiHidden/>
    <w:unhideWhenUsed/>
    <w:rsid w:val="00F16979"/>
    <w:rPr>
      <w:sz w:val="16"/>
      <w:szCs w:val="16"/>
    </w:rPr>
  </w:style>
  <w:style w:type="paragraph" w:styleId="CommentText">
    <w:name w:val="annotation text"/>
    <w:basedOn w:val="Normal"/>
    <w:link w:val="CommentTextChar"/>
    <w:uiPriority w:val="99"/>
    <w:semiHidden/>
    <w:unhideWhenUsed/>
    <w:rsid w:val="00F16979"/>
    <w:rPr>
      <w:sz w:val="20"/>
      <w:szCs w:val="20"/>
    </w:rPr>
  </w:style>
  <w:style w:type="character" w:customStyle="1" w:styleId="CommentTextChar">
    <w:name w:val="Comment Text Char"/>
    <w:basedOn w:val="DefaultParagraphFont"/>
    <w:link w:val="CommentText"/>
    <w:uiPriority w:val="99"/>
    <w:semiHidden/>
    <w:rsid w:val="00F16979"/>
    <w:rPr>
      <w:sz w:val="20"/>
      <w:szCs w:val="20"/>
    </w:rPr>
  </w:style>
  <w:style w:type="paragraph" w:styleId="CommentSubject">
    <w:name w:val="annotation subject"/>
    <w:basedOn w:val="CommentText"/>
    <w:next w:val="CommentText"/>
    <w:link w:val="CommentSubjectChar"/>
    <w:uiPriority w:val="99"/>
    <w:semiHidden/>
    <w:unhideWhenUsed/>
    <w:rsid w:val="00F16979"/>
    <w:rPr>
      <w:b/>
      <w:bCs/>
    </w:rPr>
  </w:style>
  <w:style w:type="character" w:customStyle="1" w:styleId="CommentSubjectChar">
    <w:name w:val="Comment Subject Char"/>
    <w:basedOn w:val="CommentTextChar"/>
    <w:link w:val="CommentSubject"/>
    <w:uiPriority w:val="99"/>
    <w:semiHidden/>
    <w:rsid w:val="00F16979"/>
    <w:rPr>
      <w:b/>
      <w:bCs/>
      <w:sz w:val="20"/>
      <w:szCs w:val="20"/>
    </w:rPr>
  </w:style>
  <w:style w:type="paragraph" w:styleId="NormalWeb">
    <w:name w:val="Normal (Web)"/>
    <w:basedOn w:val="Normal"/>
    <w:uiPriority w:val="99"/>
    <w:unhideWhenUsed/>
    <w:rsid w:val="00B24F34"/>
    <w:pPr>
      <w:spacing w:before="100" w:beforeAutospacing="1" w:after="100" w:afterAutospacing="1"/>
    </w:pPr>
  </w:style>
  <w:style w:type="character" w:customStyle="1" w:styleId="katex-mathml">
    <w:name w:val="katex-mathml"/>
    <w:basedOn w:val="DefaultParagraphFont"/>
    <w:rsid w:val="00560939"/>
  </w:style>
  <w:style w:type="character" w:customStyle="1" w:styleId="mord">
    <w:name w:val="mord"/>
    <w:basedOn w:val="DefaultParagraphFont"/>
    <w:rsid w:val="00560939"/>
  </w:style>
  <w:style w:type="character" w:customStyle="1" w:styleId="vlist-s">
    <w:name w:val="vlist-s"/>
    <w:basedOn w:val="DefaultParagraphFont"/>
    <w:rsid w:val="005609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639713">
      <w:bodyDiv w:val="1"/>
      <w:marLeft w:val="0"/>
      <w:marRight w:val="0"/>
      <w:marTop w:val="0"/>
      <w:marBottom w:val="0"/>
      <w:divBdr>
        <w:top w:val="none" w:sz="0" w:space="0" w:color="auto"/>
        <w:left w:val="none" w:sz="0" w:space="0" w:color="auto"/>
        <w:bottom w:val="none" w:sz="0" w:space="0" w:color="auto"/>
        <w:right w:val="none" w:sz="0" w:space="0" w:color="auto"/>
      </w:divBdr>
    </w:div>
    <w:div w:id="28919309">
      <w:bodyDiv w:val="1"/>
      <w:marLeft w:val="0"/>
      <w:marRight w:val="0"/>
      <w:marTop w:val="0"/>
      <w:marBottom w:val="0"/>
      <w:divBdr>
        <w:top w:val="none" w:sz="0" w:space="0" w:color="auto"/>
        <w:left w:val="none" w:sz="0" w:space="0" w:color="auto"/>
        <w:bottom w:val="none" w:sz="0" w:space="0" w:color="auto"/>
        <w:right w:val="none" w:sz="0" w:space="0" w:color="auto"/>
      </w:divBdr>
      <w:divsChild>
        <w:div w:id="1124424931">
          <w:marLeft w:val="0"/>
          <w:marRight w:val="0"/>
          <w:marTop w:val="0"/>
          <w:marBottom w:val="0"/>
          <w:divBdr>
            <w:top w:val="none" w:sz="0" w:space="0" w:color="auto"/>
            <w:left w:val="none" w:sz="0" w:space="0" w:color="auto"/>
            <w:bottom w:val="none" w:sz="0" w:space="0" w:color="auto"/>
            <w:right w:val="none" w:sz="0" w:space="0" w:color="auto"/>
          </w:divBdr>
          <w:divsChild>
            <w:div w:id="198591361">
              <w:marLeft w:val="0"/>
              <w:marRight w:val="0"/>
              <w:marTop w:val="0"/>
              <w:marBottom w:val="0"/>
              <w:divBdr>
                <w:top w:val="none" w:sz="0" w:space="0" w:color="auto"/>
                <w:left w:val="none" w:sz="0" w:space="0" w:color="auto"/>
                <w:bottom w:val="none" w:sz="0" w:space="0" w:color="auto"/>
                <w:right w:val="none" w:sz="0" w:space="0" w:color="auto"/>
              </w:divBdr>
              <w:divsChild>
                <w:div w:id="202725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00925">
      <w:bodyDiv w:val="1"/>
      <w:marLeft w:val="0"/>
      <w:marRight w:val="0"/>
      <w:marTop w:val="0"/>
      <w:marBottom w:val="0"/>
      <w:divBdr>
        <w:top w:val="none" w:sz="0" w:space="0" w:color="auto"/>
        <w:left w:val="none" w:sz="0" w:space="0" w:color="auto"/>
        <w:bottom w:val="none" w:sz="0" w:space="0" w:color="auto"/>
        <w:right w:val="none" w:sz="0" w:space="0" w:color="auto"/>
      </w:divBdr>
    </w:div>
    <w:div w:id="47386479">
      <w:bodyDiv w:val="1"/>
      <w:marLeft w:val="0"/>
      <w:marRight w:val="0"/>
      <w:marTop w:val="0"/>
      <w:marBottom w:val="0"/>
      <w:divBdr>
        <w:top w:val="none" w:sz="0" w:space="0" w:color="auto"/>
        <w:left w:val="none" w:sz="0" w:space="0" w:color="auto"/>
        <w:bottom w:val="none" w:sz="0" w:space="0" w:color="auto"/>
        <w:right w:val="none" w:sz="0" w:space="0" w:color="auto"/>
      </w:divBdr>
    </w:div>
    <w:div w:id="49349480">
      <w:bodyDiv w:val="1"/>
      <w:marLeft w:val="0"/>
      <w:marRight w:val="0"/>
      <w:marTop w:val="0"/>
      <w:marBottom w:val="0"/>
      <w:divBdr>
        <w:top w:val="none" w:sz="0" w:space="0" w:color="auto"/>
        <w:left w:val="none" w:sz="0" w:space="0" w:color="auto"/>
        <w:bottom w:val="none" w:sz="0" w:space="0" w:color="auto"/>
        <w:right w:val="none" w:sz="0" w:space="0" w:color="auto"/>
      </w:divBdr>
    </w:div>
    <w:div w:id="52117990">
      <w:bodyDiv w:val="1"/>
      <w:marLeft w:val="0"/>
      <w:marRight w:val="0"/>
      <w:marTop w:val="0"/>
      <w:marBottom w:val="0"/>
      <w:divBdr>
        <w:top w:val="none" w:sz="0" w:space="0" w:color="auto"/>
        <w:left w:val="none" w:sz="0" w:space="0" w:color="auto"/>
        <w:bottom w:val="none" w:sz="0" w:space="0" w:color="auto"/>
        <w:right w:val="none" w:sz="0" w:space="0" w:color="auto"/>
      </w:divBdr>
    </w:div>
    <w:div w:id="93328387">
      <w:bodyDiv w:val="1"/>
      <w:marLeft w:val="0"/>
      <w:marRight w:val="0"/>
      <w:marTop w:val="0"/>
      <w:marBottom w:val="0"/>
      <w:divBdr>
        <w:top w:val="none" w:sz="0" w:space="0" w:color="auto"/>
        <w:left w:val="none" w:sz="0" w:space="0" w:color="auto"/>
        <w:bottom w:val="none" w:sz="0" w:space="0" w:color="auto"/>
        <w:right w:val="none" w:sz="0" w:space="0" w:color="auto"/>
      </w:divBdr>
    </w:div>
    <w:div w:id="99643690">
      <w:bodyDiv w:val="1"/>
      <w:marLeft w:val="0"/>
      <w:marRight w:val="0"/>
      <w:marTop w:val="0"/>
      <w:marBottom w:val="0"/>
      <w:divBdr>
        <w:top w:val="none" w:sz="0" w:space="0" w:color="auto"/>
        <w:left w:val="none" w:sz="0" w:space="0" w:color="auto"/>
        <w:bottom w:val="none" w:sz="0" w:space="0" w:color="auto"/>
        <w:right w:val="none" w:sz="0" w:space="0" w:color="auto"/>
      </w:divBdr>
      <w:divsChild>
        <w:div w:id="128133300">
          <w:marLeft w:val="0"/>
          <w:marRight w:val="0"/>
          <w:marTop w:val="0"/>
          <w:marBottom w:val="0"/>
          <w:divBdr>
            <w:top w:val="none" w:sz="0" w:space="0" w:color="auto"/>
            <w:left w:val="none" w:sz="0" w:space="0" w:color="auto"/>
            <w:bottom w:val="none" w:sz="0" w:space="0" w:color="auto"/>
            <w:right w:val="none" w:sz="0" w:space="0" w:color="auto"/>
          </w:divBdr>
          <w:divsChild>
            <w:div w:id="2098823014">
              <w:marLeft w:val="0"/>
              <w:marRight w:val="0"/>
              <w:marTop w:val="0"/>
              <w:marBottom w:val="0"/>
              <w:divBdr>
                <w:top w:val="none" w:sz="0" w:space="0" w:color="auto"/>
                <w:left w:val="none" w:sz="0" w:space="0" w:color="auto"/>
                <w:bottom w:val="none" w:sz="0" w:space="0" w:color="auto"/>
                <w:right w:val="none" w:sz="0" w:space="0" w:color="auto"/>
              </w:divBdr>
              <w:divsChild>
                <w:div w:id="194040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23312">
      <w:bodyDiv w:val="1"/>
      <w:marLeft w:val="0"/>
      <w:marRight w:val="0"/>
      <w:marTop w:val="0"/>
      <w:marBottom w:val="0"/>
      <w:divBdr>
        <w:top w:val="none" w:sz="0" w:space="0" w:color="auto"/>
        <w:left w:val="none" w:sz="0" w:space="0" w:color="auto"/>
        <w:bottom w:val="none" w:sz="0" w:space="0" w:color="auto"/>
        <w:right w:val="none" w:sz="0" w:space="0" w:color="auto"/>
      </w:divBdr>
    </w:div>
    <w:div w:id="125466264">
      <w:bodyDiv w:val="1"/>
      <w:marLeft w:val="0"/>
      <w:marRight w:val="0"/>
      <w:marTop w:val="0"/>
      <w:marBottom w:val="0"/>
      <w:divBdr>
        <w:top w:val="none" w:sz="0" w:space="0" w:color="auto"/>
        <w:left w:val="none" w:sz="0" w:space="0" w:color="auto"/>
        <w:bottom w:val="none" w:sz="0" w:space="0" w:color="auto"/>
        <w:right w:val="none" w:sz="0" w:space="0" w:color="auto"/>
      </w:divBdr>
    </w:div>
    <w:div w:id="139470501">
      <w:bodyDiv w:val="1"/>
      <w:marLeft w:val="0"/>
      <w:marRight w:val="0"/>
      <w:marTop w:val="0"/>
      <w:marBottom w:val="0"/>
      <w:divBdr>
        <w:top w:val="none" w:sz="0" w:space="0" w:color="auto"/>
        <w:left w:val="none" w:sz="0" w:space="0" w:color="auto"/>
        <w:bottom w:val="none" w:sz="0" w:space="0" w:color="auto"/>
        <w:right w:val="none" w:sz="0" w:space="0" w:color="auto"/>
      </w:divBdr>
    </w:div>
    <w:div w:id="140856968">
      <w:bodyDiv w:val="1"/>
      <w:marLeft w:val="0"/>
      <w:marRight w:val="0"/>
      <w:marTop w:val="0"/>
      <w:marBottom w:val="0"/>
      <w:divBdr>
        <w:top w:val="none" w:sz="0" w:space="0" w:color="auto"/>
        <w:left w:val="none" w:sz="0" w:space="0" w:color="auto"/>
        <w:bottom w:val="none" w:sz="0" w:space="0" w:color="auto"/>
        <w:right w:val="none" w:sz="0" w:space="0" w:color="auto"/>
      </w:divBdr>
    </w:div>
    <w:div w:id="145129249">
      <w:bodyDiv w:val="1"/>
      <w:marLeft w:val="0"/>
      <w:marRight w:val="0"/>
      <w:marTop w:val="0"/>
      <w:marBottom w:val="0"/>
      <w:divBdr>
        <w:top w:val="none" w:sz="0" w:space="0" w:color="auto"/>
        <w:left w:val="none" w:sz="0" w:space="0" w:color="auto"/>
        <w:bottom w:val="none" w:sz="0" w:space="0" w:color="auto"/>
        <w:right w:val="none" w:sz="0" w:space="0" w:color="auto"/>
      </w:divBdr>
    </w:div>
    <w:div w:id="151676989">
      <w:bodyDiv w:val="1"/>
      <w:marLeft w:val="0"/>
      <w:marRight w:val="0"/>
      <w:marTop w:val="0"/>
      <w:marBottom w:val="0"/>
      <w:divBdr>
        <w:top w:val="none" w:sz="0" w:space="0" w:color="auto"/>
        <w:left w:val="none" w:sz="0" w:space="0" w:color="auto"/>
        <w:bottom w:val="none" w:sz="0" w:space="0" w:color="auto"/>
        <w:right w:val="none" w:sz="0" w:space="0" w:color="auto"/>
      </w:divBdr>
    </w:div>
    <w:div w:id="155192230">
      <w:bodyDiv w:val="1"/>
      <w:marLeft w:val="0"/>
      <w:marRight w:val="0"/>
      <w:marTop w:val="0"/>
      <w:marBottom w:val="0"/>
      <w:divBdr>
        <w:top w:val="none" w:sz="0" w:space="0" w:color="auto"/>
        <w:left w:val="none" w:sz="0" w:space="0" w:color="auto"/>
        <w:bottom w:val="none" w:sz="0" w:space="0" w:color="auto"/>
        <w:right w:val="none" w:sz="0" w:space="0" w:color="auto"/>
      </w:divBdr>
    </w:div>
    <w:div w:id="165559302">
      <w:bodyDiv w:val="1"/>
      <w:marLeft w:val="0"/>
      <w:marRight w:val="0"/>
      <w:marTop w:val="0"/>
      <w:marBottom w:val="0"/>
      <w:divBdr>
        <w:top w:val="none" w:sz="0" w:space="0" w:color="auto"/>
        <w:left w:val="none" w:sz="0" w:space="0" w:color="auto"/>
        <w:bottom w:val="none" w:sz="0" w:space="0" w:color="auto"/>
        <w:right w:val="none" w:sz="0" w:space="0" w:color="auto"/>
      </w:divBdr>
    </w:div>
    <w:div w:id="173081210">
      <w:bodyDiv w:val="1"/>
      <w:marLeft w:val="0"/>
      <w:marRight w:val="0"/>
      <w:marTop w:val="0"/>
      <w:marBottom w:val="0"/>
      <w:divBdr>
        <w:top w:val="none" w:sz="0" w:space="0" w:color="auto"/>
        <w:left w:val="none" w:sz="0" w:space="0" w:color="auto"/>
        <w:bottom w:val="none" w:sz="0" w:space="0" w:color="auto"/>
        <w:right w:val="none" w:sz="0" w:space="0" w:color="auto"/>
      </w:divBdr>
    </w:div>
    <w:div w:id="192157700">
      <w:bodyDiv w:val="1"/>
      <w:marLeft w:val="0"/>
      <w:marRight w:val="0"/>
      <w:marTop w:val="0"/>
      <w:marBottom w:val="0"/>
      <w:divBdr>
        <w:top w:val="none" w:sz="0" w:space="0" w:color="auto"/>
        <w:left w:val="none" w:sz="0" w:space="0" w:color="auto"/>
        <w:bottom w:val="none" w:sz="0" w:space="0" w:color="auto"/>
        <w:right w:val="none" w:sz="0" w:space="0" w:color="auto"/>
      </w:divBdr>
    </w:div>
    <w:div w:id="197473928">
      <w:bodyDiv w:val="1"/>
      <w:marLeft w:val="0"/>
      <w:marRight w:val="0"/>
      <w:marTop w:val="0"/>
      <w:marBottom w:val="0"/>
      <w:divBdr>
        <w:top w:val="none" w:sz="0" w:space="0" w:color="auto"/>
        <w:left w:val="none" w:sz="0" w:space="0" w:color="auto"/>
        <w:bottom w:val="none" w:sz="0" w:space="0" w:color="auto"/>
        <w:right w:val="none" w:sz="0" w:space="0" w:color="auto"/>
      </w:divBdr>
    </w:div>
    <w:div w:id="219901318">
      <w:bodyDiv w:val="1"/>
      <w:marLeft w:val="0"/>
      <w:marRight w:val="0"/>
      <w:marTop w:val="0"/>
      <w:marBottom w:val="0"/>
      <w:divBdr>
        <w:top w:val="none" w:sz="0" w:space="0" w:color="auto"/>
        <w:left w:val="none" w:sz="0" w:space="0" w:color="auto"/>
        <w:bottom w:val="none" w:sz="0" w:space="0" w:color="auto"/>
        <w:right w:val="none" w:sz="0" w:space="0" w:color="auto"/>
      </w:divBdr>
    </w:div>
    <w:div w:id="220142388">
      <w:bodyDiv w:val="1"/>
      <w:marLeft w:val="0"/>
      <w:marRight w:val="0"/>
      <w:marTop w:val="0"/>
      <w:marBottom w:val="0"/>
      <w:divBdr>
        <w:top w:val="none" w:sz="0" w:space="0" w:color="auto"/>
        <w:left w:val="none" w:sz="0" w:space="0" w:color="auto"/>
        <w:bottom w:val="none" w:sz="0" w:space="0" w:color="auto"/>
        <w:right w:val="none" w:sz="0" w:space="0" w:color="auto"/>
      </w:divBdr>
      <w:divsChild>
        <w:div w:id="1918708422">
          <w:marLeft w:val="0"/>
          <w:marRight w:val="0"/>
          <w:marTop w:val="0"/>
          <w:marBottom w:val="0"/>
          <w:divBdr>
            <w:top w:val="none" w:sz="0" w:space="0" w:color="auto"/>
            <w:left w:val="none" w:sz="0" w:space="0" w:color="auto"/>
            <w:bottom w:val="none" w:sz="0" w:space="0" w:color="auto"/>
            <w:right w:val="none" w:sz="0" w:space="0" w:color="auto"/>
          </w:divBdr>
          <w:divsChild>
            <w:div w:id="1593973191">
              <w:marLeft w:val="0"/>
              <w:marRight w:val="0"/>
              <w:marTop w:val="0"/>
              <w:marBottom w:val="0"/>
              <w:divBdr>
                <w:top w:val="none" w:sz="0" w:space="0" w:color="auto"/>
                <w:left w:val="none" w:sz="0" w:space="0" w:color="auto"/>
                <w:bottom w:val="none" w:sz="0" w:space="0" w:color="auto"/>
                <w:right w:val="none" w:sz="0" w:space="0" w:color="auto"/>
              </w:divBdr>
              <w:divsChild>
                <w:div w:id="105095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503189">
      <w:bodyDiv w:val="1"/>
      <w:marLeft w:val="0"/>
      <w:marRight w:val="0"/>
      <w:marTop w:val="0"/>
      <w:marBottom w:val="0"/>
      <w:divBdr>
        <w:top w:val="none" w:sz="0" w:space="0" w:color="auto"/>
        <w:left w:val="none" w:sz="0" w:space="0" w:color="auto"/>
        <w:bottom w:val="none" w:sz="0" w:space="0" w:color="auto"/>
        <w:right w:val="none" w:sz="0" w:space="0" w:color="auto"/>
      </w:divBdr>
    </w:div>
    <w:div w:id="235551500">
      <w:bodyDiv w:val="1"/>
      <w:marLeft w:val="0"/>
      <w:marRight w:val="0"/>
      <w:marTop w:val="0"/>
      <w:marBottom w:val="0"/>
      <w:divBdr>
        <w:top w:val="none" w:sz="0" w:space="0" w:color="auto"/>
        <w:left w:val="none" w:sz="0" w:space="0" w:color="auto"/>
        <w:bottom w:val="none" w:sz="0" w:space="0" w:color="auto"/>
        <w:right w:val="none" w:sz="0" w:space="0" w:color="auto"/>
      </w:divBdr>
    </w:div>
    <w:div w:id="247427612">
      <w:bodyDiv w:val="1"/>
      <w:marLeft w:val="0"/>
      <w:marRight w:val="0"/>
      <w:marTop w:val="0"/>
      <w:marBottom w:val="0"/>
      <w:divBdr>
        <w:top w:val="none" w:sz="0" w:space="0" w:color="auto"/>
        <w:left w:val="none" w:sz="0" w:space="0" w:color="auto"/>
        <w:bottom w:val="none" w:sz="0" w:space="0" w:color="auto"/>
        <w:right w:val="none" w:sz="0" w:space="0" w:color="auto"/>
      </w:divBdr>
      <w:divsChild>
        <w:div w:id="1866359542">
          <w:marLeft w:val="0"/>
          <w:marRight w:val="0"/>
          <w:marTop w:val="0"/>
          <w:marBottom w:val="0"/>
          <w:divBdr>
            <w:top w:val="none" w:sz="0" w:space="0" w:color="auto"/>
            <w:left w:val="none" w:sz="0" w:space="0" w:color="auto"/>
            <w:bottom w:val="none" w:sz="0" w:space="0" w:color="auto"/>
            <w:right w:val="none" w:sz="0" w:space="0" w:color="auto"/>
          </w:divBdr>
        </w:div>
      </w:divsChild>
    </w:div>
    <w:div w:id="252980111">
      <w:bodyDiv w:val="1"/>
      <w:marLeft w:val="0"/>
      <w:marRight w:val="0"/>
      <w:marTop w:val="0"/>
      <w:marBottom w:val="0"/>
      <w:divBdr>
        <w:top w:val="none" w:sz="0" w:space="0" w:color="auto"/>
        <w:left w:val="none" w:sz="0" w:space="0" w:color="auto"/>
        <w:bottom w:val="none" w:sz="0" w:space="0" w:color="auto"/>
        <w:right w:val="none" w:sz="0" w:space="0" w:color="auto"/>
      </w:divBdr>
    </w:div>
    <w:div w:id="259066148">
      <w:bodyDiv w:val="1"/>
      <w:marLeft w:val="0"/>
      <w:marRight w:val="0"/>
      <w:marTop w:val="0"/>
      <w:marBottom w:val="0"/>
      <w:divBdr>
        <w:top w:val="none" w:sz="0" w:space="0" w:color="auto"/>
        <w:left w:val="none" w:sz="0" w:space="0" w:color="auto"/>
        <w:bottom w:val="none" w:sz="0" w:space="0" w:color="auto"/>
        <w:right w:val="none" w:sz="0" w:space="0" w:color="auto"/>
      </w:divBdr>
    </w:div>
    <w:div w:id="263996787">
      <w:bodyDiv w:val="1"/>
      <w:marLeft w:val="0"/>
      <w:marRight w:val="0"/>
      <w:marTop w:val="0"/>
      <w:marBottom w:val="0"/>
      <w:divBdr>
        <w:top w:val="none" w:sz="0" w:space="0" w:color="auto"/>
        <w:left w:val="none" w:sz="0" w:space="0" w:color="auto"/>
        <w:bottom w:val="none" w:sz="0" w:space="0" w:color="auto"/>
        <w:right w:val="none" w:sz="0" w:space="0" w:color="auto"/>
      </w:divBdr>
    </w:div>
    <w:div w:id="279649536">
      <w:bodyDiv w:val="1"/>
      <w:marLeft w:val="0"/>
      <w:marRight w:val="0"/>
      <w:marTop w:val="0"/>
      <w:marBottom w:val="0"/>
      <w:divBdr>
        <w:top w:val="none" w:sz="0" w:space="0" w:color="auto"/>
        <w:left w:val="none" w:sz="0" w:space="0" w:color="auto"/>
        <w:bottom w:val="none" w:sz="0" w:space="0" w:color="auto"/>
        <w:right w:val="none" w:sz="0" w:space="0" w:color="auto"/>
      </w:divBdr>
    </w:div>
    <w:div w:id="303779676">
      <w:bodyDiv w:val="1"/>
      <w:marLeft w:val="0"/>
      <w:marRight w:val="0"/>
      <w:marTop w:val="0"/>
      <w:marBottom w:val="0"/>
      <w:divBdr>
        <w:top w:val="none" w:sz="0" w:space="0" w:color="auto"/>
        <w:left w:val="none" w:sz="0" w:space="0" w:color="auto"/>
        <w:bottom w:val="none" w:sz="0" w:space="0" w:color="auto"/>
        <w:right w:val="none" w:sz="0" w:space="0" w:color="auto"/>
      </w:divBdr>
    </w:div>
    <w:div w:id="306013659">
      <w:bodyDiv w:val="1"/>
      <w:marLeft w:val="0"/>
      <w:marRight w:val="0"/>
      <w:marTop w:val="0"/>
      <w:marBottom w:val="0"/>
      <w:divBdr>
        <w:top w:val="none" w:sz="0" w:space="0" w:color="auto"/>
        <w:left w:val="none" w:sz="0" w:space="0" w:color="auto"/>
        <w:bottom w:val="none" w:sz="0" w:space="0" w:color="auto"/>
        <w:right w:val="none" w:sz="0" w:space="0" w:color="auto"/>
      </w:divBdr>
    </w:div>
    <w:div w:id="318004074">
      <w:bodyDiv w:val="1"/>
      <w:marLeft w:val="0"/>
      <w:marRight w:val="0"/>
      <w:marTop w:val="0"/>
      <w:marBottom w:val="0"/>
      <w:divBdr>
        <w:top w:val="none" w:sz="0" w:space="0" w:color="auto"/>
        <w:left w:val="none" w:sz="0" w:space="0" w:color="auto"/>
        <w:bottom w:val="none" w:sz="0" w:space="0" w:color="auto"/>
        <w:right w:val="none" w:sz="0" w:space="0" w:color="auto"/>
      </w:divBdr>
    </w:div>
    <w:div w:id="336350095">
      <w:bodyDiv w:val="1"/>
      <w:marLeft w:val="0"/>
      <w:marRight w:val="0"/>
      <w:marTop w:val="0"/>
      <w:marBottom w:val="0"/>
      <w:divBdr>
        <w:top w:val="none" w:sz="0" w:space="0" w:color="auto"/>
        <w:left w:val="none" w:sz="0" w:space="0" w:color="auto"/>
        <w:bottom w:val="none" w:sz="0" w:space="0" w:color="auto"/>
        <w:right w:val="none" w:sz="0" w:space="0" w:color="auto"/>
      </w:divBdr>
    </w:div>
    <w:div w:id="337737626">
      <w:bodyDiv w:val="1"/>
      <w:marLeft w:val="0"/>
      <w:marRight w:val="0"/>
      <w:marTop w:val="0"/>
      <w:marBottom w:val="0"/>
      <w:divBdr>
        <w:top w:val="none" w:sz="0" w:space="0" w:color="auto"/>
        <w:left w:val="none" w:sz="0" w:space="0" w:color="auto"/>
        <w:bottom w:val="none" w:sz="0" w:space="0" w:color="auto"/>
        <w:right w:val="none" w:sz="0" w:space="0" w:color="auto"/>
      </w:divBdr>
    </w:div>
    <w:div w:id="345206118">
      <w:bodyDiv w:val="1"/>
      <w:marLeft w:val="0"/>
      <w:marRight w:val="0"/>
      <w:marTop w:val="0"/>
      <w:marBottom w:val="0"/>
      <w:divBdr>
        <w:top w:val="none" w:sz="0" w:space="0" w:color="auto"/>
        <w:left w:val="none" w:sz="0" w:space="0" w:color="auto"/>
        <w:bottom w:val="none" w:sz="0" w:space="0" w:color="auto"/>
        <w:right w:val="none" w:sz="0" w:space="0" w:color="auto"/>
      </w:divBdr>
    </w:div>
    <w:div w:id="349452381">
      <w:bodyDiv w:val="1"/>
      <w:marLeft w:val="0"/>
      <w:marRight w:val="0"/>
      <w:marTop w:val="0"/>
      <w:marBottom w:val="0"/>
      <w:divBdr>
        <w:top w:val="none" w:sz="0" w:space="0" w:color="auto"/>
        <w:left w:val="none" w:sz="0" w:space="0" w:color="auto"/>
        <w:bottom w:val="none" w:sz="0" w:space="0" w:color="auto"/>
        <w:right w:val="none" w:sz="0" w:space="0" w:color="auto"/>
      </w:divBdr>
    </w:div>
    <w:div w:id="361439121">
      <w:bodyDiv w:val="1"/>
      <w:marLeft w:val="0"/>
      <w:marRight w:val="0"/>
      <w:marTop w:val="0"/>
      <w:marBottom w:val="0"/>
      <w:divBdr>
        <w:top w:val="none" w:sz="0" w:space="0" w:color="auto"/>
        <w:left w:val="none" w:sz="0" w:space="0" w:color="auto"/>
        <w:bottom w:val="none" w:sz="0" w:space="0" w:color="auto"/>
        <w:right w:val="none" w:sz="0" w:space="0" w:color="auto"/>
      </w:divBdr>
    </w:div>
    <w:div w:id="367607747">
      <w:bodyDiv w:val="1"/>
      <w:marLeft w:val="0"/>
      <w:marRight w:val="0"/>
      <w:marTop w:val="0"/>
      <w:marBottom w:val="0"/>
      <w:divBdr>
        <w:top w:val="none" w:sz="0" w:space="0" w:color="auto"/>
        <w:left w:val="none" w:sz="0" w:space="0" w:color="auto"/>
        <w:bottom w:val="none" w:sz="0" w:space="0" w:color="auto"/>
        <w:right w:val="none" w:sz="0" w:space="0" w:color="auto"/>
      </w:divBdr>
      <w:divsChild>
        <w:div w:id="1701975482">
          <w:marLeft w:val="0"/>
          <w:marRight w:val="0"/>
          <w:marTop w:val="0"/>
          <w:marBottom w:val="0"/>
          <w:divBdr>
            <w:top w:val="none" w:sz="0" w:space="0" w:color="auto"/>
            <w:left w:val="none" w:sz="0" w:space="0" w:color="auto"/>
            <w:bottom w:val="none" w:sz="0" w:space="0" w:color="auto"/>
            <w:right w:val="none" w:sz="0" w:space="0" w:color="auto"/>
          </w:divBdr>
          <w:divsChild>
            <w:div w:id="2109420580">
              <w:marLeft w:val="0"/>
              <w:marRight w:val="0"/>
              <w:marTop w:val="0"/>
              <w:marBottom w:val="0"/>
              <w:divBdr>
                <w:top w:val="none" w:sz="0" w:space="0" w:color="auto"/>
                <w:left w:val="none" w:sz="0" w:space="0" w:color="auto"/>
                <w:bottom w:val="none" w:sz="0" w:space="0" w:color="auto"/>
                <w:right w:val="none" w:sz="0" w:space="0" w:color="auto"/>
              </w:divBdr>
              <w:divsChild>
                <w:div w:id="79968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145072">
      <w:bodyDiv w:val="1"/>
      <w:marLeft w:val="0"/>
      <w:marRight w:val="0"/>
      <w:marTop w:val="0"/>
      <w:marBottom w:val="0"/>
      <w:divBdr>
        <w:top w:val="none" w:sz="0" w:space="0" w:color="auto"/>
        <w:left w:val="none" w:sz="0" w:space="0" w:color="auto"/>
        <w:bottom w:val="none" w:sz="0" w:space="0" w:color="auto"/>
        <w:right w:val="none" w:sz="0" w:space="0" w:color="auto"/>
      </w:divBdr>
    </w:div>
    <w:div w:id="369375691">
      <w:bodyDiv w:val="1"/>
      <w:marLeft w:val="0"/>
      <w:marRight w:val="0"/>
      <w:marTop w:val="0"/>
      <w:marBottom w:val="0"/>
      <w:divBdr>
        <w:top w:val="none" w:sz="0" w:space="0" w:color="auto"/>
        <w:left w:val="none" w:sz="0" w:space="0" w:color="auto"/>
        <w:bottom w:val="none" w:sz="0" w:space="0" w:color="auto"/>
        <w:right w:val="none" w:sz="0" w:space="0" w:color="auto"/>
      </w:divBdr>
    </w:div>
    <w:div w:id="378552866">
      <w:bodyDiv w:val="1"/>
      <w:marLeft w:val="0"/>
      <w:marRight w:val="0"/>
      <w:marTop w:val="0"/>
      <w:marBottom w:val="0"/>
      <w:divBdr>
        <w:top w:val="none" w:sz="0" w:space="0" w:color="auto"/>
        <w:left w:val="none" w:sz="0" w:space="0" w:color="auto"/>
        <w:bottom w:val="none" w:sz="0" w:space="0" w:color="auto"/>
        <w:right w:val="none" w:sz="0" w:space="0" w:color="auto"/>
      </w:divBdr>
    </w:div>
    <w:div w:id="379790564">
      <w:bodyDiv w:val="1"/>
      <w:marLeft w:val="0"/>
      <w:marRight w:val="0"/>
      <w:marTop w:val="0"/>
      <w:marBottom w:val="0"/>
      <w:divBdr>
        <w:top w:val="none" w:sz="0" w:space="0" w:color="auto"/>
        <w:left w:val="none" w:sz="0" w:space="0" w:color="auto"/>
        <w:bottom w:val="none" w:sz="0" w:space="0" w:color="auto"/>
        <w:right w:val="none" w:sz="0" w:space="0" w:color="auto"/>
      </w:divBdr>
      <w:divsChild>
        <w:div w:id="660158815">
          <w:marLeft w:val="0"/>
          <w:marRight w:val="0"/>
          <w:marTop w:val="0"/>
          <w:marBottom w:val="0"/>
          <w:divBdr>
            <w:top w:val="none" w:sz="0" w:space="0" w:color="auto"/>
            <w:left w:val="none" w:sz="0" w:space="0" w:color="auto"/>
            <w:bottom w:val="none" w:sz="0" w:space="0" w:color="auto"/>
            <w:right w:val="none" w:sz="0" w:space="0" w:color="auto"/>
          </w:divBdr>
          <w:divsChild>
            <w:div w:id="1526023394">
              <w:marLeft w:val="0"/>
              <w:marRight w:val="0"/>
              <w:marTop w:val="0"/>
              <w:marBottom w:val="0"/>
              <w:divBdr>
                <w:top w:val="none" w:sz="0" w:space="0" w:color="auto"/>
                <w:left w:val="none" w:sz="0" w:space="0" w:color="auto"/>
                <w:bottom w:val="none" w:sz="0" w:space="0" w:color="auto"/>
                <w:right w:val="none" w:sz="0" w:space="0" w:color="auto"/>
              </w:divBdr>
              <w:divsChild>
                <w:div w:id="70302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032882">
      <w:bodyDiv w:val="1"/>
      <w:marLeft w:val="0"/>
      <w:marRight w:val="0"/>
      <w:marTop w:val="0"/>
      <w:marBottom w:val="0"/>
      <w:divBdr>
        <w:top w:val="none" w:sz="0" w:space="0" w:color="auto"/>
        <w:left w:val="none" w:sz="0" w:space="0" w:color="auto"/>
        <w:bottom w:val="none" w:sz="0" w:space="0" w:color="auto"/>
        <w:right w:val="none" w:sz="0" w:space="0" w:color="auto"/>
      </w:divBdr>
    </w:div>
    <w:div w:id="419646417">
      <w:bodyDiv w:val="1"/>
      <w:marLeft w:val="0"/>
      <w:marRight w:val="0"/>
      <w:marTop w:val="0"/>
      <w:marBottom w:val="0"/>
      <w:divBdr>
        <w:top w:val="none" w:sz="0" w:space="0" w:color="auto"/>
        <w:left w:val="none" w:sz="0" w:space="0" w:color="auto"/>
        <w:bottom w:val="none" w:sz="0" w:space="0" w:color="auto"/>
        <w:right w:val="none" w:sz="0" w:space="0" w:color="auto"/>
      </w:divBdr>
    </w:div>
    <w:div w:id="439909175">
      <w:bodyDiv w:val="1"/>
      <w:marLeft w:val="0"/>
      <w:marRight w:val="0"/>
      <w:marTop w:val="0"/>
      <w:marBottom w:val="0"/>
      <w:divBdr>
        <w:top w:val="none" w:sz="0" w:space="0" w:color="auto"/>
        <w:left w:val="none" w:sz="0" w:space="0" w:color="auto"/>
        <w:bottom w:val="none" w:sz="0" w:space="0" w:color="auto"/>
        <w:right w:val="none" w:sz="0" w:space="0" w:color="auto"/>
      </w:divBdr>
    </w:div>
    <w:div w:id="443892350">
      <w:bodyDiv w:val="1"/>
      <w:marLeft w:val="0"/>
      <w:marRight w:val="0"/>
      <w:marTop w:val="0"/>
      <w:marBottom w:val="0"/>
      <w:divBdr>
        <w:top w:val="none" w:sz="0" w:space="0" w:color="auto"/>
        <w:left w:val="none" w:sz="0" w:space="0" w:color="auto"/>
        <w:bottom w:val="none" w:sz="0" w:space="0" w:color="auto"/>
        <w:right w:val="none" w:sz="0" w:space="0" w:color="auto"/>
      </w:divBdr>
    </w:div>
    <w:div w:id="455298357">
      <w:bodyDiv w:val="1"/>
      <w:marLeft w:val="0"/>
      <w:marRight w:val="0"/>
      <w:marTop w:val="0"/>
      <w:marBottom w:val="0"/>
      <w:divBdr>
        <w:top w:val="none" w:sz="0" w:space="0" w:color="auto"/>
        <w:left w:val="none" w:sz="0" w:space="0" w:color="auto"/>
        <w:bottom w:val="none" w:sz="0" w:space="0" w:color="auto"/>
        <w:right w:val="none" w:sz="0" w:space="0" w:color="auto"/>
      </w:divBdr>
      <w:divsChild>
        <w:div w:id="229925502">
          <w:marLeft w:val="0"/>
          <w:marRight w:val="0"/>
          <w:marTop w:val="0"/>
          <w:marBottom w:val="0"/>
          <w:divBdr>
            <w:top w:val="none" w:sz="0" w:space="0" w:color="auto"/>
            <w:left w:val="none" w:sz="0" w:space="0" w:color="auto"/>
            <w:bottom w:val="none" w:sz="0" w:space="0" w:color="auto"/>
            <w:right w:val="none" w:sz="0" w:space="0" w:color="auto"/>
          </w:divBdr>
          <w:divsChild>
            <w:div w:id="1333264598">
              <w:marLeft w:val="0"/>
              <w:marRight w:val="0"/>
              <w:marTop w:val="0"/>
              <w:marBottom w:val="0"/>
              <w:divBdr>
                <w:top w:val="none" w:sz="0" w:space="0" w:color="auto"/>
                <w:left w:val="none" w:sz="0" w:space="0" w:color="auto"/>
                <w:bottom w:val="none" w:sz="0" w:space="0" w:color="auto"/>
                <w:right w:val="none" w:sz="0" w:space="0" w:color="auto"/>
              </w:divBdr>
              <w:divsChild>
                <w:div w:id="62870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348914">
      <w:bodyDiv w:val="1"/>
      <w:marLeft w:val="0"/>
      <w:marRight w:val="0"/>
      <w:marTop w:val="0"/>
      <w:marBottom w:val="0"/>
      <w:divBdr>
        <w:top w:val="none" w:sz="0" w:space="0" w:color="auto"/>
        <w:left w:val="none" w:sz="0" w:space="0" w:color="auto"/>
        <w:bottom w:val="none" w:sz="0" w:space="0" w:color="auto"/>
        <w:right w:val="none" w:sz="0" w:space="0" w:color="auto"/>
      </w:divBdr>
    </w:div>
    <w:div w:id="466818183">
      <w:bodyDiv w:val="1"/>
      <w:marLeft w:val="0"/>
      <w:marRight w:val="0"/>
      <w:marTop w:val="0"/>
      <w:marBottom w:val="0"/>
      <w:divBdr>
        <w:top w:val="none" w:sz="0" w:space="0" w:color="auto"/>
        <w:left w:val="none" w:sz="0" w:space="0" w:color="auto"/>
        <w:bottom w:val="none" w:sz="0" w:space="0" w:color="auto"/>
        <w:right w:val="none" w:sz="0" w:space="0" w:color="auto"/>
      </w:divBdr>
    </w:div>
    <w:div w:id="480733661">
      <w:bodyDiv w:val="1"/>
      <w:marLeft w:val="0"/>
      <w:marRight w:val="0"/>
      <w:marTop w:val="0"/>
      <w:marBottom w:val="0"/>
      <w:divBdr>
        <w:top w:val="none" w:sz="0" w:space="0" w:color="auto"/>
        <w:left w:val="none" w:sz="0" w:space="0" w:color="auto"/>
        <w:bottom w:val="none" w:sz="0" w:space="0" w:color="auto"/>
        <w:right w:val="none" w:sz="0" w:space="0" w:color="auto"/>
      </w:divBdr>
    </w:div>
    <w:div w:id="511921796">
      <w:bodyDiv w:val="1"/>
      <w:marLeft w:val="0"/>
      <w:marRight w:val="0"/>
      <w:marTop w:val="0"/>
      <w:marBottom w:val="0"/>
      <w:divBdr>
        <w:top w:val="none" w:sz="0" w:space="0" w:color="auto"/>
        <w:left w:val="none" w:sz="0" w:space="0" w:color="auto"/>
        <w:bottom w:val="none" w:sz="0" w:space="0" w:color="auto"/>
        <w:right w:val="none" w:sz="0" w:space="0" w:color="auto"/>
      </w:divBdr>
    </w:div>
    <w:div w:id="531186754">
      <w:bodyDiv w:val="1"/>
      <w:marLeft w:val="0"/>
      <w:marRight w:val="0"/>
      <w:marTop w:val="0"/>
      <w:marBottom w:val="0"/>
      <w:divBdr>
        <w:top w:val="none" w:sz="0" w:space="0" w:color="auto"/>
        <w:left w:val="none" w:sz="0" w:space="0" w:color="auto"/>
        <w:bottom w:val="none" w:sz="0" w:space="0" w:color="auto"/>
        <w:right w:val="none" w:sz="0" w:space="0" w:color="auto"/>
      </w:divBdr>
    </w:div>
    <w:div w:id="537082044">
      <w:bodyDiv w:val="1"/>
      <w:marLeft w:val="0"/>
      <w:marRight w:val="0"/>
      <w:marTop w:val="0"/>
      <w:marBottom w:val="0"/>
      <w:divBdr>
        <w:top w:val="none" w:sz="0" w:space="0" w:color="auto"/>
        <w:left w:val="none" w:sz="0" w:space="0" w:color="auto"/>
        <w:bottom w:val="none" w:sz="0" w:space="0" w:color="auto"/>
        <w:right w:val="none" w:sz="0" w:space="0" w:color="auto"/>
      </w:divBdr>
    </w:div>
    <w:div w:id="542715591">
      <w:bodyDiv w:val="1"/>
      <w:marLeft w:val="0"/>
      <w:marRight w:val="0"/>
      <w:marTop w:val="0"/>
      <w:marBottom w:val="0"/>
      <w:divBdr>
        <w:top w:val="none" w:sz="0" w:space="0" w:color="auto"/>
        <w:left w:val="none" w:sz="0" w:space="0" w:color="auto"/>
        <w:bottom w:val="none" w:sz="0" w:space="0" w:color="auto"/>
        <w:right w:val="none" w:sz="0" w:space="0" w:color="auto"/>
      </w:divBdr>
    </w:div>
    <w:div w:id="551503899">
      <w:bodyDiv w:val="1"/>
      <w:marLeft w:val="0"/>
      <w:marRight w:val="0"/>
      <w:marTop w:val="0"/>
      <w:marBottom w:val="0"/>
      <w:divBdr>
        <w:top w:val="none" w:sz="0" w:space="0" w:color="auto"/>
        <w:left w:val="none" w:sz="0" w:space="0" w:color="auto"/>
        <w:bottom w:val="none" w:sz="0" w:space="0" w:color="auto"/>
        <w:right w:val="none" w:sz="0" w:space="0" w:color="auto"/>
      </w:divBdr>
    </w:div>
    <w:div w:id="552930206">
      <w:bodyDiv w:val="1"/>
      <w:marLeft w:val="0"/>
      <w:marRight w:val="0"/>
      <w:marTop w:val="0"/>
      <w:marBottom w:val="0"/>
      <w:divBdr>
        <w:top w:val="none" w:sz="0" w:space="0" w:color="auto"/>
        <w:left w:val="none" w:sz="0" w:space="0" w:color="auto"/>
        <w:bottom w:val="none" w:sz="0" w:space="0" w:color="auto"/>
        <w:right w:val="none" w:sz="0" w:space="0" w:color="auto"/>
      </w:divBdr>
    </w:div>
    <w:div w:id="553927447">
      <w:bodyDiv w:val="1"/>
      <w:marLeft w:val="0"/>
      <w:marRight w:val="0"/>
      <w:marTop w:val="0"/>
      <w:marBottom w:val="0"/>
      <w:divBdr>
        <w:top w:val="none" w:sz="0" w:space="0" w:color="auto"/>
        <w:left w:val="none" w:sz="0" w:space="0" w:color="auto"/>
        <w:bottom w:val="none" w:sz="0" w:space="0" w:color="auto"/>
        <w:right w:val="none" w:sz="0" w:space="0" w:color="auto"/>
      </w:divBdr>
    </w:div>
    <w:div w:id="565384800">
      <w:bodyDiv w:val="1"/>
      <w:marLeft w:val="0"/>
      <w:marRight w:val="0"/>
      <w:marTop w:val="0"/>
      <w:marBottom w:val="0"/>
      <w:divBdr>
        <w:top w:val="none" w:sz="0" w:space="0" w:color="auto"/>
        <w:left w:val="none" w:sz="0" w:space="0" w:color="auto"/>
        <w:bottom w:val="none" w:sz="0" w:space="0" w:color="auto"/>
        <w:right w:val="none" w:sz="0" w:space="0" w:color="auto"/>
      </w:divBdr>
    </w:div>
    <w:div w:id="566690054">
      <w:bodyDiv w:val="1"/>
      <w:marLeft w:val="0"/>
      <w:marRight w:val="0"/>
      <w:marTop w:val="0"/>
      <w:marBottom w:val="0"/>
      <w:divBdr>
        <w:top w:val="none" w:sz="0" w:space="0" w:color="auto"/>
        <w:left w:val="none" w:sz="0" w:space="0" w:color="auto"/>
        <w:bottom w:val="none" w:sz="0" w:space="0" w:color="auto"/>
        <w:right w:val="none" w:sz="0" w:space="0" w:color="auto"/>
      </w:divBdr>
    </w:div>
    <w:div w:id="566770635">
      <w:bodyDiv w:val="1"/>
      <w:marLeft w:val="0"/>
      <w:marRight w:val="0"/>
      <w:marTop w:val="0"/>
      <w:marBottom w:val="0"/>
      <w:divBdr>
        <w:top w:val="none" w:sz="0" w:space="0" w:color="auto"/>
        <w:left w:val="none" w:sz="0" w:space="0" w:color="auto"/>
        <w:bottom w:val="none" w:sz="0" w:space="0" w:color="auto"/>
        <w:right w:val="none" w:sz="0" w:space="0" w:color="auto"/>
      </w:divBdr>
    </w:div>
    <w:div w:id="566916531">
      <w:bodyDiv w:val="1"/>
      <w:marLeft w:val="0"/>
      <w:marRight w:val="0"/>
      <w:marTop w:val="0"/>
      <w:marBottom w:val="0"/>
      <w:divBdr>
        <w:top w:val="none" w:sz="0" w:space="0" w:color="auto"/>
        <w:left w:val="none" w:sz="0" w:space="0" w:color="auto"/>
        <w:bottom w:val="none" w:sz="0" w:space="0" w:color="auto"/>
        <w:right w:val="none" w:sz="0" w:space="0" w:color="auto"/>
      </w:divBdr>
    </w:div>
    <w:div w:id="574555660">
      <w:bodyDiv w:val="1"/>
      <w:marLeft w:val="0"/>
      <w:marRight w:val="0"/>
      <w:marTop w:val="0"/>
      <w:marBottom w:val="0"/>
      <w:divBdr>
        <w:top w:val="none" w:sz="0" w:space="0" w:color="auto"/>
        <w:left w:val="none" w:sz="0" w:space="0" w:color="auto"/>
        <w:bottom w:val="none" w:sz="0" w:space="0" w:color="auto"/>
        <w:right w:val="none" w:sz="0" w:space="0" w:color="auto"/>
      </w:divBdr>
    </w:div>
    <w:div w:id="581522840">
      <w:bodyDiv w:val="1"/>
      <w:marLeft w:val="0"/>
      <w:marRight w:val="0"/>
      <w:marTop w:val="0"/>
      <w:marBottom w:val="0"/>
      <w:divBdr>
        <w:top w:val="none" w:sz="0" w:space="0" w:color="auto"/>
        <w:left w:val="none" w:sz="0" w:space="0" w:color="auto"/>
        <w:bottom w:val="none" w:sz="0" w:space="0" w:color="auto"/>
        <w:right w:val="none" w:sz="0" w:space="0" w:color="auto"/>
      </w:divBdr>
    </w:div>
    <w:div w:id="603072877">
      <w:bodyDiv w:val="1"/>
      <w:marLeft w:val="0"/>
      <w:marRight w:val="0"/>
      <w:marTop w:val="0"/>
      <w:marBottom w:val="0"/>
      <w:divBdr>
        <w:top w:val="none" w:sz="0" w:space="0" w:color="auto"/>
        <w:left w:val="none" w:sz="0" w:space="0" w:color="auto"/>
        <w:bottom w:val="none" w:sz="0" w:space="0" w:color="auto"/>
        <w:right w:val="none" w:sz="0" w:space="0" w:color="auto"/>
      </w:divBdr>
      <w:divsChild>
        <w:div w:id="873156137">
          <w:marLeft w:val="0"/>
          <w:marRight w:val="0"/>
          <w:marTop w:val="0"/>
          <w:marBottom w:val="0"/>
          <w:divBdr>
            <w:top w:val="none" w:sz="0" w:space="0" w:color="auto"/>
            <w:left w:val="none" w:sz="0" w:space="0" w:color="auto"/>
            <w:bottom w:val="none" w:sz="0" w:space="0" w:color="auto"/>
            <w:right w:val="none" w:sz="0" w:space="0" w:color="auto"/>
          </w:divBdr>
          <w:divsChild>
            <w:div w:id="808867620">
              <w:marLeft w:val="0"/>
              <w:marRight w:val="0"/>
              <w:marTop w:val="0"/>
              <w:marBottom w:val="0"/>
              <w:divBdr>
                <w:top w:val="none" w:sz="0" w:space="0" w:color="auto"/>
                <w:left w:val="none" w:sz="0" w:space="0" w:color="auto"/>
                <w:bottom w:val="none" w:sz="0" w:space="0" w:color="auto"/>
                <w:right w:val="none" w:sz="0" w:space="0" w:color="auto"/>
              </w:divBdr>
              <w:divsChild>
                <w:div w:id="132030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923262">
      <w:bodyDiv w:val="1"/>
      <w:marLeft w:val="0"/>
      <w:marRight w:val="0"/>
      <w:marTop w:val="0"/>
      <w:marBottom w:val="0"/>
      <w:divBdr>
        <w:top w:val="none" w:sz="0" w:space="0" w:color="auto"/>
        <w:left w:val="none" w:sz="0" w:space="0" w:color="auto"/>
        <w:bottom w:val="none" w:sz="0" w:space="0" w:color="auto"/>
        <w:right w:val="none" w:sz="0" w:space="0" w:color="auto"/>
      </w:divBdr>
    </w:div>
    <w:div w:id="614212223">
      <w:bodyDiv w:val="1"/>
      <w:marLeft w:val="0"/>
      <w:marRight w:val="0"/>
      <w:marTop w:val="0"/>
      <w:marBottom w:val="0"/>
      <w:divBdr>
        <w:top w:val="none" w:sz="0" w:space="0" w:color="auto"/>
        <w:left w:val="none" w:sz="0" w:space="0" w:color="auto"/>
        <w:bottom w:val="none" w:sz="0" w:space="0" w:color="auto"/>
        <w:right w:val="none" w:sz="0" w:space="0" w:color="auto"/>
      </w:divBdr>
    </w:div>
    <w:div w:id="621813035">
      <w:bodyDiv w:val="1"/>
      <w:marLeft w:val="0"/>
      <w:marRight w:val="0"/>
      <w:marTop w:val="0"/>
      <w:marBottom w:val="0"/>
      <w:divBdr>
        <w:top w:val="none" w:sz="0" w:space="0" w:color="auto"/>
        <w:left w:val="none" w:sz="0" w:space="0" w:color="auto"/>
        <w:bottom w:val="none" w:sz="0" w:space="0" w:color="auto"/>
        <w:right w:val="none" w:sz="0" w:space="0" w:color="auto"/>
      </w:divBdr>
    </w:div>
    <w:div w:id="655765733">
      <w:bodyDiv w:val="1"/>
      <w:marLeft w:val="0"/>
      <w:marRight w:val="0"/>
      <w:marTop w:val="0"/>
      <w:marBottom w:val="0"/>
      <w:divBdr>
        <w:top w:val="none" w:sz="0" w:space="0" w:color="auto"/>
        <w:left w:val="none" w:sz="0" w:space="0" w:color="auto"/>
        <w:bottom w:val="none" w:sz="0" w:space="0" w:color="auto"/>
        <w:right w:val="none" w:sz="0" w:space="0" w:color="auto"/>
      </w:divBdr>
    </w:div>
    <w:div w:id="672416596">
      <w:bodyDiv w:val="1"/>
      <w:marLeft w:val="0"/>
      <w:marRight w:val="0"/>
      <w:marTop w:val="0"/>
      <w:marBottom w:val="0"/>
      <w:divBdr>
        <w:top w:val="none" w:sz="0" w:space="0" w:color="auto"/>
        <w:left w:val="none" w:sz="0" w:space="0" w:color="auto"/>
        <w:bottom w:val="none" w:sz="0" w:space="0" w:color="auto"/>
        <w:right w:val="none" w:sz="0" w:space="0" w:color="auto"/>
      </w:divBdr>
    </w:div>
    <w:div w:id="678198089">
      <w:bodyDiv w:val="1"/>
      <w:marLeft w:val="0"/>
      <w:marRight w:val="0"/>
      <w:marTop w:val="0"/>
      <w:marBottom w:val="0"/>
      <w:divBdr>
        <w:top w:val="none" w:sz="0" w:space="0" w:color="auto"/>
        <w:left w:val="none" w:sz="0" w:space="0" w:color="auto"/>
        <w:bottom w:val="none" w:sz="0" w:space="0" w:color="auto"/>
        <w:right w:val="none" w:sz="0" w:space="0" w:color="auto"/>
      </w:divBdr>
      <w:divsChild>
        <w:div w:id="206576416">
          <w:marLeft w:val="0"/>
          <w:marRight w:val="0"/>
          <w:marTop w:val="0"/>
          <w:marBottom w:val="0"/>
          <w:divBdr>
            <w:top w:val="none" w:sz="0" w:space="0" w:color="auto"/>
            <w:left w:val="none" w:sz="0" w:space="0" w:color="auto"/>
            <w:bottom w:val="none" w:sz="0" w:space="0" w:color="auto"/>
            <w:right w:val="none" w:sz="0" w:space="0" w:color="auto"/>
          </w:divBdr>
          <w:divsChild>
            <w:div w:id="1302343877">
              <w:marLeft w:val="0"/>
              <w:marRight w:val="0"/>
              <w:marTop w:val="0"/>
              <w:marBottom w:val="0"/>
              <w:divBdr>
                <w:top w:val="none" w:sz="0" w:space="0" w:color="auto"/>
                <w:left w:val="none" w:sz="0" w:space="0" w:color="auto"/>
                <w:bottom w:val="none" w:sz="0" w:space="0" w:color="auto"/>
                <w:right w:val="none" w:sz="0" w:space="0" w:color="auto"/>
              </w:divBdr>
              <w:divsChild>
                <w:div w:id="183403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697610">
      <w:bodyDiv w:val="1"/>
      <w:marLeft w:val="0"/>
      <w:marRight w:val="0"/>
      <w:marTop w:val="0"/>
      <w:marBottom w:val="0"/>
      <w:divBdr>
        <w:top w:val="none" w:sz="0" w:space="0" w:color="auto"/>
        <w:left w:val="none" w:sz="0" w:space="0" w:color="auto"/>
        <w:bottom w:val="none" w:sz="0" w:space="0" w:color="auto"/>
        <w:right w:val="none" w:sz="0" w:space="0" w:color="auto"/>
      </w:divBdr>
      <w:divsChild>
        <w:div w:id="457185710">
          <w:marLeft w:val="0"/>
          <w:marRight w:val="0"/>
          <w:marTop w:val="0"/>
          <w:marBottom w:val="0"/>
          <w:divBdr>
            <w:top w:val="none" w:sz="0" w:space="0" w:color="auto"/>
            <w:left w:val="none" w:sz="0" w:space="0" w:color="auto"/>
            <w:bottom w:val="none" w:sz="0" w:space="0" w:color="auto"/>
            <w:right w:val="none" w:sz="0" w:space="0" w:color="auto"/>
          </w:divBdr>
          <w:divsChild>
            <w:div w:id="178277639">
              <w:marLeft w:val="0"/>
              <w:marRight w:val="0"/>
              <w:marTop w:val="0"/>
              <w:marBottom w:val="0"/>
              <w:divBdr>
                <w:top w:val="none" w:sz="0" w:space="0" w:color="auto"/>
                <w:left w:val="none" w:sz="0" w:space="0" w:color="auto"/>
                <w:bottom w:val="none" w:sz="0" w:space="0" w:color="auto"/>
                <w:right w:val="none" w:sz="0" w:space="0" w:color="auto"/>
              </w:divBdr>
              <w:divsChild>
                <w:div w:id="207785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873053">
      <w:bodyDiv w:val="1"/>
      <w:marLeft w:val="0"/>
      <w:marRight w:val="0"/>
      <w:marTop w:val="0"/>
      <w:marBottom w:val="0"/>
      <w:divBdr>
        <w:top w:val="none" w:sz="0" w:space="0" w:color="auto"/>
        <w:left w:val="none" w:sz="0" w:space="0" w:color="auto"/>
        <w:bottom w:val="none" w:sz="0" w:space="0" w:color="auto"/>
        <w:right w:val="none" w:sz="0" w:space="0" w:color="auto"/>
      </w:divBdr>
    </w:div>
    <w:div w:id="710037846">
      <w:bodyDiv w:val="1"/>
      <w:marLeft w:val="0"/>
      <w:marRight w:val="0"/>
      <w:marTop w:val="0"/>
      <w:marBottom w:val="0"/>
      <w:divBdr>
        <w:top w:val="none" w:sz="0" w:space="0" w:color="auto"/>
        <w:left w:val="none" w:sz="0" w:space="0" w:color="auto"/>
        <w:bottom w:val="none" w:sz="0" w:space="0" w:color="auto"/>
        <w:right w:val="none" w:sz="0" w:space="0" w:color="auto"/>
      </w:divBdr>
    </w:div>
    <w:div w:id="720787142">
      <w:bodyDiv w:val="1"/>
      <w:marLeft w:val="0"/>
      <w:marRight w:val="0"/>
      <w:marTop w:val="0"/>
      <w:marBottom w:val="0"/>
      <w:divBdr>
        <w:top w:val="none" w:sz="0" w:space="0" w:color="auto"/>
        <w:left w:val="none" w:sz="0" w:space="0" w:color="auto"/>
        <w:bottom w:val="none" w:sz="0" w:space="0" w:color="auto"/>
        <w:right w:val="none" w:sz="0" w:space="0" w:color="auto"/>
      </w:divBdr>
    </w:div>
    <w:div w:id="726416074">
      <w:bodyDiv w:val="1"/>
      <w:marLeft w:val="0"/>
      <w:marRight w:val="0"/>
      <w:marTop w:val="0"/>
      <w:marBottom w:val="0"/>
      <w:divBdr>
        <w:top w:val="none" w:sz="0" w:space="0" w:color="auto"/>
        <w:left w:val="none" w:sz="0" w:space="0" w:color="auto"/>
        <w:bottom w:val="none" w:sz="0" w:space="0" w:color="auto"/>
        <w:right w:val="none" w:sz="0" w:space="0" w:color="auto"/>
      </w:divBdr>
    </w:div>
    <w:div w:id="726609220">
      <w:bodyDiv w:val="1"/>
      <w:marLeft w:val="0"/>
      <w:marRight w:val="0"/>
      <w:marTop w:val="0"/>
      <w:marBottom w:val="0"/>
      <w:divBdr>
        <w:top w:val="none" w:sz="0" w:space="0" w:color="auto"/>
        <w:left w:val="none" w:sz="0" w:space="0" w:color="auto"/>
        <w:bottom w:val="none" w:sz="0" w:space="0" w:color="auto"/>
        <w:right w:val="none" w:sz="0" w:space="0" w:color="auto"/>
      </w:divBdr>
    </w:div>
    <w:div w:id="727607299">
      <w:bodyDiv w:val="1"/>
      <w:marLeft w:val="0"/>
      <w:marRight w:val="0"/>
      <w:marTop w:val="0"/>
      <w:marBottom w:val="0"/>
      <w:divBdr>
        <w:top w:val="none" w:sz="0" w:space="0" w:color="auto"/>
        <w:left w:val="none" w:sz="0" w:space="0" w:color="auto"/>
        <w:bottom w:val="none" w:sz="0" w:space="0" w:color="auto"/>
        <w:right w:val="none" w:sz="0" w:space="0" w:color="auto"/>
      </w:divBdr>
    </w:div>
    <w:div w:id="728503323">
      <w:bodyDiv w:val="1"/>
      <w:marLeft w:val="0"/>
      <w:marRight w:val="0"/>
      <w:marTop w:val="0"/>
      <w:marBottom w:val="0"/>
      <w:divBdr>
        <w:top w:val="none" w:sz="0" w:space="0" w:color="auto"/>
        <w:left w:val="none" w:sz="0" w:space="0" w:color="auto"/>
        <w:bottom w:val="none" w:sz="0" w:space="0" w:color="auto"/>
        <w:right w:val="none" w:sz="0" w:space="0" w:color="auto"/>
      </w:divBdr>
    </w:div>
    <w:div w:id="732584299">
      <w:bodyDiv w:val="1"/>
      <w:marLeft w:val="0"/>
      <w:marRight w:val="0"/>
      <w:marTop w:val="0"/>
      <w:marBottom w:val="0"/>
      <w:divBdr>
        <w:top w:val="none" w:sz="0" w:space="0" w:color="auto"/>
        <w:left w:val="none" w:sz="0" w:space="0" w:color="auto"/>
        <w:bottom w:val="none" w:sz="0" w:space="0" w:color="auto"/>
        <w:right w:val="none" w:sz="0" w:space="0" w:color="auto"/>
      </w:divBdr>
      <w:divsChild>
        <w:div w:id="242762231">
          <w:marLeft w:val="0"/>
          <w:marRight w:val="0"/>
          <w:marTop w:val="0"/>
          <w:marBottom w:val="0"/>
          <w:divBdr>
            <w:top w:val="none" w:sz="0" w:space="0" w:color="auto"/>
            <w:left w:val="none" w:sz="0" w:space="0" w:color="auto"/>
            <w:bottom w:val="none" w:sz="0" w:space="0" w:color="auto"/>
            <w:right w:val="none" w:sz="0" w:space="0" w:color="auto"/>
          </w:divBdr>
        </w:div>
      </w:divsChild>
    </w:div>
    <w:div w:id="735518435">
      <w:bodyDiv w:val="1"/>
      <w:marLeft w:val="0"/>
      <w:marRight w:val="0"/>
      <w:marTop w:val="0"/>
      <w:marBottom w:val="0"/>
      <w:divBdr>
        <w:top w:val="none" w:sz="0" w:space="0" w:color="auto"/>
        <w:left w:val="none" w:sz="0" w:space="0" w:color="auto"/>
        <w:bottom w:val="none" w:sz="0" w:space="0" w:color="auto"/>
        <w:right w:val="none" w:sz="0" w:space="0" w:color="auto"/>
      </w:divBdr>
      <w:divsChild>
        <w:div w:id="530842595">
          <w:marLeft w:val="0"/>
          <w:marRight w:val="0"/>
          <w:marTop w:val="0"/>
          <w:marBottom w:val="0"/>
          <w:divBdr>
            <w:top w:val="none" w:sz="0" w:space="0" w:color="auto"/>
            <w:left w:val="none" w:sz="0" w:space="0" w:color="auto"/>
            <w:bottom w:val="none" w:sz="0" w:space="0" w:color="auto"/>
            <w:right w:val="none" w:sz="0" w:space="0" w:color="auto"/>
          </w:divBdr>
          <w:divsChild>
            <w:div w:id="175972151">
              <w:marLeft w:val="0"/>
              <w:marRight w:val="0"/>
              <w:marTop w:val="0"/>
              <w:marBottom w:val="0"/>
              <w:divBdr>
                <w:top w:val="none" w:sz="0" w:space="0" w:color="auto"/>
                <w:left w:val="none" w:sz="0" w:space="0" w:color="auto"/>
                <w:bottom w:val="none" w:sz="0" w:space="0" w:color="auto"/>
                <w:right w:val="none" w:sz="0" w:space="0" w:color="auto"/>
              </w:divBdr>
              <w:divsChild>
                <w:div w:id="98508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126972">
      <w:bodyDiv w:val="1"/>
      <w:marLeft w:val="0"/>
      <w:marRight w:val="0"/>
      <w:marTop w:val="0"/>
      <w:marBottom w:val="0"/>
      <w:divBdr>
        <w:top w:val="none" w:sz="0" w:space="0" w:color="auto"/>
        <w:left w:val="none" w:sz="0" w:space="0" w:color="auto"/>
        <w:bottom w:val="none" w:sz="0" w:space="0" w:color="auto"/>
        <w:right w:val="none" w:sz="0" w:space="0" w:color="auto"/>
      </w:divBdr>
      <w:divsChild>
        <w:div w:id="1150633106">
          <w:marLeft w:val="0"/>
          <w:marRight w:val="0"/>
          <w:marTop w:val="0"/>
          <w:marBottom w:val="0"/>
          <w:divBdr>
            <w:top w:val="none" w:sz="0" w:space="0" w:color="auto"/>
            <w:left w:val="none" w:sz="0" w:space="0" w:color="auto"/>
            <w:bottom w:val="none" w:sz="0" w:space="0" w:color="auto"/>
            <w:right w:val="none" w:sz="0" w:space="0" w:color="auto"/>
          </w:divBdr>
          <w:divsChild>
            <w:div w:id="214314409">
              <w:marLeft w:val="0"/>
              <w:marRight w:val="0"/>
              <w:marTop w:val="0"/>
              <w:marBottom w:val="0"/>
              <w:divBdr>
                <w:top w:val="none" w:sz="0" w:space="0" w:color="auto"/>
                <w:left w:val="none" w:sz="0" w:space="0" w:color="auto"/>
                <w:bottom w:val="none" w:sz="0" w:space="0" w:color="auto"/>
                <w:right w:val="none" w:sz="0" w:space="0" w:color="auto"/>
              </w:divBdr>
              <w:divsChild>
                <w:div w:id="119226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920078">
      <w:bodyDiv w:val="1"/>
      <w:marLeft w:val="0"/>
      <w:marRight w:val="0"/>
      <w:marTop w:val="0"/>
      <w:marBottom w:val="0"/>
      <w:divBdr>
        <w:top w:val="none" w:sz="0" w:space="0" w:color="auto"/>
        <w:left w:val="none" w:sz="0" w:space="0" w:color="auto"/>
        <w:bottom w:val="none" w:sz="0" w:space="0" w:color="auto"/>
        <w:right w:val="none" w:sz="0" w:space="0" w:color="auto"/>
      </w:divBdr>
    </w:div>
    <w:div w:id="768163139">
      <w:bodyDiv w:val="1"/>
      <w:marLeft w:val="0"/>
      <w:marRight w:val="0"/>
      <w:marTop w:val="0"/>
      <w:marBottom w:val="0"/>
      <w:divBdr>
        <w:top w:val="none" w:sz="0" w:space="0" w:color="auto"/>
        <w:left w:val="none" w:sz="0" w:space="0" w:color="auto"/>
        <w:bottom w:val="none" w:sz="0" w:space="0" w:color="auto"/>
        <w:right w:val="none" w:sz="0" w:space="0" w:color="auto"/>
      </w:divBdr>
    </w:div>
    <w:div w:id="781533710">
      <w:bodyDiv w:val="1"/>
      <w:marLeft w:val="0"/>
      <w:marRight w:val="0"/>
      <w:marTop w:val="0"/>
      <w:marBottom w:val="0"/>
      <w:divBdr>
        <w:top w:val="none" w:sz="0" w:space="0" w:color="auto"/>
        <w:left w:val="none" w:sz="0" w:space="0" w:color="auto"/>
        <w:bottom w:val="none" w:sz="0" w:space="0" w:color="auto"/>
        <w:right w:val="none" w:sz="0" w:space="0" w:color="auto"/>
      </w:divBdr>
    </w:div>
    <w:div w:id="782920215">
      <w:bodyDiv w:val="1"/>
      <w:marLeft w:val="0"/>
      <w:marRight w:val="0"/>
      <w:marTop w:val="0"/>
      <w:marBottom w:val="0"/>
      <w:divBdr>
        <w:top w:val="none" w:sz="0" w:space="0" w:color="auto"/>
        <w:left w:val="none" w:sz="0" w:space="0" w:color="auto"/>
        <w:bottom w:val="none" w:sz="0" w:space="0" w:color="auto"/>
        <w:right w:val="none" w:sz="0" w:space="0" w:color="auto"/>
      </w:divBdr>
    </w:div>
    <w:div w:id="789741286">
      <w:bodyDiv w:val="1"/>
      <w:marLeft w:val="0"/>
      <w:marRight w:val="0"/>
      <w:marTop w:val="0"/>
      <w:marBottom w:val="0"/>
      <w:divBdr>
        <w:top w:val="none" w:sz="0" w:space="0" w:color="auto"/>
        <w:left w:val="none" w:sz="0" w:space="0" w:color="auto"/>
        <w:bottom w:val="none" w:sz="0" w:space="0" w:color="auto"/>
        <w:right w:val="none" w:sz="0" w:space="0" w:color="auto"/>
      </w:divBdr>
    </w:div>
    <w:div w:id="790244022">
      <w:bodyDiv w:val="1"/>
      <w:marLeft w:val="0"/>
      <w:marRight w:val="0"/>
      <w:marTop w:val="0"/>
      <w:marBottom w:val="0"/>
      <w:divBdr>
        <w:top w:val="none" w:sz="0" w:space="0" w:color="auto"/>
        <w:left w:val="none" w:sz="0" w:space="0" w:color="auto"/>
        <w:bottom w:val="none" w:sz="0" w:space="0" w:color="auto"/>
        <w:right w:val="none" w:sz="0" w:space="0" w:color="auto"/>
      </w:divBdr>
      <w:divsChild>
        <w:div w:id="615063425">
          <w:marLeft w:val="0"/>
          <w:marRight w:val="0"/>
          <w:marTop w:val="0"/>
          <w:marBottom w:val="0"/>
          <w:divBdr>
            <w:top w:val="none" w:sz="0" w:space="0" w:color="auto"/>
            <w:left w:val="none" w:sz="0" w:space="0" w:color="auto"/>
            <w:bottom w:val="none" w:sz="0" w:space="0" w:color="auto"/>
            <w:right w:val="none" w:sz="0" w:space="0" w:color="auto"/>
          </w:divBdr>
        </w:div>
      </w:divsChild>
    </w:div>
    <w:div w:id="798954091">
      <w:bodyDiv w:val="1"/>
      <w:marLeft w:val="0"/>
      <w:marRight w:val="0"/>
      <w:marTop w:val="0"/>
      <w:marBottom w:val="0"/>
      <w:divBdr>
        <w:top w:val="none" w:sz="0" w:space="0" w:color="auto"/>
        <w:left w:val="none" w:sz="0" w:space="0" w:color="auto"/>
        <w:bottom w:val="none" w:sz="0" w:space="0" w:color="auto"/>
        <w:right w:val="none" w:sz="0" w:space="0" w:color="auto"/>
      </w:divBdr>
    </w:div>
    <w:div w:id="818770090">
      <w:bodyDiv w:val="1"/>
      <w:marLeft w:val="0"/>
      <w:marRight w:val="0"/>
      <w:marTop w:val="0"/>
      <w:marBottom w:val="0"/>
      <w:divBdr>
        <w:top w:val="none" w:sz="0" w:space="0" w:color="auto"/>
        <w:left w:val="none" w:sz="0" w:space="0" w:color="auto"/>
        <w:bottom w:val="none" w:sz="0" w:space="0" w:color="auto"/>
        <w:right w:val="none" w:sz="0" w:space="0" w:color="auto"/>
      </w:divBdr>
    </w:div>
    <w:div w:id="826286107">
      <w:bodyDiv w:val="1"/>
      <w:marLeft w:val="0"/>
      <w:marRight w:val="0"/>
      <w:marTop w:val="0"/>
      <w:marBottom w:val="0"/>
      <w:divBdr>
        <w:top w:val="none" w:sz="0" w:space="0" w:color="auto"/>
        <w:left w:val="none" w:sz="0" w:space="0" w:color="auto"/>
        <w:bottom w:val="none" w:sz="0" w:space="0" w:color="auto"/>
        <w:right w:val="none" w:sz="0" w:space="0" w:color="auto"/>
      </w:divBdr>
      <w:divsChild>
        <w:div w:id="1545557116">
          <w:marLeft w:val="0"/>
          <w:marRight w:val="0"/>
          <w:marTop w:val="0"/>
          <w:marBottom w:val="0"/>
          <w:divBdr>
            <w:top w:val="none" w:sz="0" w:space="0" w:color="auto"/>
            <w:left w:val="none" w:sz="0" w:space="0" w:color="auto"/>
            <w:bottom w:val="none" w:sz="0" w:space="0" w:color="auto"/>
            <w:right w:val="none" w:sz="0" w:space="0" w:color="auto"/>
          </w:divBdr>
          <w:divsChild>
            <w:div w:id="899095963">
              <w:marLeft w:val="0"/>
              <w:marRight w:val="0"/>
              <w:marTop w:val="0"/>
              <w:marBottom w:val="0"/>
              <w:divBdr>
                <w:top w:val="none" w:sz="0" w:space="0" w:color="auto"/>
                <w:left w:val="none" w:sz="0" w:space="0" w:color="auto"/>
                <w:bottom w:val="none" w:sz="0" w:space="0" w:color="auto"/>
                <w:right w:val="none" w:sz="0" w:space="0" w:color="auto"/>
              </w:divBdr>
              <w:divsChild>
                <w:div w:id="4869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678793">
      <w:bodyDiv w:val="1"/>
      <w:marLeft w:val="0"/>
      <w:marRight w:val="0"/>
      <w:marTop w:val="0"/>
      <w:marBottom w:val="0"/>
      <w:divBdr>
        <w:top w:val="none" w:sz="0" w:space="0" w:color="auto"/>
        <w:left w:val="none" w:sz="0" w:space="0" w:color="auto"/>
        <w:bottom w:val="none" w:sz="0" w:space="0" w:color="auto"/>
        <w:right w:val="none" w:sz="0" w:space="0" w:color="auto"/>
      </w:divBdr>
      <w:divsChild>
        <w:div w:id="1534536218">
          <w:marLeft w:val="0"/>
          <w:marRight w:val="0"/>
          <w:marTop w:val="0"/>
          <w:marBottom w:val="0"/>
          <w:divBdr>
            <w:top w:val="none" w:sz="0" w:space="0" w:color="auto"/>
            <w:left w:val="none" w:sz="0" w:space="0" w:color="auto"/>
            <w:bottom w:val="none" w:sz="0" w:space="0" w:color="auto"/>
            <w:right w:val="none" w:sz="0" w:space="0" w:color="auto"/>
          </w:divBdr>
        </w:div>
      </w:divsChild>
    </w:div>
    <w:div w:id="838736093">
      <w:bodyDiv w:val="1"/>
      <w:marLeft w:val="0"/>
      <w:marRight w:val="0"/>
      <w:marTop w:val="0"/>
      <w:marBottom w:val="0"/>
      <w:divBdr>
        <w:top w:val="none" w:sz="0" w:space="0" w:color="auto"/>
        <w:left w:val="none" w:sz="0" w:space="0" w:color="auto"/>
        <w:bottom w:val="none" w:sz="0" w:space="0" w:color="auto"/>
        <w:right w:val="none" w:sz="0" w:space="0" w:color="auto"/>
      </w:divBdr>
    </w:div>
    <w:div w:id="841121204">
      <w:bodyDiv w:val="1"/>
      <w:marLeft w:val="0"/>
      <w:marRight w:val="0"/>
      <w:marTop w:val="0"/>
      <w:marBottom w:val="0"/>
      <w:divBdr>
        <w:top w:val="none" w:sz="0" w:space="0" w:color="auto"/>
        <w:left w:val="none" w:sz="0" w:space="0" w:color="auto"/>
        <w:bottom w:val="none" w:sz="0" w:space="0" w:color="auto"/>
        <w:right w:val="none" w:sz="0" w:space="0" w:color="auto"/>
      </w:divBdr>
    </w:div>
    <w:div w:id="851576425">
      <w:bodyDiv w:val="1"/>
      <w:marLeft w:val="0"/>
      <w:marRight w:val="0"/>
      <w:marTop w:val="0"/>
      <w:marBottom w:val="0"/>
      <w:divBdr>
        <w:top w:val="none" w:sz="0" w:space="0" w:color="auto"/>
        <w:left w:val="none" w:sz="0" w:space="0" w:color="auto"/>
        <w:bottom w:val="none" w:sz="0" w:space="0" w:color="auto"/>
        <w:right w:val="none" w:sz="0" w:space="0" w:color="auto"/>
      </w:divBdr>
    </w:div>
    <w:div w:id="863136093">
      <w:bodyDiv w:val="1"/>
      <w:marLeft w:val="0"/>
      <w:marRight w:val="0"/>
      <w:marTop w:val="0"/>
      <w:marBottom w:val="0"/>
      <w:divBdr>
        <w:top w:val="none" w:sz="0" w:space="0" w:color="auto"/>
        <w:left w:val="none" w:sz="0" w:space="0" w:color="auto"/>
        <w:bottom w:val="none" w:sz="0" w:space="0" w:color="auto"/>
        <w:right w:val="none" w:sz="0" w:space="0" w:color="auto"/>
      </w:divBdr>
    </w:div>
    <w:div w:id="873345911">
      <w:bodyDiv w:val="1"/>
      <w:marLeft w:val="0"/>
      <w:marRight w:val="0"/>
      <w:marTop w:val="0"/>
      <w:marBottom w:val="0"/>
      <w:divBdr>
        <w:top w:val="none" w:sz="0" w:space="0" w:color="auto"/>
        <w:left w:val="none" w:sz="0" w:space="0" w:color="auto"/>
        <w:bottom w:val="none" w:sz="0" w:space="0" w:color="auto"/>
        <w:right w:val="none" w:sz="0" w:space="0" w:color="auto"/>
      </w:divBdr>
    </w:div>
    <w:div w:id="873814043">
      <w:bodyDiv w:val="1"/>
      <w:marLeft w:val="0"/>
      <w:marRight w:val="0"/>
      <w:marTop w:val="0"/>
      <w:marBottom w:val="0"/>
      <w:divBdr>
        <w:top w:val="none" w:sz="0" w:space="0" w:color="auto"/>
        <w:left w:val="none" w:sz="0" w:space="0" w:color="auto"/>
        <w:bottom w:val="none" w:sz="0" w:space="0" w:color="auto"/>
        <w:right w:val="none" w:sz="0" w:space="0" w:color="auto"/>
      </w:divBdr>
    </w:div>
    <w:div w:id="876086176">
      <w:bodyDiv w:val="1"/>
      <w:marLeft w:val="0"/>
      <w:marRight w:val="0"/>
      <w:marTop w:val="0"/>
      <w:marBottom w:val="0"/>
      <w:divBdr>
        <w:top w:val="none" w:sz="0" w:space="0" w:color="auto"/>
        <w:left w:val="none" w:sz="0" w:space="0" w:color="auto"/>
        <w:bottom w:val="none" w:sz="0" w:space="0" w:color="auto"/>
        <w:right w:val="none" w:sz="0" w:space="0" w:color="auto"/>
      </w:divBdr>
    </w:div>
    <w:div w:id="899168719">
      <w:bodyDiv w:val="1"/>
      <w:marLeft w:val="0"/>
      <w:marRight w:val="0"/>
      <w:marTop w:val="0"/>
      <w:marBottom w:val="0"/>
      <w:divBdr>
        <w:top w:val="none" w:sz="0" w:space="0" w:color="auto"/>
        <w:left w:val="none" w:sz="0" w:space="0" w:color="auto"/>
        <w:bottom w:val="none" w:sz="0" w:space="0" w:color="auto"/>
        <w:right w:val="none" w:sz="0" w:space="0" w:color="auto"/>
      </w:divBdr>
      <w:divsChild>
        <w:div w:id="1648435387">
          <w:marLeft w:val="0"/>
          <w:marRight w:val="0"/>
          <w:marTop w:val="0"/>
          <w:marBottom w:val="0"/>
          <w:divBdr>
            <w:top w:val="none" w:sz="0" w:space="0" w:color="auto"/>
            <w:left w:val="none" w:sz="0" w:space="0" w:color="auto"/>
            <w:bottom w:val="none" w:sz="0" w:space="0" w:color="auto"/>
            <w:right w:val="none" w:sz="0" w:space="0" w:color="auto"/>
          </w:divBdr>
          <w:divsChild>
            <w:div w:id="557211037">
              <w:marLeft w:val="0"/>
              <w:marRight w:val="0"/>
              <w:marTop w:val="0"/>
              <w:marBottom w:val="0"/>
              <w:divBdr>
                <w:top w:val="none" w:sz="0" w:space="0" w:color="auto"/>
                <w:left w:val="none" w:sz="0" w:space="0" w:color="auto"/>
                <w:bottom w:val="none" w:sz="0" w:space="0" w:color="auto"/>
                <w:right w:val="none" w:sz="0" w:space="0" w:color="auto"/>
              </w:divBdr>
              <w:divsChild>
                <w:div w:id="12583286">
                  <w:marLeft w:val="0"/>
                  <w:marRight w:val="0"/>
                  <w:marTop w:val="0"/>
                  <w:marBottom w:val="0"/>
                  <w:divBdr>
                    <w:top w:val="none" w:sz="0" w:space="0" w:color="auto"/>
                    <w:left w:val="none" w:sz="0" w:space="0" w:color="auto"/>
                    <w:bottom w:val="none" w:sz="0" w:space="0" w:color="auto"/>
                    <w:right w:val="none" w:sz="0" w:space="0" w:color="auto"/>
                  </w:divBdr>
                  <w:divsChild>
                    <w:div w:id="77378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355200">
      <w:bodyDiv w:val="1"/>
      <w:marLeft w:val="0"/>
      <w:marRight w:val="0"/>
      <w:marTop w:val="0"/>
      <w:marBottom w:val="0"/>
      <w:divBdr>
        <w:top w:val="none" w:sz="0" w:space="0" w:color="auto"/>
        <w:left w:val="none" w:sz="0" w:space="0" w:color="auto"/>
        <w:bottom w:val="none" w:sz="0" w:space="0" w:color="auto"/>
        <w:right w:val="none" w:sz="0" w:space="0" w:color="auto"/>
      </w:divBdr>
    </w:div>
    <w:div w:id="953513478">
      <w:bodyDiv w:val="1"/>
      <w:marLeft w:val="0"/>
      <w:marRight w:val="0"/>
      <w:marTop w:val="0"/>
      <w:marBottom w:val="0"/>
      <w:divBdr>
        <w:top w:val="none" w:sz="0" w:space="0" w:color="auto"/>
        <w:left w:val="none" w:sz="0" w:space="0" w:color="auto"/>
        <w:bottom w:val="none" w:sz="0" w:space="0" w:color="auto"/>
        <w:right w:val="none" w:sz="0" w:space="0" w:color="auto"/>
      </w:divBdr>
    </w:div>
    <w:div w:id="961619869">
      <w:bodyDiv w:val="1"/>
      <w:marLeft w:val="0"/>
      <w:marRight w:val="0"/>
      <w:marTop w:val="0"/>
      <w:marBottom w:val="0"/>
      <w:divBdr>
        <w:top w:val="none" w:sz="0" w:space="0" w:color="auto"/>
        <w:left w:val="none" w:sz="0" w:space="0" w:color="auto"/>
        <w:bottom w:val="none" w:sz="0" w:space="0" w:color="auto"/>
        <w:right w:val="none" w:sz="0" w:space="0" w:color="auto"/>
      </w:divBdr>
    </w:div>
    <w:div w:id="966274877">
      <w:bodyDiv w:val="1"/>
      <w:marLeft w:val="0"/>
      <w:marRight w:val="0"/>
      <w:marTop w:val="0"/>
      <w:marBottom w:val="0"/>
      <w:divBdr>
        <w:top w:val="none" w:sz="0" w:space="0" w:color="auto"/>
        <w:left w:val="none" w:sz="0" w:space="0" w:color="auto"/>
        <w:bottom w:val="none" w:sz="0" w:space="0" w:color="auto"/>
        <w:right w:val="none" w:sz="0" w:space="0" w:color="auto"/>
      </w:divBdr>
      <w:divsChild>
        <w:div w:id="466316384">
          <w:marLeft w:val="0"/>
          <w:marRight w:val="0"/>
          <w:marTop w:val="0"/>
          <w:marBottom w:val="0"/>
          <w:divBdr>
            <w:top w:val="none" w:sz="0" w:space="0" w:color="auto"/>
            <w:left w:val="none" w:sz="0" w:space="0" w:color="auto"/>
            <w:bottom w:val="none" w:sz="0" w:space="0" w:color="auto"/>
            <w:right w:val="none" w:sz="0" w:space="0" w:color="auto"/>
          </w:divBdr>
          <w:divsChild>
            <w:div w:id="1292059013">
              <w:marLeft w:val="0"/>
              <w:marRight w:val="0"/>
              <w:marTop w:val="0"/>
              <w:marBottom w:val="0"/>
              <w:divBdr>
                <w:top w:val="none" w:sz="0" w:space="0" w:color="auto"/>
                <w:left w:val="none" w:sz="0" w:space="0" w:color="auto"/>
                <w:bottom w:val="none" w:sz="0" w:space="0" w:color="auto"/>
                <w:right w:val="none" w:sz="0" w:space="0" w:color="auto"/>
              </w:divBdr>
              <w:divsChild>
                <w:div w:id="66316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904038">
      <w:bodyDiv w:val="1"/>
      <w:marLeft w:val="0"/>
      <w:marRight w:val="0"/>
      <w:marTop w:val="0"/>
      <w:marBottom w:val="0"/>
      <w:divBdr>
        <w:top w:val="none" w:sz="0" w:space="0" w:color="auto"/>
        <w:left w:val="none" w:sz="0" w:space="0" w:color="auto"/>
        <w:bottom w:val="none" w:sz="0" w:space="0" w:color="auto"/>
        <w:right w:val="none" w:sz="0" w:space="0" w:color="auto"/>
      </w:divBdr>
      <w:divsChild>
        <w:div w:id="2086873633">
          <w:marLeft w:val="0"/>
          <w:marRight w:val="0"/>
          <w:marTop w:val="0"/>
          <w:marBottom w:val="0"/>
          <w:divBdr>
            <w:top w:val="none" w:sz="0" w:space="0" w:color="auto"/>
            <w:left w:val="none" w:sz="0" w:space="0" w:color="auto"/>
            <w:bottom w:val="none" w:sz="0" w:space="0" w:color="auto"/>
            <w:right w:val="none" w:sz="0" w:space="0" w:color="auto"/>
          </w:divBdr>
          <w:divsChild>
            <w:div w:id="1333336996">
              <w:marLeft w:val="0"/>
              <w:marRight w:val="0"/>
              <w:marTop w:val="0"/>
              <w:marBottom w:val="0"/>
              <w:divBdr>
                <w:top w:val="none" w:sz="0" w:space="0" w:color="auto"/>
                <w:left w:val="none" w:sz="0" w:space="0" w:color="auto"/>
                <w:bottom w:val="none" w:sz="0" w:space="0" w:color="auto"/>
                <w:right w:val="none" w:sz="0" w:space="0" w:color="auto"/>
              </w:divBdr>
              <w:divsChild>
                <w:div w:id="152836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819257">
      <w:bodyDiv w:val="1"/>
      <w:marLeft w:val="0"/>
      <w:marRight w:val="0"/>
      <w:marTop w:val="0"/>
      <w:marBottom w:val="0"/>
      <w:divBdr>
        <w:top w:val="none" w:sz="0" w:space="0" w:color="auto"/>
        <w:left w:val="none" w:sz="0" w:space="0" w:color="auto"/>
        <w:bottom w:val="none" w:sz="0" w:space="0" w:color="auto"/>
        <w:right w:val="none" w:sz="0" w:space="0" w:color="auto"/>
      </w:divBdr>
    </w:div>
    <w:div w:id="988442103">
      <w:bodyDiv w:val="1"/>
      <w:marLeft w:val="0"/>
      <w:marRight w:val="0"/>
      <w:marTop w:val="0"/>
      <w:marBottom w:val="0"/>
      <w:divBdr>
        <w:top w:val="none" w:sz="0" w:space="0" w:color="auto"/>
        <w:left w:val="none" w:sz="0" w:space="0" w:color="auto"/>
        <w:bottom w:val="none" w:sz="0" w:space="0" w:color="auto"/>
        <w:right w:val="none" w:sz="0" w:space="0" w:color="auto"/>
      </w:divBdr>
    </w:div>
    <w:div w:id="1009216229">
      <w:bodyDiv w:val="1"/>
      <w:marLeft w:val="0"/>
      <w:marRight w:val="0"/>
      <w:marTop w:val="0"/>
      <w:marBottom w:val="0"/>
      <w:divBdr>
        <w:top w:val="none" w:sz="0" w:space="0" w:color="auto"/>
        <w:left w:val="none" w:sz="0" w:space="0" w:color="auto"/>
        <w:bottom w:val="none" w:sz="0" w:space="0" w:color="auto"/>
        <w:right w:val="none" w:sz="0" w:space="0" w:color="auto"/>
      </w:divBdr>
    </w:div>
    <w:div w:id="1011688425">
      <w:bodyDiv w:val="1"/>
      <w:marLeft w:val="0"/>
      <w:marRight w:val="0"/>
      <w:marTop w:val="0"/>
      <w:marBottom w:val="0"/>
      <w:divBdr>
        <w:top w:val="none" w:sz="0" w:space="0" w:color="auto"/>
        <w:left w:val="none" w:sz="0" w:space="0" w:color="auto"/>
        <w:bottom w:val="none" w:sz="0" w:space="0" w:color="auto"/>
        <w:right w:val="none" w:sz="0" w:space="0" w:color="auto"/>
      </w:divBdr>
    </w:div>
    <w:div w:id="1017653012">
      <w:bodyDiv w:val="1"/>
      <w:marLeft w:val="0"/>
      <w:marRight w:val="0"/>
      <w:marTop w:val="0"/>
      <w:marBottom w:val="0"/>
      <w:divBdr>
        <w:top w:val="none" w:sz="0" w:space="0" w:color="auto"/>
        <w:left w:val="none" w:sz="0" w:space="0" w:color="auto"/>
        <w:bottom w:val="none" w:sz="0" w:space="0" w:color="auto"/>
        <w:right w:val="none" w:sz="0" w:space="0" w:color="auto"/>
      </w:divBdr>
    </w:div>
    <w:div w:id="1033729231">
      <w:bodyDiv w:val="1"/>
      <w:marLeft w:val="0"/>
      <w:marRight w:val="0"/>
      <w:marTop w:val="0"/>
      <w:marBottom w:val="0"/>
      <w:divBdr>
        <w:top w:val="none" w:sz="0" w:space="0" w:color="auto"/>
        <w:left w:val="none" w:sz="0" w:space="0" w:color="auto"/>
        <w:bottom w:val="none" w:sz="0" w:space="0" w:color="auto"/>
        <w:right w:val="none" w:sz="0" w:space="0" w:color="auto"/>
      </w:divBdr>
    </w:div>
    <w:div w:id="1058743912">
      <w:bodyDiv w:val="1"/>
      <w:marLeft w:val="0"/>
      <w:marRight w:val="0"/>
      <w:marTop w:val="0"/>
      <w:marBottom w:val="0"/>
      <w:divBdr>
        <w:top w:val="none" w:sz="0" w:space="0" w:color="auto"/>
        <w:left w:val="none" w:sz="0" w:space="0" w:color="auto"/>
        <w:bottom w:val="none" w:sz="0" w:space="0" w:color="auto"/>
        <w:right w:val="none" w:sz="0" w:space="0" w:color="auto"/>
      </w:divBdr>
    </w:div>
    <w:div w:id="1067000343">
      <w:bodyDiv w:val="1"/>
      <w:marLeft w:val="0"/>
      <w:marRight w:val="0"/>
      <w:marTop w:val="0"/>
      <w:marBottom w:val="0"/>
      <w:divBdr>
        <w:top w:val="none" w:sz="0" w:space="0" w:color="auto"/>
        <w:left w:val="none" w:sz="0" w:space="0" w:color="auto"/>
        <w:bottom w:val="none" w:sz="0" w:space="0" w:color="auto"/>
        <w:right w:val="none" w:sz="0" w:space="0" w:color="auto"/>
      </w:divBdr>
    </w:div>
    <w:div w:id="1073889228">
      <w:bodyDiv w:val="1"/>
      <w:marLeft w:val="0"/>
      <w:marRight w:val="0"/>
      <w:marTop w:val="0"/>
      <w:marBottom w:val="0"/>
      <w:divBdr>
        <w:top w:val="none" w:sz="0" w:space="0" w:color="auto"/>
        <w:left w:val="none" w:sz="0" w:space="0" w:color="auto"/>
        <w:bottom w:val="none" w:sz="0" w:space="0" w:color="auto"/>
        <w:right w:val="none" w:sz="0" w:space="0" w:color="auto"/>
      </w:divBdr>
      <w:divsChild>
        <w:div w:id="1911696916">
          <w:marLeft w:val="0"/>
          <w:marRight w:val="0"/>
          <w:marTop w:val="0"/>
          <w:marBottom w:val="0"/>
          <w:divBdr>
            <w:top w:val="none" w:sz="0" w:space="0" w:color="auto"/>
            <w:left w:val="none" w:sz="0" w:space="0" w:color="auto"/>
            <w:bottom w:val="none" w:sz="0" w:space="0" w:color="auto"/>
            <w:right w:val="none" w:sz="0" w:space="0" w:color="auto"/>
          </w:divBdr>
          <w:divsChild>
            <w:div w:id="1772965476">
              <w:marLeft w:val="0"/>
              <w:marRight w:val="0"/>
              <w:marTop w:val="0"/>
              <w:marBottom w:val="0"/>
              <w:divBdr>
                <w:top w:val="none" w:sz="0" w:space="0" w:color="auto"/>
                <w:left w:val="none" w:sz="0" w:space="0" w:color="auto"/>
                <w:bottom w:val="none" w:sz="0" w:space="0" w:color="auto"/>
                <w:right w:val="none" w:sz="0" w:space="0" w:color="auto"/>
              </w:divBdr>
              <w:divsChild>
                <w:div w:id="63695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781968">
      <w:bodyDiv w:val="1"/>
      <w:marLeft w:val="0"/>
      <w:marRight w:val="0"/>
      <w:marTop w:val="0"/>
      <w:marBottom w:val="0"/>
      <w:divBdr>
        <w:top w:val="none" w:sz="0" w:space="0" w:color="auto"/>
        <w:left w:val="none" w:sz="0" w:space="0" w:color="auto"/>
        <w:bottom w:val="none" w:sz="0" w:space="0" w:color="auto"/>
        <w:right w:val="none" w:sz="0" w:space="0" w:color="auto"/>
      </w:divBdr>
    </w:div>
    <w:div w:id="1081411587">
      <w:bodyDiv w:val="1"/>
      <w:marLeft w:val="0"/>
      <w:marRight w:val="0"/>
      <w:marTop w:val="0"/>
      <w:marBottom w:val="0"/>
      <w:divBdr>
        <w:top w:val="none" w:sz="0" w:space="0" w:color="auto"/>
        <w:left w:val="none" w:sz="0" w:space="0" w:color="auto"/>
        <w:bottom w:val="none" w:sz="0" w:space="0" w:color="auto"/>
        <w:right w:val="none" w:sz="0" w:space="0" w:color="auto"/>
      </w:divBdr>
    </w:div>
    <w:div w:id="1087268550">
      <w:bodyDiv w:val="1"/>
      <w:marLeft w:val="0"/>
      <w:marRight w:val="0"/>
      <w:marTop w:val="0"/>
      <w:marBottom w:val="0"/>
      <w:divBdr>
        <w:top w:val="none" w:sz="0" w:space="0" w:color="auto"/>
        <w:left w:val="none" w:sz="0" w:space="0" w:color="auto"/>
        <w:bottom w:val="none" w:sz="0" w:space="0" w:color="auto"/>
        <w:right w:val="none" w:sz="0" w:space="0" w:color="auto"/>
      </w:divBdr>
    </w:div>
    <w:div w:id="1110661321">
      <w:bodyDiv w:val="1"/>
      <w:marLeft w:val="0"/>
      <w:marRight w:val="0"/>
      <w:marTop w:val="0"/>
      <w:marBottom w:val="0"/>
      <w:divBdr>
        <w:top w:val="none" w:sz="0" w:space="0" w:color="auto"/>
        <w:left w:val="none" w:sz="0" w:space="0" w:color="auto"/>
        <w:bottom w:val="none" w:sz="0" w:space="0" w:color="auto"/>
        <w:right w:val="none" w:sz="0" w:space="0" w:color="auto"/>
      </w:divBdr>
    </w:div>
    <w:div w:id="1112670789">
      <w:bodyDiv w:val="1"/>
      <w:marLeft w:val="0"/>
      <w:marRight w:val="0"/>
      <w:marTop w:val="0"/>
      <w:marBottom w:val="0"/>
      <w:divBdr>
        <w:top w:val="none" w:sz="0" w:space="0" w:color="auto"/>
        <w:left w:val="none" w:sz="0" w:space="0" w:color="auto"/>
        <w:bottom w:val="none" w:sz="0" w:space="0" w:color="auto"/>
        <w:right w:val="none" w:sz="0" w:space="0" w:color="auto"/>
      </w:divBdr>
    </w:div>
    <w:div w:id="1121415369">
      <w:bodyDiv w:val="1"/>
      <w:marLeft w:val="0"/>
      <w:marRight w:val="0"/>
      <w:marTop w:val="0"/>
      <w:marBottom w:val="0"/>
      <w:divBdr>
        <w:top w:val="none" w:sz="0" w:space="0" w:color="auto"/>
        <w:left w:val="none" w:sz="0" w:space="0" w:color="auto"/>
        <w:bottom w:val="none" w:sz="0" w:space="0" w:color="auto"/>
        <w:right w:val="none" w:sz="0" w:space="0" w:color="auto"/>
      </w:divBdr>
    </w:div>
    <w:div w:id="1121998246">
      <w:bodyDiv w:val="1"/>
      <w:marLeft w:val="0"/>
      <w:marRight w:val="0"/>
      <w:marTop w:val="0"/>
      <w:marBottom w:val="0"/>
      <w:divBdr>
        <w:top w:val="none" w:sz="0" w:space="0" w:color="auto"/>
        <w:left w:val="none" w:sz="0" w:space="0" w:color="auto"/>
        <w:bottom w:val="none" w:sz="0" w:space="0" w:color="auto"/>
        <w:right w:val="none" w:sz="0" w:space="0" w:color="auto"/>
      </w:divBdr>
    </w:div>
    <w:div w:id="1123616758">
      <w:bodyDiv w:val="1"/>
      <w:marLeft w:val="0"/>
      <w:marRight w:val="0"/>
      <w:marTop w:val="0"/>
      <w:marBottom w:val="0"/>
      <w:divBdr>
        <w:top w:val="none" w:sz="0" w:space="0" w:color="auto"/>
        <w:left w:val="none" w:sz="0" w:space="0" w:color="auto"/>
        <w:bottom w:val="none" w:sz="0" w:space="0" w:color="auto"/>
        <w:right w:val="none" w:sz="0" w:space="0" w:color="auto"/>
      </w:divBdr>
    </w:div>
    <w:div w:id="1128666811">
      <w:bodyDiv w:val="1"/>
      <w:marLeft w:val="0"/>
      <w:marRight w:val="0"/>
      <w:marTop w:val="0"/>
      <w:marBottom w:val="0"/>
      <w:divBdr>
        <w:top w:val="none" w:sz="0" w:space="0" w:color="auto"/>
        <w:left w:val="none" w:sz="0" w:space="0" w:color="auto"/>
        <w:bottom w:val="none" w:sz="0" w:space="0" w:color="auto"/>
        <w:right w:val="none" w:sz="0" w:space="0" w:color="auto"/>
      </w:divBdr>
    </w:div>
    <w:div w:id="1132863365">
      <w:bodyDiv w:val="1"/>
      <w:marLeft w:val="0"/>
      <w:marRight w:val="0"/>
      <w:marTop w:val="0"/>
      <w:marBottom w:val="0"/>
      <w:divBdr>
        <w:top w:val="none" w:sz="0" w:space="0" w:color="auto"/>
        <w:left w:val="none" w:sz="0" w:space="0" w:color="auto"/>
        <w:bottom w:val="none" w:sz="0" w:space="0" w:color="auto"/>
        <w:right w:val="none" w:sz="0" w:space="0" w:color="auto"/>
      </w:divBdr>
    </w:div>
    <w:div w:id="1152792735">
      <w:bodyDiv w:val="1"/>
      <w:marLeft w:val="0"/>
      <w:marRight w:val="0"/>
      <w:marTop w:val="0"/>
      <w:marBottom w:val="0"/>
      <w:divBdr>
        <w:top w:val="none" w:sz="0" w:space="0" w:color="auto"/>
        <w:left w:val="none" w:sz="0" w:space="0" w:color="auto"/>
        <w:bottom w:val="none" w:sz="0" w:space="0" w:color="auto"/>
        <w:right w:val="none" w:sz="0" w:space="0" w:color="auto"/>
      </w:divBdr>
    </w:div>
    <w:div w:id="1161506662">
      <w:bodyDiv w:val="1"/>
      <w:marLeft w:val="0"/>
      <w:marRight w:val="0"/>
      <w:marTop w:val="0"/>
      <w:marBottom w:val="0"/>
      <w:divBdr>
        <w:top w:val="none" w:sz="0" w:space="0" w:color="auto"/>
        <w:left w:val="none" w:sz="0" w:space="0" w:color="auto"/>
        <w:bottom w:val="none" w:sz="0" w:space="0" w:color="auto"/>
        <w:right w:val="none" w:sz="0" w:space="0" w:color="auto"/>
      </w:divBdr>
    </w:div>
    <w:div w:id="1167405425">
      <w:bodyDiv w:val="1"/>
      <w:marLeft w:val="0"/>
      <w:marRight w:val="0"/>
      <w:marTop w:val="0"/>
      <w:marBottom w:val="0"/>
      <w:divBdr>
        <w:top w:val="none" w:sz="0" w:space="0" w:color="auto"/>
        <w:left w:val="none" w:sz="0" w:space="0" w:color="auto"/>
        <w:bottom w:val="none" w:sz="0" w:space="0" w:color="auto"/>
        <w:right w:val="none" w:sz="0" w:space="0" w:color="auto"/>
      </w:divBdr>
    </w:div>
    <w:div w:id="1205173631">
      <w:bodyDiv w:val="1"/>
      <w:marLeft w:val="0"/>
      <w:marRight w:val="0"/>
      <w:marTop w:val="0"/>
      <w:marBottom w:val="0"/>
      <w:divBdr>
        <w:top w:val="none" w:sz="0" w:space="0" w:color="auto"/>
        <w:left w:val="none" w:sz="0" w:space="0" w:color="auto"/>
        <w:bottom w:val="none" w:sz="0" w:space="0" w:color="auto"/>
        <w:right w:val="none" w:sz="0" w:space="0" w:color="auto"/>
      </w:divBdr>
    </w:div>
    <w:div w:id="1245842102">
      <w:bodyDiv w:val="1"/>
      <w:marLeft w:val="0"/>
      <w:marRight w:val="0"/>
      <w:marTop w:val="0"/>
      <w:marBottom w:val="0"/>
      <w:divBdr>
        <w:top w:val="none" w:sz="0" w:space="0" w:color="auto"/>
        <w:left w:val="none" w:sz="0" w:space="0" w:color="auto"/>
        <w:bottom w:val="none" w:sz="0" w:space="0" w:color="auto"/>
        <w:right w:val="none" w:sz="0" w:space="0" w:color="auto"/>
      </w:divBdr>
    </w:div>
    <w:div w:id="1248926063">
      <w:bodyDiv w:val="1"/>
      <w:marLeft w:val="0"/>
      <w:marRight w:val="0"/>
      <w:marTop w:val="0"/>
      <w:marBottom w:val="0"/>
      <w:divBdr>
        <w:top w:val="none" w:sz="0" w:space="0" w:color="auto"/>
        <w:left w:val="none" w:sz="0" w:space="0" w:color="auto"/>
        <w:bottom w:val="none" w:sz="0" w:space="0" w:color="auto"/>
        <w:right w:val="none" w:sz="0" w:space="0" w:color="auto"/>
      </w:divBdr>
    </w:div>
    <w:div w:id="1274483987">
      <w:bodyDiv w:val="1"/>
      <w:marLeft w:val="0"/>
      <w:marRight w:val="0"/>
      <w:marTop w:val="0"/>
      <w:marBottom w:val="0"/>
      <w:divBdr>
        <w:top w:val="none" w:sz="0" w:space="0" w:color="auto"/>
        <w:left w:val="none" w:sz="0" w:space="0" w:color="auto"/>
        <w:bottom w:val="none" w:sz="0" w:space="0" w:color="auto"/>
        <w:right w:val="none" w:sz="0" w:space="0" w:color="auto"/>
      </w:divBdr>
      <w:divsChild>
        <w:div w:id="544176806">
          <w:marLeft w:val="0"/>
          <w:marRight w:val="0"/>
          <w:marTop w:val="0"/>
          <w:marBottom w:val="0"/>
          <w:divBdr>
            <w:top w:val="none" w:sz="0" w:space="0" w:color="auto"/>
            <w:left w:val="none" w:sz="0" w:space="0" w:color="auto"/>
            <w:bottom w:val="none" w:sz="0" w:space="0" w:color="auto"/>
            <w:right w:val="none" w:sz="0" w:space="0" w:color="auto"/>
          </w:divBdr>
          <w:divsChild>
            <w:div w:id="1476022395">
              <w:marLeft w:val="0"/>
              <w:marRight w:val="0"/>
              <w:marTop w:val="0"/>
              <w:marBottom w:val="0"/>
              <w:divBdr>
                <w:top w:val="none" w:sz="0" w:space="0" w:color="auto"/>
                <w:left w:val="none" w:sz="0" w:space="0" w:color="auto"/>
                <w:bottom w:val="none" w:sz="0" w:space="0" w:color="auto"/>
                <w:right w:val="none" w:sz="0" w:space="0" w:color="auto"/>
              </w:divBdr>
              <w:divsChild>
                <w:div w:id="134284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376471">
      <w:bodyDiv w:val="1"/>
      <w:marLeft w:val="0"/>
      <w:marRight w:val="0"/>
      <w:marTop w:val="0"/>
      <w:marBottom w:val="0"/>
      <w:divBdr>
        <w:top w:val="none" w:sz="0" w:space="0" w:color="auto"/>
        <w:left w:val="none" w:sz="0" w:space="0" w:color="auto"/>
        <w:bottom w:val="none" w:sz="0" w:space="0" w:color="auto"/>
        <w:right w:val="none" w:sz="0" w:space="0" w:color="auto"/>
      </w:divBdr>
    </w:div>
    <w:div w:id="1287812969">
      <w:bodyDiv w:val="1"/>
      <w:marLeft w:val="0"/>
      <w:marRight w:val="0"/>
      <w:marTop w:val="0"/>
      <w:marBottom w:val="0"/>
      <w:divBdr>
        <w:top w:val="none" w:sz="0" w:space="0" w:color="auto"/>
        <w:left w:val="none" w:sz="0" w:space="0" w:color="auto"/>
        <w:bottom w:val="none" w:sz="0" w:space="0" w:color="auto"/>
        <w:right w:val="none" w:sz="0" w:space="0" w:color="auto"/>
      </w:divBdr>
    </w:div>
    <w:div w:id="1292442604">
      <w:bodyDiv w:val="1"/>
      <w:marLeft w:val="0"/>
      <w:marRight w:val="0"/>
      <w:marTop w:val="0"/>
      <w:marBottom w:val="0"/>
      <w:divBdr>
        <w:top w:val="none" w:sz="0" w:space="0" w:color="auto"/>
        <w:left w:val="none" w:sz="0" w:space="0" w:color="auto"/>
        <w:bottom w:val="none" w:sz="0" w:space="0" w:color="auto"/>
        <w:right w:val="none" w:sz="0" w:space="0" w:color="auto"/>
      </w:divBdr>
    </w:div>
    <w:div w:id="1305700176">
      <w:bodyDiv w:val="1"/>
      <w:marLeft w:val="0"/>
      <w:marRight w:val="0"/>
      <w:marTop w:val="0"/>
      <w:marBottom w:val="0"/>
      <w:divBdr>
        <w:top w:val="none" w:sz="0" w:space="0" w:color="auto"/>
        <w:left w:val="none" w:sz="0" w:space="0" w:color="auto"/>
        <w:bottom w:val="none" w:sz="0" w:space="0" w:color="auto"/>
        <w:right w:val="none" w:sz="0" w:space="0" w:color="auto"/>
      </w:divBdr>
    </w:div>
    <w:div w:id="1307514843">
      <w:bodyDiv w:val="1"/>
      <w:marLeft w:val="0"/>
      <w:marRight w:val="0"/>
      <w:marTop w:val="0"/>
      <w:marBottom w:val="0"/>
      <w:divBdr>
        <w:top w:val="none" w:sz="0" w:space="0" w:color="auto"/>
        <w:left w:val="none" w:sz="0" w:space="0" w:color="auto"/>
        <w:bottom w:val="none" w:sz="0" w:space="0" w:color="auto"/>
        <w:right w:val="none" w:sz="0" w:space="0" w:color="auto"/>
      </w:divBdr>
    </w:div>
    <w:div w:id="1315375044">
      <w:bodyDiv w:val="1"/>
      <w:marLeft w:val="0"/>
      <w:marRight w:val="0"/>
      <w:marTop w:val="0"/>
      <w:marBottom w:val="0"/>
      <w:divBdr>
        <w:top w:val="none" w:sz="0" w:space="0" w:color="auto"/>
        <w:left w:val="none" w:sz="0" w:space="0" w:color="auto"/>
        <w:bottom w:val="none" w:sz="0" w:space="0" w:color="auto"/>
        <w:right w:val="none" w:sz="0" w:space="0" w:color="auto"/>
      </w:divBdr>
    </w:div>
    <w:div w:id="1317491996">
      <w:bodyDiv w:val="1"/>
      <w:marLeft w:val="0"/>
      <w:marRight w:val="0"/>
      <w:marTop w:val="0"/>
      <w:marBottom w:val="0"/>
      <w:divBdr>
        <w:top w:val="none" w:sz="0" w:space="0" w:color="auto"/>
        <w:left w:val="none" w:sz="0" w:space="0" w:color="auto"/>
        <w:bottom w:val="none" w:sz="0" w:space="0" w:color="auto"/>
        <w:right w:val="none" w:sz="0" w:space="0" w:color="auto"/>
      </w:divBdr>
    </w:div>
    <w:div w:id="1344936370">
      <w:bodyDiv w:val="1"/>
      <w:marLeft w:val="0"/>
      <w:marRight w:val="0"/>
      <w:marTop w:val="0"/>
      <w:marBottom w:val="0"/>
      <w:divBdr>
        <w:top w:val="none" w:sz="0" w:space="0" w:color="auto"/>
        <w:left w:val="none" w:sz="0" w:space="0" w:color="auto"/>
        <w:bottom w:val="none" w:sz="0" w:space="0" w:color="auto"/>
        <w:right w:val="none" w:sz="0" w:space="0" w:color="auto"/>
      </w:divBdr>
    </w:div>
    <w:div w:id="1353725452">
      <w:bodyDiv w:val="1"/>
      <w:marLeft w:val="0"/>
      <w:marRight w:val="0"/>
      <w:marTop w:val="0"/>
      <w:marBottom w:val="0"/>
      <w:divBdr>
        <w:top w:val="none" w:sz="0" w:space="0" w:color="auto"/>
        <w:left w:val="none" w:sz="0" w:space="0" w:color="auto"/>
        <w:bottom w:val="none" w:sz="0" w:space="0" w:color="auto"/>
        <w:right w:val="none" w:sz="0" w:space="0" w:color="auto"/>
      </w:divBdr>
    </w:div>
    <w:div w:id="1360201643">
      <w:bodyDiv w:val="1"/>
      <w:marLeft w:val="0"/>
      <w:marRight w:val="0"/>
      <w:marTop w:val="0"/>
      <w:marBottom w:val="0"/>
      <w:divBdr>
        <w:top w:val="none" w:sz="0" w:space="0" w:color="auto"/>
        <w:left w:val="none" w:sz="0" w:space="0" w:color="auto"/>
        <w:bottom w:val="none" w:sz="0" w:space="0" w:color="auto"/>
        <w:right w:val="none" w:sz="0" w:space="0" w:color="auto"/>
      </w:divBdr>
    </w:div>
    <w:div w:id="1382364862">
      <w:bodyDiv w:val="1"/>
      <w:marLeft w:val="0"/>
      <w:marRight w:val="0"/>
      <w:marTop w:val="0"/>
      <w:marBottom w:val="0"/>
      <w:divBdr>
        <w:top w:val="none" w:sz="0" w:space="0" w:color="auto"/>
        <w:left w:val="none" w:sz="0" w:space="0" w:color="auto"/>
        <w:bottom w:val="none" w:sz="0" w:space="0" w:color="auto"/>
        <w:right w:val="none" w:sz="0" w:space="0" w:color="auto"/>
      </w:divBdr>
    </w:div>
    <w:div w:id="1389256023">
      <w:bodyDiv w:val="1"/>
      <w:marLeft w:val="0"/>
      <w:marRight w:val="0"/>
      <w:marTop w:val="0"/>
      <w:marBottom w:val="0"/>
      <w:divBdr>
        <w:top w:val="none" w:sz="0" w:space="0" w:color="auto"/>
        <w:left w:val="none" w:sz="0" w:space="0" w:color="auto"/>
        <w:bottom w:val="none" w:sz="0" w:space="0" w:color="auto"/>
        <w:right w:val="none" w:sz="0" w:space="0" w:color="auto"/>
      </w:divBdr>
    </w:div>
    <w:div w:id="1389457525">
      <w:bodyDiv w:val="1"/>
      <w:marLeft w:val="0"/>
      <w:marRight w:val="0"/>
      <w:marTop w:val="0"/>
      <w:marBottom w:val="0"/>
      <w:divBdr>
        <w:top w:val="none" w:sz="0" w:space="0" w:color="auto"/>
        <w:left w:val="none" w:sz="0" w:space="0" w:color="auto"/>
        <w:bottom w:val="none" w:sz="0" w:space="0" w:color="auto"/>
        <w:right w:val="none" w:sz="0" w:space="0" w:color="auto"/>
      </w:divBdr>
      <w:divsChild>
        <w:div w:id="733088954">
          <w:marLeft w:val="0"/>
          <w:marRight w:val="0"/>
          <w:marTop w:val="0"/>
          <w:marBottom w:val="0"/>
          <w:divBdr>
            <w:top w:val="none" w:sz="0" w:space="0" w:color="auto"/>
            <w:left w:val="none" w:sz="0" w:space="0" w:color="auto"/>
            <w:bottom w:val="none" w:sz="0" w:space="0" w:color="auto"/>
            <w:right w:val="none" w:sz="0" w:space="0" w:color="auto"/>
          </w:divBdr>
          <w:divsChild>
            <w:div w:id="2075274578">
              <w:marLeft w:val="0"/>
              <w:marRight w:val="0"/>
              <w:marTop w:val="0"/>
              <w:marBottom w:val="0"/>
              <w:divBdr>
                <w:top w:val="none" w:sz="0" w:space="0" w:color="auto"/>
                <w:left w:val="none" w:sz="0" w:space="0" w:color="auto"/>
                <w:bottom w:val="none" w:sz="0" w:space="0" w:color="auto"/>
                <w:right w:val="none" w:sz="0" w:space="0" w:color="auto"/>
              </w:divBdr>
              <w:divsChild>
                <w:div w:id="142864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255556">
      <w:bodyDiv w:val="1"/>
      <w:marLeft w:val="0"/>
      <w:marRight w:val="0"/>
      <w:marTop w:val="0"/>
      <w:marBottom w:val="0"/>
      <w:divBdr>
        <w:top w:val="none" w:sz="0" w:space="0" w:color="auto"/>
        <w:left w:val="none" w:sz="0" w:space="0" w:color="auto"/>
        <w:bottom w:val="none" w:sz="0" w:space="0" w:color="auto"/>
        <w:right w:val="none" w:sz="0" w:space="0" w:color="auto"/>
      </w:divBdr>
      <w:divsChild>
        <w:div w:id="450511045">
          <w:marLeft w:val="0"/>
          <w:marRight w:val="0"/>
          <w:marTop w:val="0"/>
          <w:marBottom w:val="0"/>
          <w:divBdr>
            <w:top w:val="none" w:sz="0" w:space="0" w:color="auto"/>
            <w:left w:val="none" w:sz="0" w:space="0" w:color="auto"/>
            <w:bottom w:val="none" w:sz="0" w:space="0" w:color="auto"/>
            <w:right w:val="none" w:sz="0" w:space="0" w:color="auto"/>
          </w:divBdr>
        </w:div>
      </w:divsChild>
    </w:div>
    <w:div w:id="1456294170">
      <w:bodyDiv w:val="1"/>
      <w:marLeft w:val="0"/>
      <w:marRight w:val="0"/>
      <w:marTop w:val="0"/>
      <w:marBottom w:val="0"/>
      <w:divBdr>
        <w:top w:val="none" w:sz="0" w:space="0" w:color="auto"/>
        <w:left w:val="none" w:sz="0" w:space="0" w:color="auto"/>
        <w:bottom w:val="none" w:sz="0" w:space="0" w:color="auto"/>
        <w:right w:val="none" w:sz="0" w:space="0" w:color="auto"/>
      </w:divBdr>
    </w:div>
    <w:div w:id="1459372806">
      <w:bodyDiv w:val="1"/>
      <w:marLeft w:val="0"/>
      <w:marRight w:val="0"/>
      <w:marTop w:val="0"/>
      <w:marBottom w:val="0"/>
      <w:divBdr>
        <w:top w:val="none" w:sz="0" w:space="0" w:color="auto"/>
        <w:left w:val="none" w:sz="0" w:space="0" w:color="auto"/>
        <w:bottom w:val="none" w:sz="0" w:space="0" w:color="auto"/>
        <w:right w:val="none" w:sz="0" w:space="0" w:color="auto"/>
      </w:divBdr>
    </w:div>
    <w:div w:id="1469322342">
      <w:bodyDiv w:val="1"/>
      <w:marLeft w:val="0"/>
      <w:marRight w:val="0"/>
      <w:marTop w:val="0"/>
      <w:marBottom w:val="0"/>
      <w:divBdr>
        <w:top w:val="none" w:sz="0" w:space="0" w:color="auto"/>
        <w:left w:val="none" w:sz="0" w:space="0" w:color="auto"/>
        <w:bottom w:val="none" w:sz="0" w:space="0" w:color="auto"/>
        <w:right w:val="none" w:sz="0" w:space="0" w:color="auto"/>
      </w:divBdr>
    </w:div>
    <w:div w:id="1501307267">
      <w:bodyDiv w:val="1"/>
      <w:marLeft w:val="0"/>
      <w:marRight w:val="0"/>
      <w:marTop w:val="0"/>
      <w:marBottom w:val="0"/>
      <w:divBdr>
        <w:top w:val="none" w:sz="0" w:space="0" w:color="auto"/>
        <w:left w:val="none" w:sz="0" w:space="0" w:color="auto"/>
        <w:bottom w:val="none" w:sz="0" w:space="0" w:color="auto"/>
        <w:right w:val="none" w:sz="0" w:space="0" w:color="auto"/>
      </w:divBdr>
      <w:divsChild>
        <w:div w:id="128134243">
          <w:marLeft w:val="0"/>
          <w:marRight w:val="0"/>
          <w:marTop w:val="0"/>
          <w:marBottom w:val="0"/>
          <w:divBdr>
            <w:top w:val="none" w:sz="0" w:space="0" w:color="auto"/>
            <w:left w:val="none" w:sz="0" w:space="0" w:color="auto"/>
            <w:bottom w:val="none" w:sz="0" w:space="0" w:color="auto"/>
            <w:right w:val="none" w:sz="0" w:space="0" w:color="auto"/>
          </w:divBdr>
          <w:divsChild>
            <w:div w:id="20399012">
              <w:marLeft w:val="0"/>
              <w:marRight w:val="0"/>
              <w:marTop w:val="0"/>
              <w:marBottom w:val="0"/>
              <w:divBdr>
                <w:top w:val="none" w:sz="0" w:space="0" w:color="auto"/>
                <w:left w:val="none" w:sz="0" w:space="0" w:color="auto"/>
                <w:bottom w:val="none" w:sz="0" w:space="0" w:color="auto"/>
                <w:right w:val="none" w:sz="0" w:space="0" w:color="auto"/>
              </w:divBdr>
              <w:divsChild>
                <w:div w:id="6464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667150">
      <w:bodyDiv w:val="1"/>
      <w:marLeft w:val="0"/>
      <w:marRight w:val="0"/>
      <w:marTop w:val="0"/>
      <w:marBottom w:val="0"/>
      <w:divBdr>
        <w:top w:val="none" w:sz="0" w:space="0" w:color="auto"/>
        <w:left w:val="none" w:sz="0" w:space="0" w:color="auto"/>
        <w:bottom w:val="none" w:sz="0" w:space="0" w:color="auto"/>
        <w:right w:val="none" w:sz="0" w:space="0" w:color="auto"/>
      </w:divBdr>
    </w:div>
    <w:div w:id="1523738365">
      <w:bodyDiv w:val="1"/>
      <w:marLeft w:val="0"/>
      <w:marRight w:val="0"/>
      <w:marTop w:val="0"/>
      <w:marBottom w:val="0"/>
      <w:divBdr>
        <w:top w:val="none" w:sz="0" w:space="0" w:color="auto"/>
        <w:left w:val="none" w:sz="0" w:space="0" w:color="auto"/>
        <w:bottom w:val="none" w:sz="0" w:space="0" w:color="auto"/>
        <w:right w:val="none" w:sz="0" w:space="0" w:color="auto"/>
      </w:divBdr>
      <w:divsChild>
        <w:div w:id="1982727004">
          <w:marLeft w:val="0"/>
          <w:marRight w:val="0"/>
          <w:marTop w:val="0"/>
          <w:marBottom w:val="0"/>
          <w:divBdr>
            <w:top w:val="none" w:sz="0" w:space="0" w:color="auto"/>
            <w:left w:val="none" w:sz="0" w:space="0" w:color="auto"/>
            <w:bottom w:val="none" w:sz="0" w:space="0" w:color="auto"/>
            <w:right w:val="none" w:sz="0" w:space="0" w:color="auto"/>
          </w:divBdr>
          <w:divsChild>
            <w:div w:id="1084574845">
              <w:marLeft w:val="0"/>
              <w:marRight w:val="0"/>
              <w:marTop w:val="0"/>
              <w:marBottom w:val="0"/>
              <w:divBdr>
                <w:top w:val="none" w:sz="0" w:space="0" w:color="auto"/>
                <w:left w:val="none" w:sz="0" w:space="0" w:color="auto"/>
                <w:bottom w:val="none" w:sz="0" w:space="0" w:color="auto"/>
                <w:right w:val="none" w:sz="0" w:space="0" w:color="auto"/>
              </w:divBdr>
              <w:divsChild>
                <w:div w:id="7904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649072">
      <w:bodyDiv w:val="1"/>
      <w:marLeft w:val="0"/>
      <w:marRight w:val="0"/>
      <w:marTop w:val="0"/>
      <w:marBottom w:val="0"/>
      <w:divBdr>
        <w:top w:val="none" w:sz="0" w:space="0" w:color="auto"/>
        <w:left w:val="none" w:sz="0" w:space="0" w:color="auto"/>
        <w:bottom w:val="none" w:sz="0" w:space="0" w:color="auto"/>
        <w:right w:val="none" w:sz="0" w:space="0" w:color="auto"/>
      </w:divBdr>
    </w:div>
    <w:div w:id="1535189602">
      <w:bodyDiv w:val="1"/>
      <w:marLeft w:val="0"/>
      <w:marRight w:val="0"/>
      <w:marTop w:val="0"/>
      <w:marBottom w:val="0"/>
      <w:divBdr>
        <w:top w:val="none" w:sz="0" w:space="0" w:color="auto"/>
        <w:left w:val="none" w:sz="0" w:space="0" w:color="auto"/>
        <w:bottom w:val="none" w:sz="0" w:space="0" w:color="auto"/>
        <w:right w:val="none" w:sz="0" w:space="0" w:color="auto"/>
      </w:divBdr>
    </w:div>
    <w:div w:id="1537422685">
      <w:bodyDiv w:val="1"/>
      <w:marLeft w:val="0"/>
      <w:marRight w:val="0"/>
      <w:marTop w:val="0"/>
      <w:marBottom w:val="0"/>
      <w:divBdr>
        <w:top w:val="none" w:sz="0" w:space="0" w:color="auto"/>
        <w:left w:val="none" w:sz="0" w:space="0" w:color="auto"/>
        <w:bottom w:val="none" w:sz="0" w:space="0" w:color="auto"/>
        <w:right w:val="none" w:sz="0" w:space="0" w:color="auto"/>
      </w:divBdr>
    </w:div>
    <w:div w:id="1537809088">
      <w:bodyDiv w:val="1"/>
      <w:marLeft w:val="0"/>
      <w:marRight w:val="0"/>
      <w:marTop w:val="0"/>
      <w:marBottom w:val="0"/>
      <w:divBdr>
        <w:top w:val="none" w:sz="0" w:space="0" w:color="auto"/>
        <w:left w:val="none" w:sz="0" w:space="0" w:color="auto"/>
        <w:bottom w:val="none" w:sz="0" w:space="0" w:color="auto"/>
        <w:right w:val="none" w:sz="0" w:space="0" w:color="auto"/>
      </w:divBdr>
    </w:div>
    <w:div w:id="1541162849">
      <w:bodyDiv w:val="1"/>
      <w:marLeft w:val="0"/>
      <w:marRight w:val="0"/>
      <w:marTop w:val="0"/>
      <w:marBottom w:val="0"/>
      <w:divBdr>
        <w:top w:val="none" w:sz="0" w:space="0" w:color="auto"/>
        <w:left w:val="none" w:sz="0" w:space="0" w:color="auto"/>
        <w:bottom w:val="none" w:sz="0" w:space="0" w:color="auto"/>
        <w:right w:val="none" w:sz="0" w:space="0" w:color="auto"/>
      </w:divBdr>
      <w:divsChild>
        <w:div w:id="1928995027">
          <w:marLeft w:val="0"/>
          <w:marRight w:val="0"/>
          <w:marTop w:val="0"/>
          <w:marBottom w:val="0"/>
          <w:divBdr>
            <w:top w:val="none" w:sz="0" w:space="0" w:color="auto"/>
            <w:left w:val="none" w:sz="0" w:space="0" w:color="auto"/>
            <w:bottom w:val="none" w:sz="0" w:space="0" w:color="auto"/>
            <w:right w:val="none" w:sz="0" w:space="0" w:color="auto"/>
          </w:divBdr>
          <w:divsChild>
            <w:div w:id="1095512007">
              <w:marLeft w:val="0"/>
              <w:marRight w:val="0"/>
              <w:marTop w:val="0"/>
              <w:marBottom w:val="0"/>
              <w:divBdr>
                <w:top w:val="none" w:sz="0" w:space="0" w:color="auto"/>
                <w:left w:val="none" w:sz="0" w:space="0" w:color="auto"/>
                <w:bottom w:val="none" w:sz="0" w:space="0" w:color="auto"/>
                <w:right w:val="none" w:sz="0" w:space="0" w:color="auto"/>
              </w:divBdr>
              <w:divsChild>
                <w:div w:id="186470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018516">
      <w:bodyDiv w:val="1"/>
      <w:marLeft w:val="0"/>
      <w:marRight w:val="0"/>
      <w:marTop w:val="0"/>
      <w:marBottom w:val="0"/>
      <w:divBdr>
        <w:top w:val="none" w:sz="0" w:space="0" w:color="auto"/>
        <w:left w:val="none" w:sz="0" w:space="0" w:color="auto"/>
        <w:bottom w:val="none" w:sz="0" w:space="0" w:color="auto"/>
        <w:right w:val="none" w:sz="0" w:space="0" w:color="auto"/>
      </w:divBdr>
      <w:divsChild>
        <w:div w:id="1116101497">
          <w:marLeft w:val="0"/>
          <w:marRight w:val="0"/>
          <w:marTop w:val="0"/>
          <w:marBottom w:val="0"/>
          <w:divBdr>
            <w:top w:val="none" w:sz="0" w:space="0" w:color="auto"/>
            <w:left w:val="none" w:sz="0" w:space="0" w:color="auto"/>
            <w:bottom w:val="none" w:sz="0" w:space="0" w:color="auto"/>
            <w:right w:val="none" w:sz="0" w:space="0" w:color="auto"/>
          </w:divBdr>
        </w:div>
      </w:divsChild>
    </w:div>
    <w:div w:id="1545169549">
      <w:bodyDiv w:val="1"/>
      <w:marLeft w:val="0"/>
      <w:marRight w:val="0"/>
      <w:marTop w:val="0"/>
      <w:marBottom w:val="0"/>
      <w:divBdr>
        <w:top w:val="none" w:sz="0" w:space="0" w:color="auto"/>
        <w:left w:val="none" w:sz="0" w:space="0" w:color="auto"/>
        <w:bottom w:val="none" w:sz="0" w:space="0" w:color="auto"/>
        <w:right w:val="none" w:sz="0" w:space="0" w:color="auto"/>
      </w:divBdr>
    </w:div>
    <w:div w:id="1545747255">
      <w:bodyDiv w:val="1"/>
      <w:marLeft w:val="0"/>
      <w:marRight w:val="0"/>
      <w:marTop w:val="0"/>
      <w:marBottom w:val="0"/>
      <w:divBdr>
        <w:top w:val="none" w:sz="0" w:space="0" w:color="auto"/>
        <w:left w:val="none" w:sz="0" w:space="0" w:color="auto"/>
        <w:bottom w:val="none" w:sz="0" w:space="0" w:color="auto"/>
        <w:right w:val="none" w:sz="0" w:space="0" w:color="auto"/>
      </w:divBdr>
      <w:divsChild>
        <w:div w:id="626660703">
          <w:marLeft w:val="0"/>
          <w:marRight w:val="0"/>
          <w:marTop w:val="0"/>
          <w:marBottom w:val="0"/>
          <w:divBdr>
            <w:top w:val="none" w:sz="0" w:space="0" w:color="auto"/>
            <w:left w:val="none" w:sz="0" w:space="0" w:color="auto"/>
            <w:bottom w:val="none" w:sz="0" w:space="0" w:color="auto"/>
            <w:right w:val="none" w:sz="0" w:space="0" w:color="auto"/>
          </w:divBdr>
          <w:divsChild>
            <w:div w:id="1043405840">
              <w:marLeft w:val="0"/>
              <w:marRight w:val="0"/>
              <w:marTop w:val="0"/>
              <w:marBottom w:val="0"/>
              <w:divBdr>
                <w:top w:val="none" w:sz="0" w:space="0" w:color="auto"/>
                <w:left w:val="none" w:sz="0" w:space="0" w:color="auto"/>
                <w:bottom w:val="none" w:sz="0" w:space="0" w:color="auto"/>
                <w:right w:val="none" w:sz="0" w:space="0" w:color="auto"/>
              </w:divBdr>
              <w:divsChild>
                <w:div w:id="10600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862416">
      <w:bodyDiv w:val="1"/>
      <w:marLeft w:val="0"/>
      <w:marRight w:val="0"/>
      <w:marTop w:val="0"/>
      <w:marBottom w:val="0"/>
      <w:divBdr>
        <w:top w:val="none" w:sz="0" w:space="0" w:color="auto"/>
        <w:left w:val="none" w:sz="0" w:space="0" w:color="auto"/>
        <w:bottom w:val="none" w:sz="0" w:space="0" w:color="auto"/>
        <w:right w:val="none" w:sz="0" w:space="0" w:color="auto"/>
      </w:divBdr>
    </w:div>
    <w:div w:id="1564829745">
      <w:bodyDiv w:val="1"/>
      <w:marLeft w:val="0"/>
      <w:marRight w:val="0"/>
      <w:marTop w:val="0"/>
      <w:marBottom w:val="0"/>
      <w:divBdr>
        <w:top w:val="none" w:sz="0" w:space="0" w:color="auto"/>
        <w:left w:val="none" w:sz="0" w:space="0" w:color="auto"/>
        <w:bottom w:val="none" w:sz="0" w:space="0" w:color="auto"/>
        <w:right w:val="none" w:sz="0" w:space="0" w:color="auto"/>
      </w:divBdr>
    </w:div>
    <w:div w:id="1564830596">
      <w:bodyDiv w:val="1"/>
      <w:marLeft w:val="0"/>
      <w:marRight w:val="0"/>
      <w:marTop w:val="0"/>
      <w:marBottom w:val="0"/>
      <w:divBdr>
        <w:top w:val="none" w:sz="0" w:space="0" w:color="auto"/>
        <w:left w:val="none" w:sz="0" w:space="0" w:color="auto"/>
        <w:bottom w:val="none" w:sz="0" w:space="0" w:color="auto"/>
        <w:right w:val="none" w:sz="0" w:space="0" w:color="auto"/>
      </w:divBdr>
      <w:divsChild>
        <w:div w:id="1746994289">
          <w:marLeft w:val="0"/>
          <w:marRight w:val="0"/>
          <w:marTop w:val="0"/>
          <w:marBottom w:val="0"/>
          <w:divBdr>
            <w:top w:val="none" w:sz="0" w:space="0" w:color="auto"/>
            <w:left w:val="none" w:sz="0" w:space="0" w:color="auto"/>
            <w:bottom w:val="none" w:sz="0" w:space="0" w:color="auto"/>
            <w:right w:val="none" w:sz="0" w:space="0" w:color="auto"/>
          </w:divBdr>
          <w:divsChild>
            <w:div w:id="1147475272">
              <w:marLeft w:val="0"/>
              <w:marRight w:val="0"/>
              <w:marTop w:val="0"/>
              <w:marBottom w:val="0"/>
              <w:divBdr>
                <w:top w:val="none" w:sz="0" w:space="0" w:color="auto"/>
                <w:left w:val="none" w:sz="0" w:space="0" w:color="auto"/>
                <w:bottom w:val="none" w:sz="0" w:space="0" w:color="auto"/>
                <w:right w:val="none" w:sz="0" w:space="0" w:color="auto"/>
              </w:divBdr>
              <w:divsChild>
                <w:div w:id="103134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438146">
      <w:bodyDiv w:val="1"/>
      <w:marLeft w:val="0"/>
      <w:marRight w:val="0"/>
      <w:marTop w:val="0"/>
      <w:marBottom w:val="0"/>
      <w:divBdr>
        <w:top w:val="none" w:sz="0" w:space="0" w:color="auto"/>
        <w:left w:val="none" w:sz="0" w:space="0" w:color="auto"/>
        <w:bottom w:val="none" w:sz="0" w:space="0" w:color="auto"/>
        <w:right w:val="none" w:sz="0" w:space="0" w:color="auto"/>
      </w:divBdr>
      <w:divsChild>
        <w:div w:id="1109398889">
          <w:marLeft w:val="0"/>
          <w:marRight w:val="0"/>
          <w:marTop w:val="0"/>
          <w:marBottom w:val="0"/>
          <w:divBdr>
            <w:top w:val="none" w:sz="0" w:space="0" w:color="auto"/>
            <w:left w:val="none" w:sz="0" w:space="0" w:color="auto"/>
            <w:bottom w:val="none" w:sz="0" w:space="0" w:color="auto"/>
            <w:right w:val="none" w:sz="0" w:space="0" w:color="auto"/>
          </w:divBdr>
        </w:div>
      </w:divsChild>
    </w:div>
    <w:div w:id="1589579848">
      <w:bodyDiv w:val="1"/>
      <w:marLeft w:val="0"/>
      <w:marRight w:val="0"/>
      <w:marTop w:val="0"/>
      <w:marBottom w:val="0"/>
      <w:divBdr>
        <w:top w:val="none" w:sz="0" w:space="0" w:color="auto"/>
        <w:left w:val="none" w:sz="0" w:space="0" w:color="auto"/>
        <w:bottom w:val="none" w:sz="0" w:space="0" w:color="auto"/>
        <w:right w:val="none" w:sz="0" w:space="0" w:color="auto"/>
      </w:divBdr>
    </w:div>
    <w:div w:id="1604143872">
      <w:bodyDiv w:val="1"/>
      <w:marLeft w:val="0"/>
      <w:marRight w:val="0"/>
      <w:marTop w:val="0"/>
      <w:marBottom w:val="0"/>
      <w:divBdr>
        <w:top w:val="none" w:sz="0" w:space="0" w:color="auto"/>
        <w:left w:val="none" w:sz="0" w:space="0" w:color="auto"/>
        <w:bottom w:val="none" w:sz="0" w:space="0" w:color="auto"/>
        <w:right w:val="none" w:sz="0" w:space="0" w:color="auto"/>
      </w:divBdr>
      <w:divsChild>
        <w:div w:id="679937477">
          <w:marLeft w:val="0"/>
          <w:marRight w:val="0"/>
          <w:marTop w:val="0"/>
          <w:marBottom w:val="0"/>
          <w:divBdr>
            <w:top w:val="none" w:sz="0" w:space="0" w:color="auto"/>
            <w:left w:val="none" w:sz="0" w:space="0" w:color="auto"/>
            <w:bottom w:val="none" w:sz="0" w:space="0" w:color="auto"/>
            <w:right w:val="none" w:sz="0" w:space="0" w:color="auto"/>
          </w:divBdr>
          <w:divsChild>
            <w:div w:id="1738279344">
              <w:marLeft w:val="0"/>
              <w:marRight w:val="0"/>
              <w:marTop w:val="0"/>
              <w:marBottom w:val="0"/>
              <w:divBdr>
                <w:top w:val="none" w:sz="0" w:space="0" w:color="auto"/>
                <w:left w:val="none" w:sz="0" w:space="0" w:color="auto"/>
                <w:bottom w:val="none" w:sz="0" w:space="0" w:color="auto"/>
                <w:right w:val="none" w:sz="0" w:space="0" w:color="auto"/>
              </w:divBdr>
              <w:divsChild>
                <w:div w:id="117087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393244">
      <w:bodyDiv w:val="1"/>
      <w:marLeft w:val="0"/>
      <w:marRight w:val="0"/>
      <w:marTop w:val="0"/>
      <w:marBottom w:val="0"/>
      <w:divBdr>
        <w:top w:val="none" w:sz="0" w:space="0" w:color="auto"/>
        <w:left w:val="none" w:sz="0" w:space="0" w:color="auto"/>
        <w:bottom w:val="none" w:sz="0" w:space="0" w:color="auto"/>
        <w:right w:val="none" w:sz="0" w:space="0" w:color="auto"/>
      </w:divBdr>
    </w:div>
    <w:div w:id="1613702171">
      <w:bodyDiv w:val="1"/>
      <w:marLeft w:val="0"/>
      <w:marRight w:val="0"/>
      <w:marTop w:val="0"/>
      <w:marBottom w:val="0"/>
      <w:divBdr>
        <w:top w:val="none" w:sz="0" w:space="0" w:color="auto"/>
        <w:left w:val="none" w:sz="0" w:space="0" w:color="auto"/>
        <w:bottom w:val="none" w:sz="0" w:space="0" w:color="auto"/>
        <w:right w:val="none" w:sz="0" w:space="0" w:color="auto"/>
      </w:divBdr>
      <w:divsChild>
        <w:div w:id="369113558">
          <w:marLeft w:val="0"/>
          <w:marRight w:val="0"/>
          <w:marTop w:val="0"/>
          <w:marBottom w:val="0"/>
          <w:divBdr>
            <w:top w:val="none" w:sz="0" w:space="0" w:color="auto"/>
            <w:left w:val="none" w:sz="0" w:space="0" w:color="auto"/>
            <w:bottom w:val="none" w:sz="0" w:space="0" w:color="auto"/>
            <w:right w:val="none" w:sz="0" w:space="0" w:color="auto"/>
          </w:divBdr>
          <w:divsChild>
            <w:div w:id="1537695167">
              <w:marLeft w:val="0"/>
              <w:marRight w:val="0"/>
              <w:marTop w:val="0"/>
              <w:marBottom w:val="0"/>
              <w:divBdr>
                <w:top w:val="none" w:sz="0" w:space="0" w:color="auto"/>
                <w:left w:val="none" w:sz="0" w:space="0" w:color="auto"/>
                <w:bottom w:val="none" w:sz="0" w:space="0" w:color="auto"/>
                <w:right w:val="none" w:sz="0" w:space="0" w:color="auto"/>
              </w:divBdr>
              <w:divsChild>
                <w:div w:id="91528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374365">
      <w:bodyDiv w:val="1"/>
      <w:marLeft w:val="0"/>
      <w:marRight w:val="0"/>
      <w:marTop w:val="0"/>
      <w:marBottom w:val="0"/>
      <w:divBdr>
        <w:top w:val="none" w:sz="0" w:space="0" w:color="auto"/>
        <w:left w:val="none" w:sz="0" w:space="0" w:color="auto"/>
        <w:bottom w:val="none" w:sz="0" w:space="0" w:color="auto"/>
        <w:right w:val="none" w:sz="0" w:space="0" w:color="auto"/>
      </w:divBdr>
    </w:div>
    <w:div w:id="1635869755">
      <w:bodyDiv w:val="1"/>
      <w:marLeft w:val="0"/>
      <w:marRight w:val="0"/>
      <w:marTop w:val="0"/>
      <w:marBottom w:val="0"/>
      <w:divBdr>
        <w:top w:val="none" w:sz="0" w:space="0" w:color="auto"/>
        <w:left w:val="none" w:sz="0" w:space="0" w:color="auto"/>
        <w:bottom w:val="none" w:sz="0" w:space="0" w:color="auto"/>
        <w:right w:val="none" w:sz="0" w:space="0" w:color="auto"/>
      </w:divBdr>
    </w:div>
    <w:div w:id="1657490323">
      <w:bodyDiv w:val="1"/>
      <w:marLeft w:val="0"/>
      <w:marRight w:val="0"/>
      <w:marTop w:val="0"/>
      <w:marBottom w:val="0"/>
      <w:divBdr>
        <w:top w:val="none" w:sz="0" w:space="0" w:color="auto"/>
        <w:left w:val="none" w:sz="0" w:space="0" w:color="auto"/>
        <w:bottom w:val="none" w:sz="0" w:space="0" w:color="auto"/>
        <w:right w:val="none" w:sz="0" w:space="0" w:color="auto"/>
      </w:divBdr>
    </w:div>
    <w:div w:id="1663703401">
      <w:bodyDiv w:val="1"/>
      <w:marLeft w:val="0"/>
      <w:marRight w:val="0"/>
      <w:marTop w:val="0"/>
      <w:marBottom w:val="0"/>
      <w:divBdr>
        <w:top w:val="none" w:sz="0" w:space="0" w:color="auto"/>
        <w:left w:val="none" w:sz="0" w:space="0" w:color="auto"/>
        <w:bottom w:val="none" w:sz="0" w:space="0" w:color="auto"/>
        <w:right w:val="none" w:sz="0" w:space="0" w:color="auto"/>
      </w:divBdr>
      <w:divsChild>
        <w:div w:id="600913753">
          <w:marLeft w:val="0"/>
          <w:marRight w:val="0"/>
          <w:marTop w:val="0"/>
          <w:marBottom w:val="0"/>
          <w:divBdr>
            <w:top w:val="none" w:sz="0" w:space="0" w:color="auto"/>
            <w:left w:val="none" w:sz="0" w:space="0" w:color="auto"/>
            <w:bottom w:val="none" w:sz="0" w:space="0" w:color="auto"/>
            <w:right w:val="none" w:sz="0" w:space="0" w:color="auto"/>
          </w:divBdr>
        </w:div>
      </w:divsChild>
    </w:div>
    <w:div w:id="1695233585">
      <w:bodyDiv w:val="1"/>
      <w:marLeft w:val="0"/>
      <w:marRight w:val="0"/>
      <w:marTop w:val="0"/>
      <w:marBottom w:val="0"/>
      <w:divBdr>
        <w:top w:val="none" w:sz="0" w:space="0" w:color="auto"/>
        <w:left w:val="none" w:sz="0" w:space="0" w:color="auto"/>
        <w:bottom w:val="none" w:sz="0" w:space="0" w:color="auto"/>
        <w:right w:val="none" w:sz="0" w:space="0" w:color="auto"/>
      </w:divBdr>
    </w:div>
    <w:div w:id="1696927004">
      <w:bodyDiv w:val="1"/>
      <w:marLeft w:val="0"/>
      <w:marRight w:val="0"/>
      <w:marTop w:val="0"/>
      <w:marBottom w:val="0"/>
      <w:divBdr>
        <w:top w:val="none" w:sz="0" w:space="0" w:color="auto"/>
        <w:left w:val="none" w:sz="0" w:space="0" w:color="auto"/>
        <w:bottom w:val="none" w:sz="0" w:space="0" w:color="auto"/>
        <w:right w:val="none" w:sz="0" w:space="0" w:color="auto"/>
      </w:divBdr>
      <w:divsChild>
        <w:div w:id="575631901">
          <w:marLeft w:val="0"/>
          <w:marRight w:val="0"/>
          <w:marTop w:val="0"/>
          <w:marBottom w:val="0"/>
          <w:divBdr>
            <w:top w:val="none" w:sz="0" w:space="0" w:color="auto"/>
            <w:left w:val="none" w:sz="0" w:space="0" w:color="auto"/>
            <w:bottom w:val="none" w:sz="0" w:space="0" w:color="auto"/>
            <w:right w:val="none" w:sz="0" w:space="0" w:color="auto"/>
          </w:divBdr>
        </w:div>
      </w:divsChild>
    </w:div>
    <w:div w:id="1702902586">
      <w:bodyDiv w:val="1"/>
      <w:marLeft w:val="0"/>
      <w:marRight w:val="0"/>
      <w:marTop w:val="0"/>
      <w:marBottom w:val="0"/>
      <w:divBdr>
        <w:top w:val="none" w:sz="0" w:space="0" w:color="auto"/>
        <w:left w:val="none" w:sz="0" w:space="0" w:color="auto"/>
        <w:bottom w:val="none" w:sz="0" w:space="0" w:color="auto"/>
        <w:right w:val="none" w:sz="0" w:space="0" w:color="auto"/>
      </w:divBdr>
    </w:div>
    <w:div w:id="1706056382">
      <w:bodyDiv w:val="1"/>
      <w:marLeft w:val="0"/>
      <w:marRight w:val="0"/>
      <w:marTop w:val="0"/>
      <w:marBottom w:val="0"/>
      <w:divBdr>
        <w:top w:val="none" w:sz="0" w:space="0" w:color="auto"/>
        <w:left w:val="none" w:sz="0" w:space="0" w:color="auto"/>
        <w:bottom w:val="none" w:sz="0" w:space="0" w:color="auto"/>
        <w:right w:val="none" w:sz="0" w:space="0" w:color="auto"/>
      </w:divBdr>
    </w:div>
    <w:div w:id="1710640823">
      <w:bodyDiv w:val="1"/>
      <w:marLeft w:val="0"/>
      <w:marRight w:val="0"/>
      <w:marTop w:val="0"/>
      <w:marBottom w:val="0"/>
      <w:divBdr>
        <w:top w:val="none" w:sz="0" w:space="0" w:color="auto"/>
        <w:left w:val="none" w:sz="0" w:space="0" w:color="auto"/>
        <w:bottom w:val="none" w:sz="0" w:space="0" w:color="auto"/>
        <w:right w:val="none" w:sz="0" w:space="0" w:color="auto"/>
      </w:divBdr>
    </w:div>
    <w:div w:id="1745109112">
      <w:bodyDiv w:val="1"/>
      <w:marLeft w:val="0"/>
      <w:marRight w:val="0"/>
      <w:marTop w:val="0"/>
      <w:marBottom w:val="0"/>
      <w:divBdr>
        <w:top w:val="none" w:sz="0" w:space="0" w:color="auto"/>
        <w:left w:val="none" w:sz="0" w:space="0" w:color="auto"/>
        <w:bottom w:val="none" w:sz="0" w:space="0" w:color="auto"/>
        <w:right w:val="none" w:sz="0" w:space="0" w:color="auto"/>
      </w:divBdr>
      <w:divsChild>
        <w:div w:id="437212879">
          <w:marLeft w:val="0"/>
          <w:marRight w:val="0"/>
          <w:marTop w:val="0"/>
          <w:marBottom w:val="0"/>
          <w:divBdr>
            <w:top w:val="none" w:sz="0" w:space="0" w:color="auto"/>
            <w:left w:val="none" w:sz="0" w:space="0" w:color="auto"/>
            <w:bottom w:val="none" w:sz="0" w:space="0" w:color="auto"/>
            <w:right w:val="none" w:sz="0" w:space="0" w:color="auto"/>
          </w:divBdr>
          <w:divsChild>
            <w:div w:id="339085717">
              <w:marLeft w:val="0"/>
              <w:marRight w:val="0"/>
              <w:marTop w:val="0"/>
              <w:marBottom w:val="0"/>
              <w:divBdr>
                <w:top w:val="none" w:sz="0" w:space="0" w:color="auto"/>
                <w:left w:val="none" w:sz="0" w:space="0" w:color="auto"/>
                <w:bottom w:val="none" w:sz="0" w:space="0" w:color="auto"/>
                <w:right w:val="none" w:sz="0" w:space="0" w:color="auto"/>
              </w:divBdr>
              <w:divsChild>
                <w:div w:id="128982175">
                  <w:marLeft w:val="0"/>
                  <w:marRight w:val="0"/>
                  <w:marTop w:val="0"/>
                  <w:marBottom w:val="0"/>
                  <w:divBdr>
                    <w:top w:val="none" w:sz="0" w:space="0" w:color="auto"/>
                    <w:left w:val="none" w:sz="0" w:space="0" w:color="auto"/>
                    <w:bottom w:val="none" w:sz="0" w:space="0" w:color="auto"/>
                    <w:right w:val="none" w:sz="0" w:space="0" w:color="auto"/>
                  </w:divBdr>
                  <w:divsChild>
                    <w:div w:id="67175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382783">
      <w:bodyDiv w:val="1"/>
      <w:marLeft w:val="0"/>
      <w:marRight w:val="0"/>
      <w:marTop w:val="0"/>
      <w:marBottom w:val="0"/>
      <w:divBdr>
        <w:top w:val="none" w:sz="0" w:space="0" w:color="auto"/>
        <w:left w:val="none" w:sz="0" w:space="0" w:color="auto"/>
        <w:bottom w:val="none" w:sz="0" w:space="0" w:color="auto"/>
        <w:right w:val="none" w:sz="0" w:space="0" w:color="auto"/>
      </w:divBdr>
    </w:div>
    <w:div w:id="1749884271">
      <w:bodyDiv w:val="1"/>
      <w:marLeft w:val="0"/>
      <w:marRight w:val="0"/>
      <w:marTop w:val="0"/>
      <w:marBottom w:val="0"/>
      <w:divBdr>
        <w:top w:val="none" w:sz="0" w:space="0" w:color="auto"/>
        <w:left w:val="none" w:sz="0" w:space="0" w:color="auto"/>
        <w:bottom w:val="none" w:sz="0" w:space="0" w:color="auto"/>
        <w:right w:val="none" w:sz="0" w:space="0" w:color="auto"/>
      </w:divBdr>
    </w:div>
    <w:div w:id="1753698209">
      <w:bodyDiv w:val="1"/>
      <w:marLeft w:val="0"/>
      <w:marRight w:val="0"/>
      <w:marTop w:val="0"/>
      <w:marBottom w:val="0"/>
      <w:divBdr>
        <w:top w:val="none" w:sz="0" w:space="0" w:color="auto"/>
        <w:left w:val="none" w:sz="0" w:space="0" w:color="auto"/>
        <w:bottom w:val="none" w:sz="0" w:space="0" w:color="auto"/>
        <w:right w:val="none" w:sz="0" w:space="0" w:color="auto"/>
      </w:divBdr>
    </w:div>
    <w:div w:id="1765999810">
      <w:bodyDiv w:val="1"/>
      <w:marLeft w:val="0"/>
      <w:marRight w:val="0"/>
      <w:marTop w:val="0"/>
      <w:marBottom w:val="0"/>
      <w:divBdr>
        <w:top w:val="none" w:sz="0" w:space="0" w:color="auto"/>
        <w:left w:val="none" w:sz="0" w:space="0" w:color="auto"/>
        <w:bottom w:val="none" w:sz="0" w:space="0" w:color="auto"/>
        <w:right w:val="none" w:sz="0" w:space="0" w:color="auto"/>
      </w:divBdr>
    </w:div>
    <w:div w:id="1782189388">
      <w:bodyDiv w:val="1"/>
      <w:marLeft w:val="0"/>
      <w:marRight w:val="0"/>
      <w:marTop w:val="0"/>
      <w:marBottom w:val="0"/>
      <w:divBdr>
        <w:top w:val="none" w:sz="0" w:space="0" w:color="auto"/>
        <w:left w:val="none" w:sz="0" w:space="0" w:color="auto"/>
        <w:bottom w:val="none" w:sz="0" w:space="0" w:color="auto"/>
        <w:right w:val="none" w:sz="0" w:space="0" w:color="auto"/>
      </w:divBdr>
    </w:div>
    <w:div w:id="1784183450">
      <w:bodyDiv w:val="1"/>
      <w:marLeft w:val="0"/>
      <w:marRight w:val="0"/>
      <w:marTop w:val="0"/>
      <w:marBottom w:val="0"/>
      <w:divBdr>
        <w:top w:val="none" w:sz="0" w:space="0" w:color="auto"/>
        <w:left w:val="none" w:sz="0" w:space="0" w:color="auto"/>
        <w:bottom w:val="none" w:sz="0" w:space="0" w:color="auto"/>
        <w:right w:val="none" w:sz="0" w:space="0" w:color="auto"/>
      </w:divBdr>
    </w:div>
    <w:div w:id="1819882516">
      <w:bodyDiv w:val="1"/>
      <w:marLeft w:val="0"/>
      <w:marRight w:val="0"/>
      <w:marTop w:val="0"/>
      <w:marBottom w:val="0"/>
      <w:divBdr>
        <w:top w:val="none" w:sz="0" w:space="0" w:color="auto"/>
        <w:left w:val="none" w:sz="0" w:space="0" w:color="auto"/>
        <w:bottom w:val="none" w:sz="0" w:space="0" w:color="auto"/>
        <w:right w:val="none" w:sz="0" w:space="0" w:color="auto"/>
      </w:divBdr>
    </w:div>
    <w:div w:id="1851985082">
      <w:bodyDiv w:val="1"/>
      <w:marLeft w:val="0"/>
      <w:marRight w:val="0"/>
      <w:marTop w:val="0"/>
      <w:marBottom w:val="0"/>
      <w:divBdr>
        <w:top w:val="none" w:sz="0" w:space="0" w:color="auto"/>
        <w:left w:val="none" w:sz="0" w:space="0" w:color="auto"/>
        <w:bottom w:val="none" w:sz="0" w:space="0" w:color="auto"/>
        <w:right w:val="none" w:sz="0" w:space="0" w:color="auto"/>
      </w:divBdr>
    </w:div>
    <w:div w:id="1871140183">
      <w:bodyDiv w:val="1"/>
      <w:marLeft w:val="0"/>
      <w:marRight w:val="0"/>
      <w:marTop w:val="0"/>
      <w:marBottom w:val="0"/>
      <w:divBdr>
        <w:top w:val="none" w:sz="0" w:space="0" w:color="auto"/>
        <w:left w:val="none" w:sz="0" w:space="0" w:color="auto"/>
        <w:bottom w:val="none" w:sz="0" w:space="0" w:color="auto"/>
        <w:right w:val="none" w:sz="0" w:space="0" w:color="auto"/>
      </w:divBdr>
    </w:div>
    <w:div w:id="1892304163">
      <w:bodyDiv w:val="1"/>
      <w:marLeft w:val="0"/>
      <w:marRight w:val="0"/>
      <w:marTop w:val="0"/>
      <w:marBottom w:val="0"/>
      <w:divBdr>
        <w:top w:val="none" w:sz="0" w:space="0" w:color="auto"/>
        <w:left w:val="none" w:sz="0" w:space="0" w:color="auto"/>
        <w:bottom w:val="none" w:sz="0" w:space="0" w:color="auto"/>
        <w:right w:val="none" w:sz="0" w:space="0" w:color="auto"/>
      </w:divBdr>
    </w:div>
    <w:div w:id="1901397806">
      <w:bodyDiv w:val="1"/>
      <w:marLeft w:val="0"/>
      <w:marRight w:val="0"/>
      <w:marTop w:val="0"/>
      <w:marBottom w:val="0"/>
      <w:divBdr>
        <w:top w:val="none" w:sz="0" w:space="0" w:color="auto"/>
        <w:left w:val="none" w:sz="0" w:space="0" w:color="auto"/>
        <w:bottom w:val="none" w:sz="0" w:space="0" w:color="auto"/>
        <w:right w:val="none" w:sz="0" w:space="0" w:color="auto"/>
      </w:divBdr>
    </w:div>
    <w:div w:id="1903831907">
      <w:bodyDiv w:val="1"/>
      <w:marLeft w:val="0"/>
      <w:marRight w:val="0"/>
      <w:marTop w:val="0"/>
      <w:marBottom w:val="0"/>
      <w:divBdr>
        <w:top w:val="none" w:sz="0" w:space="0" w:color="auto"/>
        <w:left w:val="none" w:sz="0" w:space="0" w:color="auto"/>
        <w:bottom w:val="none" w:sz="0" w:space="0" w:color="auto"/>
        <w:right w:val="none" w:sz="0" w:space="0" w:color="auto"/>
      </w:divBdr>
    </w:div>
    <w:div w:id="1929534765">
      <w:bodyDiv w:val="1"/>
      <w:marLeft w:val="0"/>
      <w:marRight w:val="0"/>
      <w:marTop w:val="0"/>
      <w:marBottom w:val="0"/>
      <w:divBdr>
        <w:top w:val="none" w:sz="0" w:space="0" w:color="auto"/>
        <w:left w:val="none" w:sz="0" w:space="0" w:color="auto"/>
        <w:bottom w:val="none" w:sz="0" w:space="0" w:color="auto"/>
        <w:right w:val="none" w:sz="0" w:space="0" w:color="auto"/>
      </w:divBdr>
    </w:div>
    <w:div w:id="1929732091">
      <w:bodyDiv w:val="1"/>
      <w:marLeft w:val="0"/>
      <w:marRight w:val="0"/>
      <w:marTop w:val="0"/>
      <w:marBottom w:val="0"/>
      <w:divBdr>
        <w:top w:val="none" w:sz="0" w:space="0" w:color="auto"/>
        <w:left w:val="none" w:sz="0" w:space="0" w:color="auto"/>
        <w:bottom w:val="none" w:sz="0" w:space="0" w:color="auto"/>
        <w:right w:val="none" w:sz="0" w:space="0" w:color="auto"/>
      </w:divBdr>
    </w:div>
    <w:div w:id="1931114781">
      <w:bodyDiv w:val="1"/>
      <w:marLeft w:val="0"/>
      <w:marRight w:val="0"/>
      <w:marTop w:val="0"/>
      <w:marBottom w:val="0"/>
      <w:divBdr>
        <w:top w:val="none" w:sz="0" w:space="0" w:color="auto"/>
        <w:left w:val="none" w:sz="0" w:space="0" w:color="auto"/>
        <w:bottom w:val="none" w:sz="0" w:space="0" w:color="auto"/>
        <w:right w:val="none" w:sz="0" w:space="0" w:color="auto"/>
      </w:divBdr>
    </w:div>
    <w:div w:id="1959486832">
      <w:bodyDiv w:val="1"/>
      <w:marLeft w:val="0"/>
      <w:marRight w:val="0"/>
      <w:marTop w:val="0"/>
      <w:marBottom w:val="0"/>
      <w:divBdr>
        <w:top w:val="none" w:sz="0" w:space="0" w:color="auto"/>
        <w:left w:val="none" w:sz="0" w:space="0" w:color="auto"/>
        <w:bottom w:val="none" w:sz="0" w:space="0" w:color="auto"/>
        <w:right w:val="none" w:sz="0" w:space="0" w:color="auto"/>
      </w:divBdr>
    </w:div>
    <w:div w:id="1966156882">
      <w:bodyDiv w:val="1"/>
      <w:marLeft w:val="0"/>
      <w:marRight w:val="0"/>
      <w:marTop w:val="0"/>
      <w:marBottom w:val="0"/>
      <w:divBdr>
        <w:top w:val="none" w:sz="0" w:space="0" w:color="auto"/>
        <w:left w:val="none" w:sz="0" w:space="0" w:color="auto"/>
        <w:bottom w:val="none" w:sz="0" w:space="0" w:color="auto"/>
        <w:right w:val="none" w:sz="0" w:space="0" w:color="auto"/>
      </w:divBdr>
    </w:div>
    <w:div w:id="1969161261">
      <w:bodyDiv w:val="1"/>
      <w:marLeft w:val="0"/>
      <w:marRight w:val="0"/>
      <w:marTop w:val="0"/>
      <w:marBottom w:val="0"/>
      <w:divBdr>
        <w:top w:val="none" w:sz="0" w:space="0" w:color="auto"/>
        <w:left w:val="none" w:sz="0" w:space="0" w:color="auto"/>
        <w:bottom w:val="none" w:sz="0" w:space="0" w:color="auto"/>
        <w:right w:val="none" w:sz="0" w:space="0" w:color="auto"/>
      </w:divBdr>
      <w:divsChild>
        <w:div w:id="371196077">
          <w:marLeft w:val="0"/>
          <w:marRight w:val="0"/>
          <w:marTop w:val="0"/>
          <w:marBottom w:val="0"/>
          <w:divBdr>
            <w:top w:val="none" w:sz="0" w:space="0" w:color="auto"/>
            <w:left w:val="none" w:sz="0" w:space="0" w:color="auto"/>
            <w:bottom w:val="none" w:sz="0" w:space="0" w:color="auto"/>
            <w:right w:val="none" w:sz="0" w:space="0" w:color="auto"/>
          </w:divBdr>
        </w:div>
      </w:divsChild>
    </w:div>
    <w:div w:id="1983533390">
      <w:bodyDiv w:val="1"/>
      <w:marLeft w:val="0"/>
      <w:marRight w:val="0"/>
      <w:marTop w:val="0"/>
      <w:marBottom w:val="0"/>
      <w:divBdr>
        <w:top w:val="none" w:sz="0" w:space="0" w:color="auto"/>
        <w:left w:val="none" w:sz="0" w:space="0" w:color="auto"/>
        <w:bottom w:val="none" w:sz="0" w:space="0" w:color="auto"/>
        <w:right w:val="none" w:sz="0" w:space="0" w:color="auto"/>
      </w:divBdr>
      <w:divsChild>
        <w:div w:id="203715935">
          <w:marLeft w:val="0"/>
          <w:marRight w:val="0"/>
          <w:marTop w:val="0"/>
          <w:marBottom w:val="0"/>
          <w:divBdr>
            <w:top w:val="none" w:sz="0" w:space="0" w:color="auto"/>
            <w:left w:val="none" w:sz="0" w:space="0" w:color="auto"/>
            <w:bottom w:val="none" w:sz="0" w:space="0" w:color="auto"/>
            <w:right w:val="none" w:sz="0" w:space="0" w:color="auto"/>
          </w:divBdr>
        </w:div>
      </w:divsChild>
    </w:div>
    <w:div w:id="2002734835">
      <w:bodyDiv w:val="1"/>
      <w:marLeft w:val="0"/>
      <w:marRight w:val="0"/>
      <w:marTop w:val="0"/>
      <w:marBottom w:val="0"/>
      <w:divBdr>
        <w:top w:val="none" w:sz="0" w:space="0" w:color="auto"/>
        <w:left w:val="none" w:sz="0" w:space="0" w:color="auto"/>
        <w:bottom w:val="none" w:sz="0" w:space="0" w:color="auto"/>
        <w:right w:val="none" w:sz="0" w:space="0" w:color="auto"/>
      </w:divBdr>
    </w:div>
    <w:div w:id="2017460499">
      <w:bodyDiv w:val="1"/>
      <w:marLeft w:val="0"/>
      <w:marRight w:val="0"/>
      <w:marTop w:val="0"/>
      <w:marBottom w:val="0"/>
      <w:divBdr>
        <w:top w:val="none" w:sz="0" w:space="0" w:color="auto"/>
        <w:left w:val="none" w:sz="0" w:space="0" w:color="auto"/>
        <w:bottom w:val="none" w:sz="0" w:space="0" w:color="auto"/>
        <w:right w:val="none" w:sz="0" w:space="0" w:color="auto"/>
      </w:divBdr>
    </w:div>
    <w:div w:id="2017876753">
      <w:bodyDiv w:val="1"/>
      <w:marLeft w:val="0"/>
      <w:marRight w:val="0"/>
      <w:marTop w:val="0"/>
      <w:marBottom w:val="0"/>
      <w:divBdr>
        <w:top w:val="none" w:sz="0" w:space="0" w:color="auto"/>
        <w:left w:val="none" w:sz="0" w:space="0" w:color="auto"/>
        <w:bottom w:val="none" w:sz="0" w:space="0" w:color="auto"/>
        <w:right w:val="none" w:sz="0" w:space="0" w:color="auto"/>
      </w:divBdr>
    </w:div>
    <w:div w:id="2034452462">
      <w:bodyDiv w:val="1"/>
      <w:marLeft w:val="0"/>
      <w:marRight w:val="0"/>
      <w:marTop w:val="0"/>
      <w:marBottom w:val="0"/>
      <w:divBdr>
        <w:top w:val="none" w:sz="0" w:space="0" w:color="auto"/>
        <w:left w:val="none" w:sz="0" w:space="0" w:color="auto"/>
        <w:bottom w:val="none" w:sz="0" w:space="0" w:color="auto"/>
        <w:right w:val="none" w:sz="0" w:space="0" w:color="auto"/>
      </w:divBdr>
    </w:div>
    <w:div w:id="2054767358">
      <w:bodyDiv w:val="1"/>
      <w:marLeft w:val="0"/>
      <w:marRight w:val="0"/>
      <w:marTop w:val="0"/>
      <w:marBottom w:val="0"/>
      <w:divBdr>
        <w:top w:val="none" w:sz="0" w:space="0" w:color="auto"/>
        <w:left w:val="none" w:sz="0" w:space="0" w:color="auto"/>
        <w:bottom w:val="none" w:sz="0" w:space="0" w:color="auto"/>
        <w:right w:val="none" w:sz="0" w:space="0" w:color="auto"/>
      </w:divBdr>
    </w:div>
    <w:div w:id="2066634243">
      <w:bodyDiv w:val="1"/>
      <w:marLeft w:val="0"/>
      <w:marRight w:val="0"/>
      <w:marTop w:val="0"/>
      <w:marBottom w:val="0"/>
      <w:divBdr>
        <w:top w:val="none" w:sz="0" w:space="0" w:color="auto"/>
        <w:left w:val="none" w:sz="0" w:space="0" w:color="auto"/>
        <w:bottom w:val="none" w:sz="0" w:space="0" w:color="auto"/>
        <w:right w:val="none" w:sz="0" w:space="0" w:color="auto"/>
      </w:divBdr>
    </w:div>
    <w:div w:id="2068990807">
      <w:bodyDiv w:val="1"/>
      <w:marLeft w:val="0"/>
      <w:marRight w:val="0"/>
      <w:marTop w:val="0"/>
      <w:marBottom w:val="0"/>
      <w:divBdr>
        <w:top w:val="none" w:sz="0" w:space="0" w:color="auto"/>
        <w:left w:val="none" w:sz="0" w:space="0" w:color="auto"/>
        <w:bottom w:val="none" w:sz="0" w:space="0" w:color="auto"/>
        <w:right w:val="none" w:sz="0" w:space="0" w:color="auto"/>
      </w:divBdr>
    </w:div>
    <w:div w:id="2071272264">
      <w:bodyDiv w:val="1"/>
      <w:marLeft w:val="0"/>
      <w:marRight w:val="0"/>
      <w:marTop w:val="0"/>
      <w:marBottom w:val="0"/>
      <w:divBdr>
        <w:top w:val="none" w:sz="0" w:space="0" w:color="auto"/>
        <w:left w:val="none" w:sz="0" w:space="0" w:color="auto"/>
        <w:bottom w:val="none" w:sz="0" w:space="0" w:color="auto"/>
        <w:right w:val="none" w:sz="0" w:space="0" w:color="auto"/>
      </w:divBdr>
    </w:div>
    <w:div w:id="2087260901">
      <w:bodyDiv w:val="1"/>
      <w:marLeft w:val="0"/>
      <w:marRight w:val="0"/>
      <w:marTop w:val="0"/>
      <w:marBottom w:val="0"/>
      <w:divBdr>
        <w:top w:val="none" w:sz="0" w:space="0" w:color="auto"/>
        <w:left w:val="none" w:sz="0" w:space="0" w:color="auto"/>
        <w:bottom w:val="none" w:sz="0" w:space="0" w:color="auto"/>
        <w:right w:val="none" w:sz="0" w:space="0" w:color="auto"/>
      </w:divBdr>
    </w:div>
    <w:div w:id="2088649535">
      <w:bodyDiv w:val="1"/>
      <w:marLeft w:val="0"/>
      <w:marRight w:val="0"/>
      <w:marTop w:val="0"/>
      <w:marBottom w:val="0"/>
      <w:divBdr>
        <w:top w:val="none" w:sz="0" w:space="0" w:color="auto"/>
        <w:left w:val="none" w:sz="0" w:space="0" w:color="auto"/>
        <w:bottom w:val="none" w:sz="0" w:space="0" w:color="auto"/>
        <w:right w:val="none" w:sz="0" w:space="0" w:color="auto"/>
      </w:divBdr>
    </w:div>
    <w:div w:id="2090077224">
      <w:bodyDiv w:val="1"/>
      <w:marLeft w:val="0"/>
      <w:marRight w:val="0"/>
      <w:marTop w:val="0"/>
      <w:marBottom w:val="0"/>
      <w:divBdr>
        <w:top w:val="none" w:sz="0" w:space="0" w:color="auto"/>
        <w:left w:val="none" w:sz="0" w:space="0" w:color="auto"/>
        <w:bottom w:val="none" w:sz="0" w:space="0" w:color="auto"/>
        <w:right w:val="none" w:sz="0" w:space="0" w:color="auto"/>
      </w:divBdr>
    </w:div>
    <w:div w:id="2099520633">
      <w:bodyDiv w:val="1"/>
      <w:marLeft w:val="0"/>
      <w:marRight w:val="0"/>
      <w:marTop w:val="0"/>
      <w:marBottom w:val="0"/>
      <w:divBdr>
        <w:top w:val="none" w:sz="0" w:space="0" w:color="auto"/>
        <w:left w:val="none" w:sz="0" w:space="0" w:color="auto"/>
        <w:bottom w:val="none" w:sz="0" w:space="0" w:color="auto"/>
        <w:right w:val="none" w:sz="0" w:space="0" w:color="auto"/>
      </w:divBdr>
    </w:div>
    <w:div w:id="2103988313">
      <w:bodyDiv w:val="1"/>
      <w:marLeft w:val="0"/>
      <w:marRight w:val="0"/>
      <w:marTop w:val="0"/>
      <w:marBottom w:val="0"/>
      <w:divBdr>
        <w:top w:val="none" w:sz="0" w:space="0" w:color="auto"/>
        <w:left w:val="none" w:sz="0" w:space="0" w:color="auto"/>
        <w:bottom w:val="none" w:sz="0" w:space="0" w:color="auto"/>
        <w:right w:val="none" w:sz="0" w:space="0" w:color="auto"/>
      </w:divBdr>
    </w:div>
    <w:div w:id="2105412962">
      <w:bodyDiv w:val="1"/>
      <w:marLeft w:val="0"/>
      <w:marRight w:val="0"/>
      <w:marTop w:val="0"/>
      <w:marBottom w:val="0"/>
      <w:divBdr>
        <w:top w:val="none" w:sz="0" w:space="0" w:color="auto"/>
        <w:left w:val="none" w:sz="0" w:space="0" w:color="auto"/>
        <w:bottom w:val="none" w:sz="0" w:space="0" w:color="auto"/>
        <w:right w:val="none" w:sz="0" w:space="0" w:color="auto"/>
      </w:divBdr>
      <w:divsChild>
        <w:div w:id="689331793">
          <w:marLeft w:val="0"/>
          <w:marRight w:val="0"/>
          <w:marTop w:val="0"/>
          <w:marBottom w:val="0"/>
          <w:divBdr>
            <w:top w:val="none" w:sz="0" w:space="0" w:color="auto"/>
            <w:left w:val="none" w:sz="0" w:space="0" w:color="auto"/>
            <w:bottom w:val="none" w:sz="0" w:space="0" w:color="auto"/>
            <w:right w:val="none" w:sz="0" w:space="0" w:color="auto"/>
          </w:divBdr>
          <w:divsChild>
            <w:div w:id="1744986643">
              <w:marLeft w:val="0"/>
              <w:marRight w:val="0"/>
              <w:marTop w:val="0"/>
              <w:marBottom w:val="0"/>
              <w:divBdr>
                <w:top w:val="none" w:sz="0" w:space="0" w:color="auto"/>
                <w:left w:val="none" w:sz="0" w:space="0" w:color="auto"/>
                <w:bottom w:val="none" w:sz="0" w:space="0" w:color="auto"/>
                <w:right w:val="none" w:sz="0" w:space="0" w:color="auto"/>
              </w:divBdr>
              <w:divsChild>
                <w:div w:id="52621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106067">
      <w:bodyDiv w:val="1"/>
      <w:marLeft w:val="0"/>
      <w:marRight w:val="0"/>
      <w:marTop w:val="0"/>
      <w:marBottom w:val="0"/>
      <w:divBdr>
        <w:top w:val="none" w:sz="0" w:space="0" w:color="auto"/>
        <w:left w:val="none" w:sz="0" w:space="0" w:color="auto"/>
        <w:bottom w:val="none" w:sz="0" w:space="0" w:color="auto"/>
        <w:right w:val="none" w:sz="0" w:space="0" w:color="auto"/>
      </w:divBdr>
    </w:div>
    <w:div w:id="2125952995">
      <w:bodyDiv w:val="1"/>
      <w:marLeft w:val="0"/>
      <w:marRight w:val="0"/>
      <w:marTop w:val="0"/>
      <w:marBottom w:val="0"/>
      <w:divBdr>
        <w:top w:val="none" w:sz="0" w:space="0" w:color="auto"/>
        <w:left w:val="none" w:sz="0" w:space="0" w:color="auto"/>
        <w:bottom w:val="none" w:sz="0" w:space="0" w:color="auto"/>
        <w:right w:val="none" w:sz="0" w:space="0" w:color="auto"/>
      </w:divBdr>
    </w:div>
    <w:div w:id="2133789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hyperlink" Target="https://github.com/entavelis/SkyCam"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header" Target="header1.xm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jpeg"/><Relationship Id="rId58" Type="http://schemas.openxmlformats.org/officeDocument/2006/relationships/image" Target="media/image48.png"/><Relationship Id="rId66" Type="http://schemas.openxmlformats.org/officeDocument/2006/relationships/hyperlink" Target="https://www.researchgate.net/publication/331586553_Deep_Learning_vs_Traditional_Computer_Vision" TargetMode="External"/><Relationship Id="rId5" Type="http://schemas.openxmlformats.org/officeDocument/2006/relationships/webSettings" Target="webSettings.xml"/><Relationship Id="rId61" Type="http://schemas.openxmlformats.org/officeDocument/2006/relationships/image" Target="media/image51.jpe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jpeg"/><Relationship Id="rId64" Type="http://schemas.openxmlformats.org/officeDocument/2006/relationships/hyperlink" Target="https://doi.org/10.1109/JSTARS.2009.2020300" TargetMode="External"/><Relationship Id="rId69" Type="http://schemas.openxmlformats.org/officeDocument/2006/relationships/footer" Target="footer3.xml"/><Relationship Id="rId8" Type="http://schemas.openxmlformats.org/officeDocument/2006/relationships/footer" Target="footer1.xml"/><Relationship Id="rId51" Type="http://schemas.openxmlformats.org/officeDocument/2006/relationships/image" Target="media/image4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yperlink" Target="https://www.researchgate.net/publication/331586553_Deep_Learning_vs_Traditional_Computer_Vision"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jpeg"/><Relationship Id="rId62" Type="http://schemas.openxmlformats.org/officeDocument/2006/relationships/image" Target="media/image52.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jpeg"/><Relationship Id="rId57" Type="http://schemas.openxmlformats.org/officeDocument/2006/relationships/image" Target="media/image47.jpe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jpeg"/><Relationship Id="rId60" Type="http://schemas.openxmlformats.org/officeDocument/2006/relationships/image" Target="media/image50.jpeg"/><Relationship Id="rId65" Type="http://schemas.openxmlformats.org/officeDocument/2006/relationships/hyperlink" Target="https://www.researchgate.net/publication/331586553_Deep_Learning_vs_Traditional_Computer_Vision"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jpeg"/></Relationships>
</file>

<file path=word/theme/theme1.xml><?xml version="1.0" encoding="utf-8"?>
<a:theme xmlns:a="http://schemas.openxmlformats.org/drawingml/2006/main" name="Motív Office">
  <a:themeElements>
    <a:clrScheme name="Odtiene sivej">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ZP 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061C549-C798-4CA6-BB80-0480E5C47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1193</TotalTime>
  <Pages>85</Pages>
  <Words>18164</Words>
  <Characters>103539</Characters>
  <Application>Microsoft Office Word</Application>
  <DocSecurity>0</DocSecurity>
  <Lines>862</Lines>
  <Paragraphs>242</Paragraphs>
  <ScaleCrop>false</ScaleCrop>
  <HeadingPairs>
    <vt:vector size="4" baseType="variant">
      <vt:variant>
        <vt:lpstr>Title</vt:lpstr>
      </vt:variant>
      <vt:variant>
        <vt:i4>1</vt:i4>
      </vt:variant>
      <vt:variant>
        <vt:lpstr>Názov</vt:lpstr>
      </vt:variant>
      <vt:variant>
        <vt:i4>1</vt:i4>
      </vt:variant>
    </vt:vector>
  </HeadingPairs>
  <TitlesOfParts>
    <vt:vector size="2" baseType="lpstr">
      <vt:lpstr/>
      <vt:lpstr/>
    </vt:vector>
  </TitlesOfParts>
  <Company/>
  <LinksUpToDate>false</LinksUpToDate>
  <CharactersWithSpaces>121461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Juraj Chlpík</dc:creator>
  <cp:keywords/>
  <dc:description/>
  <cp:lastModifiedBy>Róbert Šumšala</cp:lastModifiedBy>
  <cp:revision>870</cp:revision>
  <cp:lastPrinted>2024-10-25T15:03:00Z</cp:lastPrinted>
  <dcterms:created xsi:type="dcterms:W3CDTF">2024-10-30T19:28:00Z</dcterms:created>
  <dcterms:modified xsi:type="dcterms:W3CDTF">2026-04-28T20:47:00Z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