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0AF40FF" w14:textId="77777777" w:rsidR="00433CEA" w:rsidRPr="00507A64" w:rsidRDefault="00433CEA" w:rsidP="00091DBF">
      <w:pPr>
        <w:pStyle w:val="Afilicia"/>
        <w:framePr w:wrap="auto" w:yAlign="inline"/>
        <w:spacing w:after="80" w:line="360" w:lineRule="auto"/>
        <w:rPr>
          <w:rFonts w:ascii="Arial" w:hAnsi="Arial" w:cs="Arial"/>
          <w:sz w:val="29"/>
          <w:szCs w:val="29"/>
        </w:rPr>
      </w:pPr>
      <w:bookmarkStart w:id="0" w:name="_Toc173791393"/>
      <w:bookmarkStart w:id="1" w:name="_Toc173791532"/>
      <w:r w:rsidRPr="00507A64">
        <w:rPr>
          <w:rFonts w:ascii="Arial" w:hAnsi="Arial" w:cs="Arial"/>
          <w:sz w:val="29"/>
          <w:szCs w:val="29"/>
        </w:rPr>
        <w:t>Slovenská technická univerzita v Bratislave</w:t>
      </w:r>
    </w:p>
    <w:p w14:paraId="4E5D50DA" w14:textId="19B56558" w:rsidR="00433CEA" w:rsidRPr="00507A64" w:rsidRDefault="00433CEA" w:rsidP="00091DBF">
      <w:pPr>
        <w:pStyle w:val="Afilicia"/>
        <w:framePr w:wrap="auto" w:yAlign="inline"/>
        <w:spacing w:line="360" w:lineRule="auto"/>
        <w:rPr>
          <w:caps w:val="0"/>
          <w:sz w:val="29"/>
          <w:szCs w:val="29"/>
        </w:rPr>
      </w:pPr>
      <w:r w:rsidRPr="00507A64">
        <w:rPr>
          <w:rFonts w:ascii="Arial" w:hAnsi="Arial" w:cs="Arial"/>
          <w:caps w:val="0"/>
          <w:sz w:val="29"/>
          <w:szCs w:val="29"/>
        </w:rPr>
        <w:t>Fakulta elektrotechniky a informatiky</w:t>
      </w:r>
    </w:p>
    <w:p w14:paraId="782E0389" w14:textId="13884F12" w:rsidR="0001430A" w:rsidRPr="00507A64" w:rsidRDefault="00ED10CD" w:rsidP="006A1D71">
      <w:pPr>
        <w:pStyle w:val="Title"/>
        <w:framePr w:wrap="notBeside"/>
        <w:rPr>
          <w:rFonts w:ascii="Arial" w:hAnsi="Arial" w:cs="Arial"/>
          <w:caps w:val="0"/>
          <w:sz w:val="41"/>
          <w:szCs w:val="41"/>
        </w:rPr>
      </w:pPr>
      <w:r w:rsidRPr="00507A64">
        <w:rPr>
          <w:rFonts w:ascii="Arial" w:hAnsi="Arial" w:cs="Arial"/>
          <w:caps w:val="0"/>
          <w:sz w:val="41"/>
          <w:szCs w:val="41"/>
        </w:rPr>
        <w:t>Rozšírená šablóna záverečnej práce</w:t>
      </w:r>
      <w:r w:rsidR="00796C1F" w:rsidRPr="00507A64">
        <w:rPr>
          <w:rFonts w:ascii="Arial" w:hAnsi="Arial" w:cs="Arial"/>
          <w:caps w:val="0"/>
          <w:sz w:val="41"/>
          <w:szCs w:val="41"/>
        </w:rPr>
        <w:br/>
      </w:r>
      <w:r w:rsidRPr="00507A64">
        <w:rPr>
          <w:rFonts w:ascii="Arial" w:hAnsi="Arial" w:cs="Arial"/>
          <w:caps w:val="0"/>
          <w:sz w:val="41"/>
          <w:szCs w:val="41"/>
        </w:rPr>
        <w:t>na FEI STU v Bratislave</w:t>
      </w:r>
    </w:p>
    <w:p w14:paraId="1D5C49B8" w14:textId="763FD199" w:rsidR="0001430A" w:rsidRPr="00507A64" w:rsidRDefault="00ED10CD" w:rsidP="006A1D71">
      <w:pPr>
        <w:pStyle w:val="Title"/>
        <w:framePr w:wrap="notBeside"/>
        <w:rPr>
          <w:rFonts w:ascii="Arial" w:hAnsi="Arial" w:cs="Arial"/>
          <w:caps w:val="0"/>
          <w:sz w:val="41"/>
          <w:szCs w:val="41"/>
        </w:rPr>
      </w:pPr>
      <w:r w:rsidRPr="00507A64">
        <w:rPr>
          <w:rFonts w:ascii="Arial" w:hAnsi="Arial" w:cs="Arial"/>
          <w:caps w:val="0"/>
          <w:sz w:val="41"/>
          <w:szCs w:val="41"/>
        </w:rPr>
        <w:t>Návod na písanie</w:t>
      </w:r>
    </w:p>
    <w:p w14:paraId="4F64DB73" w14:textId="77777777" w:rsidR="00433CEA" w:rsidRPr="00507A64" w:rsidRDefault="00433CEA" w:rsidP="006A1D71">
      <w:pPr>
        <w:pStyle w:val="Title"/>
        <w:framePr w:wrap="notBeside"/>
        <w:spacing w:before="520"/>
        <w:rPr>
          <w:rFonts w:ascii="Arial" w:hAnsi="Arial" w:cs="Arial"/>
          <w:caps w:val="0"/>
          <w:sz w:val="29"/>
          <w:szCs w:val="29"/>
        </w:rPr>
      </w:pPr>
      <w:r w:rsidRPr="00507A64">
        <w:rPr>
          <w:rFonts w:ascii="Arial" w:hAnsi="Arial" w:cs="Arial"/>
          <w:caps w:val="0"/>
          <w:sz w:val="29"/>
          <w:szCs w:val="29"/>
        </w:rPr>
        <w:t>Bakalárska práca</w:t>
      </w:r>
    </w:p>
    <w:p w14:paraId="216B7091" w14:textId="707B6C1D" w:rsidR="00433CEA" w:rsidRPr="00507A64" w:rsidRDefault="00433CEA" w:rsidP="00091DBF">
      <w:pPr>
        <w:spacing w:beforeLines="300" w:before="720" w:afterLines="300" w:after="720" w:line="360" w:lineRule="auto"/>
        <w:rPr>
          <w:rFonts w:ascii="Arial" w:hAnsi="Arial" w:cs="Arial"/>
          <w:sz w:val="25"/>
          <w:szCs w:val="25"/>
        </w:rPr>
      </w:pPr>
      <w:r w:rsidRPr="00507A64">
        <w:rPr>
          <w:rFonts w:ascii="Arial" w:hAnsi="Arial" w:cs="Arial"/>
          <w:sz w:val="25"/>
          <w:szCs w:val="25"/>
        </w:rPr>
        <w:t>Evidenčné číslo</w:t>
      </w:r>
      <w:r w:rsidR="00091DBF" w:rsidRPr="00507A64">
        <w:rPr>
          <w:rFonts w:ascii="Arial" w:hAnsi="Arial" w:cs="Arial"/>
          <w:sz w:val="25"/>
          <w:szCs w:val="25"/>
        </w:rPr>
        <w:t>: FEI-XXXXX-YYYYYY</w:t>
      </w:r>
    </w:p>
    <w:p w14:paraId="2348746E" w14:textId="65239D5D" w:rsidR="0001430A" w:rsidRPr="00507A64" w:rsidRDefault="00433CEA" w:rsidP="00433CEA">
      <w:pPr>
        <w:pStyle w:val="Autornaobale"/>
        <w:framePr w:wrap="notBeside"/>
        <w:rPr>
          <w:rFonts w:ascii="Arial" w:hAnsi="Arial" w:cs="Arial"/>
          <w:sz w:val="29"/>
          <w:szCs w:val="29"/>
        </w:rPr>
      </w:pPr>
      <w:r w:rsidRPr="00507A64">
        <w:rPr>
          <w:rFonts w:ascii="Arial" w:hAnsi="Arial" w:cs="Arial"/>
          <w:sz w:val="29"/>
          <w:szCs w:val="29"/>
        </w:rPr>
        <w:t>2024</w:t>
      </w:r>
      <w:r w:rsidR="00451599" w:rsidRPr="00507A64">
        <w:rPr>
          <w:rFonts w:ascii="Arial" w:hAnsi="Arial" w:cs="Arial"/>
          <w:sz w:val="29"/>
          <w:szCs w:val="29"/>
        </w:rPr>
        <w:tab/>
      </w:r>
      <w:r w:rsidR="00ED10CD" w:rsidRPr="00507A64">
        <w:rPr>
          <w:rFonts w:ascii="Arial" w:hAnsi="Arial" w:cs="Arial"/>
          <w:sz w:val="29"/>
          <w:szCs w:val="29"/>
        </w:rPr>
        <w:t>RNDr.</w:t>
      </w:r>
      <w:r w:rsidR="00A5408F" w:rsidRPr="00507A64">
        <w:rPr>
          <w:rFonts w:ascii="Arial" w:hAnsi="Arial" w:cs="Arial"/>
          <w:sz w:val="29"/>
          <w:szCs w:val="29"/>
        </w:rPr>
        <w:t xml:space="preserve"> </w:t>
      </w:r>
      <w:r w:rsidR="00ED10CD" w:rsidRPr="00507A64">
        <w:rPr>
          <w:rFonts w:ascii="Arial" w:hAnsi="Arial" w:cs="Arial"/>
          <w:sz w:val="29"/>
          <w:szCs w:val="29"/>
        </w:rPr>
        <w:t>Juraj Chlpík</w:t>
      </w:r>
      <w:r w:rsidR="00A5408F" w:rsidRPr="00507A64">
        <w:rPr>
          <w:rFonts w:ascii="Arial" w:hAnsi="Arial" w:cs="Arial"/>
          <w:sz w:val="29"/>
          <w:szCs w:val="29"/>
        </w:rPr>
        <w:t xml:space="preserve">, </w:t>
      </w:r>
      <w:r w:rsidR="00ED10CD" w:rsidRPr="00507A64">
        <w:rPr>
          <w:rFonts w:ascii="Arial" w:hAnsi="Arial" w:cs="Arial"/>
          <w:sz w:val="29"/>
          <w:szCs w:val="29"/>
        </w:rPr>
        <w:t>PhD.</w:t>
      </w:r>
    </w:p>
    <w:p w14:paraId="546B8223" w14:textId="61DE8421" w:rsidR="00433CEA" w:rsidRPr="00507A64" w:rsidRDefault="00433CEA" w:rsidP="00433CEA"/>
    <w:p w14:paraId="0346AB6D" w14:textId="737426FF" w:rsidR="00433CEA" w:rsidRPr="00507A64" w:rsidRDefault="00433CEA" w:rsidP="00433CEA">
      <w:pPr>
        <w:sectPr w:rsidR="00433CEA" w:rsidRPr="00507A64" w:rsidSect="008A54CE">
          <w:footerReference w:type="default" r:id="rId8"/>
          <w:type w:val="continuous"/>
          <w:pgSz w:w="11906" w:h="16838"/>
          <w:pgMar w:top="1134" w:right="1559" w:bottom="1134" w:left="1559" w:header="709" w:footer="709" w:gutter="0"/>
          <w:cols w:space="708"/>
          <w:docGrid w:linePitch="360"/>
        </w:sectPr>
      </w:pPr>
    </w:p>
    <w:p w14:paraId="72679781" w14:textId="77777777" w:rsidR="00091DBF" w:rsidRPr="00507A64" w:rsidRDefault="00091DBF" w:rsidP="00091DBF">
      <w:pPr>
        <w:spacing w:beforeLines="300" w:before="720"/>
        <w:rPr>
          <w:rFonts w:ascii="Arial" w:hAnsi="Arial" w:cs="Arial"/>
        </w:rPr>
      </w:pPr>
      <w:r w:rsidRPr="00507A64">
        <w:rPr>
          <w:rFonts w:ascii="Arial" w:hAnsi="Arial" w:cs="Arial"/>
        </w:rPr>
        <w:lastRenderedPageBreak/>
        <w:t>Evidenčné číslo: FEI-XXXXX-YYYYYY</w:t>
      </w:r>
    </w:p>
    <w:p w14:paraId="28C0E698" w14:textId="77777777" w:rsidR="00433CEA" w:rsidRPr="00507A64" w:rsidRDefault="00433CEA" w:rsidP="00433CEA"/>
    <w:p w14:paraId="37E48F0E" w14:textId="674DA507" w:rsidR="00DB531B" w:rsidRPr="00507A64" w:rsidRDefault="00DB531B" w:rsidP="00091DBF">
      <w:pPr>
        <w:pStyle w:val="Afilicia"/>
        <w:framePr w:wrap="notBeside"/>
        <w:spacing w:after="80" w:line="360" w:lineRule="auto"/>
        <w:rPr>
          <w:rFonts w:ascii="Arial" w:hAnsi="Arial" w:cs="Arial"/>
          <w:szCs w:val="28"/>
        </w:rPr>
      </w:pPr>
      <w:r w:rsidRPr="00507A64">
        <w:rPr>
          <w:rFonts w:ascii="Arial" w:hAnsi="Arial" w:cs="Arial"/>
          <w:szCs w:val="28"/>
        </w:rPr>
        <w:t>Slovenská technická univerzita v Bratislave</w:t>
      </w:r>
    </w:p>
    <w:p w14:paraId="0D0BFB37" w14:textId="22408073" w:rsidR="00DB531B" w:rsidRPr="00507A64" w:rsidRDefault="00DB531B" w:rsidP="00091DBF">
      <w:pPr>
        <w:pStyle w:val="Afilicia"/>
        <w:framePr w:wrap="notBeside"/>
        <w:spacing w:line="360" w:lineRule="auto"/>
        <w:rPr>
          <w:rFonts w:ascii="Arial" w:hAnsi="Arial" w:cs="Arial"/>
          <w:caps w:val="0"/>
          <w:szCs w:val="28"/>
        </w:rPr>
      </w:pPr>
      <w:r w:rsidRPr="00507A64">
        <w:rPr>
          <w:rFonts w:ascii="Arial" w:hAnsi="Arial" w:cs="Arial"/>
          <w:caps w:val="0"/>
          <w:szCs w:val="28"/>
        </w:rPr>
        <w:t>Fakulta elektrotechniky a</w:t>
      </w:r>
      <w:r w:rsidR="004E5300" w:rsidRPr="00507A64">
        <w:rPr>
          <w:rFonts w:ascii="Arial" w:hAnsi="Arial" w:cs="Arial"/>
          <w:caps w:val="0"/>
          <w:szCs w:val="28"/>
        </w:rPr>
        <w:t> </w:t>
      </w:r>
      <w:r w:rsidRPr="00507A64">
        <w:rPr>
          <w:rFonts w:ascii="Arial" w:hAnsi="Arial" w:cs="Arial"/>
          <w:caps w:val="0"/>
          <w:szCs w:val="28"/>
        </w:rPr>
        <w:t>informatiky</w:t>
      </w:r>
    </w:p>
    <w:p w14:paraId="19A8B278" w14:textId="248104D7" w:rsidR="00A84B67" w:rsidRPr="00507A64" w:rsidRDefault="00A84B67" w:rsidP="00A84B67">
      <w:pPr>
        <w:pStyle w:val="Title"/>
        <w:framePr w:wrap="notBeside"/>
        <w:rPr>
          <w:rFonts w:ascii="Arial" w:hAnsi="Arial" w:cs="Arial"/>
          <w:caps w:val="0"/>
          <w:sz w:val="40"/>
        </w:rPr>
      </w:pPr>
      <w:r w:rsidRPr="00507A64">
        <w:rPr>
          <w:rFonts w:ascii="Arial" w:hAnsi="Arial" w:cs="Arial"/>
          <w:caps w:val="0"/>
          <w:sz w:val="40"/>
        </w:rPr>
        <w:t>Rozšírená šablóna záverečnej práce</w:t>
      </w:r>
      <w:r w:rsidR="00796C1F" w:rsidRPr="00507A64">
        <w:rPr>
          <w:rFonts w:ascii="Arial" w:hAnsi="Arial" w:cs="Arial"/>
          <w:caps w:val="0"/>
          <w:sz w:val="40"/>
        </w:rPr>
        <w:br/>
      </w:r>
      <w:r w:rsidRPr="00507A64">
        <w:rPr>
          <w:rFonts w:ascii="Arial" w:hAnsi="Arial" w:cs="Arial"/>
          <w:caps w:val="0"/>
          <w:sz w:val="40"/>
        </w:rPr>
        <w:t>na FEI STU v Bratislave</w:t>
      </w:r>
    </w:p>
    <w:p w14:paraId="42F5688B" w14:textId="77D36C66" w:rsidR="00A5408F" w:rsidRPr="00507A64" w:rsidRDefault="00A84B67" w:rsidP="00A84B67">
      <w:pPr>
        <w:pStyle w:val="Title"/>
        <w:framePr w:wrap="notBeside"/>
        <w:rPr>
          <w:rFonts w:ascii="Arial" w:hAnsi="Arial" w:cs="Arial"/>
          <w:caps w:val="0"/>
          <w:sz w:val="40"/>
        </w:rPr>
      </w:pPr>
      <w:r w:rsidRPr="00507A64">
        <w:rPr>
          <w:rFonts w:ascii="Arial" w:hAnsi="Arial" w:cs="Arial"/>
          <w:caps w:val="0"/>
          <w:sz w:val="40"/>
        </w:rPr>
        <w:t>Návod na písanie</w:t>
      </w:r>
    </w:p>
    <w:p w14:paraId="24AD3707" w14:textId="1769FD98" w:rsidR="00B91DAA" w:rsidRPr="00507A64" w:rsidRDefault="00B91DAA" w:rsidP="00433CEA">
      <w:pPr>
        <w:pStyle w:val="Title"/>
        <w:framePr w:wrap="notBeside"/>
        <w:spacing w:before="480"/>
        <w:rPr>
          <w:rFonts w:ascii="Arial" w:hAnsi="Arial" w:cs="Arial"/>
          <w:caps w:val="0"/>
          <w:sz w:val="28"/>
          <w:szCs w:val="28"/>
        </w:rPr>
      </w:pPr>
      <w:r w:rsidRPr="00507A64">
        <w:rPr>
          <w:rFonts w:ascii="Arial" w:hAnsi="Arial" w:cs="Arial"/>
          <w:caps w:val="0"/>
          <w:sz w:val="28"/>
          <w:szCs w:val="28"/>
        </w:rPr>
        <w:t>Bakalárska práca</w:t>
      </w:r>
    </w:p>
    <w:p w14:paraId="7F6C539E" w14:textId="32ECE4F8" w:rsidR="00DB531B" w:rsidRPr="00507A64" w:rsidRDefault="00DB531B" w:rsidP="00DB531B">
      <w:pPr>
        <w:pStyle w:val="Autornaobale"/>
        <w:framePr w:wrap="notBeside"/>
        <w:rPr>
          <w:rFonts w:ascii="Arial" w:hAnsi="Arial" w:cs="Arial"/>
          <w:sz w:val="24"/>
          <w:szCs w:val="24"/>
        </w:rPr>
      </w:pPr>
      <w:bookmarkStart w:id="2" w:name="_Hlk174446949"/>
      <w:r w:rsidRPr="00507A64">
        <w:rPr>
          <w:rFonts w:ascii="Arial" w:hAnsi="Arial" w:cs="Arial"/>
          <w:sz w:val="24"/>
          <w:szCs w:val="24"/>
        </w:rPr>
        <w:t>202</w:t>
      </w:r>
      <w:r w:rsidR="00451599" w:rsidRPr="00507A64">
        <w:rPr>
          <w:rFonts w:ascii="Arial" w:hAnsi="Arial" w:cs="Arial"/>
          <w:sz w:val="24"/>
          <w:szCs w:val="24"/>
        </w:rPr>
        <w:t>4</w:t>
      </w:r>
      <w:r w:rsidR="00451599" w:rsidRPr="00507A64">
        <w:rPr>
          <w:rFonts w:ascii="Arial" w:hAnsi="Arial" w:cs="Arial"/>
          <w:sz w:val="24"/>
          <w:szCs w:val="24"/>
        </w:rPr>
        <w:tab/>
      </w:r>
      <w:r w:rsidR="00A84B67" w:rsidRPr="00507A64">
        <w:rPr>
          <w:rFonts w:ascii="Arial" w:hAnsi="Arial" w:cs="Arial"/>
          <w:sz w:val="24"/>
          <w:szCs w:val="24"/>
        </w:rPr>
        <w:t>RNDr.</w:t>
      </w:r>
      <w:r w:rsidR="00A5408F" w:rsidRPr="00507A64">
        <w:rPr>
          <w:rFonts w:ascii="Arial" w:hAnsi="Arial" w:cs="Arial"/>
          <w:sz w:val="24"/>
          <w:szCs w:val="24"/>
        </w:rPr>
        <w:t xml:space="preserve"> </w:t>
      </w:r>
      <w:r w:rsidR="00A84B67" w:rsidRPr="00507A64">
        <w:rPr>
          <w:rFonts w:ascii="Arial" w:hAnsi="Arial" w:cs="Arial"/>
          <w:sz w:val="24"/>
          <w:szCs w:val="24"/>
        </w:rPr>
        <w:t>Juraj Chlpík</w:t>
      </w:r>
      <w:r w:rsidR="00A5408F" w:rsidRPr="00507A64">
        <w:rPr>
          <w:rFonts w:ascii="Arial" w:hAnsi="Arial" w:cs="Arial"/>
          <w:sz w:val="24"/>
          <w:szCs w:val="24"/>
        </w:rPr>
        <w:t xml:space="preserve">, </w:t>
      </w:r>
      <w:r w:rsidR="00A84B67" w:rsidRPr="00507A64">
        <w:rPr>
          <w:rFonts w:ascii="Arial" w:hAnsi="Arial" w:cs="Arial"/>
          <w:sz w:val="24"/>
          <w:szCs w:val="24"/>
        </w:rPr>
        <w:t>PhD.</w:t>
      </w:r>
    </w:p>
    <w:p w14:paraId="19192206" w14:textId="501E44C8" w:rsidR="006267CE" w:rsidRPr="00507A64" w:rsidRDefault="006267CE" w:rsidP="003E34D2">
      <w:pPr>
        <w:pStyle w:val="Informcienatitulnejstrane"/>
        <w:framePr w:wrap="notBeside"/>
        <w:rPr>
          <w:rFonts w:ascii="Arial" w:hAnsi="Arial" w:cs="Arial"/>
        </w:rPr>
      </w:pPr>
      <w:r w:rsidRPr="00507A64">
        <w:rPr>
          <w:rFonts w:ascii="Arial" w:hAnsi="Arial" w:cs="Arial"/>
        </w:rPr>
        <w:t>Študijný program:</w:t>
      </w:r>
      <w:r w:rsidRPr="00507A64">
        <w:rPr>
          <w:rFonts w:ascii="Arial" w:hAnsi="Arial" w:cs="Arial"/>
        </w:rPr>
        <w:tab/>
      </w:r>
      <w:r w:rsidR="00A5408F" w:rsidRPr="00507A64">
        <w:rPr>
          <w:rFonts w:ascii="Arial" w:hAnsi="Arial" w:cs="Arial"/>
        </w:rPr>
        <w:t>názov študijného programu</w:t>
      </w:r>
    </w:p>
    <w:p w14:paraId="712EFCAC" w14:textId="3F24C95A" w:rsidR="006267CE" w:rsidRPr="00507A64" w:rsidRDefault="006267CE" w:rsidP="006267CE">
      <w:pPr>
        <w:pStyle w:val="Informcienatitulnejstrane"/>
        <w:framePr w:wrap="notBeside"/>
        <w:rPr>
          <w:rFonts w:ascii="Arial" w:hAnsi="Arial" w:cs="Arial"/>
        </w:rPr>
      </w:pPr>
      <w:r w:rsidRPr="00507A64">
        <w:rPr>
          <w:rFonts w:ascii="Arial" w:hAnsi="Arial" w:cs="Arial"/>
        </w:rPr>
        <w:t>Študijný odbor:</w:t>
      </w:r>
      <w:r w:rsidRPr="00507A64">
        <w:rPr>
          <w:rFonts w:ascii="Arial" w:hAnsi="Arial" w:cs="Arial"/>
        </w:rPr>
        <w:tab/>
      </w:r>
      <w:r w:rsidR="00A5408F" w:rsidRPr="00507A64">
        <w:rPr>
          <w:rFonts w:ascii="Arial" w:hAnsi="Arial" w:cs="Arial"/>
        </w:rPr>
        <w:t>názov študijného odboru</w:t>
      </w:r>
    </w:p>
    <w:p w14:paraId="2174EF9A" w14:textId="5F2612D4" w:rsidR="006267CE" w:rsidRPr="00507A64" w:rsidRDefault="00C42063" w:rsidP="006267CE">
      <w:pPr>
        <w:pStyle w:val="Informcienatitulnejstrane"/>
        <w:framePr w:wrap="notBeside"/>
        <w:rPr>
          <w:rFonts w:ascii="Arial" w:hAnsi="Arial" w:cs="Arial"/>
        </w:rPr>
      </w:pPr>
      <w:r w:rsidRPr="00507A64">
        <w:rPr>
          <w:rFonts w:ascii="Arial" w:hAnsi="Arial" w:cs="Arial"/>
        </w:rPr>
        <w:t>Školiace pracovisko</w:t>
      </w:r>
      <w:r w:rsidR="006267CE" w:rsidRPr="00507A64">
        <w:rPr>
          <w:rFonts w:ascii="Arial" w:hAnsi="Arial" w:cs="Arial"/>
        </w:rPr>
        <w:t>:</w:t>
      </w:r>
      <w:r w:rsidR="006267CE" w:rsidRPr="00507A64">
        <w:rPr>
          <w:rFonts w:ascii="Arial" w:hAnsi="Arial" w:cs="Arial"/>
        </w:rPr>
        <w:tab/>
      </w:r>
      <w:r w:rsidR="00A5408F" w:rsidRPr="00507A64">
        <w:rPr>
          <w:rFonts w:ascii="Arial" w:hAnsi="Arial" w:cs="Arial"/>
        </w:rPr>
        <w:t>názov pracoviska</w:t>
      </w:r>
    </w:p>
    <w:p w14:paraId="4BC6E4E4" w14:textId="1D4E00EE" w:rsidR="006267CE" w:rsidRPr="00507A64" w:rsidRDefault="0020455F" w:rsidP="006267CE">
      <w:pPr>
        <w:pStyle w:val="Informcienatitulnejstrane"/>
        <w:framePr w:wrap="notBeside"/>
        <w:rPr>
          <w:rFonts w:ascii="Arial" w:hAnsi="Arial" w:cs="Arial"/>
        </w:rPr>
      </w:pPr>
      <w:r w:rsidRPr="00507A64">
        <w:rPr>
          <w:rFonts w:ascii="Arial" w:hAnsi="Arial" w:cs="Arial"/>
        </w:rPr>
        <w:t xml:space="preserve">Vedúci </w:t>
      </w:r>
      <w:r w:rsidR="00C42063" w:rsidRPr="00507A64">
        <w:rPr>
          <w:rFonts w:ascii="Arial" w:hAnsi="Arial" w:cs="Arial"/>
        </w:rPr>
        <w:t xml:space="preserve">záverečnej </w:t>
      </w:r>
      <w:r w:rsidRPr="00507A64">
        <w:rPr>
          <w:rFonts w:ascii="Arial" w:hAnsi="Arial" w:cs="Arial"/>
        </w:rPr>
        <w:t>práce</w:t>
      </w:r>
      <w:r w:rsidR="006267CE" w:rsidRPr="00507A64">
        <w:rPr>
          <w:rFonts w:ascii="Arial" w:hAnsi="Arial" w:cs="Arial"/>
        </w:rPr>
        <w:t>:</w:t>
      </w:r>
      <w:r w:rsidR="006267CE" w:rsidRPr="00507A64">
        <w:rPr>
          <w:rFonts w:ascii="Arial" w:hAnsi="Arial" w:cs="Arial"/>
        </w:rPr>
        <w:tab/>
      </w:r>
      <w:r w:rsidR="00A5408F" w:rsidRPr="00507A64">
        <w:rPr>
          <w:rFonts w:ascii="Arial" w:hAnsi="Arial" w:cs="Arial"/>
        </w:rPr>
        <w:t>tituly</w:t>
      </w:r>
      <w:r w:rsidR="003E34D2" w:rsidRPr="00507A64">
        <w:rPr>
          <w:rFonts w:ascii="Arial" w:hAnsi="Arial" w:cs="Arial"/>
        </w:rPr>
        <w:t xml:space="preserve"> </w:t>
      </w:r>
      <w:r w:rsidR="00A5408F" w:rsidRPr="00507A64">
        <w:rPr>
          <w:rFonts w:ascii="Arial" w:hAnsi="Arial" w:cs="Arial"/>
        </w:rPr>
        <w:t>Meno Priezvisko</w:t>
      </w:r>
      <w:r w:rsidR="003E34D2" w:rsidRPr="00507A64">
        <w:rPr>
          <w:rFonts w:ascii="Arial" w:hAnsi="Arial" w:cs="Arial"/>
        </w:rPr>
        <w:t xml:space="preserve">, </w:t>
      </w:r>
      <w:r w:rsidR="00A5408F" w:rsidRPr="00507A64">
        <w:rPr>
          <w:rFonts w:ascii="Arial" w:hAnsi="Arial" w:cs="Arial"/>
        </w:rPr>
        <w:t>tituly</w:t>
      </w:r>
    </w:p>
    <w:p w14:paraId="698557EC" w14:textId="205AC594" w:rsidR="006267CE" w:rsidRPr="00507A64" w:rsidRDefault="006267CE" w:rsidP="006267CE">
      <w:pPr>
        <w:pStyle w:val="Informcienatitulnejstrane"/>
        <w:framePr w:wrap="notBeside"/>
        <w:rPr>
          <w:rFonts w:ascii="Arial" w:hAnsi="Arial" w:cs="Arial"/>
        </w:rPr>
      </w:pPr>
      <w:r w:rsidRPr="00507A64">
        <w:rPr>
          <w:rFonts w:ascii="Arial" w:hAnsi="Arial" w:cs="Arial"/>
        </w:rPr>
        <w:t>Konzultant:</w:t>
      </w:r>
      <w:r w:rsidRPr="00507A64">
        <w:rPr>
          <w:rFonts w:ascii="Arial" w:hAnsi="Arial" w:cs="Arial"/>
        </w:rPr>
        <w:tab/>
      </w:r>
      <w:r w:rsidR="00A5408F" w:rsidRPr="00507A64">
        <w:rPr>
          <w:rFonts w:ascii="Arial" w:hAnsi="Arial" w:cs="Arial"/>
        </w:rPr>
        <w:t>tituly</w:t>
      </w:r>
      <w:r w:rsidR="003E34D2" w:rsidRPr="00507A64">
        <w:rPr>
          <w:rFonts w:ascii="Arial" w:hAnsi="Arial" w:cs="Arial"/>
        </w:rPr>
        <w:t xml:space="preserve"> </w:t>
      </w:r>
      <w:r w:rsidR="00A5408F" w:rsidRPr="00507A64">
        <w:rPr>
          <w:rFonts w:ascii="Arial" w:hAnsi="Arial" w:cs="Arial"/>
        </w:rPr>
        <w:t>Meno Priezvisko</w:t>
      </w:r>
      <w:r w:rsidR="003E34D2" w:rsidRPr="00507A64">
        <w:rPr>
          <w:rFonts w:ascii="Arial" w:hAnsi="Arial" w:cs="Arial"/>
        </w:rPr>
        <w:t xml:space="preserve">, </w:t>
      </w:r>
      <w:r w:rsidR="00A5408F" w:rsidRPr="00507A64">
        <w:rPr>
          <w:rFonts w:ascii="Arial" w:hAnsi="Arial" w:cs="Arial"/>
        </w:rPr>
        <w:t>tituly</w:t>
      </w:r>
    </w:p>
    <w:bookmarkEnd w:id="2"/>
    <w:p w14:paraId="0E2FA697" w14:textId="2E013573" w:rsidR="0042727C" w:rsidRPr="00507A64" w:rsidRDefault="0042727C" w:rsidP="00DB531B">
      <w:r w:rsidRPr="00507A64">
        <w:br w:type="page"/>
      </w:r>
    </w:p>
    <w:p w14:paraId="6C0845EA" w14:textId="74B36F41" w:rsidR="001E6982" w:rsidRPr="00507A64" w:rsidRDefault="00960A2C">
      <w:pPr>
        <w:spacing w:line="360" w:lineRule="auto"/>
      </w:pPr>
      <w:r w:rsidRPr="00507A64">
        <w:rPr>
          <w:noProof/>
        </w:rPr>
        <w:lastRenderedPageBreak/>
        <w:drawing>
          <wp:anchor distT="0" distB="0" distL="114300" distR="114300" simplePos="0" relativeHeight="251660288" behindDoc="1" locked="0" layoutInCell="1" allowOverlap="1" wp14:anchorId="07172C93" wp14:editId="095BA10D">
            <wp:simplePos x="0" y="0"/>
            <wp:positionH relativeFrom="page">
              <wp:posOffset>0</wp:posOffset>
            </wp:positionH>
            <wp:positionV relativeFrom="page">
              <wp:posOffset>0</wp:posOffset>
            </wp:positionV>
            <wp:extent cx="7538400" cy="10663200"/>
            <wp:effectExtent l="0" t="0" r="5715" b="5080"/>
            <wp:wrapNone/>
            <wp:docPr id="200969390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38400" cy="10663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D9D79E" w14:textId="49E2D857" w:rsidR="00556EC9" w:rsidRPr="00507A64" w:rsidRDefault="001E6982">
      <w:pPr>
        <w:spacing w:line="360" w:lineRule="auto"/>
      </w:pPr>
      <w:r w:rsidRPr="00507A64">
        <w:br w:type="page"/>
      </w:r>
      <w:r w:rsidR="00960A2C" w:rsidRPr="00507A64">
        <w:rPr>
          <w:noProof/>
        </w:rPr>
        <w:lastRenderedPageBreak/>
        <w:drawing>
          <wp:anchor distT="0" distB="0" distL="114300" distR="114300" simplePos="0" relativeHeight="251661312" behindDoc="1" locked="0" layoutInCell="1" allowOverlap="1" wp14:anchorId="710A51C6" wp14:editId="6FCF9387">
            <wp:simplePos x="0" y="0"/>
            <wp:positionH relativeFrom="page">
              <wp:posOffset>0</wp:posOffset>
            </wp:positionH>
            <wp:positionV relativeFrom="page">
              <wp:posOffset>0</wp:posOffset>
            </wp:positionV>
            <wp:extent cx="7538400" cy="10663200"/>
            <wp:effectExtent l="0" t="0" r="5715" b="5080"/>
            <wp:wrapNone/>
            <wp:docPr id="1043248407"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538400" cy="10663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56EC9" w:rsidRPr="00507A64">
        <w:br w:type="page"/>
      </w:r>
    </w:p>
    <w:p w14:paraId="1B24D4E8" w14:textId="77777777" w:rsidR="001E6982" w:rsidRPr="00507A64" w:rsidRDefault="001E6982">
      <w:pPr>
        <w:spacing w:line="360" w:lineRule="auto"/>
      </w:pPr>
    </w:p>
    <w:p w14:paraId="29516BA5" w14:textId="77777777" w:rsidR="001E6982" w:rsidRPr="00507A64" w:rsidRDefault="001E6982" w:rsidP="001E6982"/>
    <w:p w14:paraId="1372320C" w14:textId="141B2EA9" w:rsidR="0042727C" w:rsidRPr="00507A64" w:rsidRDefault="0042727C" w:rsidP="00627DA4">
      <w:pPr>
        <w:pStyle w:val="Poakovanie"/>
        <w:keepNext/>
        <w:framePr w:wrap="notBeside"/>
        <w:spacing w:afterLines="100" w:after="240"/>
        <w:rPr>
          <w:b/>
          <w:bCs/>
          <w:sz w:val="32"/>
          <w:szCs w:val="32"/>
        </w:rPr>
      </w:pPr>
      <w:r w:rsidRPr="00507A64">
        <w:rPr>
          <w:b/>
          <w:bCs/>
          <w:sz w:val="32"/>
          <w:szCs w:val="32"/>
        </w:rPr>
        <w:t>Poďakovanie</w:t>
      </w:r>
    </w:p>
    <w:p w14:paraId="3DC10D88" w14:textId="7423A8CE" w:rsidR="0042727C" w:rsidRPr="00507A64" w:rsidRDefault="0042727C" w:rsidP="00627DA4">
      <w:pPr>
        <w:pStyle w:val="Poakovanie"/>
        <w:framePr w:wrap="notBeside"/>
      </w:pPr>
      <w:r w:rsidRPr="00507A64">
        <w:t xml:space="preserve">Na tomto mieste by som sa rád poďakoval prof. Ing. Davidovi Listerovi, DrSc. za cenné rady a ochotu pri vypracovávaní </w:t>
      </w:r>
      <w:r w:rsidR="00627DA4" w:rsidRPr="00507A64">
        <w:t>bakalárskej</w:t>
      </w:r>
      <w:r w:rsidRPr="00507A64">
        <w:t xml:space="preserve"> práce. </w:t>
      </w:r>
      <w:r w:rsidR="00A84B67" w:rsidRPr="00507A64">
        <w:t xml:space="preserve">Práca bola vypracovaná s podporou </w:t>
      </w:r>
      <w:r w:rsidR="00C546C5" w:rsidRPr="00507A64">
        <w:t>grantu Ministerstva školstva a vedy KEGA XXXXX/2022</w:t>
      </w:r>
      <w:r w:rsidR="00A84B67" w:rsidRPr="00507A64">
        <w:t>.</w:t>
      </w:r>
    </w:p>
    <w:p w14:paraId="6ED98353" w14:textId="07DB96AA" w:rsidR="004F0460" w:rsidRPr="00507A64" w:rsidRDefault="004F0460" w:rsidP="00632B2D">
      <w:pPr>
        <w:pStyle w:val="Nadpisobsahu"/>
        <w:spacing w:before="1440" w:after="480"/>
      </w:pPr>
      <w:r w:rsidRPr="00507A64">
        <w:lastRenderedPageBreak/>
        <w:t>Abstrakt</w:t>
      </w:r>
    </w:p>
    <w:p w14:paraId="191A2CAA" w14:textId="013BC277" w:rsidR="004F0460" w:rsidRPr="00507A64" w:rsidRDefault="003A4C54" w:rsidP="004F0460">
      <w:pPr>
        <w:pStyle w:val="Bezodsadenia"/>
      </w:pPr>
      <w:r w:rsidRPr="00507A64">
        <w:t>Príručka pre študentov Fakulty elektrotechniky a informatiky STU v Bratislave obsahuje rady a návody, ako z formálneho hľadiska pristupovať k vypracovaniu záverečnej práce vysokoškolského štúdia. Dokument zároveň môže slúžiť ako šablóna práce v programe MS Word. Detailne sa zaoberá pravidlami sadzby matematických rovníc, číslovania plávajúcich objektov a</w:t>
      </w:r>
      <w:r w:rsidR="00E62913" w:rsidRPr="00507A64">
        <w:t> </w:t>
      </w:r>
      <w:r w:rsidRPr="00507A64">
        <w:t>odkazovaním na ne. Podrobne sa venuje aj spôsobu citovania externých literárnych zdrojov.</w:t>
      </w:r>
    </w:p>
    <w:p w14:paraId="65F013E7" w14:textId="72AD6A58" w:rsidR="00EE77D9" w:rsidRPr="00507A64" w:rsidRDefault="00EE77D9" w:rsidP="00EE77D9">
      <w:pPr>
        <w:pStyle w:val="Heading4"/>
      </w:pPr>
      <w:r w:rsidRPr="00507A64">
        <w:t>Kľúčové slová</w:t>
      </w:r>
    </w:p>
    <w:p w14:paraId="7DB3D8A4" w14:textId="4A39A2E9" w:rsidR="00EE77D9" w:rsidRPr="00507A64" w:rsidRDefault="00EE77D9" w:rsidP="00EE77D9">
      <w:pPr>
        <w:pStyle w:val="Bezodsadenia"/>
      </w:pPr>
      <w:r w:rsidRPr="00507A64">
        <w:t>Záverečná práca, šablóna, MS Word, formátovanie textu, citácie</w:t>
      </w:r>
    </w:p>
    <w:p w14:paraId="641470B1" w14:textId="1C22BB5D" w:rsidR="004F0460" w:rsidRPr="00507A64" w:rsidRDefault="004F0460" w:rsidP="002477D4">
      <w:pPr>
        <w:pStyle w:val="Nadpisobsahu"/>
        <w:spacing w:before="1440" w:after="480"/>
      </w:pPr>
      <w:r w:rsidRPr="00507A64">
        <w:lastRenderedPageBreak/>
        <w:t>Abstract</w:t>
      </w:r>
    </w:p>
    <w:p w14:paraId="02A8CADD" w14:textId="2EA72027" w:rsidR="00EE77D9" w:rsidRPr="00507A64" w:rsidRDefault="003A4C54" w:rsidP="00EE77D9">
      <w:pPr>
        <w:pStyle w:val="Bezodsadenia"/>
      </w:pPr>
      <w:r w:rsidRPr="00507A64">
        <w:t>The manual for students of the Faculty of Electrical Engineering and Information Technology at STU in Bratislava provides advice and guidelines on how to approach the formal aspects of writing a final thesis for university studies. The document can also serve as a template for the thesis in MS Word. It covers in detail the rules for typesetting mathematical equations, numbering floating objects, and referencing them. It also thoroughly addresses the method of citing external literary sources.</w:t>
      </w:r>
    </w:p>
    <w:p w14:paraId="207B2587" w14:textId="77777777" w:rsidR="00EE77D9" w:rsidRPr="00507A64" w:rsidRDefault="00EE77D9" w:rsidP="00EE77D9">
      <w:pPr>
        <w:pStyle w:val="Heading4"/>
      </w:pPr>
      <w:r w:rsidRPr="00507A64">
        <w:t>Keywords</w:t>
      </w:r>
    </w:p>
    <w:p w14:paraId="4EFAF038" w14:textId="1B80AB99" w:rsidR="002C7A1B" w:rsidRPr="00507A64" w:rsidRDefault="003A4C54" w:rsidP="00EE77D9">
      <w:pPr>
        <w:pStyle w:val="Bezodsadenia"/>
      </w:pPr>
      <w:r w:rsidRPr="00507A64">
        <w:t>Final thesis, template, MS Word, text formatting, citations</w:t>
      </w:r>
    </w:p>
    <w:p w14:paraId="57B157EB" w14:textId="77777777" w:rsidR="002C7A1B" w:rsidRPr="00507A64" w:rsidRDefault="002C7A1B" w:rsidP="002C7A1B">
      <w:pPr>
        <w:sectPr w:rsidR="002C7A1B" w:rsidRPr="00507A64" w:rsidSect="00433CEA">
          <w:headerReference w:type="default" r:id="rId11"/>
          <w:footerReference w:type="default" r:id="rId12"/>
          <w:pgSz w:w="11906" w:h="16838"/>
          <w:pgMar w:top="1701" w:right="1559" w:bottom="1701" w:left="1559" w:header="709" w:footer="709" w:gutter="0"/>
          <w:pgNumType w:start="1"/>
          <w:cols w:space="708"/>
          <w:docGrid w:linePitch="360"/>
        </w:sectPr>
      </w:pPr>
    </w:p>
    <w:p w14:paraId="2606387A" w14:textId="77777777" w:rsidR="002C7A1B" w:rsidRPr="00507A64" w:rsidRDefault="002C7A1B" w:rsidP="002C7A1B"/>
    <w:p w14:paraId="40446EBC" w14:textId="0FF0940A" w:rsidR="00F261DF" w:rsidRPr="00507A64" w:rsidRDefault="00F261DF" w:rsidP="00765DC9">
      <w:pPr>
        <w:pStyle w:val="Nadpisobsahu"/>
        <w:spacing w:after="480"/>
      </w:pPr>
      <w:r w:rsidRPr="00507A64">
        <w:lastRenderedPageBreak/>
        <w:t>Obsah</w:t>
      </w:r>
      <w:bookmarkStart w:id="3" w:name="Obsah"/>
      <w:bookmarkEnd w:id="0"/>
      <w:bookmarkEnd w:id="1"/>
      <w:bookmarkEnd w:id="3"/>
    </w:p>
    <w:p w14:paraId="55FE1895" w14:textId="15434D66" w:rsidR="0063555E" w:rsidRDefault="004A5697">
      <w:pPr>
        <w:pStyle w:val="TOC2"/>
        <w:rPr>
          <w:rFonts w:asciiTheme="minorHAnsi" w:eastAsiaTheme="minorEastAsia" w:hAnsiTheme="minorHAnsi" w:cstheme="minorBidi"/>
          <w:iCs w:val="0"/>
          <w:noProof/>
          <w:szCs w:val="24"/>
        </w:rPr>
      </w:pPr>
      <w:r w:rsidRPr="00507A64">
        <w:rPr>
          <w:bCs/>
        </w:rPr>
        <w:fldChar w:fldCharType="begin"/>
      </w:r>
      <w:r w:rsidRPr="00507A64">
        <w:rPr>
          <w:bCs/>
        </w:rPr>
        <w:instrText xml:space="preserve"> TOC \o "1-3" \h \z \u \t "Nadpis 7;1;Nadpis 8;2;Nadpis 9;3" </w:instrText>
      </w:r>
      <w:r w:rsidRPr="00507A64">
        <w:rPr>
          <w:bCs/>
        </w:rPr>
        <w:fldChar w:fldCharType="separate"/>
      </w:r>
      <w:hyperlink w:anchor="_Toc227445262" w:history="1">
        <w:r w:rsidR="0063555E" w:rsidRPr="0050573D">
          <w:rPr>
            <w:rStyle w:val="Hyperlink"/>
            <w:noProof/>
          </w:rPr>
          <w:t>Zoznam obrázkov</w:t>
        </w:r>
        <w:r w:rsidR="0063555E">
          <w:rPr>
            <w:noProof/>
            <w:webHidden/>
          </w:rPr>
          <w:tab/>
        </w:r>
        <w:r w:rsidR="0063555E">
          <w:rPr>
            <w:noProof/>
            <w:webHidden/>
          </w:rPr>
          <w:fldChar w:fldCharType="begin"/>
        </w:r>
        <w:r w:rsidR="0063555E">
          <w:rPr>
            <w:noProof/>
            <w:webHidden/>
          </w:rPr>
          <w:instrText xml:space="preserve"> PAGEREF _Toc227445262 \h </w:instrText>
        </w:r>
        <w:r w:rsidR="0063555E">
          <w:rPr>
            <w:noProof/>
            <w:webHidden/>
          </w:rPr>
        </w:r>
        <w:r w:rsidR="0063555E">
          <w:rPr>
            <w:noProof/>
            <w:webHidden/>
          </w:rPr>
          <w:fldChar w:fldCharType="separate"/>
        </w:r>
        <w:r w:rsidR="0063555E">
          <w:rPr>
            <w:noProof/>
            <w:webHidden/>
          </w:rPr>
          <w:t>9</w:t>
        </w:r>
        <w:r w:rsidR="0063555E">
          <w:rPr>
            <w:noProof/>
            <w:webHidden/>
          </w:rPr>
          <w:fldChar w:fldCharType="end"/>
        </w:r>
      </w:hyperlink>
    </w:p>
    <w:p w14:paraId="1001FF72" w14:textId="3DDE6FC7" w:rsidR="0063555E" w:rsidRDefault="0063555E">
      <w:pPr>
        <w:pStyle w:val="TOC2"/>
        <w:rPr>
          <w:rFonts w:asciiTheme="minorHAnsi" w:eastAsiaTheme="minorEastAsia" w:hAnsiTheme="minorHAnsi" w:cstheme="minorBidi"/>
          <w:iCs w:val="0"/>
          <w:noProof/>
          <w:szCs w:val="24"/>
        </w:rPr>
      </w:pPr>
      <w:hyperlink w:anchor="_Toc227445263" w:history="1">
        <w:r w:rsidRPr="0050573D">
          <w:rPr>
            <w:rStyle w:val="Hyperlink"/>
            <w:noProof/>
          </w:rPr>
          <w:t>Zoznam tabuliek</w:t>
        </w:r>
        <w:r>
          <w:rPr>
            <w:noProof/>
            <w:webHidden/>
          </w:rPr>
          <w:tab/>
        </w:r>
        <w:r>
          <w:rPr>
            <w:noProof/>
            <w:webHidden/>
          </w:rPr>
          <w:fldChar w:fldCharType="begin"/>
        </w:r>
        <w:r>
          <w:rPr>
            <w:noProof/>
            <w:webHidden/>
          </w:rPr>
          <w:instrText xml:space="preserve"> PAGEREF _Toc227445263 \h </w:instrText>
        </w:r>
        <w:r>
          <w:rPr>
            <w:noProof/>
            <w:webHidden/>
          </w:rPr>
        </w:r>
        <w:r>
          <w:rPr>
            <w:noProof/>
            <w:webHidden/>
          </w:rPr>
          <w:fldChar w:fldCharType="separate"/>
        </w:r>
        <w:r>
          <w:rPr>
            <w:noProof/>
            <w:webHidden/>
          </w:rPr>
          <w:t>10</w:t>
        </w:r>
        <w:r>
          <w:rPr>
            <w:noProof/>
            <w:webHidden/>
          </w:rPr>
          <w:fldChar w:fldCharType="end"/>
        </w:r>
      </w:hyperlink>
    </w:p>
    <w:p w14:paraId="37B180CC" w14:textId="2F3E50B3" w:rsidR="0063555E" w:rsidRDefault="0063555E">
      <w:pPr>
        <w:pStyle w:val="TOC2"/>
        <w:rPr>
          <w:rFonts w:asciiTheme="minorHAnsi" w:eastAsiaTheme="minorEastAsia" w:hAnsiTheme="minorHAnsi" w:cstheme="minorBidi"/>
          <w:iCs w:val="0"/>
          <w:noProof/>
          <w:szCs w:val="24"/>
        </w:rPr>
      </w:pPr>
      <w:hyperlink w:anchor="_Toc227445264" w:history="1">
        <w:r w:rsidRPr="0050573D">
          <w:rPr>
            <w:rStyle w:val="Hyperlink"/>
            <w:noProof/>
          </w:rPr>
          <w:t>Zoznam značiek a skratiek</w:t>
        </w:r>
        <w:r>
          <w:rPr>
            <w:noProof/>
            <w:webHidden/>
          </w:rPr>
          <w:tab/>
        </w:r>
        <w:r>
          <w:rPr>
            <w:noProof/>
            <w:webHidden/>
          </w:rPr>
          <w:fldChar w:fldCharType="begin"/>
        </w:r>
        <w:r>
          <w:rPr>
            <w:noProof/>
            <w:webHidden/>
          </w:rPr>
          <w:instrText xml:space="preserve"> PAGEREF _Toc227445264 \h </w:instrText>
        </w:r>
        <w:r>
          <w:rPr>
            <w:noProof/>
            <w:webHidden/>
          </w:rPr>
        </w:r>
        <w:r>
          <w:rPr>
            <w:noProof/>
            <w:webHidden/>
          </w:rPr>
          <w:fldChar w:fldCharType="separate"/>
        </w:r>
        <w:r>
          <w:rPr>
            <w:noProof/>
            <w:webHidden/>
          </w:rPr>
          <w:t>11</w:t>
        </w:r>
        <w:r>
          <w:rPr>
            <w:noProof/>
            <w:webHidden/>
          </w:rPr>
          <w:fldChar w:fldCharType="end"/>
        </w:r>
      </w:hyperlink>
    </w:p>
    <w:p w14:paraId="2FA6D76B" w14:textId="153601D0" w:rsidR="0063555E" w:rsidRDefault="0063555E">
      <w:pPr>
        <w:pStyle w:val="TOC1"/>
        <w:spacing w:before="240"/>
        <w:rPr>
          <w:rFonts w:asciiTheme="minorHAnsi" w:eastAsiaTheme="minorEastAsia" w:hAnsiTheme="minorHAnsi" w:cstheme="minorBidi"/>
          <w:b w:val="0"/>
          <w:bCs w:val="0"/>
          <w:noProof/>
          <w:sz w:val="24"/>
          <w:szCs w:val="24"/>
        </w:rPr>
      </w:pPr>
      <w:hyperlink w:anchor="_Toc227445265" w:history="1">
        <w:r w:rsidRPr="0050573D">
          <w:rPr>
            <w:rStyle w:val="Hyperlink"/>
            <w:noProof/>
          </w:rPr>
          <w:t>Úvod</w:t>
        </w:r>
        <w:r>
          <w:rPr>
            <w:noProof/>
            <w:webHidden/>
          </w:rPr>
          <w:tab/>
        </w:r>
        <w:r>
          <w:rPr>
            <w:noProof/>
            <w:webHidden/>
          </w:rPr>
          <w:fldChar w:fldCharType="begin"/>
        </w:r>
        <w:r>
          <w:rPr>
            <w:noProof/>
            <w:webHidden/>
          </w:rPr>
          <w:instrText xml:space="preserve"> PAGEREF _Toc227445265 \h </w:instrText>
        </w:r>
        <w:r>
          <w:rPr>
            <w:noProof/>
            <w:webHidden/>
          </w:rPr>
        </w:r>
        <w:r>
          <w:rPr>
            <w:noProof/>
            <w:webHidden/>
          </w:rPr>
          <w:fldChar w:fldCharType="separate"/>
        </w:r>
        <w:r>
          <w:rPr>
            <w:noProof/>
            <w:webHidden/>
          </w:rPr>
          <w:t>12</w:t>
        </w:r>
        <w:r>
          <w:rPr>
            <w:noProof/>
            <w:webHidden/>
          </w:rPr>
          <w:fldChar w:fldCharType="end"/>
        </w:r>
      </w:hyperlink>
    </w:p>
    <w:p w14:paraId="2EA2FE63" w14:textId="1E89180D" w:rsidR="0063555E" w:rsidRDefault="0063555E">
      <w:pPr>
        <w:pStyle w:val="TOC1"/>
        <w:spacing w:before="240"/>
        <w:rPr>
          <w:rFonts w:asciiTheme="minorHAnsi" w:eastAsiaTheme="minorEastAsia" w:hAnsiTheme="minorHAnsi" w:cstheme="minorBidi"/>
          <w:b w:val="0"/>
          <w:bCs w:val="0"/>
          <w:noProof/>
          <w:sz w:val="24"/>
          <w:szCs w:val="24"/>
        </w:rPr>
      </w:pPr>
      <w:hyperlink w:anchor="_Toc227445266" w:history="1">
        <w:r w:rsidRPr="0050573D">
          <w:rPr>
            <w:rStyle w:val="Hyperlink"/>
            <w:noProof/>
          </w:rPr>
          <w:t>1</w:t>
        </w:r>
        <w:r>
          <w:rPr>
            <w:rFonts w:asciiTheme="minorHAnsi" w:eastAsiaTheme="minorEastAsia" w:hAnsiTheme="minorHAnsi" w:cstheme="minorBidi"/>
            <w:b w:val="0"/>
            <w:bCs w:val="0"/>
            <w:noProof/>
            <w:sz w:val="24"/>
            <w:szCs w:val="24"/>
          </w:rPr>
          <w:tab/>
        </w:r>
        <w:r w:rsidRPr="0050573D">
          <w:rPr>
            <w:rStyle w:val="Hyperlink"/>
            <w:noProof/>
          </w:rPr>
          <w:t>Slnečné žiarenie a jeho význam</w:t>
        </w:r>
        <w:r>
          <w:rPr>
            <w:noProof/>
            <w:webHidden/>
          </w:rPr>
          <w:tab/>
        </w:r>
        <w:r>
          <w:rPr>
            <w:noProof/>
            <w:webHidden/>
          </w:rPr>
          <w:fldChar w:fldCharType="begin"/>
        </w:r>
        <w:r>
          <w:rPr>
            <w:noProof/>
            <w:webHidden/>
          </w:rPr>
          <w:instrText xml:space="preserve"> PAGEREF _Toc227445266 \h </w:instrText>
        </w:r>
        <w:r>
          <w:rPr>
            <w:noProof/>
            <w:webHidden/>
          </w:rPr>
        </w:r>
        <w:r>
          <w:rPr>
            <w:noProof/>
            <w:webHidden/>
          </w:rPr>
          <w:fldChar w:fldCharType="separate"/>
        </w:r>
        <w:r>
          <w:rPr>
            <w:noProof/>
            <w:webHidden/>
          </w:rPr>
          <w:t>14</w:t>
        </w:r>
        <w:r>
          <w:rPr>
            <w:noProof/>
            <w:webHidden/>
          </w:rPr>
          <w:fldChar w:fldCharType="end"/>
        </w:r>
      </w:hyperlink>
    </w:p>
    <w:p w14:paraId="3E05DFA0" w14:textId="6CA51E47" w:rsidR="0063555E" w:rsidRDefault="0063555E">
      <w:pPr>
        <w:pStyle w:val="TOC2"/>
        <w:rPr>
          <w:rFonts w:asciiTheme="minorHAnsi" w:eastAsiaTheme="minorEastAsia" w:hAnsiTheme="minorHAnsi" w:cstheme="minorBidi"/>
          <w:iCs w:val="0"/>
          <w:noProof/>
          <w:szCs w:val="24"/>
        </w:rPr>
      </w:pPr>
      <w:hyperlink w:anchor="_Toc227445267" w:history="1">
        <w:r w:rsidRPr="0050573D">
          <w:rPr>
            <w:rStyle w:val="Hyperlink"/>
            <w:noProof/>
          </w:rPr>
          <w:t>1.1 Charakteristika slnečného žiarenia</w:t>
        </w:r>
        <w:r>
          <w:rPr>
            <w:noProof/>
            <w:webHidden/>
          </w:rPr>
          <w:tab/>
        </w:r>
        <w:r>
          <w:rPr>
            <w:noProof/>
            <w:webHidden/>
          </w:rPr>
          <w:fldChar w:fldCharType="begin"/>
        </w:r>
        <w:r>
          <w:rPr>
            <w:noProof/>
            <w:webHidden/>
          </w:rPr>
          <w:instrText xml:space="preserve"> PAGEREF _Toc227445267 \h </w:instrText>
        </w:r>
        <w:r>
          <w:rPr>
            <w:noProof/>
            <w:webHidden/>
          </w:rPr>
        </w:r>
        <w:r>
          <w:rPr>
            <w:noProof/>
            <w:webHidden/>
          </w:rPr>
          <w:fldChar w:fldCharType="separate"/>
        </w:r>
        <w:r>
          <w:rPr>
            <w:noProof/>
            <w:webHidden/>
          </w:rPr>
          <w:t>14</w:t>
        </w:r>
        <w:r>
          <w:rPr>
            <w:noProof/>
            <w:webHidden/>
          </w:rPr>
          <w:fldChar w:fldCharType="end"/>
        </w:r>
      </w:hyperlink>
    </w:p>
    <w:p w14:paraId="0260D7CB" w14:textId="0DA08B19" w:rsidR="0063555E" w:rsidRDefault="0063555E">
      <w:pPr>
        <w:pStyle w:val="TOC2"/>
        <w:rPr>
          <w:rFonts w:asciiTheme="minorHAnsi" w:eastAsiaTheme="minorEastAsia" w:hAnsiTheme="minorHAnsi" w:cstheme="minorBidi"/>
          <w:iCs w:val="0"/>
          <w:noProof/>
          <w:szCs w:val="24"/>
        </w:rPr>
      </w:pPr>
      <w:hyperlink w:anchor="_Toc227445268" w:history="1">
        <w:r w:rsidRPr="0050573D">
          <w:rPr>
            <w:rStyle w:val="Hyperlink"/>
            <w:noProof/>
          </w:rPr>
          <w:t>1.2 Význam a využitie v energetike</w:t>
        </w:r>
        <w:r>
          <w:rPr>
            <w:noProof/>
            <w:webHidden/>
          </w:rPr>
          <w:tab/>
        </w:r>
        <w:r>
          <w:rPr>
            <w:noProof/>
            <w:webHidden/>
          </w:rPr>
          <w:fldChar w:fldCharType="begin"/>
        </w:r>
        <w:r>
          <w:rPr>
            <w:noProof/>
            <w:webHidden/>
          </w:rPr>
          <w:instrText xml:space="preserve"> PAGEREF _Toc227445268 \h </w:instrText>
        </w:r>
        <w:r>
          <w:rPr>
            <w:noProof/>
            <w:webHidden/>
          </w:rPr>
        </w:r>
        <w:r>
          <w:rPr>
            <w:noProof/>
            <w:webHidden/>
          </w:rPr>
          <w:fldChar w:fldCharType="separate"/>
        </w:r>
        <w:r>
          <w:rPr>
            <w:noProof/>
            <w:webHidden/>
          </w:rPr>
          <w:t>14</w:t>
        </w:r>
        <w:r>
          <w:rPr>
            <w:noProof/>
            <w:webHidden/>
          </w:rPr>
          <w:fldChar w:fldCharType="end"/>
        </w:r>
      </w:hyperlink>
    </w:p>
    <w:p w14:paraId="584331FB" w14:textId="6F8FD41D" w:rsidR="0063555E" w:rsidRDefault="0063555E">
      <w:pPr>
        <w:pStyle w:val="TOC2"/>
        <w:rPr>
          <w:rFonts w:asciiTheme="minorHAnsi" w:eastAsiaTheme="minorEastAsia" w:hAnsiTheme="minorHAnsi" w:cstheme="minorBidi"/>
          <w:iCs w:val="0"/>
          <w:noProof/>
          <w:szCs w:val="24"/>
        </w:rPr>
      </w:pPr>
      <w:hyperlink w:anchor="_Toc227445269" w:history="1">
        <w:r w:rsidRPr="0050573D">
          <w:rPr>
            <w:rStyle w:val="Hyperlink"/>
            <w:noProof/>
          </w:rPr>
          <w:t>1.3 Meranie slnečného žiarenia</w:t>
        </w:r>
        <w:r>
          <w:rPr>
            <w:noProof/>
            <w:webHidden/>
          </w:rPr>
          <w:tab/>
        </w:r>
        <w:r>
          <w:rPr>
            <w:noProof/>
            <w:webHidden/>
          </w:rPr>
          <w:fldChar w:fldCharType="begin"/>
        </w:r>
        <w:r>
          <w:rPr>
            <w:noProof/>
            <w:webHidden/>
          </w:rPr>
          <w:instrText xml:space="preserve"> PAGEREF _Toc227445269 \h </w:instrText>
        </w:r>
        <w:r>
          <w:rPr>
            <w:noProof/>
            <w:webHidden/>
          </w:rPr>
        </w:r>
        <w:r>
          <w:rPr>
            <w:noProof/>
            <w:webHidden/>
          </w:rPr>
          <w:fldChar w:fldCharType="separate"/>
        </w:r>
        <w:r>
          <w:rPr>
            <w:noProof/>
            <w:webHidden/>
          </w:rPr>
          <w:t>15</w:t>
        </w:r>
        <w:r>
          <w:rPr>
            <w:noProof/>
            <w:webHidden/>
          </w:rPr>
          <w:fldChar w:fldCharType="end"/>
        </w:r>
      </w:hyperlink>
    </w:p>
    <w:p w14:paraId="24E13C9C" w14:textId="1F28BA6A" w:rsidR="0063555E" w:rsidRDefault="0063555E">
      <w:pPr>
        <w:pStyle w:val="TOC1"/>
        <w:spacing w:before="240"/>
        <w:rPr>
          <w:rFonts w:asciiTheme="minorHAnsi" w:eastAsiaTheme="minorEastAsia" w:hAnsiTheme="minorHAnsi" w:cstheme="minorBidi"/>
          <w:b w:val="0"/>
          <w:bCs w:val="0"/>
          <w:noProof/>
          <w:sz w:val="24"/>
          <w:szCs w:val="24"/>
        </w:rPr>
      </w:pPr>
      <w:hyperlink w:anchor="_Toc227445270" w:history="1">
        <w:r w:rsidRPr="0050573D">
          <w:rPr>
            <w:rStyle w:val="Hyperlink"/>
            <w:noProof/>
          </w:rPr>
          <w:t>2</w:t>
        </w:r>
        <w:r>
          <w:rPr>
            <w:rFonts w:asciiTheme="minorHAnsi" w:eastAsiaTheme="minorEastAsia" w:hAnsiTheme="minorHAnsi" w:cstheme="minorBidi"/>
            <w:b w:val="0"/>
            <w:bCs w:val="0"/>
            <w:noProof/>
            <w:sz w:val="24"/>
            <w:szCs w:val="24"/>
          </w:rPr>
          <w:tab/>
        </w:r>
        <w:r w:rsidRPr="0050573D">
          <w:rPr>
            <w:rStyle w:val="Hyperlink"/>
            <w:noProof/>
          </w:rPr>
          <w:t>Celooblohové zobrazovacie systémy</w:t>
        </w:r>
        <w:r>
          <w:rPr>
            <w:noProof/>
            <w:webHidden/>
          </w:rPr>
          <w:tab/>
        </w:r>
        <w:r>
          <w:rPr>
            <w:noProof/>
            <w:webHidden/>
          </w:rPr>
          <w:fldChar w:fldCharType="begin"/>
        </w:r>
        <w:r>
          <w:rPr>
            <w:noProof/>
            <w:webHidden/>
          </w:rPr>
          <w:instrText xml:space="preserve"> PAGEREF _Toc227445270 \h </w:instrText>
        </w:r>
        <w:r>
          <w:rPr>
            <w:noProof/>
            <w:webHidden/>
          </w:rPr>
        </w:r>
        <w:r>
          <w:rPr>
            <w:noProof/>
            <w:webHidden/>
          </w:rPr>
          <w:fldChar w:fldCharType="separate"/>
        </w:r>
        <w:r>
          <w:rPr>
            <w:noProof/>
            <w:webHidden/>
          </w:rPr>
          <w:t>17</w:t>
        </w:r>
        <w:r>
          <w:rPr>
            <w:noProof/>
            <w:webHidden/>
          </w:rPr>
          <w:fldChar w:fldCharType="end"/>
        </w:r>
      </w:hyperlink>
    </w:p>
    <w:p w14:paraId="6FDEEFA8" w14:textId="095BEB64" w:rsidR="0063555E" w:rsidRDefault="0063555E">
      <w:pPr>
        <w:pStyle w:val="TOC2"/>
        <w:rPr>
          <w:rFonts w:asciiTheme="minorHAnsi" w:eastAsiaTheme="minorEastAsia" w:hAnsiTheme="minorHAnsi" w:cstheme="minorBidi"/>
          <w:iCs w:val="0"/>
          <w:noProof/>
          <w:szCs w:val="24"/>
        </w:rPr>
      </w:pPr>
      <w:hyperlink w:anchor="_Toc227445271" w:history="1">
        <w:r w:rsidRPr="0050573D">
          <w:rPr>
            <w:rStyle w:val="Hyperlink"/>
            <w:noProof/>
          </w:rPr>
          <w:t>2.1 Fisheye kamery</w:t>
        </w:r>
        <w:r>
          <w:rPr>
            <w:noProof/>
            <w:webHidden/>
          </w:rPr>
          <w:tab/>
        </w:r>
        <w:r>
          <w:rPr>
            <w:noProof/>
            <w:webHidden/>
          </w:rPr>
          <w:fldChar w:fldCharType="begin"/>
        </w:r>
        <w:r>
          <w:rPr>
            <w:noProof/>
            <w:webHidden/>
          </w:rPr>
          <w:instrText xml:space="preserve"> PAGEREF _Toc227445271 \h </w:instrText>
        </w:r>
        <w:r>
          <w:rPr>
            <w:noProof/>
            <w:webHidden/>
          </w:rPr>
        </w:r>
        <w:r>
          <w:rPr>
            <w:noProof/>
            <w:webHidden/>
          </w:rPr>
          <w:fldChar w:fldCharType="separate"/>
        </w:r>
        <w:r>
          <w:rPr>
            <w:noProof/>
            <w:webHidden/>
          </w:rPr>
          <w:t>17</w:t>
        </w:r>
        <w:r>
          <w:rPr>
            <w:noProof/>
            <w:webHidden/>
          </w:rPr>
          <w:fldChar w:fldCharType="end"/>
        </w:r>
      </w:hyperlink>
    </w:p>
    <w:p w14:paraId="569CE8B4" w14:textId="7A59A517" w:rsidR="0063555E" w:rsidRDefault="0063555E">
      <w:pPr>
        <w:pStyle w:val="TOC2"/>
        <w:rPr>
          <w:rFonts w:asciiTheme="minorHAnsi" w:eastAsiaTheme="minorEastAsia" w:hAnsiTheme="minorHAnsi" w:cstheme="minorBidi"/>
          <w:iCs w:val="0"/>
          <w:noProof/>
          <w:szCs w:val="24"/>
        </w:rPr>
      </w:pPr>
      <w:hyperlink w:anchor="_Toc227445272" w:history="1">
        <w:r w:rsidRPr="0050573D">
          <w:rPr>
            <w:rStyle w:val="Hyperlink"/>
            <w:noProof/>
          </w:rPr>
          <w:t>2.2 Geometrické skreslenie a charakteristiky obrazu</w:t>
        </w:r>
        <w:r>
          <w:rPr>
            <w:noProof/>
            <w:webHidden/>
          </w:rPr>
          <w:tab/>
        </w:r>
        <w:r>
          <w:rPr>
            <w:noProof/>
            <w:webHidden/>
          </w:rPr>
          <w:fldChar w:fldCharType="begin"/>
        </w:r>
        <w:r>
          <w:rPr>
            <w:noProof/>
            <w:webHidden/>
          </w:rPr>
          <w:instrText xml:space="preserve"> PAGEREF _Toc227445272 \h </w:instrText>
        </w:r>
        <w:r>
          <w:rPr>
            <w:noProof/>
            <w:webHidden/>
          </w:rPr>
        </w:r>
        <w:r>
          <w:rPr>
            <w:noProof/>
            <w:webHidden/>
          </w:rPr>
          <w:fldChar w:fldCharType="separate"/>
        </w:r>
        <w:r>
          <w:rPr>
            <w:noProof/>
            <w:webHidden/>
          </w:rPr>
          <w:t>17</w:t>
        </w:r>
        <w:r>
          <w:rPr>
            <w:noProof/>
            <w:webHidden/>
          </w:rPr>
          <w:fldChar w:fldCharType="end"/>
        </w:r>
      </w:hyperlink>
    </w:p>
    <w:p w14:paraId="5C983827" w14:textId="4C255738" w:rsidR="0063555E" w:rsidRDefault="0063555E">
      <w:pPr>
        <w:pStyle w:val="TOC1"/>
        <w:spacing w:before="240"/>
        <w:rPr>
          <w:rFonts w:asciiTheme="minorHAnsi" w:eastAsiaTheme="minorEastAsia" w:hAnsiTheme="minorHAnsi" w:cstheme="minorBidi"/>
          <w:b w:val="0"/>
          <w:bCs w:val="0"/>
          <w:noProof/>
          <w:sz w:val="24"/>
          <w:szCs w:val="24"/>
        </w:rPr>
      </w:pPr>
      <w:hyperlink w:anchor="_Toc227445273" w:history="1">
        <w:r w:rsidRPr="0050573D">
          <w:rPr>
            <w:rStyle w:val="Hyperlink"/>
            <w:noProof/>
          </w:rPr>
          <w:t>3</w:t>
        </w:r>
        <w:r>
          <w:rPr>
            <w:rFonts w:asciiTheme="minorHAnsi" w:eastAsiaTheme="minorEastAsia" w:hAnsiTheme="minorHAnsi" w:cstheme="minorBidi"/>
            <w:b w:val="0"/>
            <w:bCs w:val="0"/>
            <w:noProof/>
            <w:sz w:val="24"/>
            <w:szCs w:val="24"/>
          </w:rPr>
          <w:tab/>
        </w:r>
        <w:r w:rsidRPr="0050573D">
          <w:rPr>
            <w:rStyle w:val="Hyperlink"/>
            <w:noProof/>
          </w:rPr>
          <w:t>Predspracovanie obrazových dát</w:t>
        </w:r>
        <w:r>
          <w:rPr>
            <w:noProof/>
            <w:webHidden/>
          </w:rPr>
          <w:tab/>
        </w:r>
        <w:r>
          <w:rPr>
            <w:noProof/>
            <w:webHidden/>
          </w:rPr>
          <w:fldChar w:fldCharType="begin"/>
        </w:r>
        <w:r>
          <w:rPr>
            <w:noProof/>
            <w:webHidden/>
          </w:rPr>
          <w:instrText xml:space="preserve"> PAGEREF _Toc227445273 \h </w:instrText>
        </w:r>
        <w:r>
          <w:rPr>
            <w:noProof/>
            <w:webHidden/>
          </w:rPr>
        </w:r>
        <w:r>
          <w:rPr>
            <w:noProof/>
            <w:webHidden/>
          </w:rPr>
          <w:fldChar w:fldCharType="separate"/>
        </w:r>
        <w:r>
          <w:rPr>
            <w:noProof/>
            <w:webHidden/>
          </w:rPr>
          <w:t>19</w:t>
        </w:r>
        <w:r>
          <w:rPr>
            <w:noProof/>
            <w:webHidden/>
          </w:rPr>
          <w:fldChar w:fldCharType="end"/>
        </w:r>
      </w:hyperlink>
    </w:p>
    <w:p w14:paraId="56AF062F" w14:textId="00032999" w:rsidR="0063555E" w:rsidRDefault="0063555E">
      <w:pPr>
        <w:pStyle w:val="TOC2"/>
        <w:rPr>
          <w:rFonts w:asciiTheme="minorHAnsi" w:eastAsiaTheme="minorEastAsia" w:hAnsiTheme="minorHAnsi" w:cstheme="minorBidi"/>
          <w:iCs w:val="0"/>
          <w:noProof/>
          <w:szCs w:val="24"/>
        </w:rPr>
      </w:pPr>
      <w:hyperlink w:anchor="_Toc227445274" w:history="1">
        <w:r w:rsidRPr="0050573D">
          <w:rPr>
            <w:rStyle w:val="Hyperlink"/>
            <w:noProof/>
          </w:rPr>
          <w:t>3.1 Základný postup predspracovania</w:t>
        </w:r>
        <w:r>
          <w:rPr>
            <w:noProof/>
            <w:webHidden/>
          </w:rPr>
          <w:tab/>
        </w:r>
        <w:r>
          <w:rPr>
            <w:noProof/>
            <w:webHidden/>
          </w:rPr>
          <w:fldChar w:fldCharType="begin"/>
        </w:r>
        <w:r>
          <w:rPr>
            <w:noProof/>
            <w:webHidden/>
          </w:rPr>
          <w:instrText xml:space="preserve"> PAGEREF _Toc227445274 \h </w:instrText>
        </w:r>
        <w:r>
          <w:rPr>
            <w:noProof/>
            <w:webHidden/>
          </w:rPr>
        </w:r>
        <w:r>
          <w:rPr>
            <w:noProof/>
            <w:webHidden/>
          </w:rPr>
          <w:fldChar w:fldCharType="separate"/>
        </w:r>
        <w:r>
          <w:rPr>
            <w:noProof/>
            <w:webHidden/>
          </w:rPr>
          <w:t>19</w:t>
        </w:r>
        <w:r>
          <w:rPr>
            <w:noProof/>
            <w:webHidden/>
          </w:rPr>
          <w:fldChar w:fldCharType="end"/>
        </w:r>
      </w:hyperlink>
    </w:p>
    <w:p w14:paraId="138D26FF" w14:textId="10853EEC" w:rsidR="0063555E" w:rsidRDefault="0063555E">
      <w:pPr>
        <w:pStyle w:val="TOC3"/>
        <w:rPr>
          <w:rFonts w:asciiTheme="minorHAnsi" w:eastAsiaTheme="minorEastAsia" w:hAnsiTheme="minorHAnsi" w:cstheme="minorBidi"/>
          <w:noProof/>
          <w:szCs w:val="24"/>
        </w:rPr>
      </w:pPr>
      <w:hyperlink w:anchor="_Toc227445275" w:history="1">
        <w:r w:rsidRPr="0050573D">
          <w:rPr>
            <w:rStyle w:val="Hyperlink"/>
            <w:noProof/>
          </w:rPr>
          <w:t>3.1.1 Zmena veľkosti obrazu</w:t>
        </w:r>
        <w:r>
          <w:rPr>
            <w:noProof/>
            <w:webHidden/>
          </w:rPr>
          <w:tab/>
        </w:r>
        <w:r>
          <w:rPr>
            <w:noProof/>
            <w:webHidden/>
          </w:rPr>
          <w:fldChar w:fldCharType="begin"/>
        </w:r>
        <w:r>
          <w:rPr>
            <w:noProof/>
            <w:webHidden/>
          </w:rPr>
          <w:instrText xml:space="preserve"> PAGEREF _Toc227445275 \h </w:instrText>
        </w:r>
        <w:r>
          <w:rPr>
            <w:noProof/>
            <w:webHidden/>
          </w:rPr>
        </w:r>
        <w:r>
          <w:rPr>
            <w:noProof/>
            <w:webHidden/>
          </w:rPr>
          <w:fldChar w:fldCharType="separate"/>
        </w:r>
        <w:r>
          <w:rPr>
            <w:noProof/>
            <w:webHidden/>
          </w:rPr>
          <w:t>19</w:t>
        </w:r>
        <w:r>
          <w:rPr>
            <w:noProof/>
            <w:webHidden/>
          </w:rPr>
          <w:fldChar w:fldCharType="end"/>
        </w:r>
      </w:hyperlink>
    </w:p>
    <w:p w14:paraId="291DCA06" w14:textId="7E2F5A18" w:rsidR="0063555E" w:rsidRDefault="0063555E">
      <w:pPr>
        <w:pStyle w:val="TOC3"/>
        <w:rPr>
          <w:rFonts w:asciiTheme="minorHAnsi" w:eastAsiaTheme="minorEastAsia" w:hAnsiTheme="minorHAnsi" w:cstheme="minorBidi"/>
          <w:noProof/>
          <w:szCs w:val="24"/>
        </w:rPr>
      </w:pPr>
      <w:hyperlink w:anchor="_Toc227445276" w:history="1">
        <w:r w:rsidRPr="0050573D">
          <w:rPr>
            <w:rStyle w:val="Hyperlink"/>
            <w:noProof/>
          </w:rPr>
          <w:t>3.1.2 Transformácia farebného obrazu</w:t>
        </w:r>
        <w:r>
          <w:rPr>
            <w:noProof/>
            <w:webHidden/>
          </w:rPr>
          <w:tab/>
        </w:r>
        <w:r>
          <w:rPr>
            <w:noProof/>
            <w:webHidden/>
          </w:rPr>
          <w:fldChar w:fldCharType="begin"/>
        </w:r>
        <w:r>
          <w:rPr>
            <w:noProof/>
            <w:webHidden/>
          </w:rPr>
          <w:instrText xml:space="preserve"> PAGEREF _Toc227445276 \h </w:instrText>
        </w:r>
        <w:r>
          <w:rPr>
            <w:noProof/>
            <w:webHidden/>
          </w:rPr>
        </w:r>
        <w:r>
          <w:rPr>
            <w:noProof/>
            <w:webHidden/>
          </w:rPr>
          <w:fldChar w:fldCharType="separate"/>
        </w:r>
        <w:r>
          <w:rPr>
            <w:noProof/>
            <w:webHidden/>
          </w:rPr>
          <w:t>19</w:t>
        </w:r>
        <w:r>
          <w:rPr>
            <w:noProof/>
            <w:webHidden/>
          </w:rPr>
          <w:fldChar w:fldCharType="end"/>
        </w:r>
      </w:hyperlink>
    </w:p>
    <w:p w14:paraId="76DC034C" w14:textId="71D1DFA2" w:rsidR="0063555E" w:rsidRDefault="0063555E">
      <w:pPr>
        <w:pStyle w:val="TOC3"/>
        <w:rPr>
          <w:rFonts w:asciiTheme="minorHAnsi" w:eastAsiaTheme="minorEastAsia" w:hAnsiTheme="minorHAnsi" w:cstheme="minorBidi"/>
          <w:noProof/>
          <w:szCs w:val="24"/>
        </w:rPr>
      </w:pPr>
      <w:hyperlink w:anchor="_Toc227445277" w:history="1">
        <w:r w:rsidRPr="0050573D">
          <w:rPr>
            <w:rStyle w:val="Hyperlink"/>
            <w:noProof/>
          </w:rPr>
          <w:t>3.1.3 Farebné priestory – RGB</w:t>
        </w:r>
        <w:r>
          <w:rPr>
            <w:noProof/>
            <w:webHidden/>
          </w:rPr>
          <w:tab/>
        </w:r>
        <w:r>
          <w:rPr>
            <w:noProof/>
            <w:webHidden/>
          </w:rPr>
          <w:fldChar w:fldCharType="begin"/>
        </w:r>
        <w:r>
          <w:rPr>
            <w:noProof/>
            <w:webHidden/>
          </w:rPr>
          <w:instrText xml:space="preserve"> PAGEREF _Toc227445277 \h </w:instrText>
        </w:r>
        <w:r>
          <w:rPr>
            <w:noProof/>
            <w:webHidden/>
          </w:rPr>
        </w:r>
        <w:r>
          <w:rPr>
            <w:noProof/>
            <w:webHidden/>
          </w:rPr>
          <w:fldChar w:fldCharType="separate"/>
        </w:r>
        <w:r>
          <w:rPr>
            <w:noProof/>
            <w:webHidden/>
          </w:rPr>
          <w:t>20</w:t>
        </w:r>
        <w:r>
          <w:rPr>
            <w:noProof/>
            <w:webHidden/>
          </w:rPr>
          <w:fldChar w:fldCharType="end"/>
        </w:r>
      </w:hyperlink>
    </w:p>
    <w:p w14:paraId="71776082" w14:textId="15EED4F1" w:rsidR="0063555E" w:rsidRDefault="0063555E">
      <w:pPr>
        <w:pStyle w:val="TOC3"/>
        <w:rPr>
          <w:rFonts w:asciiTheme="minorHAnsi" w:eastAsiaTheme="minorEastAsia" w:hAnsiTheme="minorHAnsi" w:cstheme="minorBidi"/>
          <w:noProof/>
          <w:szCs w:val="24"/>
        </w:rPr>
      </w:pPr>
      <w:hyperlink w:anchor="_Toc227445278" w:history="1">
        <w:r w:rsidRPr="0050573D">
          <w:rPr>
            <w:rStyle w:val="Hyperlink"/>
            <w:noProof/>
          </w:rPr>
          <w:t>3.1.4 Farebné priestory – HSV</w:t>
        </w:r>
        <w:r>
          <w:rPr>
            <w:noProof/>
            <w:webHidden/>
          </w:rPr>
          <w:tab/>
        </w:r>
        <w:r>
          <w:rPr>
            <w:noProof/>
            <w:webHidden/>
          </w:rPr>
          <w:fldChar w:fldCharType="begin"/>
        </w:r>
        <w:r>
          <w:rPr>
            <w:noProof/>
            <w:webHidden/>
          </w:rPr>
          <w:instrText xml:space="preserve"> PAGEREF _Toc227445278 \h </w:instrText>
        </w:r>
        <w:r>
          <w:rPr>
            <w:noProof/>
            <w:webHidden/>
          </w:rPr>
        </w:r>
        <w:r>
          <w:rPr>
            <w:noProof/>
            <w:webHidden/>
          </w:rPr>
          <w:fldChar w:fldCharType="separate"/>
        </w:r>
        <w:r>
          <w:rPr>
            <w:noProof/>
            <w:webHidden/>
          </w:rPr>
          <w:t>20</w:t>
        </w:r>
        <w:r>
          <w:rPr>
            <w:noProof/>
            <w:webHidden/>
          </w:rPr>
          <w:fldChar w:fldCharType="end"/>
        </w:r>
      </w:hyperlink>
    </w:p>
    <w:p w14:paraId="0BBE5CA2" w14:textId="303957B8" w:rsidR="0063555E" w:rsidRDefault="0063555E">
      <w:pPr>
        <w:pStyle w:val="TOC3"/>
        <w:rPr>
          <w:rFonts w:asciiTheme="minorHAnsi" w:eastAsiaTheme="minorEastAsia" w:hAnsiTheme="minorHAnsi" w:cstheme="minorBidi"/>
          <w:noProof/>
          <w:szCs w:val="24"/>
        </w:rPr>
      </w:pPr>
      <w:hyperlink w:anchor="_Toc227445279" w:history="1">
        <w:r w:rsidRPr="0050573D">
          <w:rPr>
            <w:rStyle w:val="Hyperlink"/>
            <w:noProof/>
          </w:rPr>
          <w:t>3.1.5 Farebné priestory – YCrCb</w:t>
        </w:r>
        <w:r>
          <w:rPr>
            <w:noProof/>
            <w:webHidden/>
          </w:rPr>
          <w:tab/>
        </w:r>
        <w:r>
          <w:rPr>
            <w:noProof/>
            <w:webHidden/>
          </w:rPr>
          <w:fldChar w:fldCharType="begin"/>
        </w:r>
        <w:r>
          <w:rPr>
            <w:noProof/>
            <w:webHidden/>
          </w:rPr>
          <w:instrText xml:space="preserve"> PAGEREF _Toc227445279 \h </w:instrText>
        </w:r>
        <w:r>
          <w:rPr>
            <w:noProof/>
            <w:webHidden/>
          </w:rPr>
        </w:r>
        <w:r>
          <w:rPr>
            <w:noProof/>
            <w:webHidden/>
          </w:rPr>
          <w:fldChar w:fldCharType="separate"/>
        </w:r>
        <w:r>
          <w:rPr>
            <w:noProof/>
            <w:webHidden/>
          </w:rPr>
          <w:t>20</w:t>
        </w:r>
        <w:r>
          <w:rPr>
            <w:noProof/>
            <w:webHidden/>
          </w:rPr>
          <w:fldChar w:fldCharType="end"/>
        </w:r>
      </w:hyperlink>
    </w:p>
    <w:p w14:paraId="20F45AA4" w14:textId="3811BF05" w:rsidR="0063555E" w:rsidRDefault="0063555E">
      <w:pPr>
        <w:pStyle w:val="TOC3"/>
        <w:rPr>
          <w:rFonts w:asciiTheme="minorHAnsi" w:eastAsiaTheme="minorEastAsia" w:hAnsiTheme="minorHAnsi" w:cstheme="minorBidi"/>
          <w:noProof/>
          <w:szCs w:val="24"/>
        </w:rPr>
      </w:pPr>
      <w:hyperlink w:anchor="_Toc227445280" w:history="1">
        <w:r w:rsidRPr="0050573D">
          <w:rPr>
            <w:rStyle w:val="Hyperlink"/>
            <w:noProof/>
          </w:rPr>
          <w:t>3.1.6 Farebné priestory – CMYK</w:t>
        </w:r>
        <w:r>
          <w:rPr>
            <w:noProof/>
            <w:webHidden/>
          </w:rPr>
          <w:tab/>
        </w:r>
        <w:r>
          <w:rPr>
            <w:noProof/>
            <w:webHidden/>
          </w:rPr>
          <w:fldChar w:fldCharType="begin"/>
        </w:r>
        <w:r>
          <w:rPr>
            <w:noProof/>
            <w:webHidden/>
          </w:rPr>
          <w:instrText xml:space="preserve"> PAGEREF _Toc227445280 \h </w:instrText>
        </w:r>
        <w:r>
          <w:rPr>
            <w:noProof/>
            <w:webHidden/>
          </w:rPr>
        </w:r>
        <w:r>
          <w:rPr>
            <w:noProof/>
            <w:webHidden/>
          </w:rPr>
          <w:fldChar w:fldCharType="separate"/>
        </w:r>
        <w:r>
          <w:rPr>
            <w:noProof/>
            <w:webHidden/>
          </w:rPr>
          <w:t>21</w:t>
        </w:r>
        <w:r>
          <w:rPr>
            <w:noProof/>
            <w:webHidden/>
          </w:rPr>
          <w:fldChar w:fldCharType="end"/>
        </w:r>
      </w:hyperlink>
    </w:p>
    <w:p w14:paraId="59460A5C" w14:textId="4DF41B28" w:rsidR="0063555E" w:rsidRDefault="0063555E">
      <w:pPr>
        <w:pStyle w:val="TOC3"/>
        <w:rPr>
          <w:rFonts w:asciiTheme="minorHAnsi" w:eastAsiaTheme="minorEastAsia" w:hAnsiTheme="minorHAnsi" w:cstheme="minorBidi"/>
          <w:noProof/>
          <w:szCs w:val="24"/>
        </w:rPr>
      </w:pPr>
      <w:hyperlink w:anchor="_Toc227445281" w:history="1">
        <w:r w:rsidRPr="0050573D">
          <w:rPr>
            <w:rStyle w:val="Hyperlink"/>
            <w:noProof/>
          </w:rPr>
          <w:t>3.1.7 Normalizácia dát</w:t>
        </w:r>
        <w:r>
          <w:rPr>
            <w:noProof/>
            <w:webHidden/>
          </w:rPr>
          <w:tab/>
        </w:r>
        <w:r>
          <w:rPr>
            <w:noProof/>
            <w:webHidden/>
          </w:rPr>
          <w:fldChar w:fldCharType="begin"/>
        </w:r>
        <w:r>
          <w:rPr>
            <w:noProof/>
            <w:webHidden/>
          </w:rPr>
          <w:instrText xml:space="preserve"> PAGEREF _Toc227445281 \h </w:instrText>
        </w:r>
        <w:r>
          <w:rPr>
            <w:noProof/>
            <w:webHidden/>
          </w:rPr>
        </w:r>
        <w:r>
          <w:rPr>
            <w:noProof/>
            <w:webHidden/>
          </w:rPr>
          <w:fldChar w:fldCharType="separate"/>
        </w:r>
        <w:r>
          <w:rPr>
            <w:noProof/>
            <w:webHidden/>
          </w:rPr>
          <w:t>21</w:t>
        </w:r>
        <w:r>
          <w:rPr>
            <w:noProof/>
            <w:webHidden/>
          </w:rPr>
          <w:fldChar w:fldCharType="end"/>
        </w:r>
      </w:hyperlink>
    </w:p>
    <w:p w14:paraId="6F0861E2" w14:textId="22C530FD" w:rsidR="0063555E" w:rsidRDefault="0063555E">
      <w:pPr>
        <w:pStyle w:val="TOC3"/>
        <w:rPr>
          <w:rFonts w:asciiTheme="minorHAnsi" w:eastAsiaTheme="minorEastAsia" w:hAnsiTheme="minorHAnsi" w:cstheme="minorBidi"/>
          <w:noProof/>
          <w:szCs w:val="24"/>
        </w:rPr>
      </w:pPr>
      <w:hyperlink w:anchor="_Toc227445282" w:history="1">
        <w:r w:rsidRPr="0050573D">
          <w:rPr>
            <w:rStyle w:val="Hyperlink"/>
            <w:noProof/>
          </w:rPr>
          <w:t>3.1.8 Výber kanálu</w:t>
        </w:r>
        <w:r>
          <w:rPr>
            <w:noProof/>
            <w:webHidden/>
          </w:rPr>
          <w:tab/>
        </w:r>
        <w:r>
          <w:rPr>
            <w:noProof/>
            <w:webHidden/>
          </w:rPr>
          <w:fldChar w:fldCharType="begin"/>
        </w:r>
        <w:r>
          <w:rPr>
            <w:noProof/>
            <w:webHidden/>
          </w:rPr>
          <w:instrText xml:space="preserve"> PAGEREF _Toc227445282 \h </w:instrText>
        </w:r>
        <w:r>
          <w:rPr>
            <w:noProof/>
            <w:webHidden/>
          </w:rPr>
        </w:r>
        <w:r>
          <w:rPr>
            <w:noProof/>
            <w:webHidden/>
          </w:rPr>
          <w:fldChar w:fldCharType="separate"/>
        </w:r>
        <w:r>
          <w:rPr>
            <w:noProof/>
            <w:webHidden/>
          </w:rPr>
          <w:t>22</w:t>
        </w:r>
        <w:r>
          <w:rPr>
            <w:noProof/>
            <w:webHidden/>
          </w:rPr>
          <w:fldChar w:fldCharType="end"/>
        </w:r>
      </w:hyperlink>
    </w:p>
    <w:p w14:paraId="2F9FFB9C" w14:textId="4E29FD76" w:rsidR="0063555E" w:rsidRDefault="0063555E">
      <w:pPr>
        <w:pStyle w:val="TOC2"/>
        <w:rPr>
          <w:rFonts w:asciiTheme="minorHAnsi" w:eastAsiaTheme="minorEastAsia" w:hAnsiTheme="minorHAnsi" w:cstheme="minorBidi"/>
          <w:iCs w:val="0"/>
          <w:noProof/>
          <w:szCs w:val="24"/>
        </w:rPr>
      </w:pPr>
      <w:hyperlink w:anchor="_Toc227445283" w:history="1">
        <w:r w:rsidRPr="0050573D">
          <w:rPr>
            <w:rStyle w:val="Hyperlink"/>
            <w:noProof/>
          </w:rPr>
          <w:t>3.2 Dátové augmentácie</w:t>
        </w:r>
        <w:r>
          <w:rPr>
            <w:noProof/>
            <w:webHidden/>
          </w:rPr>
          <w:tab/>
        </w:r>
        <w:r>
          <w:rPr>
            <w:noProof/>
            <w:webHidden/>
          </w:rPr>
          <w:fldChar w:fldCharType="begin"/>
        </w:r>
        <w:r>
          <w:rPr>
            <w:noProof/>
            <w:webHidden/>
          </w:rPr>
          <w:instrText xml:space="preserve"> PAGEREF _Toc227445283 \h </w:instrText>
        </w:r>
        <w:r>
          <w:rPr>
            <w:noProof/>
            <w:webHidden/>
          </w:rPr>
        </w:r>
        <w:r>
          <w:rPr>
            <w:noProof/>
            <w:webHidden/>
          </w:rPr>
          <w:fldChar w:fldCharType="separate"/>
        </w:r>
        <w:r>
          <w:rPr>
            <w:noProof/>
            <w:webHidden/>
          </w:rPr>
          <w:t>22</w:t>
        </w:r>
        <w:r>
          <w:rPr>
            <w:noProof/>
            <w:webHidden/>
          </w:rPr>
          <w:fldChar w:fldCharType="end"/>
        </w:r>
      </w:hyperlink>
    </w:p>
    <w:p w14:paraId="278467B7" w14:textId="11CC47BC" w:rsidR="0063555E" w:rsidRDefault="0063555E">
      <w:pPr>
        <w:pStyle w:val="TOC2"/>
        <w:rPr>
          <w:rFonts w:asciiTheme="minorHAnsi" w:eastAsiaTheme="minorEastAsia" w:hAnsiTheme="minorHAnsi" w:cstheme="minorBidi"/>
          <w:iCs w:val="0"/>
          <w:noProof/>
          <w:szCs w:val="24"/>
        </w:rPr>
      </w:pPr>
      <w:hyperlink w:anchor="_Toc227445284" w:history="1">
        <w:r w:rsidRPr="0050573D">
          <w:rPr>
            <w:rStyle w:val="Hyperlink"/>
            <w:noProof/>
          </w:rPr>
          <w:t>3.3 Geometrické augmentácie</w:t>
        </w:r>
        <w:r>
          <w:rPr>
            <w:noProof/>
            <w:webHidden/>
          </w:rPr>
          <w:tab/>
        </w:r>
        <w:r>
          <w:rPr>
            <w:noProof/>
            <w:webHidden/>
          </w:rPr>
          <w:fldChar w:fldCharType="begin"/>
        </w:r>
        <w:r>
          <w:rPr>
            <w:noProof/>
            <w:webHidden/>
          </w:rPr>
          <w:instrText xml:space="preserve"> PAGEREF _Toc227445284 \h </w:instrText>
        </w:r>
        <w:r>
          <w:rPr>
            <w:noProof/>
            <w:webHidden/>
          </w:rPr>
        </w:r>
        <w:r>
          <w:rPr>
            <w:noProof/>
            <w:webHidden/>
          </w:rPr>
          <w:fldChar w:fldCharType="separate"/>
        </w:r>
        <w:r>
          <w:rPr>
            <w:noProof/>
            <w:webHidden/>
          </w:rPr>
          <w:t>22</w:t>
        </w:r>
        <w:r>
          <w:rPr>
            <w:noProof/>
            <w:webHidden/>
          </w:rPr>
          <w:fldChar w:fldCharType="end"/>
        </w:r>
      </w:hyperlink>
    </w:p>
    <w:p w14:paraId="1D8B9B5E" w14:textId="1C61B91B" w:rsidR="0063555E" w:rsidRDefault="0063555E">
      <w:pPr>
        <w:pStyle w:val="TOC3"/>
        <w:rPr>
          <w:rFonts w:asciiTheme="minorHAnsi" w:eastAsiaTheme="minorEastAsia" w:hAnsiTheme="minorHAnsi" w:cstheme="minorBidi"/>
          <w:noProof/>
          <w:szCs w:val="24"/>
        </w:rPr>
      </w:pPr>
      <w:hyperlink w:anchor="_Toc227445285" w:history="1">
        <w:r w:rsidRPr="0050573D">
          <w:rPr>
            <w:rStyle w:val="Hyperlink"/>
            <w:noProof/>
          </w:rPr>
          <w:t>3.3.1 Rotácia</w:t>
        </w:r>
        <w:r>
          <w:rPr>
            <w:noProof/>
            <w:webHidden/>
          </w:rPr>
          <w:tab/>
        </w:r>
        <w:r>
          <w:rPr>
            <w:noProof/>
            <w:webHidden/>
          </w:rPr>
          <w:fldChar w:fldCharType="begin"/>
        </w:r>
        <w:r>
          <w:rPr>
            <w:noProof/>
            <w:webHidden/>
          </w:rPr>
          <w:instrText xml:space="preserve"> PAGEREF _Toc227445285 \h </w:instrText>
        </w:r>
        <w:r>
          <w:rPr>
            <w:noProof/>
            <w:webHidden/>
          </w:rPr>
        </w:r>
        <w:r>
          <w:rPr>
            <w:noProof/>
            <w:webHidden/>
          </w:rPr>
          <w:fldChar w:fldCharType="separate"/>
        </w:r>
        <w:r>
          <w:rPr>
            <w:noProof/>
            <w:webHidden/>
          </w:rPr>
          <w:t>22</w:t>
        </w:r>
        <w:r>
          <w:rPr>
            <w:noProof/>
            <w:webHidden/>
          </w:rPr>
          <w:fldChar w:fldCharType="end"/>
        </w:r>
      </w:hyperlink>
    </w:p>
    <w:p w14:paraId="0FD42E5B" w14:textId="5F77B166" w:rsidR="0063555E" w:rsidRDefault="0063555E">
      <w:pPr>
        <w:pStyle w:val="TOC3"/>
        <w:rPr>
          <w:rFonts w:asciiTheme="minorHAnsi" w:eastAsiaTheme="minorEastAsia" w:hAnsiTheme="minorHAnsi" w:cstheme="minorBidi"/>
          <w:noProof/>
          <w:szCs w:val="24"/>
        </w:rPr>
      </w:pPr>
      <w:hyperlink w:anchor="_Toc227445286" w:history="1">
        <w:r w:rsidRPr="0050573D">
          <w:rPr>
            <w:rStyle w:val="Hyperlink"/>
            <w:noProof/>
            <w:lang w:val="sk-SK"/>
          </w:rPr>
          <w:t>3.3.2 Posun (translation)</w:t>
        </w:r>
        <w:r>
          <w:rPr>
            <w:noProof/>
            <w:webHidden/>
          </w:rPr>
          <w:tab/>
        </w:r>
        <w:r>
          <w:rPr>
            <w:noProof/>
            <w:webHidden/>
          </w:rPr>
          <w:fldChar w:fldCharType="begin"/>
        </w:r>
        <w:r>
          <w:rPr>
            <w:noProof/>
            <w:webHidden/>
          </w:rPr>
          <w:instrText xml:space="preserve"> PAGEREF _Toc227445286 \h </w:instrText>
        </w:r>
        <w:r>
          <w:rPr>
            <w:noProof/>
            <w:webHidden/>
          </w:rPr>
        </w:r>
        <w:r>
          <w:rPr>
            <w:noProof/>
            <w:webHidden/>
          </w:rPr>
          <w:fldChar w:fldCharType="separate"/>
        </w:r>
        <w:r>
          <w:rPr>
            <w:noProof/>
            <w:webHidden/>
          </w:rPr>
          <w:t>22</w:t>
        </w:r>
        <w:r>
          <w:rPr>
            <w:noProof/>
            <w:webHidden/>
          </w:rPr>
          <w:fldChar w:fldCharType="end"/>
        </w:r>
      </w:hyperlink>
    </w:p>
    <w:p w14:paraId="5A031E4B" w14:textId="4160A494" w:rsidR="0063555E" w:rsidRDefault="0063555E">
      <w:pPr>
        <w:pStyle w:val="TOC3"/>
        <w:rPr>
          <w:rFonts w:asciiTheme="minorHAnsi" w:eastAsiaTheme="minorEastAsia" w:hAnsiTheme="minorHAnsi" w:cstheme="minorBidi"/>
          <w:noProof/>
          <w:szCs w:val="24"/>
        </w:rPr>
      </w:pPr>
      <w:hyperlink w:anchor="_Toc227445287" w:history="1">
        <w:r w:rsidRPr="0050573D">
          <w:rPr>
            <w:rStyle w:val="Hyperlink"/>
            <w:noProof/>
            <w:lang w:val="sk-SK"/>
          </w:rPr>
          <w:t>3.3.3 Zmena mierky (scaling)</w:t>
        </w:r>
        <w:r>
          <w:rPr>
            <w:noProof/>
            <w:webHidden/>
          </w:rPr>
          <w:tab/>
        </w:r>
        <w:r>
          <w:rPr>
            <w:noProof/>
            <w:webHidden/>
          </w:rPr>
          <w:fldChar w:fldCharType="begin"/>
        </w:r>
        <w:r>
          <w:rPr>
            <w:noProof/>
            <w:webHidden/>
          </w:rPr>
          <w:instrText xml:space="preserve"> PAGEREF _Toc227445287 \h </w:instrText>
        </w:r>
        <w:r>
          <w:rPr>
            <w:noProof/>
            <w:webHidden/>
          </w:rPr>
        </w:r>
        <w:r>
          <w:rPr>
            <w:noProof/>
            <w:webHidden/>
          </w:rPr>
          <w:fldChar w:fldCharType="separate"/>
        </w:r>
        <w:r>
          <w:rPr>
            <w:noProof/>
            <w:webHidden/>
          </w:rPr>
          <w:t>22</w:t>
        </w:r>
        <w:r>
          <w:rPr>
            <w:noProof/>
            <w:webHidden/>
          </w:rPr>
          <w:fldChar w:fldCharType="end"/>
        </w:r>
      </w:hyperlink>
    </w:p>
    <w:p w14:paraId="44ADF6CB" w14:textId="0AB3C1F4" w:rsidR="0063555E" w:rsidRDefault="0063555E">
      <w:pPr>
        <w:pStyle w:val="TOC3"/>
        <w:rPr>
          <w:rFonts w:asciiTheme="minorHAnsi" w:eastAsiaTheme="minorEastAsia" w:hAnsiTheme="minorHAnsi" w:cstheme="minorBidi"/>
          <w:noProof/>
          <w:szCs w:val="24"/>
        </w:rPr>
      </w:pPr>
      <w:hyperlink w:anchor="_Toc227445288" w:history="1">
        <w:r w:rsidRPr="0050573D">
          <w:rPr>
            <w:rStyle w:val="Hyperlink"/>
            <w:noProof/>
            <w:lang w:val="sk-SK"/>
          </w:rPr>
          <w:t>3.3.4 Shearing</w:t>
        </w:r>
        <w:r>
          <w:rPr>
            <w:noProof/>
            <w:webHidden/>
          </w:rPr>
          <w:tab/>
        </w:r>
        <w:r>
          <w:rPr>
            <w:noProof/>
            <w:webHidden/>
          </w:rPr>
          <w:fldChar w:fldCharType="begin"/>
        </w:r>
        <w:r>
          <w:rPr>
            <w:noProof/>
            <w:webHidden/>
          </w:rPr>
          <w:instrText xml:space="preserve"> PAGEREF _Toc227445288 \h </w:instrText>
        </w:r>
        <w:r>
          <w:rPr>
            <w:noProof/>
            <w:webHidden/>
          </w:rPr>
        </w:r>
        <w:r>
          <w:rPr>
            <w:noProof/>
            <w:webHidden/>
          </w:rPr>
          <w:fldChar w:fldCharType="separate"/>
        </w:r>
        <w:r>
          <w:rPr>
            <w:noProof/>
            <w:webHidden/>
          </w:rPr>
          <w:t>23</w:t>
        </w:r>
        <w:r>
          <w:rPr>
            <w:noProof/>
            <w:webHidden/>
          </w:rPr>
          <w:fldChar w:fldCharType="end"/>
        </w:r>
      </w:hyperlink>
    </w:p>
    <w:p w14:paraId="60E19187" w14:textId="2F4AC61D" w:rsidR="0063555E" w:rsidRDefault="0063555E">
      <w:pPr>
        <w:pStyle w:val="TOC2"/>
        <w:rPr>
          <w:rFonts w:asciiTheme="minorHAnsi" w:eastAsiaTheme="minorEastAsia" w:hAnsiTheme="minorHAnsi" w:cstheme="minorBidi"/>
          <w:iCs w:val="0"/>
          <w:noProof/>
          <w:szCs w:val="24"/>
        </w:rPr>
      </w:pPr>
      <w:hyperlink w:anchor="_Toc227445289" w:history="1">
        <w:r w:rsidRPr="0050573D">
          <w:rPr>
            <w:rStyle w:val="Hyperlink"/>
            <w:noProof/>
          </w:rPr>
          <w:t>3.4</w:t>
        </w:r>
        <w:r w:rsidRPr="0050573D">
          <w:rPr>
            <w:rStyle w:val="Hyperlink"/>
            <w:noProof/>
            <w:lang w:val="sk-SK"/>
          </w:rPr>
          <w:t xml:space="preserve"> Farebné</w:t>
        </w:r>
        <w:r w:rsidRPr="0050573D">
          <w:rPr>
            <w:rStyle w:val="Hyperlink"/>
            <w:noProof/>
          </w:rPr>
          <w:t xml:space="preserve"> augmentácie</w:t>
        </w:r>
        <w:r>
          <w:rPr>
            <w:noProof/>
            <w:webHidden/>
          </w:rPr>
          <w:tab/>
        </w:r>
        <w:r>
          <w:rPr>
            <w:noProof/>
            <w:webHidden/>
          </w:rPr>
          <w:fldChar w:fldCharType="begin"/>
        </w:r>
        <w:r>
          <w:rPr>
            <w:noProof/>
            <w:webHidden/>
          </w:rPr>
          <w:instrText xml:space="preserve"> PAGEREF _Toc227445289 \h </w:instrText>
        </w:r>
        <w:r>
          <w:rPr>
            <w:noProof/>
            <w:webHidden/>
          </w:rPr>
        </w:r>
        <w:r>
          <w:rPr>
            <w:noProof/>
            <w:webHidden/>
          </w:rPr>
          <w:fldChar w:fldCharType="separate"/>
        </w:r>
        <w:r>
          <w:rPr>
            <w:noProof/>
            <w:webHidden/>
          </w:rPr>
          <w:t>23</w:t>
        </w:r>
        <w:r>
          <w:rPr>
            <w:noProof/>
            <w:webHidden/>
          </w:rPr>
          <w:fldChar w:fldCharType="end"/>
        </w:r>
      </w:hyperlink>
    </w:p>
    <w:p w14:paraId="4898C255" w14:textId="62245518" w:rsidR="0063555E" w:rsidRDefault="0063555E">
      <w:pPr>
        <w:pStyle w:val="TOC3"/>
        <w:rPr>
          <w:rFonts w:asciiTheme="minorHAnsi" w:eastAsiaTheme="minorEastAsia" w:hAnsiTheme="minorHAnsi" w:cstheme="minorBidi"/>
          <w:noProof/>
          <w:szCs w:val="24"/>
        </w:rPr>
      </w:pPr>
      <w:hyperlink w:anchor="_Toc227445290" w:history="1">
        <w:r w:rsidRPr="0050573D">
          <w:rPr>
            <w:rStyle w:val="Hyperlink"/>
            <w:noProof/>
            <w:lang w:val="sk-SK"/>
          </w:rPr>
          <w:t>3.4.1 Zmena jasu</w:t>
        </w:r>
        <w:r>
          <w:rPr>
            <w:noProof/>
            <w:webHidden/>
          </w:rPr>
          <w:tab/>
        </w:r>
        <w:r>
          <w:rPr>
            <w:noProof/>
            <w:webHidden/>
          </w:rPr>
          <w:fldChar w:fldCharType="begin"/>
        </w:r>
        <w:r>
          <w:rPr>
            <w:noProof/>
            <w:webHidden/>
          </w:rPr>
          <w:instrText xml:space="preserve"> PAGEREF _Toc227445290 \h </w:instrText>
        </w:r>
        <w:r>
          <w:rPr>
            <w:noProof/>
            <w:webHidden/>
          </w:rPr>
        </w:r>
        <w:r>
          <w:rPr>
            <w:noProof/>
            <w:webHidden/>
          </w:rPr>
          <w:fldChar w:fldCharType="separate"/>
        </w:r>
        <w:r>
          <w:rPr>
            <w:noProof/>
            <w:webHidden/>
          </w:rPr>
          <w:t>23</w:t>
        </w:r>
        <w:r>
          <w:rPr>
            <w:noProof/>
            <w:webHidden/>
          </w:rPr>
          <w:fldChar w:fldCharType="end"/>
        </w:r>
      </w:hyperlink>
    </w:p>
    <w:p w14:paraId="27640C00" w14:textId="2FCA7D9E" w:rsidR="0063555E" w:rsidRDefault="0063555E">
      <w:pPr>
        <w:pStyle w:val="TOC3"/>
        <w:rPr>
          <w:rFonts w:asciiTheme="minorHAnsi" w:eastAsiaTheme="minorEastAsia" w:hAnsiTheme="minorHAnsi" w:cstheme="minorBidi"/>
          <w:noProof/>
          <w:szCs w:val="24"/>
        </w:rPr>
      </w:pPr>
      <w:hyperlink w:anchor="_Toc227445291" w:history="1">
        <w:r w:rsidRPr="0050573D">
          <w:rPr>
            <w:rStyle w:val="Hyperlink"/>
            <w:noProof/>
            <w:lang w:val="sk-SK"/>
          </w:rPr>
          <w:t>3.4.2 Zmena jasu</w:t>
        </w:r>
        <w:r>
          <w:rPr>
            <w:noProof/>
            <w:webHidden/>
          </w:rPr>
          <w:tab/>
        </w:r>
        <w:r>
          <w:rPr>
            <w:noProof/>
            <w:webHidden/>
          </w:rPr>
          <w:fldChar w:fldCharType="begin"/>
        </w:r>
        <w:r>
          <w:rPr>
            <w:noProof/>
            <w:webHidden/>
          </w:rPr>
          <w:instrText xml:space="preserve"> PAGEREF _Toc227445291 \h </w:instrText>
        </w:r>
        <w:r>
          <w:rPr>
            <w:noProof/>
            <w:webHidden/>
          </w:rPr>
        </w:r>
        <w:r>
          <w:rPr>
            <w:noProof/>
            <w:webHidden/>
          </w:rPr>
          <w:fldChar w:fldCharType="separate"/>
        </w:r>
        <w:r>
          <w:rPr>
            <w:noProof/>
            <w:webHidden/>
          </w:rPr>
          <w:t>23</w:t>
        </w:r>
        <w:r>
          <w:rPr>
            <w:noProof/>
            <w:webHidden/>
          </w:rPr>
          <w:fldChar w:fldCharType="end"/>
        </w:r>
      </w:hyperlink>
    </w:p>
    <w:p w14:paraId="442D1CAA" w14:textId="709A7D1F" w:rsidR="0063555E" w:rsidRDefault="0063555E">
      <w:pPr>
        <w:pStyle w:val="TOC3"/>
        <w:rPr>
          <w:rFonts w:asciiTheme="minorHAnsi" w:eastAsiaTheme="minorEastAsia" w:hAnsiTheme="minorHAnsi" w:cstheme="minorBidi"/>
          <w:noProof/>
          <w:szCs w:val="24"/>
        </w:rPr>
      </w:pPr>
      <w:hyperlink w:anchor="_Toc227445292" w:history="1">
        <w:r w:rsidRPr="0050573D">
          <w:rPr>
            <w:rStyle w:val="Hyperlink"/>
            <w:noProof/>
            <w:lang w:val="sk-SK"/>
          </w:rPr>
          <w:t>3.4.3 CLAHE</w:t>
        </w:r>
        <w:r>
          <w:rPr>
            <w:noProof/>
            <w:webHidden/>
          </w:rPr>
          <w:tab/>
        </w:r>
        <w:r>
          <w:rPr>
            <w:noProof/>
            <w:webHidden/>
          </w:rPr>
          <w:fldChar w:fldCharType="begin"/>
        </w:r>
        <w:r>
          <w:rPr>
            <w:noProof/>
            <w:webHidden/>
          </w:rPr>
          <w:instrText xml:space="preserve"> PAGEREF _Toc227445292 \h </w:instrText>
        </w:r>
        <w:r>
          <w:rPr>
            <w:noProof/>
            <w:webHidden/>
          </w:rPr>
        </w:r>
        <w:r>
          <w:rPr>
            <w:noProof/>
            <w:webHidden/>
          </w:rPr>
          <w:fldChar w:fldCharType="separate"/>
        </w:r>
        <w:r>
          <w:rPr>
            <w:noProof/>
            <w:webHidden/>
          </w:rPr>
          <w:t>23</w:t>
        </w:r>
        <w:r>
          <w:rPr>
            <w:noProof/>
            <w:webHidden/>
          </w:rPr>
          <w:fldChar w:fldCharType="end"/>
        </w:r>
      </w:hyperlink>
    </w:p>
    <w:p w14:paraId="11B1763C" w14:textId="51377222" w:rsidR="0063555E" w:rsidRDefault="0063555E">
      <w:pPr>
        <w:pStyle w:val="TOC2"/>
        <w:rPr>
          <w:rFonts w:asciiTheme="minorHAnsi" w:eastAsiaTheme="minorEastAsia" w:hAnsiTheme="minorHAnsi" w:cstheme="minorBidi"/>
          <w:iCs w:val="0"/>
          <w:noProof/>
          <w:szCs w:val="24"/>
        </w:rPr>
      </w:pPr>
      <w:hyperlink w:anchor="_Toc227445293" w:history="1">
        <w:r w:rsidRPr="0050573D">
          <w:rPr>
            <w:rStyle w:val="Hyperlink"/>
            <w:noProof/>
          </w:rPr>
          <w:t>3.5</w:t>
        </w:r>
        <w:r w:rsidRPr="0050573D">
          <w:rPr>
            <w:rStyle w:val="Hyperlink"/>
            <w:noProof/>
            <w:lang w:val="sk-SK"/>
          </w:rPr>
          <w:t xml:space="preserve"> Priestorové augmentácie</w:t>
        </w:r>
        <w:r>
          <w:rPr>
            <w:noProof/>
            <w:webHidden/>
          </w:rPr>
          <w:tab/>
        </w:r>
        <w:r>
          <w:rPr>
            <w:noProof/>
            <w:webHidden/>
          </w:rPr>
          <w:fldChar w:fldCharType="begin"/>
        </w:r>
        <w:r>
          <w:rPr>
            <w:noProof/>
            <w:webHidden/>
          </w:rPr>
          <w:instrText xml:space="preserve"> PAGEREF _Toc227445293 \h </w:instrText>
        </w:r>
        <w:r>
          <w:rPr>
            <w:noProof/>
            <w:webHidden/>
          </w:rPr>
        </w:r>
        <w:r>
          <w:rPr>
            <w:noProof/>
            <w:webHidden/>
          </w:rPr>
          <w:fldChar w:fldCharType="separate"/>
        </w:r>
        <w:r>
          <w:rPr>
            <w:noProof/>
            <w:webHidden/>
          </w:rPr>
          <w:t>23</w:t>
        </w:r>
        <w:r>
          <w:rPr>
            <w:noProof/>
            <w:webHidden/>
          </w:rPr>
          <w:fldChar w:fldCharType="end"/>
        </w:r>
      </w:hyperlink>
    </w:p>
    <w:p w14:paraId="6011926B" w14:textId="13A5B064" w:rsidR="0063555E" w:rsidRDefault="0063555E">
      <w:pPr>
        <w:pStyle w:val="TOC3"/>
        <w:rPr>
          <w:rFonts w:asciiTheme="minorHAnsi" w:eastAsiaTheme="minorEastAsia" w:hAnsiTheme="minorHAnsi" w:cstheme="minorBidi"/>
          <w:noProof/>
          <w:szCs w:val="24"/>
        </w:rPr>
      </w:pPr>
      <w:hyperlink w:anchor="_Toc227445294" w:history="1">
        <w:r w:rsidRPr="0050573D">
          <w:rPr>
            <w:rStyle w:val="Hyperlink"/>
            <w:noProof/>
            <w:lang w:val="sk-SK"/>
          </w:rPr>
          <w:t>3.5.1 Zrkadlenie (mirroring)</w:t>
        </w:r>
        <w:r>
          <w:rPr>
            <w:noProof/>
            <w:webHidden/>
          </w:rPr>
          <w:tab/>
        </w:r>
        <w:r>
          <w:rPr>
            <w:noProof/>
            <w:webHidden/>
          </w:rPr>
          <w:fldChar w:fldCharType="begin"/>
        </w:r>
        <w:r>
          <w:rPr>
            <w:noProof/>
            <w:webHidden/>
          </w:rPr>
          <w:instrText xml:space="preserve"> PAGEREF _Toc227445294 \h </w:instrText>
        </w:r>
        <w:r>
          <w:rPr>
            <w:noProof/>
            <w:webHidden/>
          </w:rPr>
        </w:r>
        <w:r>
          <w:rPr>
            <w:noProof/>
            <w:webHidden/>
          </w:rPr>
          <w:fldChar w:fldCharType="separate"/>
        </w:r>
        <w:r>
          <w:rPr>
            <w:noProof/>
            <w:webHidden/>
          </w:rPr>
          <w:t>24</w:t>
        </w:r>
        <w:r>
          <w:rPr>
            <w:noProof/>
            <w:webHidden/>
          </w:rPr>
          <w:fldChar w:fldCharType="end"/>
        </w:r>
      </w:hyperlink>
    </w:p>
    <w:p w14:paraId="1D2AFCAC" w14:textId="00C0E232" w:rsidR="0063555E" w:rsidRDefault="0063555E">
      <w:pPr>
        <w:pStyle w:val="TOC3"/>
        <w:rPr>
          <w:rFonts w:asciiTheme="minorHAnsi" w:eastAsiaTheme="minorEastAsia" w:hAnsiTheme="minorHAnsi" w:cstheme="minorBidi"/>
          <w:noProof/>
          <w:szCs w:val="24"/>
        </w:rPr>
      </w:pPr>
      <w:hyperlink w:anchor="_Toc227445295" w:history="1">
        <w:r w:rsidRPr="0050573D">
          <w:rPr>
            <w:rStyle w:val="Hyperlink"/>
            <w:noProof/>
            <w:lang w:val="sk-SK"/>
          </w:rPr>
          <w:t>3.5.2 Rozmazanie (blur)</w:t>
        </w:r>
        <w:r>
          <w:rPr>
            <w:noProof/>
            <w:webHidden/>
          </w:rPr>
          <w:tab/>
        </w:r>
        <w:r>
          <w:rPr>
            <w:noProof/>
            <w:webHidden/>
          </w:rPr>
          <w:fldChar w:fldCharType="begin"/>
        </w:r>
        <w:r>
          <w:rPr>
            <w:noProof/>
            <w:webHidden/>
          </w:rPr>
          <w:instrText xml:space="preserve"> PAGEREF _Toc227445295 \h </w:instrText>
        </w:r>
        <w:r>
          <w:rPr>
            <w:noProof/>
            <w:webHidden/>
          </w:rPr>
        </w:r>
        <w:r>
          <w:rPr>
            <w:noProof/>
            <w:webHidden/>
          </w:rPr>
          <w:fldChar w:fldCharType="separate"/>
        </w:r>
        <w:r>
          <w:rPr>
            <w:noProof/>
            <w:webHidden/>
          </w:rPr>
          <w:t>24</w:t>
        </w:r>
        <w:r>
          <w:rPr>
            <w:noProof/>
            <w:webHidden/>
          </w:rPr>
          <w:fldChar w:fldCharType="end"/>
        </w:r>
      </w:hyperlink>
    </w:p>
    <w:p w14:paraId="152C183F" w14:textId="1552469A" w:rsidR="0063555E" w:rsidRDefault="0063555E">
      <w:pPr>
        <w:pStyle w:val="TOC3"/>
        <w:rPr>
          <w:rFonts w:asciiTheme="minorHAnsi" w:eastAsiaTheme="minorEastAsia" w:hAnsiTheme="minorHAnsi" w:cstheme="minorBidi"/>
          <w:noProof/>
          <w:szCs w:val="24"/>
        </w:rPr>
      </w:pPr>
      <w:hyperlink w:anchor="_Toc227445296" w:history="1">
        <w:r w:rsidRPr="0050573D">
          <w:rPr>
            <w:rStyle w:val="Hyperlink"/>
            <w:noProof/>
            <w:lang w:val="sk-SK"/>
          </w:rPr>
          <w:t>3.5.3 Šum (noise)</w:t>
        </w:r>
        <w:r>
          <w:rPr>
            <w:noProof/>
            <w:webHidden/>
          </w:rPr>
          <w:tab/>
        </w:r>
        <w:r>
          <w:rPr>
            <w:noProof/>
            <w:webHidden/>
          </w:rPr>
          <w:fldChar w:fldCharType="begin"/>
        </w:r>
        <w:r>
          <w:rPr>
            <w:noProof/>
            <w:webHidden/>
          </w:rPr>
          <w:instrText xml:space="preserve"> PAGEREF _Toc227445296 \h </w:instrText>
        </w:r>
        <w:r>
          <w:rPr>
            <w:noProof/>
            <w:webHidden/>
          </w:rPr>
        </w:r>
        <w:r>
          <w:rPr>
            <w:noProof/>
            <w:webHidden/>
          </w:rPr>
          <w:fldChar w:fldCharType="separate"/>
        </w:r>
        <w:r>
          <w:rPr>
            <w:noProof/>
            <w:webHidden/>
          </w:rPr>
          <w:t>24</w:t>
        </w:r>
        <w:r>
          <w:rPr>
            <w:noProof/>
            <w:webHidden/>
          </w:rPr>
          <w:fldChar w:fldCharType="end"/>
        </w:r>
      </w:hyperlink>
    </w:p>
    <w:p w14:paraId="57AAE07B" w14:textId="098D042B" w:rsidR="0063555E" w:rsidRDefault="0063555E">
      <w:pPr>
        <w:pStyle w:val="TOC3"/>
        <w:rPr>
          <w:rFonts w:asciiTheme="minorHAnsi" w:eastAsiaTheme="minorEastAsia" w:hAnsiTheme="minorHAnsi" w:cstheme="minorBidi"/>
          <w:noProof/>
          <w:szCs w:val="24"/>
        </w:rPr>
      </w:pPr>
      <w:hyperlink w:anchor="_Toc227445297" w:history="1">
        <w:r w:rsidRPr="0050573D">
          <w:rPr>
            <w:rStyle w:val="Hyperlink"/>
            <w:noProof/>
            <w:lang w:val="sk-SK"/>
          </w:rPr>
          <w:t>3.5.4 CutMix</w:t>
        </w:r>
        <w:r>
          <w:rPr>
            <w:noProof/>
            <w:webHidden/>
          </w:rPr>
          <w:tab/>
        </w:r>
        <w:r>
          <w:rPr>
            <w:noProof/>
            <w:webHidden/>
          </w:rPr>
          <w:fldChar w:fldCharType="begin"/>
        </w:r>
        <w:r>
          <w:rPr>
            <w:noProof/>
            <w:webHidden/>
          </w:rPr>
          <w:instrText xml:space="preserve"> PAGEREF _Toc227445297 \h </w:instrText>
        </w:r>
        <w:r>
          <w:rPr>
            <w:noProof/>
            <w:webHidden/>
          </w:rPr>
        </w:r>
        <w:r>
          <w:rPr>
            <w:noProof/>
            <w:webHidden/>
          </w:rPr>
          <w:fldChar w:fldCharType="separate"/>
        </w:r>
        <w:r>
          <w:rPr>
            <w:noProof/>
            <w:webHidden/>
          </w:rPr>
          <w:t>24</w:t>
        </w:r>
        <w:r>
          <w:rPr>
            <w:noProof/>
            <w:webHidden/>
          </w:rPr>
          <w:fldChar w:fldCharType="end"/>
        </w:r>
      </w:hyperlink>
    </w:p>
    <w:p w14:paraId="5172C658" w14:textId="41FA0D3A" w:rsidR="0063555E" w:rsidRDefault="0063555E">
      <w:pPr>
        <w:pStyle w:val="TOC3"/>
        <w:rPr>
          <w:rFonts w:asciiTheme="minorHAnsi" w:eastAsiaTheme="minorEastAsia" w:hAnsiTheme="minorHAnsi" w:cstheme="minorBidi"/>
          <w:noProof/>
          <w:szCs w:val="24"/>
        </w:rPr>
      </w:pPr>
      <w:hyperlink w:anchor="_Toc227445298" w:history="1">
        <w:r w:rsidRPr="0050573D">
          <w:rPr>
            <w:rStyle w:val="Hyperlink"/>
            <w:noProof/>
            <w:lang w:val="sk-SK"/>
          </w:rPr>
          <w:t>3.5.5 Oklúzia (occlusion)</w:t>
        </w:r>
        <w:r>
          <w:rPr>
            <w:noProof/>
            <w:webHidden/>
          </w:rPr>
          <w:tab/>
        </w:r>
        <w:r>
          <w:rPr>
            <w:noProof/>
            <w:webHidden/>
          </w:rPr>
          <w:fldChar w:fldCharType="begin"/>
        </w:r>
        <w:r>
          <w:rPr>
            <w:noProof/>
            <w:webHidden/>
          </w:rPr>
          <w:instrText xml:space="preserve"> PAGEREF _Toc227445298 \h </w:instrText>
        </w:r>
        <w:r>
          <w:rPr>
            <w:noProof/>
            <w:webHidden/>
          </w:rPr>
        </w:r>
        <w:r>
          <w:rPr>
            <w:noProof/>
            <w:webHidden/>
          </w:rPr>
          <w:fldChar w:fldCharType="separate"/>
        </w:r>
        <w:r>
          <w:rPr>
            <w:noProof/>
            <w:webHidden/>
          </w:rPr>
          <w:t>25</w:t>
        </w:r>
        <w:r>
          <w:rPr>
            <w:noProof/>
            <w:webHidden/>
          </w:rPr>
          <w:fldChar w:fldCharType="end"/>
        </w:r>
      </w:hyperlink>
    </w:p>
    <w:p w14:paraId="3B2FFAE1" w14:textId="562E7673" w:rsidR="0063555E" w:rsidRDefault="0063555E">
      <w:pPr>
        <w:pStyle w:val="TOC1"/>
        <w:spacing w:before="240"/>
        <w:rPr>
          <w:rFonts w:asciiTheme="minorHAnsi" w:eastAsiaTheme="minorEastAsia" w:hAnsiTheme="minorHAnsi" w:cstheme="minorBidi"/>
          <w:b w:val="0"/>
          <w:bCs w:val="0"/>
          <w:noProof/>
          <w:sz w:val="24"/>
          <w:szCs w:val="24"/>
        </w:rPr>
      </w:pPr>
      <w:hyperlink w:anchor="_Toc227445299" w:history="1">
        <w:r w:rsidRPr="0050573D">
          <w:rPr>
            <w:rStyle w:val="Hyperlink"/>
            <w:noProof/>
          </w:rPr>
          <w:t>4</w:t>
        </w:r>
        <w:r>
          <w:rPr>
            <w:rFonts w:asciiTheme="minorHAnsi" w:eastAsiaTheme="minorEastAsia" w:hAnsiTheme="minorHAnsi" w:cstheme="minorBidi"/>
            <w:b w:val="0"/>
            <w:bCs w:val="0"/>
            <w:noProof/>
            <w:sz w:val="24"/>
            <w:szCs w:val="24"/>
          </w:rPr>
          <w:tab/>
        </w:r>
        <w:r w:rsidRPr="0050573D">
          <w:rPr>
            <w:rStyle w:val="Hyperlink"/>
            <w:noProof/>
            <w:lang w:val="sk-SK"/>
          </w:rPr>
          <w:t>Metódy strojového uče</w:t>
        </w:r>
        <w:r w:rsidRPr="0050573D">
          <w:rPr>
            <w:rStyle w:val="Hyperlink"/>
            <w:noProof/>
            <w:lang w:val="sk-SK"/>
          </w:rPr>
          <w:t>n</w:t>
        </w:r>
        <w:r w:rsidRPr="0050573D">
          <w:rPr>
            <w:rStyle w:val="Hyperlink"/>
            <w:noProof/>
            <w:lang w:val="sk-SK"/>
          </w:rPr>
          <w:t>ia pre odhad slnečného žiarenia</w:t>
        </w:r>
        <w:r>
          <w:rPr>
            <w:noProof/>
            <w:webHidden/>
          </w:rPr>
          <w:tab/>
        </w:r>
        <w:r>
          <w:rPr>
            <w:noProof/>
            <w:webHidden/>
          </w:rPr>
          <w:fldChar w:fldCharType="begin"/>
        </w:r>
        <w:r>
          <w:rPr>
            <w:noProof/>
            <w:webHidden/>
          </w:rPr>
          <w:instrText xml:space="preserve"> PAGEREF _Toc227445299 \h </w:instrText>
        </w:r>
        <w:r>
          <w:rPr>
            <w:noProof/>
            <w:webHidden/>
          </w:rPr>
        </w:r>
        <w:r>
          <w:rPr>
            <w:noProof/>
            <w:webHidden/>
          </w:rPr>
          <w:fldChar w:fldCharType="separate"/>
        </w:r>
        <w:r>
          <w:rPr>
            <w:noProof/>
            <w:webHidden/>
          </w:rPr>
          <w:t>26</w:t>
        </w:r>
        <w:r>
          <w:rPr>
            <w:noProof/>
            <w:webHidden/>
          </w:rPr>
          <w:fldChar w:fldCharType="end"/>
        </w:r>
      </w:hyperlink>
    </w:p>
    <w:p w14:paraId="3AB86C92" w14:textId="08388B9D" w:rsidR="0063555E" w:rsidRDefault="0063555E">
      <w:pPr>
        <w:pStyle w:val="TOC3"/>
        <w:rPr>
          <w:rFonts w:asciiTheme="minorHAnsi" w:eastAsiaTheme="minorEastAsia" w:hAnsiTheme="minorHAnsi" w:cstheme="minorBidi"/>
          <w:noProof/>
          <w:szCs w:val="24"/>
        </w:rPr>
      </w:pPr>
      <w:hyperlink w:anchor="_Toc227445300" w:history="1">
        <w:r w:rsidRPr="0050573D">
          <w:rPr>
            <w:rStyle w:val="Hyperlink"/>
            <w:noProof/>
          </w:rPr>
          <w:t>4.1.1 Záver</w:t>
        </w:r>
        <w:r>
          <w:rPr>
            <w:noProof/>
            <w:webHidden/>
          </w:rPr>
          <w:tab/>
        </w:r>
        <w:r>
          <w:rPr>
            <w:noProof/>
            <w:webHidden/>
          </w:rPr>
          <w:fldChar w:fldCharType="begin"/>
        </w:r>
        <w:r>
          <w:rPr>
            <w:noProof/>
            <w:webHidden/>
          </w:rPr>
          <w:instrText xml:space="preserve"> PAGEREF _Toc227445300 \h </w:instrText>
        </w:r>
        <w:r>
          <w:rPr>
            <w:noProof/>
            <w:webHidden/>
          </w:rPr>
        </w:r>
        <w:r>
          <w:rPr>
            <w:noProof/>
            <w:webHidden/>
          </w:rPr>
          <w:fldChar w:fldCharType="separate"/>
        </w:r>
        <w:r>
          <w:rPr>
            <w:noProof/>
            <w:webHidden/>
          </w:rPr>
          <w:t>26</w:t>
        </w:r>
        <w:r>
          <w:rPr>
            <w:noProof/>
            <w:webHidden/>
          </w:rPr>
          <w:fldChar w:fldCharType="end"/>
        </w:r>
      </w:hyperlink>
    </w:p>
    <w:p w14:paraId="5029E6EB" w14:textId="40ECF588" w:rsidR="0063555E" w:rsidRDefault="0063555E">
      <w:pPr>
        <w:pStyle w:val="TOC1"/>
        <w:spacing w:before="240"/>
        <w:rPr>
          <w:rFonts w:asciiTheme="minorHAnsi" w:eastAsiaTheme="minorEastAsia" w:hAnsiTheme="minorHAnsi" w:cstheme="minorBidi"/>
          <w:b w:val="0"/>
          <w:bCs w:val="0"/>
          <w:noProof/>
          <w:sz w:val="24"/>
          <w:szCs w:val="24"/>
        </w:rPr>
      </w:pPr>
      <w:hyperlink w:anchor="_Toc227445301" w:history="1">
        <w:r w:rsidRPr="0050573D">
          <w:rPr>
            <w:rStyle w:val="Hyperlink"/>
            <w:noProof/>
          </w:rPr>
          <w:t>Záver</w:t>
        </w:r>
        <w:r>
          <w:rPr>
            <w:noProof/>
            <w:webHidden/>
          </w:rPr>
          <w:tab/>
        </w:r>
        <w:r>
          <w:rPr>
            <w:noProof/>
            <w:webHidden/>
          </w:rPr>
          <w:fldChar w:fldCharType="begin"/>
        </w:r>
        <w:r>
          <w:rPr>
            <w:noProof/>
            <w:webHidden/>
          </w:rPr>
          <w:instrText xml:space="preserve"> PAGEREF _Toc227445301 \h </w:instrText>
        </w:r>
        <w:r>
          <w:rPr>
            <w:noProof/>
            <w:webHidden/>
          </w:rPr>
        </w:r>
        <w:r>
          <w:rPr>
            <w:noProof/>
            <w:webHidden/>
          </w:rPr>
          <w:fldChar w:fldCharType="separate"/>
        </w:r>
        <w:r>
          <w:rPr>
            <w:noProof/>
            <w:webHidden/>
          </w:rPr>
          <w:t>27</w:t>
        </w:r>
        <w:r>
          <w:rPr>
            <w:noProof/>
            <w:webHidden/>
          </w:rPr>
          <w:fldChar w:fldCharType="end"/>
        </w:r>
      </w:hyperlink>
    </w:p>
    <w:p w14:paraId="728CA2F4" w14:textId="00AC1F30" w:rsidR="0063555E" w:rsidRDefault="0063555E">
      <w:pPr>
        <w:pStyle w:val="TOC1"/>
        <w:spacing w:before="240"/>
        <w:rPr>
          <w:rFonts w:asciiTheme="minorHAnsi" w:eastAsiaTheme="minorEastAsia" w:hAnsiTheme="minorHAnsi" w:cstheme="minorBidi"/>
          <w:b w:val="0"/>
          <w:bCs w:val="0"/>
          <w:noProof/>
          <w:sz w:val="24"/>
          <w:szCs w:val="24"/>
        </w:rPr>
      </w:pPr>
      <w:hyperlink w:anchor="_Toc227445302" w:history="1">
        <w:r w:rsidRPr="0050573D">
          <w:rPr>
            <w:rStyle w:val="Hyperlink"/>
            <w:noProof/>
          </w:rPr>
          <w:t>Literatúra</w:t>
        </w:r>
        <w:r>
          <w:rPr>
            <w:noProof/>
            <w:webHidden/>
          </w:rPr>
          <w:tab/>
        </w:r>
        <w:r>
          <w:rPr>
            <w:noProof/>
            <w:webHidden/>
          </w:rPr>
          <w:fldChar w:fldCharType="begin"/>
        </w:r>
        <w:r>
          <w:rPr>
            <w:noProof/>
            <w:webHidden/>
          </w:rPr>
          <w:instrText xml:space="preserve"> PAGEREF _Toc227445302 \h </w:instrText>
        </w:r>
        <w:r>
          <w:rPr>
            <w:noProof/>
            <w:webHidden/>
          </w:rPr>
        </w:r>
        <w:r>
          <w:rPr>
            <w:noProof/>
            <w:webHidden/>
          </w:rPr>
          <w:fldChar w:fldCharType="separate"/>
        </w:r>
        <w:r>
          <w:rPr>
            <w:noProof/>
            <w:webHidden/>
          </w:rPr>
          <w:t>28</w:t>
        </w:r>
        <w:r>
          <w:rPr>
            <w:noProof/>
            <w:webHidden/>
          </w:rPr>
          <w:fldChar w:fldCharType="end"/>
        </w:r>
      </w:hyperlink>
    </w:p>
    <w:p w14:paraId="185465D3" w14:textId="03C39813" w:rsidR="0063555E" w:rsidRDefault="0063555E">
      <w:pPr>
        <w:pStyle w:val="TOC1"/>
        <w:spacing w:before="240"/>
        <w:rPr>
          <w:rFonts w:asciiTheme="minorHAnsi" w:eastAsiaTheme="minorEastAsia" w:hAnsiTheme="minorHAnsi" w:cstheme="minorBidi"/>
          <w:b w:val="0"/>
          <w:bCs w:val="0"/>
          <w:noProof/>
          <w:sz w:val="24"/>
          <w:szCs w:val="24"/>
        </w:rPr>
      </w:pPr>
      <w:hyperlink w:anchor="_Toc227445303" w:history="1">
        <w:r w:rsidRPr="0050573D">
          <w:rPr>
            <w:rStyle w:val="Hyperlink"/>
            <w:noProof/>
          </w:rPr>
          <w:t>Prílohy</w:t>
        </w:r>
        <w:r>
          <w:rPr>
            <w:noProof/>
            <w:webHidden/>
          </w:rPr>
          <w:tab/>
        </w:r>
        <w:r>
          <w:rPr>
            <w:noProof/>
            <w:webHidden/>
          </w:rPr>
          <w:fldChar w:fldCharType="begin"/>
        </w:r>
        <w:r>
          <w:rPr>
            <w:noProof/>
            <w:webHidden/>
          </w:rPr>
          <w:instrText xml:space="preserve"> PAGEREF _Toc227445303 \h </w:instrText>
        </w:r>
        <w:r>
          <w:rPr>
            <w:noProof/>
            <w:webHidden/>
          </w:rPr>
        </w:r>
        <w:r>
          <w:rPr>
            <w:noProof/>
            <w:webHidden/>
          </w:rPr>
          <w:fldChar w:fldCharType="separate"/>
        </w:r>
        <w:r>
          <w:rPr>
            <w:noProof/>
            <w:webHidden/>
          </w:rPr>
          <w:t>31</w:t>
        </w:r>
        <w:r>
          <w:rPr>
            <w:noProof/>
            <w:webHidden/>
          </w:rPr>
          <w:fldChar w:fldCharType="end"/>
        </w:r>
      </w:hyperlink>
    </w:p>
    <w:p w14:paraId="59E44DEF" w14:textId="78D31ACD" w:rsidR="00D42F38" w:rsidRPr="00507A64" w:rsidRDefault="004A5697" w:rsidP="00CE4D73">
      <w:pPr>
        <w:pStyle w:val="Nadpis1bezslovania"/>
        <w:spacing w:before="1440" w:after="480"/>
        <w:outlineLvl w:val="1"/>
      </w:pPr>
      <w:r w:rsidRPr="00507A64">
        <w:rPr>
          <w:rFonts w:asciiTheme="minorHAnsi" w:eastAsiaTheme="minorHAnsi" w:hAnsiTheme="minorHAnsi" w:cstheme="minorHAnsi"/>
          <w:bCs/>
          <w:iCs/>
          <w:sz w:val="24"/>
          <w:szCs w:val="20"/>
        </w:rPr>
        <w:lastRenderedPageBreak/>
        <w:fldChar w:fldCharType="end"/>
      </w:r>
      <w:bookmarkStart w:id="4" w:name="_Toc227445262"/>
      <w:r w:rsidR="00D42F38" w:rsidRPr="00507A64">
        <w:t>Zoznam obrázkov</w:t>
      </w:r>
      <w:bookmarkEnd w:id="4"/>
    </w:p>
    <w:p w14:paraId="7A012BE3" w14:textId="5030F587" w:rsidR="0063555E" w:rsidRDefault="00D42F38">
      <w:pPr>
        <w:pStyle w:val="TableofFigures"/>
        <w:tabs>
          <w:tab w:val="right" w:leader="dot" w:pos="8778"/>
        </w:tabs>
        <w:spacing w:after="240"/>
        <w:rPr>
          <w:rFonts w:asciiTheme="minorHAnsi" w:eastAsiaTheme="minorEastAsia" w:hAnsiTheme="minorHAnsi" w:cstheme="minorBidi"/>
          <w:noProof/>
        </w:rPr>
      </w:pPr>
      <w:r w:rsidRPr="00507A64">
        <w:rPr>
          <w:rFonts w:asciiTheme="minorHAnsi" w:eastAsiaTheme="minorHAnsi" w:hAnsiTheme="minorHAnsi" w:cstheme="minorBidi"/>
        </w:rPr>
        <w:fldChar w:fldCharType="begin"/>
      </w:r>
      <w:r w:rsidRPr="00507A64">
        <w:instrText xml:space="preserve"> TOC \h \z \c "Obrázok" </w:instrText>
      </w:r>
      <w:r w:rsidRPr="00507A64">
        <w:rPr>
          <w:rFonts w:asciiTheme="minorHAnsi" w:eastAsiaTheme="minorHAnsi" w:hAnsiTheme="minorHAnsi" w:cstheme="minorBidi"/>
        </w:rPr>
        <w:fldChar w:fldCharType="separate"/>
      </w:r>
      <w:hyperlink w:anchor="_Toc227445250" w:history="1">
        <w:r w:rsidR="0063555E" w:rsidRPr="00D71147">
          <w:rPr>
            <w:rStyle w:val="Hyperlink"/>
            <w:rFonts w:eastAsiaTheme="minorEastAsia"/>
            <w:noProof/>
          </w:rPr>
          <w:t>Obr. 1: Nárast kapacity fotovoltických systémov v GW [2]</w:t>
        </w:r>
        <w:r w:rsidR="0063555E">
          <w:rPr>
            <w:noProof/>
            <w:webHidden/>
          </w:rPr>
          <w:tab/>
        </w:r>
        <w:r w:rsidR="0063555E">
          <w:rPr>
            <w:noProof/>
            <w:webHidden/>
          </w:rPr>
          <w:fldChar w:fldCharType="begin"/>
        </w:r>
        <w:r w:rsidR="0063555E">
          <w:rPr>
            <w:noProof/>
            <w:webHidden/>
          </w:rPr>
          <w:instrText xml:space="preserve"> PAGEREF _Toc227445250 \h </w:instrText>
        </w:r>
        <w:r w:rsidR="0063555E">
          <w:rPr>
            <w:noProof/>
            <w:webHidden/>
          </w:rPr>
        </w:r>
        <w:r w:rsidR="0063555E">
          <w:rPr>
            <w:noProof/>
            <w:webHidden/>
          </w:rPr>
          <w:fldChar w:fldCharType="separate"/>
        </w:r>
        <w:r w:rsidR="0063555E">
          <w:rPr>
            <w:noProof/>
            <w:webHidden/>
          </w:rPr>
          <w:t>15</w:t>
        </w:r>
        <w:r w:rsidR="0063555E">
          <w:rPr>
            <w:noProof/>
            <w:webHidden/>
          </w:rPr>
          <w:fldChar w:fldCharType="end"/>
        </w:r>
      </w:hyperlink>
    </w:p>
    <w:p w14:paraId="19FD8A0B" w14:textId="41DC382D" w:rsidR="0063555E" w:rsidRDefault="0063555E">
      <w:pPr>
        <w:pStyle w:val="TableofFigures"/>
        <w:tabs>
          <w:tab w:val="right" w:leader="dot" w:pos="8778"/>
        </w:tabs>
        <w:spacing w:after="240"/>
        <w:rPr>
          <w:rFonts w:asciiTheme="minorHAnsi" w:eastAsiaTheme="minorEastAsia" w:hAnsiTheme="minorHAnsi" w:cstheme="minorBidi"/>
          <w:noProof/>
        </w:rPr>
      </w:pPr>
      <w:hyperlink w:anchor="_Toc227445251" w:history="1">
        <w:r w:rsidRPr="00D71147">
          <w:rPr>
            <w:rStyle w:val="Hyperlink"/>
            <w:rFonts w:eastAsiaTheme="minorEastAsia"/>
            <w:noProof/>
          </w:rPr>
          <w:t>Obr. 2: Nárast kapacity obnoviteľných zdrojov energie v GW [2]</w:t>
        </w:r>
        <w:r>
          <w:rPr>
            <w:noProof/>
            <w:webHidden/>
          </w:rPr>
          <w:tab/>
        </w:r>
        <w:r>
          <w:rPr>
            <w:noProof/>
            <w:webHidden/>
          </w:rPr>
          <w:fldChar w:fldCharType="begin"/>
        </w:r>
        <w:r>
          <w:rPr>
            <w:noProof/>
            <w:webHidden/>
          </w:rPr>
          <w:instrText xml:space="preserve"> PAGEREF _Toc227445251 \h </w:instrText>
        </w:r>
        <w:r>
          <w:rPr>
            <w:noProof/>
            <w:webHidden/>
          </w:rPr>
        </w:r>
        <w:r>
          <w:rPr>
            <w:noProof/>
            <w:webHidden/>
          </w:rPr>
          <w:fldChar w:fldCharType="separate"/>
        </w:r>
        <w:r>
          <w:rPr>
            <w:noProof/>
            <w:webHidden/>
          </w:rPr>
          <w:t>15</w:t>
        </w:r>
        <w:r>
          <w:rPr>
            <w:noProof/>
            <w:webHidden/>
          </w:rPr>
          <w:fldChar w:fldCharType="end"/>
        </w:r>
      </w:hyperlink>
    </w:p>
    <w:p w14:paraId="2EA59519" w14:textId="3563169C" w:rsidR="0063555E" w:rsidRDefault="0063555E">
      <w:pPr>
        <w:pStyle w:val="TableofFigures"/>
        <w:tabs>
          <w:tab w:val="right" w:leader="dot" w:pos="8778"/>
        </w:tabs>
        <w:spacing w:after="240"/>
        <w:rPr>
          <w:rFonts w:asciiTheme="minorHAnsi" w:eastAsiaTheme="minorEastAsia" w:hAnsiTheme="minorHAnsi" w:cstheme="minorBidi"/>
          <w:noProof/>
        </w:rPr>
      </w:pPr>
      <w:hyperlink w:anchor="_Toc227445252" w:history="1">
        <w:r w:rsidRPr="00D71147">
          <w:rPr>
            <w:rStyle w:val="Hyperlink"/>
            <w:rFonts w:eastAsiaTheme="minorEastAsia"/>
            <w:noProof/>
          </w:rPr>
          <w:t>Obr. 3: Geometrické skreslenie obrazu fisheye kamerou [3]</w:t>
        </w:r>
        <w:r>
          <w:rPr>
            <w:noProof/>
            <w:webHidden/>
          </w:rPr>
          <w:tab/>
        </w:r>
        <w:r>
          <w:rPr>
            <w:noProof/>
            <w:webHidden/>
          </w:rPr>
          <w:fldChar w:fldCharType="begin"/>
        </w:r>
        <w:r>
          <w:rPr>
            <w:noProof/>
            <w:webHidden/>
          </w:rPr>
          <w:instrText xml:space="preserve"> PAGEREF _Toc227445252 \h </w:instrText>
        </w:r>
        <w:r>
          <w:rPr>
            <w:noProof/>
            <w:webHidden/>
          </w:rPr>
        </w:r>
        <w:r>
          <w:rPr>
            <w:noProof/>
            <w:webHidden/>
          </w:rPr>
          <w:fldChar w:fldCharType="separate"/>
        </w:r>
        <w:r>
          <w:rPr>
            <w:noProof/>
            <w:webHidden/>
          </w:rPr>
          <w:t>18</w:t>
        </w:r>
        <w:r>
          <w:rPr>
            <w:noProof/>
            <w:webHidden/>
          </w:rPr>
          <w:fldChar w:fldCharType="end"/>
        </w:r>
      </w:hyperlink>
    </w:p>
    <w:p w14:paraId="2155B667" w14:textId="20702B22" w:rsidR="0063555E" w:rsidRDefault="0063555E">
      <w:pPr>
        <w:pStyle w:val="TableofFigures"/>
        <w:tabs>
          <w:tab w:val="right" w:leader="dot" w:pos="8778"/>
        </w:tabs>
        <w:spacing w:after="240"/>
        <w:rPr>
          <w:rFonts w:asciiTheme="minorHAnsi" w:eastAsiaTheme="minorEastAsia" w:hAnsiTheme="minorHAnsi" w:cstheme="minorBidi"/>
          <w:noProof/>
        </w:rPr>
      </w:pPr>
      <w:hyperlink w:anchor="_Toc227445253" w:history="1">
        <w:r w:rsidRPr="00D71147">
          <w:rPr>
            <w:rStyle w:val="Hyperlink"/>
            <w:rFonts w:eastAsiaTheme="minorEastAsia"/>
            <w:noProof/>
          </w:rPr>
          <w:t>Obr. 4: Vizualizácia RGB farebného priestoru [4]</w:t>
        </w:r>
        <w:r>
          <w:rPr>
            <w:noProof/>
            <w:webHidden/>
          </w:rPr>
          <w:tab/>
        </w:r>
        <w:r>
          <w:rPr>
            <w:noProof/>
            <w:webHidden/>
          </w:rPr>
          <w:fldChar w:fldCharType="begin"/>
        </w:r>
        <w:r>
          <w:rPr>
            <w:noProof/>
            <w:webHidden/>
          </w:rPr>
          <w:instrText xml:space="preserve"> PAGEREF _Toc227445253 \h </w:instrText>
        </w:r>
        <w:r>
          <w:rPr>
            <w:noProof/>
            <w:webHidden/>
          </w:rPr>
        </w:r>
        <w:r>
          <w:rPr>
            <w:noProof/>
            <w:webHidden/>
          </w:rPr>
          <w:fldChar w:fldCharType="separate"/>
        </w:r>
        <w:r>
          <w:rPr>
            <w:noProof/>
            <w:webHidden/>
          </w:rPr>
          <w:t>20</w:t>
        </w:r>
        <w:r>
          <w:rPr>
            <w:noProof/>
            <w:webHidden/>
          </w:rPr>
          <w:fldChar w:fldCharType="end"/>
        </w:r>
      </w:hyperlink>
    </w:p>
    <w:p w14:paraId="70434A7B" w14:textId="02D50B62" w:rsidR="0063555E" w:rsidRDefault="0063555E">
      <w:pPr>
        <w:pStyle w:val="TableofFigures"/>
        <w:tabs>
          <w:tab w:val="right" w:leader="dot" w:pos="8778"/>
        </w:tabs>
        <w:spacing w:after="240"/>
        <w:rPr>
          <w:rFonts w:asciiTheme="minorHAnsi" w:eastAsiaTheme="minorEastAsia" w:hAnsiTheme="minorHAnsi" w:cstheme="minorBidi"/>
          <w:noProof/>
        </w:rPr>
      </w:pPr>
      <w:hyperlink w:anchor="_Toc227445254" w:history="1">
        <w:r w:rsidRPr="00D71147">
          <w:rPr>
            <w:rStyle w:val="Hyperlink"/>
            <w:rFonts w:eastAsiaTheme="minorEastAsia"/>
            <w:noProof/>
          </w:rPr>
          <w:t>Obr. 5: Vizualizácia HSV farebného priestoru [5]</w:t>
        </w:r>
        <w:r>
          <w:rPr>
            <w:noProof/>
            <w:webHidden/>
          </w:rPr>
          <w:tab/>
        </w:r>
        <w:r>
          <w:rPr>
            <w:noProof/>
            <w:webHidden/>
          </w:rPr>
          <w:fldChar w:fldCharType="begin"/>
        </w:r>
        <w:r>
          <w:rPr>
            <w:noProof/>
            <w:webHidden/>
          </w:rPr>
          <w:instrText xml:space="preserve"> PAGEREF _Toc227445254 \h </w:instrText>
        </w:r>
        <w:r>
          <w:rPr>
            <w:noProof/>
            <w:webHidden/>
          </w:rPr>
        </w:r>
        <w:r>
          <w:rPr>
            <w:noProof/>
            <w:webHidden/>
          </w:rPr>
          <w:fldChar w:fldCharType="separate"/>
        </w:r>
        <w:r>
          <w:rPr>
            <w:noProof/>
            <w:webHidden/>
          </w:rPr>
          <w:t>20</w:t>
        </w:r>
        <w:r>
          <w:rPr>
            <w:noProof/>
            <w:webHidden/>
          </w:rPr>
          <w:fldChar w:fldCharType="end"/>
        </w:r>
      </w:hyperlink>
    </w:p>
    <w:p w14:paraId="608D524F" w14:textId="601FCBAA" w:rsidR="0063555E" w:rsidRDefault="0063555E">
      <w:pPr>
        <w:pStyle w:val="TableofFigures"/>
        <w:tabs>
          <w:tab w:val="right" w:leader="dot" w:pos="8778"/>
        </w:tabs>
        <w:spacing w:after="240"/>
        <w:rPr>
          <w:rFonts w:asciiTheme="minorHAnsi" w:eastAsiaTheme="minorEastAsia" w:hAnsiTheme="minorHAnsi" w:cstheme="minorBidi"/>
          <w:noProof/>
        </w:rPr>
      </w:pPr>
      <w:hyperlink w:anchor="_Toc227445255" w:history="1">
        <w:r w:rsidRPr="00D71147">
          <w:rPr>
            <w:rStyle w:val="Hyperlink"/>
            <w:rFonts w:eastAsiaTheme="minorEastAsia"/>
            <w:noProof/>
          </w:rPr>
          <w:t>Obr. 6: Vzorový obrázok a jeho Y, Cb a Cr zložky [6]</w:t>
        </w:r>
        <w:r>
          <w:rPr>
            <w:noProof/>
            <w:webHidden/>
          </w:rPr>
          <w:tab/>
        </w:r>
        <w:r>
          <w:rPr>
            <w:noProof/>
            <w:webHidden/>
          </w:rPr>
          <w:fldChar w:fldCharType="begin"/>
        </w:r>
        <w:r>
          <w:rPr>
            <w:noProof/>
            <w:webHidden/>
          </w:rPr>
          <w:instrText xml:space="preserve"> PAGEREF _Toc227445255 \h </w:instrText>
        </w:r>
        <w:r>
          <w:rPr>
            <w:noProof/>
            <w:webHidden/>
          </w:rPr>
        </w:r>
        <w:r>
          <w:rPr>
            <w:noProof/>
            <w:webHidden/>
          </w:rPr>
          <w:fldChar w:fldCharType="separate"/>
        </w:r>
        <w:r>
          <w:rPr>
            <w:noProof/>
            <w:webHidden/>
          </w:rPr>
          <w:t>21</w:t>
        </w:r>
        <w:r>
          <w:rPr>
            <w:noProof/>
            <w:webHidden/>
          </w:rPr>
          <w:fldChar w:fldCharType="end"/>
        </w:r>
      </w:hyperlink>
    </w:p>
    <w:p w14:paraId="289B83D5" w14:textId="0031728F" w:rsidR="0063555E" w:rsidRDefault="0063555E">
      <w:pPr>
        <w:pStyle w:val="TableofFigures"/>
        <w:tabs>
          <w:tab w:val="right" w:leader="dot" w:pos="8778"/>
        </w:tabs>
        <w:spacing w:after="240"/>
        <w:rPr>
          <w:rFonts w:asciiTheme="minorHAnsi" w:eastAsiaTheme="minorEastAsia" w:hAnsiTheme="minorHAnsi" w:cstheme="minorBidi"/>
          <w:noProof/>
        </w:rPr>
      </w:pPr>
      <w:hyperlink w:anchor="_Toc227445256" w:history="1">
        <w:r w:rsidRPr="00D71147">
          <w:rPr>
            <w:rStyle w:val="Hyperlink"/>
            <w:rFonts w:eastAsiaTheme="minorEastAsia"/>
            <w:noProof/>
          </w:rPr>
          <w:t>Obr. 7: Vizualizácia CMYK farebného priestoru [7]</w:t>
        </w:r>
        <w:r>
          <w:rPr>
            <w:noProof/>
            <w:webHidden/>
          </w:rPr>
          <w:tab/>
        </w:r>
        <w:r>
          <w:rPr>
            <w:noProof/>
            <w:webHidden/>
          </w:rPr>
          <w:fldChar w:fldCharType="begin"/>
        </w:r>
        <w:r>
          <w:rPr>
            <w:noProof/>
            <w:webHidden/>
          </w:rPr>
          <w:instrText xml:space="preserve"> PAGEREF _Toc227445256 \h </w:instrText>
        </w:r>
        <w:r>
          <w:rPr>
            <w:noProof/>
            <w:webHidden/>
          </w:rPr>
        </w:r>
        <w:r>
          <w:rPr>
            <w:noProof/>
            <w:webHidden/>
          </w:rPr>
          <w:fldChar w:fldCharType="separate"/>
        </w:r>
        <w:r>
          <w:rPr>
            <w:noProof/>
            <w:webHidden/>
          </w:rPr>
          <w:t>21</w:t>
        </w:r>
        <w:r>
          <w:rPr>
            <w:noProof/>
            <w:webHidden/>
          </w:rPr>
          <w:fldChar w:fldCharType="end"/>
        </w:r>
      </w:hyperlink>
    </w:p>
    <w:p w14:paraId="711D41C4" w14:textId="32A73638" w:rsidR="0063555E" w:rsidRDefault="0063555E">
      <w:pPr>
        <w:pStyle w:val="TableofFigures"/>
        <w:tabs>
          <w:tab w:val="right" w:leader="dot" w:pos="8778"/>
        </w:tabs>
        <w:spacing w:after="240"/>
        <w:rPr>
          <w:rFonts w:asciiTheme="minorHAnsi" w:eastAsiaTheme="minorEastAsia" w:hAnsiTheme="minorHAnsi" w:cstheme="minorBidi"/>
          <w:noProof/>
        </w:rPr>
      </w:pPr>
      <w:hyperlink w:anchor="_Toc227445257" w:history="1">
        <w:r w:rsidRPr="00D71147">
          <w:rPr>
            <w:rStyle w:val="Hyperlink"/>
            <w:rFonts w:eastAsiaTheme="minorEastAsia"/>
            <w:noProof/>
          </w:rPr>
          <w:t xml:space="preserve">Obr. 8: </w:t>
        </w:r>
        <w:r w:rsidRPr="00D71147">
          <w:rPr>
            <w:rStyle w:val="Hyperlink"/>
            <w:rFonts w:eastAsiaTheme="minorEastAsia"/>
            <w:noProof/>
            <w:lang w:val="sk-SK"/>
          </w:rPr>
          <w:t>Príklad obrázka po aplikovaní augmentácie CLAHE</w:t>
        </w:r>
        <w:r w:rsidRPr="00D71147">
          <w:rPr>
            <w:rStyle w:val="Hyperlink"/>
            <w:rFonts w:eastAsiaTheme="minorEastAsia"/>
            <w:noProof/>
          </w:rPr>
          <w:t xml:space="preserve"> [</w:t>
        </w:r>
        <w:r w:rsidRPr="00D71147">
          <w:rPr>
            <w:rStyle w:val="Hyperlink"/>
            <w:rFonts w:eastAsiaTheme="minorEastAsia"/>
            <w:noProof/>
            <w:lang w:val="sk-SK"/>
          </w:rPr>
          <w:t>8</w:t>
        </w:r>
        <w:r w:rsidRPr="00D71147">
          <w:rPr>
            <w:rStyle w:val="Hyperlink"/>
            <w:rFonts w:eastAsiaTheme="minorEastAsia"/>
            <w:noProof/>
          </w:rPr>
          <w:t>]</w:t>
        </w:r>
        <w:r>
          <w:rPr>
            <w:noProof/>
            <w:webHidden/>
          </w:rPr>
          <w:tab/>
        </w:r>
        <w:r>
          <w:rPr>
            <w:noProof/>
            <w:webHidden/>
          </w:rPr>
          <w:fldChar w:fldCharType="begin"/>
        </w:r>
        <w:r>
          <w:rPr>
            <w:noProof/>
            <w:webHidden/>
          </w:rPr>
          <w:instrText xml:space="preserve"> PAGEREF _Toc227445257 \h </w:instrText>
        </w:r>
        <w:r>
          <w:rPr>
            <w:noProof/>
            <w:webHidden/>
          </w:rPr>
        </w:r>
        <w:r>
          <w:rPr>
            <w:noProof/>
            <w:webHidden/>
          </w:rPr>
          <w:fldChar w:fldCharType="separate"/>
        </w:r>
        <w:r>
          <w:rPr>
            <w:noProof/>
            <w:webHidden/>
          </w:rPr>
          <w:t>23</w:t>
        </w:r>
        <w:r>
          <w:rPr>
            <w:noProof/>
            <w:webHidden/>
          </w:rPr>
          <w:fldChar w:fldCharType="end"/>
        </w:r>
      </w:hyperlink>
    </w:p>
    <w:p w14:paraId="0A70EFAC" w14:textId="7973A7D1" w:rsidR="0063555E" w:rsidRDefault="0063555E">
      <w:pPr>
        <w:pStyle w:val="TableofFigures"/>
        <w:tabs>
          <w:tab w:val="right" w:leader="dot" w:pos="8778"/>
        </w:tabs>
        <w:spacing w:after="240"/>
        <w:rPr>
          <w:rFonts w:asciiTheme="minorHAnsi" w:eastAsiaTheme="minorEastAsia" w:hAnsiTheme="minorHAnsi" w:cstheme="minorBidi"/>
          <w:noProof/>
        </w:rPr>
      </w:pPr>
      <w:hyperlink w:anchor="_Toc227445258" w:history="1">
        <w:r w:rsidRPr="00D71147">
          <w:rPr>
            <w:rStyle w:val="Hyperlink"/>
            <w:rFonts w:eastAsiaTheme="minorEastAsia"/>
            <w:noProof/>
          </w:rPr>
          <w:t xml:space="preserve">Obr. 9: </w:t>
        </w:r>
        <w:r w:rsidRPr="00D71147">
          <w:rPr>
            <w:rStyle w:val="Hyperlink"/>
            <w:rFonts w:eastAsiaTheme="minorEastAsia"/>
            <w:noProof/>
            <w:lang w:val="sk-SK"/>
          </w:rPr>
          <w:t xml:space="preserve">Príklad obrázka po aplikovaní augmentácie, ktorá pridá do originálu šum </w:t>
        </w:r>
        <w:r w:rsidRPr="00D71147">
          <w:rPr>
            <w:rStyle w:val="Hyperlink"/>
            <w:rFonts w:eastAsiaTheme="minorEastAsia"/>
            <w:noProof/>
          </w:rPr>
          <w:t>[</w:t>
        </w:r>
        <w:r w:rsidRPr="00D71147">
          <w:rPr>
            <w:rStyle w:val="Hyperlink"/>
            <w:rFonts w:eastAsiaTheme="minorEastAsia"/>
            <w:noProof/>
            <w:lang w:val="sk-SK"/>
          </w:rPr>
          <w:t>9</w:t>
        </w:r>
        <w:r w:rsidRPr="00D71147">
          <w:rPr>
            <w:rStyle w:val="Hyperlink"/>
            <w:rFonts w:eastAsiaTheme="minorEastAsia"/>
            <w:noProof/>
          </w:rPr>
          <w:t>]</w:t>
        </w:r>
        <w:r>
          <w:rPr>
            <w:noProof/>
            <w:webHidden/>
          </w:rPr>
          <w:tab/>
        </w:r>
        <w:r>
          <w:rPr>
            <w:noProof/>
            <w:webHidden/>
          </w:rPr>
          <w:fldChar w:fldCharType="begin"/>
        </w:r>
        <w:r>
          <w:rPr>
            <w:noProof/>
            <w:webHidden/>
          </w:rPr>
          <w:instrText xml:space="preserve"> PAGEREF _Toc227445258 \h </w:instrText>
        </w:r>
        <w:r>
          <w:rPr>
            <w:noProof/>
            <w:webHidden/>
          </w:rPr>
        </w:r>
        <w:r>
          <w:rPr>
            <w:noProof/>
            <w:webHidden/>
          </w:rPr>
          <w:fldChar w:fldCharType="separate"/>
        </w:r>
        <w:r>
          <w:rPr>
            <w:noProof/>
            <w:webHidden/>
          </w:rPr>
          <w:t>24</w:t>
        </w:r>
        <w:r>
          <w:rPr>
            <w:noProof/>
            <w:webHidden/>
          </w:rPr>
          <w:fldChar w:fldCharType="end"/>
        </w:r>
      </w:hyperlink>
    </w:p>
    <w:p w14:paraId="29A74984" w14:textId="54E010C5" w:rsidR="0063555E" w:rsidRDefault="0063555E">
      <w:pPr>
        <w:pStyle w:val="TableofFigures"/>
        <w:tabs>
          <w:tab w:val="right" w:leader="dot" w:pos="8778"/>
        </w:tabs>
        <w:spacing w:after="240"/>
        <w:rPr>
          <w:rFonts w:asciiTheme="minorHAnsi" w:eastAsiaTheme="minorEastAsia" w:hAnsiTheme="minorHAnsi" w:cstheme="minorBidi"/>
          <w:noProof/>
        </w:rPr>
      </w:pPr>
      <w:hyperlink w:anchor="_Toc227445259" w:history="1">
        <w:r w:rsidRPr="00D71147">
          <w:rPr>
            <w:rStyle w:val="Hyperlink"/>
            <w:rFonts w:eastAsiaTheme="minorEastAsia"/>
            <w:noProof/>
          </w:rPr>
          <w:t xml:space="preserve">Obr. 10: </w:t>
        </w:r>
        <w:r w:rsidRPr="00D71147">
          <w:rPr>
            <w:rStyle w:val="Hyperlink"/>
            <w:rFonts w:eastAsiaTheme="minorEastAsia"/>
            <w:noProof/>
            <w:lang w:val="sk-SK"/>
          </w:rPr>
          <w:t xml:space="preserve">Príklad obrázka po aplikovaní CutMix augmentácie </w:t>
        </w:r>
        <w:r w:rsidRPr="00D71147">
          <w:rPr>
            <w:rStyle w:val="Hyperlink"/>
            <w:rFonts w:eastAsiaTheme="minorEastAsia"/>
            <w:noProof/>
          </w:rPr>
          <w:t>[</w:t>
        </w:r>
        <w:r w:rsidRPr="00D71147">
          <w:rPr>
            <w:rStyle w:val="Hyperlink"/>
            <w:rFonts w:eastAsiaTheme="minorEastAsia"/>
            <w:noProof/>
            <w:lang w:val="sk-SK"/>
          </w:rPr>
          <w:t>10</w:t>
        </w:r>
        <w:r w:rsidRPr="00D71147">
          <w:rPr>
            <w:rStyle w:val="Hyperlink"/>
            <w:rFonts w:eastAsiaTheme="minorEastAsia"/>
            <w:noProof/>
          </w:rPr>
          <w:t>]</w:t>
        </w:r>
        <w:r>
          <w:rPr>
            <w:noProof/>
            <w:webHidden/>
          </w:rPr>
          <w:tab/>
        </w:r>
        <w:r>
          <w:rPr>
            <w:noProof/>
            <w:webHidden/>
          </w:rPr>
          <w:fldChar w:fldCharType="begin"/>
        </w:r>
        <w:r>
          <w:rPr>
            <w:noProof/>
            <w:webHidden/>
          </w:rPr>
          <w:instrText xml:space="preserve"> PAGEREF _Toc227445259 \h </w:instrText>
        </w:r>
        <w:r>
          <w:rPr>
            <w:noProof/>
            <w:webHidden/>
          </w:rPr>
        </w:r>
        <w:r>
          <w:rPr>
            <w:noProof/>
            <w:webHidden/>
          </w:rPr>
          <w:fldChar w:fldCharType="separate"/>
        </w:r>
        <w:r>
          <w:rPr>
            <w:noProof/>
            <w:webHidden/>
          </w:rPr>
          <w:t>24</w:t>
        </w:r>
        <w:r>
          <w:rPr>
            <w:noProof/>
            <w:webHidden/>
          </w:rPr>
          <w:fldChar w:fldCharType="end"/>
        </w:r>
      </w:hyperlink>
    </w:p>
    <w:p w14:paraId="11BC10FE" w14:textId="76BA2D58" w:rsidR="0063555E" w:rsidRDefault="0063555E">
      <w:pPr>
        <w:pStyle w:val="TableofFigures"/>
        <w:tabs>
          <w:tab w:val="right" w:leader="dot" w:pos="8778"/>
        </w:tabs>
        <w:spacing w:after="240"/>
        <w:rPr>
          <w:rFonts w:asciiTheme="minorHAnsi" w:eastAsiaTheme="minorEastAsia" w:hAnsiTheme="minorHAnsi" w:cstheme="minorBidi"/>
          <w:noProof/>
        </w:rPr>
      </w:pPr>
      <w:hyperlink w:anchor="_Toc227445260" w:history="1">
        <w:r w:rsidRPr="00D71147">
          <w:rPr>
            <w:rStyle w:val="Hyperlink"/>
            <w:rFonts w:eastAsiaTheme="minorEastAsia"/>
            <w:noProof/>
          </w:rPr>
          <w:t xml:space="preserve">Obr. 11: </w:t>
        </w:r>
        <w:r w:rsidRPr="00D71147">
          <w:rPr>
            <w:rStyle w:val="Hyperlink"/>
            <w:rFonts w:eastAsiaTheme="minorEastAsia"/>
            <w:noProof/>
            <w:lang w:val="sk-SK"/>
          </w:rPr>
          <w:t xml:space="preserve">Príklad obrázka po aplikovaní augmentácie typu oklúzia </w:t>
        </w:r>
        <w:r w:rsidRPr="00D71147">
          <w:rPr>
            <w:rStyle w:val="Hyperlink"/>
            <w:rFonts w:eastAsiaTheme="minorEastAsia"/>
            <w:noProof/>
          </w:rPr>
          <w:t>[</w:t>
        </w:r>
        <w:r w:rsidRPr="00D71147">
          <w:rPr>
            <w:rStyle w:val="Hyperlink"/>
            <w:rFonts w:eastAsiaTheme="minorEastAsia"/>
            <w:noProof/>
            <w:lang w:val="sk-SK"/>
          </w:rPr>
          <w:t>10</w:t>
        </w:r>
        <w:r w:rsidRPr="00D71147">
          <w:rPr>
            <w:rStyle w:val="Hyperlink"/>
            <w:rFonts w:eastAsiaTheme="minorEastAsia"/>
            <w:noProof/>
          </w:rPr>
          <w:t>]</w:t>
        </w:r>
        <w:r>
          <w:rPr>
            <w:noProof/>
            <w:webHidden/>
          </w:rPr>
          <w:tab/>
        </w:r>
        <w:r>
          <w:rPr>
            <w:noProof/>
            <w:webHidden/>
          </w:rPr>
          <w:fldChar w:fldCharType="begin"/>
        </w:r>
        <w:r>
          <w:rPr>
            <w:noProof/>
            <w:webHidden/>
          </w:rPr>
          <w:instrText xml:space="preserve"> PAGEREF _Toc227445260 \h </w:instrText>
        </w:r>
        <w:r>
          <w:rPr>
            <w:noProof/>
            <w:webHidden/>
          </w:rPr>
        </w:r>
        <w:r>
          <w:rPr>
            <w:noProof/>
            <w:webHidden/>
          </w:rPr>
          <w:fldChar w:fldCharType="separate"/>
        </w:r>
        <w:r>
          <w:rPr>
            <w:noProof/>
            <w:webHidden/>
          </w:rPr>
          <w:t>25</w:t>
        </w:r>
        <w:r>
          <w:rPr>
            <w:noProof/>
            <w:webHidden/>
          </w:rPr>
          <w:fldChar w:fldCharType="end"/>
        </w:r>
      </w:hyperlink>
    </w:p>
    <w:p w14:paraId="2BC398C5" w14:textId="76E4910C" w:rsidR="00D42F38" w:rsidRPr="00507A64" w:rsidRDefault="00D42F38" w:rsidP="00CE4D73">
      <w:pPr>
        <w:pStyle w:val="Nadpis1bezslovania"/>
        <w:spacing w:before="1440" w:after="480"/>
        <w:outlineLvl w:val="1"/>
      </w:pPr>
      <w:r w:rsidRPr="00507A64">
        <w:lastRenderedPageBreak/>
        <w:fldChar w:fldCharType="end"/>
      </w:r>
      <w:bookmarkStart w:id="5" w:name="_Toc227445263"/>
      <w:r w:rsidRPr="00507A64">
        <w:t>Zoznam tabuliek</w:t>
      </w:r>
      <w:bookmarkEnd w:id="5"/>
    </w:p>
    <w:p w14:paraId="265464C0" w14:textId="21D18566" w:rsidR="00164AEA" w:rsidRPr="00507A64" w:rsidRDefault="00D42F38">
      <w:pPr>
        <w:pStyle w:val="TableofFigures"/>
        <w:tabs>
          <w:tab w:val="right" w:leader="dot" w:pos="8778"/>
        </w:tabs>
        <w:spacing w:after="240"/>
        <w:rPr>
          <w:rFonts w:eastAsiaTheme="minorEastAsia"/>
          <w:noProof/>
          <w:lang w:eastAsia="sk-SK"/>
        </w:rPr>
      </w:pPr>
      <w:r w:rsidRPr="00507A64">
        <w:rPr>
          <w:rFonts w:asciiTheme="minorHAnsi" w:eastAsiaTheme="minorHAnsi" w:hAnsiTheme="minorHAnsi" w:cstheme="minorBidi"/>
        </w:rPr>
        <w:fldChar w:fldCharType="begin"/>
      </w:r>
      <w:r w:rsidRPr="00507A64">
        <w:instrText xml:space="preserve"> TOC \h \z \c "Tabuľka" </w:instrText>
      </w:r>
      <w:r w:rsidRPr="00507A64">
        <w:rPr>
          <w:rFonts w:asciiTheme="minorHAnsi" w:eastAsiaTheme="minorHAnsi" w:hAnsiTheme="minorHAnsi" w:cstheme="minorBidi"/>
        </w:rPr>
        <w:fldChar w:fldCharType="separate"/>
      </w:r>
      <w:hyperlink w:anchor="_Toc181225508" w:history="1">
        <w:r w:rsidR="00164AEA" w:rsidRPr="00507A64">
          <w:rPr>
            <w:rStyle w:val="Hyperlink"/>
            <w:b/>
            <w:bCs/>
            <w:noProof/>
          </w:rPr>
          <w:t>Tabuľka 1:</w:t>
        </w:r>
        <w:r w:rsidR="00164AEA" w:rsidRPr="00507A64">
          <w:rPr>
            <w:rStyle w:val="Hyperlink"/>
            <w:noProof/>
          </w:rPr>
          <w:t xml:space="preserve"> Prehľad najčastejších chýb pri nesprávnom zápise skalárnej fyzikálnej veličiny. Správny zápis predstavuje rovnica (2).</w:t>
        </w:r>
        <w:r w:rsidR="00164AEA" w:rsidRPr="00507A64">
          <w:rPr>
            <w:noProof/>
            <w:webHidden/>
          </w:rPr>
          <w:tab/>
        </w:r>
        <w:r w:rsidR="00164AEA" w:rsidRPr="00507A64">
          <w:rPr>
            <w:noProof/>
            <w:webHidden/>
          </w:rPr>
          <w:fldChar w:fldCharType="begin"/>
        </w:r>
        <w:r w:rsidR="00164AEA" w:rsidRPr="00507A64">
          <w:rPr>
            <w:noProof/>
            <w:webHidden/>
          </w:rPr>
          <w:instrText xml:space="preserve"> PAGEREF _Toc181225508 \h </w:instrText>
        </w:r>
        <w:r w:rsidR="00164AEA" w:rsidRPr="00507A64">
          <w:rPr>
            <w:noProof/>
            <w:webHidden/>
          </w:rPr>
        </w:r>
        <w:r w:rsidR="00164AEA" w:rsidRPr="00507A64">
          <w:rPr>
            <w:noProof/>
            <w:webHidden/>
          </w:rPr>
          <w:fldChar w:fldCharType="separate"/>
        </w:r>
        <w:r w:rsidR="00164AEA" w:rsidRPr="00507A64">
          <w:rPr>
            <w:noProof/>
            <w:webHidden/>
          </w:rPr>
          <w:t>31</w:t>
        </w:r>
        <w:r w:rsidR="00164AEA" w:rsidRPr="00507A64">
          <w:rPr>
            <w:noProof/>
            <w:webHidden/>
          </w:rPr>
          <w:fldChar w:fldCharType="end"/>
        </w:r>
      </w:hyperlink>
    </w:p>
    <w:p w14:paraId="0EA9D9AB" w14:textId="473A77A1" w:rsidR="00164AEA" w:rsidRPr="00507A64" w:rsidRDefault="00210CA5">
      <w:pPr>
        <w:pStyle w:val="TableofFigures"/>
        <w:tabs>
          <w:tab w:val="right" w:leader="dot" w:pos="8778"/>
        </w:tabs>
        <w:spacing w:after="240"/>
        <w:rPr>
          <w:rFonts w:eastAsiaTheme="minorEastAsia"/>
          <w:noProof/>
          <w:lang w:eastAsia="sk-SK"/>
        </w:rPr>
      </w:pPr>
      <w:hyperlink w:anchor="_Toc181225509" w:history="1">
        <w:r w:rsidR="00164AEA" w:rsidRPr="00507A64">
          <w:rPr>
            <w:rStyle w:val="Hyperlink"/>
            <w:b/>
            <w:bCs/>
            <w:noProof/>
          </w:rPr>
          <w:t>Tabuľka 2:</w:t>
        </w:r>
        <w:r w:rsidR="00164AEA" w:rsidRPr="00507A64">
          <w:rPr>
            <w:rStyle w:val="Hyperlink"/>
            <w:noProof/>
          </w:rPr>
          <w:t xml:space="preserve"> </w:t>
        </w:r>
        <w:r w:rsidR="00164AEA" w:rsidRPr="00507A64">
          <w:rPr>
            <w:rStyle w:val="Hyperlink"/>
            <w:bCs/>
            <w:noProof/>
          </w:rPr>
          <w:t>Vzorová tabuľka</w:t>
        </w:r>
        <w:r w:rsidR="00164AEA" w:rsidRPr="00507A64">
          <w:rPr>
            <w:noProof/>
            <w:webHidden/>
          </w:rPr>
          <w:tab/>
        </w:r>
        <w:r w:rsidR="00164AEA" w:rsidRPr="00507A64">
          <w:rPr>
            <w:noProof/>
            <w:webHidden/>
          </w:rPr>
          <w:fldChar w:fldCharType="begin"/>
        </w:r>
        <w:r w:rsidR="00164AEA" w:rsidRPr="00507A64">
          <w:rPr>
            <w:noProof/>
            <w:webHidden/>
          </w:rPr>
          <w:instrText xml:space="preserve"> PAGEREF _Toc181225509 \h </w:instrText>
        </w:r>
        <w:r w:rsidR="00164AEA" w:rsidRPr="00507A64">
          <w:rPr>
            <w:noProof/>
            <w:webHidden/>
          </w:rPr>
        </w:r>
        <w:r w:rsidR="00164AEA" w:rsidRPr="00507A64">
          <w:rPr>
            <w:noProof/>
            <w:webHidden/>
          </w:rPr>
          <w:fldChar w:fldCharType="separate"/>
        </w:r>
        <w:r w:rsidR="00164AEA" w:rsidRPr="00507A64">
          <w:rPr>
            <w:noProof/>
            <w:webHidden/>
          </w:rPr>
          <w:t>38</w:t>
        </w:r>
        <w:r w:rsidR="00164AEA" w:rsidRPr="00507A64">
          <w:rPr>
            <w:noProof/>
            <w:webHidden/>
          </w:rPr>
          <w:fldChar w:fldCharType="end"/>
        </w:r>
      </w:hyperlink>
    </w:p>
    <w:p w14:paraId="25102647" w14:textId="01181883" w:rsidR="00164AEA" w:rsidRPr="00507A64" w:rsidRDefault="00210CA5">
      <w:pPr>
        <w:pStyle w:val="TableofFigures"/>
        <w:tabs>
          <w:tab w:val="right" w:leader="dot" w:pos="8778"/>
        </w:tabs>
        <w:spacing w:after="240"/>
        <w:rPr>
          <w:rFonts w:eastAsiaTheme="minorEastAsia"/>
          <w:noProof/>
          <w:lang w:eastAsia="sk-SK"/>
        </w:rPr>
      </w:pPr>
      <w:hyperlink w:anchor="_Toc181225510" w:history="1">
        <w:r w:rsidR="00164AEA" w:rsidRPr="00507A64">
          <w:rPr>
            <w:rStyle w:val="Hyperlink"/>
            <w:b/>
            <w:bCs/>
            <w:noProof/>
          </w:rPr>
          <w:t>Tabuľka 3:</w:t>
        </w:r>
        <w:r w:rsidR="00164AEA" w:rsidRPr="00507A64">
          <w:rPr>
            <w:rStyle w:val="Hyperlink"/>
            <w:noProof/>
          </w:rPr>
          <w:t xml:space="preserve"> </w:t>
        </w:r>
        <w:r w:rsidR="00164AEA" w:rsidRPr="00507A64">
          <w:rPr>
            <w:rStyle w:val="Hyperlink"/>
            <w:bCs/>
            <w:noProof/>
          </w:rPr>
          <w:t>Tabuľka parametrov štyroch diód LED. FWHM predstavuje šírku píku v polovici intenzity spektrálneho maxima (</w:t>
        </w:r>
        <w:r w:rsidR="00164AEA" w:rsidRPr="00507A64">
          <w:rPr>
            <w:rStyle w:val="Hyperlink"/>
            <w:bCs/>
            <w:i/>
            <w:iCs/>
            <w:noProof/>
          </w:rPr>
          <w:t>Full-Width-Half-Maximum</w:t>
        </w:r>
        <w:r w:rsidR="00164AEA" w:rsidRPr="00507A64">
          <w:rPr>
            <w:rStyle w:val="Hyperlink"/>
            <w:bCs/>
            <w:noProof/>
          </w:rPr>
          <w:t xml:space="preserve">) pri vlnovej dĺžke </w:t>
        </w:r>
        <m:oMath>
          <m:r>
            <w:rPr>
              <w:rStyle w:val="Hyperlink"/>
              <w:rFonts w:ascii="Cambria Math" w:hAnsi="Cambria Math"/>
              <w:noProof/>
            </w:rPr>
            <m:t>λ</m:t>
          </m:r>
          <m:r>
            <m:rPr>
              <m:sty m:val="p"/>
            </m:rPr>
            <w:rPr>
              <w:rStyle w:val="Hyperlink"/>
              <w:rFonts w:ascii="Cambria Math" w:hAnsi="Cambria Math"/>
              <w:noProof/>
            </w:rPr>
            <m:t>m</m:t>
          </m:r>
        </m:oMath>
        <w:r w:rsidR="00164AEA" w:rsidRPr="00507A64">
          <w:rPr>
            <w:rStyle w:val="Hyperlink"/>
            <w:bCs/>
            <w:noProof/>
          </w:rPr>
          <w:t>.</w:t>
        </w:r>
        <w:r w:rsidR="00164AEA" w:rsidRPr="00507A64">
          <w:rPr>
            <w:noProof/>
            <w:webHidden/>
          </w:rPr>
          <w:tab/>
        </w:r>
        <w:r w:rsidR="00164AEA" w:rsidRPr="00507A64">
          <w:rPr>
            <w:noProof/>
            <w:webHidden/>
          </w:rPr>
          <w:fldChar w:fldCharType="begin"/>
        </w:r>
        <w:r w:rsidR="00164AEA" w:rsidRPr="00507A64">
          <w:rPr>
            <w:noProof/>
            <w:webHidden/>
          </w:rPr>
          <w:instrText xml:space="preserve"> PAGEREF _Toc181225510 \h </w:instrText>
        </w:r>
        <w:r w:rsidR="00164AEA" w:rsidRPr="00507A64">
          <w:rPr>
            <w:noProof/>
            <w:webHidden/>
          </w:rPr>
        </w:r>
        <w:r w:rsidR="00164AEA" w:rsidRPr="00507A64">
          <w:rPr>
            <w:noProof/>
            <w:webHidden/>
          </w:rPr>
          <w:fldChar w:fldCharType="separate"/>
        </w:r>
        <w:r w:rsidR="00164AEA" w:rsidRPr="00507A64">
          <w:rPr>
            <w:noProof/>
            <w:webHidden/>
          </w:rPr>
          <w:t>39</w:t>
        </w:r>
        <w:r w:rsidR="00164AEA" w:rsidRPr="00507A64">
          <w:rPr>
            <w:noProof/>
            <w:webHidden/>
          </w:rPr>
          <w:fldChar w:fldCharType="end"/>
        </w:r>
      </w:hyperlink>
    </w:p>
    <w:p w14:paraId="6DEF9343" w14:textId="77992B43" w:rsidR="00D42F38" w:rsidRPr="00507A64" w:rsidRDefault="00D42F38" w:rsidP="00CE4D73">
      <w:pPr>
        <w:pStyle w:val="Nadpis1bezslovania"/>
        <w:spacing w:before="1440" w:after="480"/>
        <w:outlineLvl w:val="1"/>
      </w:pPr>
      <w:r w:rsidRPr="00507A64">
        <w:lastRenderedPageBreak/>
        <w:fldChar w:fldCharType="end"/>
      </w:r>
      <w:bookmarkStart w:id="6" w:name="_Toc227445264"/>
      <w:r w:rsidRPr="00507A64">
        <w:t>Zoznam značiek a skratiek</w:t>
      </w:r>
      <w:bookmarkEnd w:id="6"/>
    </w:p>
    <w:p w14:paraId="3FE9E926" w14:textId="6E442D12" w:rsidR="00ED019B" w:rsidRDefault="00ED019B" w:rsidP="0040523D">
      <w:pPr>
        <w:pStyle w:val="List"/>
        <w:rPr>
          <w:rFonts w:eastAsiaTheme="minorEastAsia"/>
        </w:rPr>
      </w:pPr>
      <w:r>
        <w:t>W</w:t>
      </w:r>
      <w:r w:rsidRPr="00A06375">
        <w:t xml:space="preserve"> </w:t>
      </w:r>
      <w:r w:rsidRPr="00507A64">
        <w:rPr>
          <w:rFonts w:eastAsiaTheme="minorEastAsia"/>
          <w:i/>
          <w:iCs/>
        </w:rPr>
        <w:t xml:space="preserve">– </w:t>
      </w:r>
      <w:r>
        <w:rPr>
          <w:rFonts w:eastAsiaTheme="minorEastAsia"/>
        </w:rPr>
        <w:t>watt</w:t>
      </w:r>
    </w:p>
    <w:p w14:paraId="488200BA" w14:textId="7B5FBA48" w:rsidR="00ED019B" w:rsidRPr="00ED019B" w:rsidRDefault="00ED019B" w:rsidP="0040523D">
      <w:pPr>
        <w:pStyle w:val="List"/>
        <w:rPr>
          <w:lang w:val="sk-SK"/>
        </w:rPr>
      </w:pPr>
      <w:r>
        <w:rPr>
          <w:rFonts w:eastAsiaTheme="minorEastAsia"/>
        </w:rPr>
        <w:t>m</w:t>
      </w:r>
      <w:r w:rsidRPr="00A06375">
        <w:t xml:space="preserve"> </w:t>
      </w:r>
      <w:r w:rsidRPr="00507A64">
        <w:rPr>
          <w:rFonts w:eastAsiaTheme="minorEastAsia"/>
          <w:i/>
          <w:iCs/>
        </w:rPr>
        <w:t xml:space="preserve">– </w:t>
      </w:r>
      <w:r>
        <w:rPr>
          <w:rFonts w:eastAsiaTheme="minorEastAsia"/>
        </w:rPr>
        <w:t>meter</w:t>
      </w:r>
    </w:p>
    <w:p w14:paraId="1AF16FBF" w14:textId="227A51F2" w:rsidR="00D42F38" w:rsidRDefault="00ED019B" w:rsidP="0040523D">
      <w:pPr>
        <w:pStyle w:val="List"/>
        <w:rPr>
          <w:rFonts w:eastAsiaTheme="minorEastAsia"/>
        </w:rPr>
      </w:pPr>
      <w:r w:rsidRPr="00A06375">
        <w:t xml:space="preserve">W/m² </w:t>
      </w:r>
      <w:r w:rsidR="00D42F38" w:rsidRPr="00507A64">
        <w:rPr>
          <w:rFonts w:eastAsiaTheme="minorEastAsia"/>
          <w:i/>
          <w:iCs/>
        </w:rPr>
        <w:t xml:space="preserve">– </w:t>
      </w:r>
      <w:r>
        <w:rPr>
          <w:rFonts w:eastAsiaTheme="minorEastAsia"/>
        </w:rPr>
        <w:t>watt na meter štvorcový</w:t>
      </w:r>
    </w:p>
    <w:p w14:paraId="49A67912" w14:textId="1E4175FC" w:rsidR="00ED019B" w:rsidRDefault="00ED019B" w:rsidP="0040523D">
      <w:pPr>
        <w:pStyle w:val="List"/>
        <w:rPr>
          <w:i/>
          <w:iCs/>
        </w:rPr>
      </w:pPr>
      <w:r>
        <w:t>GHI</w:t>
      </w:r>
      <w:r w:rsidRPr="00507A64">
        <w:rPr>
          <w:rFonts w:eastAsiaTheme="minorEastAsia"/>
          <w:iCs/>
        </w:rPr>
        <w:t xml:space="preserve"> – </w:t>
      </w:r>
      <w:r>
        <w:t>g</w:t>
      </w:r>
      <w:r w:rsidRPr="00A06375">
        <w:t xml:space="preserve">lobálne horizontálne žiarenie </w:t>
      </w:r>
      <w:r>
        <w:t>z angl</w:t>
      </w:r>
      <w:r w:rsidRPr="00ED019B">
        <w:rPr>
          <w:i/>
          <w:iCs/>
        </w:rPr>
        <w:t xml:space="preserve">. </w:t>
      </w:r>
      <w:r w:rsidRPr="00A06375">
        <w:rPr>
          <w:i/>
          <w:iCs/>
        </w:rPr>
        <w:t>Global Horizontal Irradiance</w:t>
      </w:r>
    </w:p>
    <w:p w14:paraId="0AA1CF22" w14:textId="00481B1B" w:rsidR="00ED019B" w:rsidRDefault="00ED019B" w:rsidP="0040523D">
      <w:pPr>
        <w:pStyle w:val="List"/>
        <w:rPr>
          <w:i/>
          <w:iCs/>
        </w:rPr>
      </w:pPr>
      <w:r>
        <w:t>DNI</w:t>
      </w:r>
      <w:r w:rsidRPr="00507A64">
        <w:rPr>
          <w:rFonts w:eastAsiaTheme="minorEastAsia"/>
          <w:iCs/>
        </w:rPr>
        <w:t xml:space="preserve"> – </w:t>
      </w:r>
      <w:r>
        <w:t>p</w:t>
      </w:r>
      <w:r w:rsidRPr="00A06375">
        <w:t xml:space="preserve">riame normálové žiarenie </w:t>
      </w:r>
      <w:r>
        <w:t>z angl</w:t>
      </w:r>
      <w:r w:rsidRPr="00ED019B">
        <w:rPr>
          <w:i/>
          <w:iCs/>
        </w:rPr>
        <w:t xml:space="preserve">. </w:t>
      </w:r>
      <w:r w:rsidRPr="00ED019B">
        <w:rPr>
          <w:i/>
          <w:iCs/>
        </w:rPr>
        <w:t>D</w:t>
      </w:r>
      <w:r w:rsidRPr="00A06375">
        <w:rPr>
          <w:i/>
          <w:iCs/>
        </w:rPr>
        <w:t>irect Normal Irradiance</w:t>
      </w:r>
    </w:p>
    <w:p w14:paraId="6944885D" w14:textId="66FA3F45" w:rsidR="00ED019B" w:rsidRDefault="00ED019B" w:rsidP="0040523D">
      <w:pPr>
        <w:pStyle w:val="List"/>
        <w:rPr>
          <w:i/>
          <w:iCs/>
        </w:rPr>
      </w:pPr>
      <w:r>
        <w:t xml:space="preserve">DHI </w:t>
      </w:r>
      <w:r w:rsidRPr="00507A64">
        <w:rPr>
          <w:rFonts w:eastAsiaTheme="minorEastAsia"/>
          <w:iCs/>
        </w:rPr>
        <w:t>–</w:t>
      </w:r>
      <w:r w:rsidRPr="00A06375">
        <w:t xml:space="preserve"> </w:t>
      </w:r>
      <w:r>
        <w:t>d</w:t>
      </w:r>
      <w:r w:rsidRPr="00A06375">
        <w:t xml:space="preserve">ifúzne horizontálne žiarenie </w:t>
      </w:r>
      <w:r>
        <w:t>z</w:t>
      </w:r>
      <w:r>
        <w:t> </w:t>
      </w:r>
      <w:r>
        <w:t>angl</w:t>
      </w:r>
      <w:r>
        <w:t>.</w:t>
      </w:r>
      <w:r w:rsidRPr="00A06375">
        <w:t xml:space="preserve"> </w:t>
      </w:r>
      <w:r w:rsidRPr="00A06375">
        <w:rPr>
          <w:i/>
          <w:iCs/>
        </w:rPr>
        <w:t>Diffuse Horizontal Irradiance</w:t>
      </w:r>
    </w:p>
    <w:p w14:paraId="295A1DB9" w14:textId="5D93D681" w:rsidR="006913ED" w:rsidRDefault="006913ED" w:rsidP="0040523D">
      <w:pPr>
        <w:pStyle w:val="List"/>
      </w:pPr>
      <w:r>
        <w:t>GW – gigawatt</w:t>
      </w:r>
    </w:p>
    <w:p w14:paraId="0B98EE94" w14:textId="297C7B43" w:rsidR="00A34AAC" w:rsidRDefault="00A34AAC" w:rsidP="0040523D">
      <w:pPr>
        <w:pStyle w:val="List"/>
        <w:rPr>
          <w:i/>
          <w:iCs/>
        </w:rPr>
      </w:pPr>
      <w:r>
        <w:t xml:space="preserve">RGB – farebný priestor: červená, zelená, modrá z angl. </w:t>
      </w:r>
      <w:r>
        <w:rPr>
          <w:i/>
          <w:iCs/>
        </w:rPr>
        <w:t>Red, Green, Blue</w:t>
      </w:r>
    </w:p>
    <w:p w14:paraId="27918D30" w14:textId="0FCD2B7B" w:rsidR="005B0EDB" w:rsidRDefault="005B0EDB" w:rsidP="0040523D">
      <w:pPr>
        <w:pStyle w:val="List"/>
        <w:rPr>
          <w:i/>
          <w:iCs/>
        </w:rPr>
      </w:pPr>
      <w:r>
        <w:t xml:space="preserve">HSV – farebný priestor: odtieň, sýtosť, jase z angl. </w:t>
      </w:r>
      <w:r>
        <w:rPr>
          <w:i/>
          <w:iCs/>
        </w:rPr>
        <w:t>Hue, Saturation, Value</w:t>
      </w:r>
    </w:p>
    <w:p w14:paraId="4D09CF9F" w14:textId="1A703CE8" w:rsidR="005B0EDB" w:rsidRDefault="0072157F" w:rsidP="0040523D">
      <w:pPr>
        <w:pStyle w:val="List"/>
        <w:rPr>
          <w:i/>
          <w:iCs/>
        </w:rPr>
      </w:pPr>
      <w:r>
        <w:t>YCrCb – farebný priestor:</w:t>
      </w:r>
      <w:r w:rsidR="00457CE3">
        <w:t xml:space="preserve"> jas, červená zložka, modrá zložka z angl.</w:t>
      </w:r>
      <w:r w:rsidR="00457CE3">
        <w:rPr>
          <w:i/>
          <w:iCs/>
        </w:rPr>
        <w:t xml:space="preserve"> Luma, Chroma Red, Chroma Blue</w:t>
      </w:r>
    </w:p>
    <w:p w14:paraId="5EDD5E94" w14:textId="27AAE898" w:rsidR="00457CE3" w:rsidRDefault="00EE5181" w:rsidP="0040523D">
      <w:pPr>
        <w:pStyle w:val="List"/>
        <w:rPr>
          <w:i/>
          <w:iCs/>
        </w:rPr>
      </w:pPr>
      <w:r>
        <w:t xml:space="preserve">CMYK – farebný priestor: azúrová, purpurová, žltá, čierna z angl. </w:t>
      </w:r>
      <w:r>
        <w:rPr>
          <w:i/>
          <w:iCs/>
        </w:rPr>
        <w:t>Cyan, Magenta, Yellow, Key/Black</w:t>
      </w:r>
    </w:p>
    <w:p w14:paraId="62A9E9CE" w14:textId="77777777" w:rsidR="00EE5181" w:rsidRPr="00EE5181" w:rsidRDefault="00EE5181" w:rsidP="0040523D">
      <w:pPr>
        <w:pStyle w:val="List"/>
        <w:rPr>
          <w:i/>
          <w:iCs/>
        </w:rPr>
      </w:pPr>
    </w:p>
    <w:p w14:paraId="53358803" w14:textId="77777777" w:rsidR="00A34AAC" w:rsidRPr="00A34AAC" w:rsidRDefault="00A34AAC" w:rsidP="0040523D">
      <w:pPr>
        <w:pStyle w:val="List"/>
        <w:rPr>
          <w:rFonts w:eastAsiaTheme="minorEastAsia"/>
          <w:lang w:val="sk-SK"/>
        </w:rPr>
      </w:pPr>
    </w:p>
    <w:p w14:paraId="29EF2B70" w14:textId="001EB58D" w:rsidR="00F261DF" w:rsidRPr="00507A64" w:rsidRDefault="00F261DF" w:rsidP="002C7A1B"/>
    <w:p w14:paraId="2088779B" w14:textId="7D805B88" w:rsidR="00FA607D" w:rsidRPr="00507A64" w:rsidRDefault="00FA607D" w:rsidP="005E0F27">
      <w:pPr>
        <w:pStyle w:val="Nadpis1bezslovania"/>
        <w:spacing w:after="480"/>
      </w:pPr>
      <w:bookmarkStart w:id="7" w:name="_Toc173791394"/>
      <w:bookmarkStart w:id="8" w:name="_Toc173791533"/>
      <w:bookmarkStart w:id="9" w:name="_Toc227445265"/>
      <w:r w:rsidRPr="00507A64">
        <w:lastRenderedPageBreak/>
        <w:t>Úvod</w:t>
      </w:r>
      <w:bookmarkStart w:id="10" w:name="Úvod"/>
      <w:bookmarkEnd w:id="7"/>
      <w:bookmarkEnd w:id="8"/>
      <w:bookmarkEnd w:id="9"/>
      <w:bookmarkEnd w:id="10"/>
    </w:p>
    <w:p w14:paraId="5AAEEC53" w14:textId="22FE448F" w:rsidR="00C86808" w:rsidRDefault="00C86808" w:rsidP="00947A88">
      <w:pPr>
        <w:spacing w:line="312" w:lineRule="auto"/>
        <w:jc w:val="both"/>
      </w:pPr>
      <w:r w:rsidRPr="00C86808">
        <w:t>Slnečné žiarenie predstavuje jeden z</w:t>
      </w:r>
      <w:r>
        <w:t> </w:t>
      </w:r>
      <w:r w:rsidRPr="00C86808">
        <w:t>najvýznamnejších obnoviteľných zdrojov energie, ktorého význam v posledných rokoch dynamicky rastie. S</w:t>
      </w:r>
      <w:r>
        <w:t> </w:t>
      </w:r>
      <w:r w:rsidRPr="00C86808">
        <w:t>postupujúcou transformáciou energetiky smerom k udržateľným riešeniam sa čoraz väčší dôraz kladie nielen na samotnú výrobu elektrickej energie z fotovoltických systémov, ale aj na jej efektívne riadenie a</w:t>
      </w:r>
      <w:r>
        <w:t> </w:t>
      </w:r>
      <w:r w:rsidRPr="00C86808">
        <w:t>predikciu. Práve schopnosť presne odhadnúť dostupné množstvo solárneho žiarenia v</w:t>
      </w:r>
      <w:r>
        <w:t> </w:t>
      </w:r>
      <w:r w:rsidRPr="00C86808">
        <w:t>reálnom čase či krátkodobom horizonte predstavuje kľúčový faktor pre stabilitu a</w:t>
      </w:r>
      <w:r>
        <w:t> </w:t>
      </w:r>
      <w:r w:rsidRPr="00C86808">
        <w:t>optimalizáciu energetických systémov.</w:t>
      </w:r>
    </w:p>
    <w:p w14:paraId="4931CB15" w14:textId="05F33820" w:rsidR="00C86808" w:rsidRDefault="00C86808" w:rsidP="00947A88">
      <w:pPr>
        <w:spacing w:line="312" w:lineRule="auto"/>
        <w:ind w:firstLine="426"/>
        <w:jc w:val="both"/>
      </w:pPr>
      <w:r w:rsidRPr="00C86808">
        <w:t>Ako uvádza [1]</w:t>
      </w:r>
      <w:r w:rsidR="009E4D76">
        <w:t>, „</w:t>
      </w:r>
      <w:r w:rsidR="009E4D76" w:rsidRPr="009E4D76">
        <w:rPr>
          <w:i/>
          <w:iCs/>
        </w:rPr>
        <w:t>P</w:t>
      </w:r>
      <w:r w:rsidRPr="00C86808">
        <w:rPr>
          <w:i/>
          <w:iCs/>
        </w:rPr>
        <w:t>odiel výroby elektrickej energie z fotovoltických systémov na</w:t>
      </w:r>
      <w:r w:rsidRPr="009E4D76">
        <w:rPr>
          <w:i/>
          <w:iCs/>
        </w:rPr>
        <w:t> </w:t>
      </w:r>
      <w:r w:rsidRPr="00C86808">
        <w:rPr>
          <w:i/>
          <w:iCs/>
        </w:rPr>
        <w:t>celkovej dodávke elektriny neustále rastie. Efektívne využívanie kolísajúcej produkcie solárnej energie si vyžaduje spoľahlivé predikcie očakávanej výroby. Tieto predikcie zohrávajú kľúčovú úlohu pri riadení elektrických sietí, ako aj pri obchodovaní so solárnou energiou.</w:t>
      </w:r>
      <w:r w:rsidR="009E4D76">
        <w:t>“</w:t>
      </w:r>
      <w:r w:rsidRPr="00C86808">
        <w:t xml:space="preserve"> Táto skutočnosť poukazuje na potrebu vývoja presných a robustných metód pre</w:t>
      </w:r>
      <w:r>
        <w:t> </w:t>
      </w:r>
      <w:r w:rsidRPr="00C86808">
        <w:t>odhad solárneho žiarenia.</w:t>
      </w:r>
    </w:p>
    <w:p w14:paraId="522634D0" w14:textId="564DE912" w:rsidR="00C86808" w:rsidRDefault="00C86808" w:rsidP="00947A88">
      <w:pPr>
        <w:spacing w:line="312" w:lineRule="auto"/>
        <w:ind w:firstLine="426"/>
        <w:jc w:val="both"/>
      </w:pPr>
      <w:r w:rsidRPr="00C86808">
        <w:t>Jedným z perspektívnych prístupov k riešeniu tejto úlohy je využitie celooblohových fotografií, často snímaných pomocou kamier s tzv. „fisheye“ objektívom. Tieto snímky poskytujú komplexný pohľad na oblohu vrátane oblačnosti, ktorá má zásadný vplyv na</w:t>
      </w:r>
      <w:r>
        <w:t> </w:t>
      </w:r>
      <w:r w:rsidRPr="00C86808">
        <w:t>intenzitu dopadajúceho žiarenia. Na prvý pohľad ide o bohatý zdroj informácií, ktorý však prináša aj množstvo výziev</w:t>
      </w:r>
      <w:r w:rsidR="009E4D76">
        <w:t>. O</w:t>
      </w:r>
      <w:r w:rsidRPr="00C86808">
        <w:t>d geometrického skreslenia cez variabilitu osvetlenia až po prítomnosť rušivých objektov. Otázkou preto nie je len to, ako tieto dáta využiť, ale predovšetkým ako ich vhodne spracovať.</w:t>
      </w:r>
    </w:p>
    <w:p w14:paraId="2BEBA933" w14:textId="38DECC3C" w:rsidR="00A06375" w:rsidRDefault="00C86808" w:rsidP="00947A88">
      <w:pPr>
        <w:tabs>
          <w:tab w:val="left" w:pos="426"/>
        </w:tabs>
        <w:spacing w:line="312" w:lineRule="auto"/>
        <w:ind w:firstLine="426"/>
        <w:jc w:val="both"/>
      </w:pPr>
      <w:r w:rsidRPr="00C86808">
        <w:t>V súčasnosti sa pri spracovaní obrazových dát čoraz častejšie uplatňujú metódy strojového učenia, najmä konvolučné neurónové siete. Ich schopnosť extrahovať relevantné príznaky priamo z obrazových vstupov z nich robí vhodného kandidáta pre úlohy spojené s</w:t>
      </w:r>
      <w:r>
        <w:t> </w:t>
      </w:r>
      <w:r w:rsidRPr="00C86808">
        <w:t>analýzou oblohy a odhadom solárneho žiarenia. Napriek tomu však samotný model nie je jediným rozhodujúcim faktorom úspechu. Kvalita vstupných dát a spôsob ich predspracovania môžu mať zásadný vplyv na výslednú presnosť modelu.</w:t>
      </w:r>
    </w:p>
    <w:p w14:paraId="4211AF4A" w14:textId="67CC83DD" w:rsidR="00C86808" w:rsidRDefault="00C86808" w:rsidP="00947A88">
      <w:pPr>
        <w:spacing w:line="312" w:lineRule="auto"/>
        <w:ind w:firstLine="426"/>
        <w:jc w:val="both"/>
      </w:pPr>
      <w:r w:rsidRPr="00C86808">
        <w:t>Táto diplomová práca sa preto zameriava na analýzu a návrh metód predspracovania celooblohových fotografií typu „fisheye“ v kontexte odhadu solárneho žiarenia. Cieľom je navrhnúť referenčný model založený na konvolučných neurónových sieťach a systematicky preskúmať, ako rôzne prístupy k predspracovaniu ovplyvňujú jeho výkonnosť. Dôraz sa kladie najmä na identifikáciu takých kombinácií metód, ktoré vedú k najpresnejším výsledkom, ako aj na pochopenie ich obmedzení.</w:t>
      </w:r>
    </w:p>
    <w:p w14:paraId="01E51126" w14:textId="17F90B6B" w:rsidR="00C86808" w:rsidRPr="00C86808" w:rsidRDefault="00C86808" w:rsidP="00947A88">
      <w:pPr>
        <w:spacing w:line="312" w:lineRule="auto"/>
        <w:ind w:firstLine="426"/>
        <w:jc w:val="both"/>
      </w:pPr>
      <w:r w:rsidRPr="00C86808">
        <w:t>Nasledujúce kapitoly práce postupne predstavujú teoretické východiská riešenej problematiky, prehľad súčasného stavu poznania, návrh a implementáciu modelu, ako</w:t>
      </w:r>
      <w:r w:rsidR="004D000F">
        <w:t> </w:t>
      </w:r>
      <w:r w:rsidRPr="00C86808">
        <w:t>aj</w:t>
      </w:r>
      <w:r w:rsidR="004D000F">
        <w:t> </w:t>
      </w:r>
      <w:r w:rsidRPr="00C86808">
        <w:t xml:space="preserve">experimentálne vyhodnotenie jednotlivých prístupov. Výsledkom je komplexný </w:t>
      </w:r>
      <w:r w:rsidRPr="00C86808">
        <w:lastRenderedPageBreak/>
        <w:t>pohľad na</w:t>
      </w:r>
      <w:r w:rsidR="004D000F">
        <w:t> </w:t>
      </w:r>
      <w:r w:rsidRPr="00C86808">
        <w:t>význam predspracovania obrazových dát pri odhade solárneho žiarenia a</w:t>
      </w:r>
      <w:r w:rsidR="00E72B75">
        <w:rPr>
          <w:lang w:val="sk-SK"/>
        </w:rPr>
        <w:t> </w:t>
      </w:r>
      <w:r w:rsidRPr="00C86808">
        <w:t>odporúčania pre</w:t>
      </w:r>
      <w:r>
        <w:t> </w:t>
      </w:r>
      <w:r w:rsidRPr="00C86808">
        <w:t>jeho efektívne využitie v praxi.</w:t>
      </w:r>
    </w:p>
    <w:p w14:paraId="0FD0F56C" w14:textId="2882BEF9" w:rsidR="00CF511E" w:rsidRPr="00507A64" w:rsidRDefault="007953B9" w:rsidP="00E575D8">
      <w:pPr>
        <w:pStyle w:val="Heading1"/>
        <w:numPr>
          <w:ilvl w:val="0"/>
          <w:numId w:val="36"/>
        </w:numPr>
        <w:spacing w:after="480"/>
      </w:pPr>
      <w:r>
        <w:lastRenderedPageBreak/>
        <w:fldChar w:fldCharType="begin"/>
      </w:r>
      <w:r>
        <w:instrText xml:space="preserve">  </w:instrText>
      </w:r>
      <w:r>
        <w:fldChar w:fldCharType="end"/>
      </w:r>
      <w:bookmarkStart w:id="11" w:name="_Toc227445266"/>
      <w:r>
        <w:t>Slnečné žiarenie a jeho význam</w:t>
      </w:r>
      <w:bookmarkEnd w:id="11"/>
    </w:p>
    <w:p w14:paraId="78966A47" w14:textId="1C1AF417" w:rsidR="00995A16" w:rsidRPr="00507A64" w:rsidRDefault="00A06375" w:rsidP="005E0F27">
      <w:pPr>
        <w:pStyle w:val="Heading2"/>
        <w:spacing w:before="480" w:after="240"/>
      </w:pPr>
      <w:bookmarkStart w:id="12" w:name="_Toc227445267"/>
      <w:r>
        <w:t>Charakteristika slnečného žiarenia</w:t>
      </w:r>
      <w:bookmarkEnd w:id="12"/>
    </w:p>
    <w:p w14:paraId="5197FD01" w14:textId="2F09D4E9" w:rsidR="00A06375" w:rsidRDefault="00A06375" w:rsidP="00947A88">
      <w:pPr>
        <w:spacing w:line="312" w:lineRule="auto"/>
        <w:jc w:val="both"/>
      </w:pPr>
      <w:r w:rsidRPr="00A06375">
        <w:t>Slnečné žiarenie predstavuje základný zdroj energie pre väčšinu procesov prebiehajúcich na</w:t>
      </w:r>
      <w:r w:rsidR="004D000F">
        <w:t> </w:t>
      </w:r>
      <w:r w:rsidRPr="00A06375">
        <w:t>Zemi a zároveň tvorí kľúčový vstup pre systémy využívajúce obnoviteľné zdroje energie. V</w:t>
      </w:r>
      <w:r w:rsidR="004D000F">
        <w:t> </w:t>
      </w:r>
      <w:r w:rsidRPr="00A06375">
        <w:t>kontexte energetiky ide o fyzikálnu veličinu vyjadrujúcu množstvo energie dopadajúcej na jednotku plochy za jednotku času, pričom sa najčastejšie udáva vo wattoch na meter štvorcový (W/m²). Presné pochopenie charakteru a variability slnečného žiarenia je nevyhnutné nielen pre návrh a optimalizáciu fotovoltických systémov, ale aj pre ich efektívne riadenie a integráciu do elektrizačných sústav.</w:t>
      </w:r>
    </w:p>
    <w:p w14:paraId="26340C86" w14:textId="693E97F9" w:rsidR="00D778E7" w:rsidRDefault="00A06375" w:rsidP="00947A88">
      <w:pPr>
        <w:tabs>
          <w:tab w:val="left" w:pos="426"/>
        </w:tabs>
        <w:spacing w:line="312" w:lineRule="auto"/>
        <w:ind w:firstLine="426"/>
        <w:jc w:val="both"/>
      </w:pPr>
      <w:r w:rsidRPr="00A06375">
        <w:t>Z hľadiska fyzikálnej interpretácie sa slnečné žiarenie rozdeľuje na niekoľko základných zložiek. Globálne horizontálne žiarenie (GHI – Global Horizontal Irradiance) predstavuje celkové množstvo žiarenia dopadajúceho na horizontálnu plochu a zahŕňa priamu aj difúznu zložku. Priame normálové žiarenie (DNI – Direct Normal Irradiance) označuje zložku žiarenia prichádzajúcu priamo zo slnka bez rozptylu v atmosfére, pričom sa meria na ploche kolmej na smer dopadu slnečných lúčov. Difúzne horizontálne žiarenie (DHI – Diffuse Horizontal Irradiance) predstavuje žiarenie rozptýlené v atmosfére, ktoré dopadá na povrch zo všetkých smerov oblohy. Tieto tri veličiny spolu poskytujú komplexný opis radiačných podmienok a ich vzájomný pomer je významne ovplyvnený aktuálnym stavom atmosféry, najmä oblačnosťou, aerosólmi a ďalšími meteorologickými faktormi.</w:t>
      </w:r>
    </w:p>
    <w:p w14:paraId="71B3C92E" w14:textId="5C97AE53" w:rsidR="00D778E7" w:rsidRPr="00507A64" w:rsidRDefault="00D778E7" w:rsidP="00D778E7">
      <w:pPr>
        <w:pStyle w:val="Heading2"/>
        <w:spacing w:before="480" w:after="240"/>
      </w:pPr>
      <w:bookmarkStart w:id="13" w:name="_Toc227445268"/>
      <w:r>
        <w:t>Význam a využitie v energetike</w:t>
      </w:r>
      <w:bookmarkEnd w:id="13"/>
    </w:p>
    <w:p w14:paraId="7F9004A3" w14:textId="5294B322" w:rsidR="004D000F" w:rsidRDefault="00713070" w:rsidP="00947A88">
      <w:pPr>
        <w:spacing w:line="312" w:lineRule="auto"/>
        <w:jc w:val="both"/>
      </w:pPr>
      <w:r w:rsidRPr="00713070">
        <w:t>Význam slnečného žiarenia v súčasnosti úzko súvisí s dynamickým rozvojom fotovoltických technológií a rastúcim podielom obnoviteľných zdrojov energie na celkovej výrobe elektriny. Dostupnosť rôznych foriem obnoviteľných zdrojov energie v kombinácii s</w:t>
      </w:r>
      <w:r w:rsidR="004D000F">
        <w:t> </w:t>
      </w:r>
      <w:r w:rsidRPr="00713070">
        <w:t>technologickým pokrokom v oblasti ich využívania predstavuje atraktívnu príležitosť pre</w:t>
      </w:r>
      <w:r>
        <w:t> </w:t>
      </w:r>
      <w:r w:rsidRPr="00713070">
        <w:t>energetických producentov na celom svete. Masová výroba komponentov pre</w:t>
      </w:r>
      <w:r w:rsidR="004D000F">
        <w:t> </w:t>
      </w:r>
      <w:r w:rsidRPr="00713070">
        <w:t>obnoviteľné zdroje zároveň výrazne znížila jednotkové náklady, čo prispieva k</w:t>
      </w:r>
      <w:r>
        <w:t> </w:t>
      </w:r>
      <w:r w:rsidRPr="00713070">
        <w:t>rýchlejšiemu rozširovaniu týchto technológií. Významným faktorom sú aj vládne politiky a strategické plány, ktoré podporujú investície do zelenej energie. Príkladom je India, ktorá sa zaviazala k tzv. Mission 500 GW plan, stanovujúcemu cieľ dosiahnuť kapacitu 500 GW z</w:t>
      </w:r>
      <w:r w:rsidR="004D000F">
        <w:t> </w:t>
      </w:r>
      <w:r w:rsidRPr="00713070">
        <w:t>obnoviteľných zdrojov do roku 2030. Z hľadiska podielu na výrobe majú kľúčovú pozíciu solárne a veterné elektrárne, pričom solárna fotovoltická energia je preferovaná najmä pre</w:t>
      </w:r>
      <w:r w:rsidR="004D000F">
        <w:t> </w:t>
      </w:r>
      <w:r w:rsidRPr="00713070">
        <w:t xml:space="preserve">jednoduchú prepravu, údržbu a širokú dostupnosť zdrojov. Rastúca kapacita </w:t>
      </w:r>
      <w:r w:rsidRPr="00713070">
        <w:lastRenderedPageBreak/>
        <w:t>fotovoltických systémov a obnoviteľných zdrojov energie v gigawattoch je znázornená na</w:t>
      </w:r>
      <w:r w:rsidR="004D000F">
        <w:t> </w:t>
      </w:r>
      <w:r>
        <w:t>obrázku</w:t>
      </w:r>
      <w:r w:rsidRPr="00713070">
        <w:t xml:space="preserve"> 1 a </w:t>
      </w:r>
      <w:r>
        <w:t>obrázku</w:t>
      </w:r>
      <w:r w:rsidRPr="00713070">
        <w:t xml:space="preserve"> 2 [2]</w:t>
      </w:r>
      <w:r>
        <w:t>.</w:t>
      </w:r>
    </w:p>
    <w:p w14:paraId="465E4A95" w14:textId="77777777" w:rsidR="006913ED" w:rsidRPr="00507A64" w:rsidRDefault="006913ED" w:rsidP="006913ED">
      <w:pPr>
        <w:pStyle w:val="Obrzok"/>
        <w:spacing w:before="240"/>
      </w:pPr>
      <w:r w:rsidRPr="00507A64">
        <w:rPr>
          <w:noProof/>
        </w:rPr>
        <w:drawing>
          <wp:inline distT="0" distB="0" distL="0" distR="0" wp14:anchorId="442319D1" wp14:editId="03FF6ED2">
            <wp:extent cx="2443941" cy="1429360"/>
            <wp:effectExtent l="0" t="0" r="0" b="6350"/>
            <wp:docPr id="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ok 1"/>
                    <pic:cNvPicPr/>
                  </pic:nvPicPr>
                  <pic:blipFill rotWithShape="1">
                    <a:blip r:embed="rId13" cstate="print">
                      <a:extLst>
                        <a:ext uri="{28A0092B-C50C-407E-A947-70E740481C1C}">
                          <a14:useLocalDpi xmlns:a14="http://schemas.microsoft.com/office/drawing/2010/main" val="0"/>
                        </a:ext>
                      </a:extLst>
                    </a:blip>
                    <a:srcRect l="5854" t="14600" r="3560" b="9289"/>
                    <a:stretch/>
                  </pic:blipFill>
                  <pic:spPr bwMode="auto">
                    <a:xfrm>
                      <a:off x="0" y="0"/>
                      <a:ext cx="2445496" cy="1430269"/>
                    </a:xfrm>
                    <a:prstGeom prst="rect">
                      <a:avLst/>
                    </a:prstGeom>
                    <a:ln>
                      <a:noFill/>
                    </a:ln>
                    <a:extLst>
                      <a:ext uri="{53640926-AAD7-44D8-BBD7-CCE9431645EC}">
                        <a14:shadowObscured xmlns:a14="http://schemas.microsoft.com/office/drawing/2010/main"/>
                      </a:ext>
                    </a:extLst>
                  </pic:spPr>
                </pic:pic>
              </a:graphicData>
            </a:graphic>
          </wp:inline>
        </w:drawing>
      </w:r>
    </w:p>
    <w:p w14:paraId="39FCDD4F" w14:textId="2DFF4286" w:rsidR="00F16979" w:rsidRPr="00F16979" w:rsidRDefault="00F16979" w:rsidP="00F16979">
      <w:pPr>
        <w:pStyle w:val="Caption"/>
        <w:rPr>
          <w:rFonts w:asciiTheme="minorHAnsi" w:eastAsiaTheme="minorHAnsi" w:hAnsiTheme="minorHAnsi" w:cstheme="minorBidi"/>
          <w:kern w:val="2"/>
          <w:lang w:eastAsia="en-US"/>
          <w14:ligatures w14:val="standardContextual"/>
        </w:rPr>
      </w:pPr>
      <w:bookmarkStart w:id="14" w:name="_Toc227445250"/>
      <w:r w:rsidRPr="00507A64">
        <w:t xml:space="preserve">Obr. </w:t>
      </w:r>
      <w:r>
        <w:fldChar w:fldCharType="begin"/>
      </w:r>
      <w:r>
        <w:instrText xml:space="preserve"> SEQ Obrázok \* ARABIC </w:instrText>
      </w:r>
      <w:r>
        <w:fldChar w:fldCharType="separate"/>
      </w:r>
      <w:r>
        <w:rPr>
          <w:noProof/>
        </w:rPr>
        <w:t>1</w:t>
      </w:r>
      <w:r>
        <w:rPr>
          <w:noProof/>
        </w:rPr>
        <w:fldChar w:fldCharType="end"/>
      </w:r>
      <w:r w:rsidRPr="00507A64">
        <w:t xml:space="preserve">: </w:t>
      </w:r>
      <w:r>
        <w:t xml:space="preserve">Nárast kapacity fotovoltických systémov v GW </w:t>
      </w:r>
      <w:r w:rsidRPr="00713070">
        <w:t>[2]</w:t>
      </w:r>
      <w:bookmarkEnd w:id="14"/>
    </w:p>
    <w:p w14:paraId="2119BA02" w14:textId="5DA5BAD1" w:rsidR="00103818" w:rsidRPr="00507A64" w:rsidRDefault="00103818" w:rsidP="00103818">
      <w:pPr>
        <w:pStyle w:val="Obrzok"/>
        <w:spacing w:before="240"/>
      </w:pPr>
      <w:r w:rsidRPr="00507A64">
        <w:rPr>
          <w:noProof/>
        </w:rPr>
        <w:drawing>
          <wp:inline distT="0" distB="0" distL="0" distR="0" wp14:anchorId="2077ADDD" wp14:editId="4D15F004">
            <wp:extent cx="2202873" cy="1138307"/>
            <wp:effectExtent l="0" t="0" r="0" b="5080"/>
            <wp:docPr id="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ok 1"/>
                    <pic:cNvPicPr/>
                  </pic:nvPicPr>
                  <pic:blipFill rotWithShape="1">
                    <a:blip r:embed="rId14" cstate="print">
                      <a:extLst>
                        <a:ext uri="{28A0092B-C50C-407E-A947-70E740481C1C}">
                          <a14:useLocalDpi xmlns:a14="http://schemas.microsoft.com/office/drawing/2010/main" val="0"/>
                        </a:ext>
                      </a:extLst>
                    </a:blip>
                    <a:srcRect l="6123" t="19756" r="3714" b="10014"/>
                    <a:stretch/>
                  </pic:blipFill>
                  <pic:spPr bwMode="auto">
                    <a:xfrm>
                      <a:off x="0" y="0"/>
                      <a:ext cx="2204928" cy="1139369"/>
                    </a:xfrm>
                    <a:prstGeom prst="rect">
                      <a:avLst/>
                    </a:prstGeom>
                    <a:ln>
                      <a:noFill/>
                    </a:ln>
                    <a:extLst>
                      <a:ext uri="{53640926-AAD7-44D8-BBD7-CCE9431645EC}">
                        <a14:shadowObscured xmlns:a14="http://schemas.microsoft.com/office/drawing/2010/main"/>
                      </a:ext>
                    </a:extLst>
                  </pic:spPr>
                </pic:pic>
              </a:graphicData>
            </a:graphic>
          </wp:inline>
        </w:drawing>
      </w:r>
    </w:p>
    <w:p w14:paraId="5232ACE7" w14:textId="753F24F3" w:rsidR="00F16979" w:rsidRPr="00F16979" w:rsidRDefault="00F16979" w:rsidP="00F16979">
      <w:pPr>
        <w:pStyle w:val="Caption"/>
        <w:rPr>
          <w:rFonts w:asciiTheme="minorHAnsi" w:eastAsiaTheme="minorHAnsi" w:hAnsiTheme="minorHAnsi" w:cstheme="minorBidi"/>
          <w:kern w:val="2"/>
          <w:lang w:eastAsia="en-US"/>
          <w14:ligatures w14:val="standardContextual"/>
        </w:rPr>
      </w:pPr>
      <w:bookmarkStart w:id="15" w:name="_Toc227445251"/>
      <w:r w:rsidRPr="00507A64">
        <w:t xml:space="preserve">Obr. </w:t>
      </w:r>
      <w:r>
        <w:fldChar w:fldCharType="begin"/>
      </w:r>
      <w:r>
        <w:instrText xml:space="preserve"> SEQ Obrázok \* ARABIC </w:instrText>
      </w:r>
      <w:r>
        <w:fldChar w:fldCharType="separate"/>
      </w:r>
      <w:r>
        <w:rPr>
          <w:noProof/>
        </w:rPr>
        <w:t>2</w:t>
      </w:r>
      <w:r>
        <w:rPr>
          <w:noProof/>
        </w:rPr>
        <w:fldChar w:fldCharType="end"/>
      </w:r>
      <w:r w:rsidRPr="00507A64">
        <w:t>:</w:t>
      </w:r>
      <w:r>
        <w:t xml:space="preserve"> </w:t>
      </w:r>
      <w:r>
        <w:t xml:space="preserve">Nárast kapacity obnoviteľných zdrojov energie v GW </w:t>
      </w:r>
      <w:r w:rsidRPr="00713070">
        <w:t>[2]</w:t>
      </w:r>
      <w:bookmarkEnd w:id="15"/>
      <w:r w:rsidRPr="00507A64">
        <w:t xml:space="preserve"> </w:t>
      </w:r>
    </w:p>
    <w:p w14:paraId="21591628" w14:textId="65006C37" w:rsidR="00D778E7" w:rsidRDefault="00713070" w:rsidP="00947A88">
      <w:pPr>
        <w:ind w:firstLine="426"/>
        <w:jc w:val="both"/>
      </w:pPr>
      <w:r w:rsidRPr="00713070">
        <w:t>V dôsledku dynamického rozvoja obnoviteľných zdrojov energie rastie aj význam predikcie meteorologických veličín, ako sú rýchlosť vetra či intenzita solárneho žiarenia. Predikčné systémy pre veternú energiu už preukázali výrazný ekonomický prínos a prispeli k lepšej integrácii veternej energie do elektrickej siete. Podobný trend možno očakávať aj</w:t>
      </w:r>
      <w:r w:rsidR="004D000F">
        <w:t> </w:t>
      </w:r>
      <w:r w:rsidRPr="00713070">
        <w:t>pri</w:t>
      </w:r>
      <w:r w:rsidR="00F16979">
        <w:t> </w:t>
      </w:r>
      <w:r w:rsidRPr="00713070">
        <w:t>solárnej energii, ktorej podiel v energetickom mixe neustále narastá. Pre distribučné spoločnosti sa preto stáva čoraz dôležitejšou schopnosť predpovedať výrobu z</w:t>
      </w:r>
      <w:r w:rsidR="004D000F">
        <w:t> </w:t>
      </w:r>
      <w:r w:rsidRPr="00713070">
        <w:t>fotovoltických systémov, a to najmä v krajinách, kde legislatíva podporuje nasadzovanie solárnych elektrární. Ako príklad možno uviesť Španielsko, kde systém podpory výroby zahŕňa aj motivačné mechanizmy pre poskytovanie denných predikcií solárneho výkonu. V</w:t>
      </w:r>
      <w:r w:rsidR="004D000F">
        <w:t> </w:t>
      </w:r>
      <w:r w:rsidRPr="00713070">
        <w:t>Nemecku inštalovaný výkon fotovoltických elektrární presahuje už niekoľko gigawattov a v Bavorsku, kde sa nachádza veľká časť týchto systémov, môže podiel solárnej energie dodávanej do siete počas slnečných dní dosiahnuť až 10 % v čase špičky. Spoľahlivé predikcie solárneho žiarenia a následne aj výroby elektrickej energie preto predstavujú kľúčový predpoklad pre stabilitu elektrizačných sústav, efektívnu prevádzku a</w:t>
      </w:r>
      <w:r w:rsidR="004D000F">
        <w:t> </w:t>
      </w:r>
      <w:r w:rsidRPr="00713070">
        <w:t>obchodovanie s elektrinou z obnoviteľných zdrojov</w:t>
      </w:r>
      <w:r w:rsidR="006812FB">
        <w:t xml:space="preserve"> </w:t>
      </w:r>
      <w:r w:rsidRPr="00713070">
        <w:t>[1]</w:t>
      </w:r>
      <w:r w:rsidR="006812FB">
        <w:t>.</w:t>
      </w:r>
    </w:p>
    <w:p w14:paraId="5C445817" w14:textId="77777777" w:rsidR="009916FC" w:rsidRDefault="009916FC" w:rsidP="00F16979">
      <w:pPr>
        <w:ind w:firstLine="426"/>
      </w:pPr>
    </w:p>
    <w:p w14:paraId="003E73FD" w14:textId="678F427E" w:rsidR="00F16979" w:rsidRDefault="00F16979" w:rsidP="009916FC">
      <w:pPr>
        <w:pStyle w:val="Heading2"/>
        <w:spacing w:before="480" w:after="240"/>
      </w:pPr>
      <w:bookmarkStart w:id="16" w:name="_Toc227445269"/>
      <w:r>
        <w:t>Meranie slnečného žiarenia</w:t>
      </w:r>
      <w:bookmarkEnd w:id="16"/>
    </w:p>
    <w:p w14:paraId="27934228" w14:textId="77777777" w:rsidR="009916FC" w:rsidRDefault="009916FC" w:rsidP="00947A88">
      <w:pPr>
        <w:spacing w:line="312" w:lineRule="auto"/>
        <w:jc w:val="both"/>
      </w:pPr>
      <w:r w:rsidRPr="009916FC">
        <w:t xml:space="preserve">Okrem samotného významu žiarenia je nevyhnutné venovať pozornosť aj spôsobom jeho merania. Na získavanie presných údajov o intenzite slnečného žiarenia sa využívajú špecializované meteorologické prístroje. Pyranometer slúži na meranie globálneho horizontálneho žiarenia, pričom zaznamenáva celkový tok energie dopadajúci </w:t>
      </w:r>
      <w:r w:rsidRPr="009916FC">
        <w:lastRenderedPageBreak/>
        <w:t>na</w:t>
      </w:r>
      <w:r>
        <w:t> </w:t>
      </w:r>
      <w:r w:rsidRPr="009916FC">
        <w:t>horizontálnu plochu. Pyrheliometer sa používa na meranie priameho normálového žiarenia a vyžaduje presné sledovanie polohy slnka. Difúzne žiarenie sa zvyčajne získava nepriamo, napríklad tienením priamej zložky pomocou špeciálnych tieniacich zariadení. Okrem tradičných meracích prístupov sa v posledných rokoch čoraz viac uplatňujú aj</w:t>
      </w:r>
      <w:r>
        <w:t> </w:t>
      </w:r>
      <w:r w:rsidRPr="009916FC">
        <w:t>alternatívne metódy založené na analýze obrazových dát, najmä celooblohových snímok, ktoré umožňujú zachytiť aktuálny stav oblačnosti a jeho dynamiku.</w:t>
      </w:r>
    </w:p>
    <w:p w14:paraId="7DF6D1C8" w14:textId="0D648222" w:rsidR="009916FC" w:rsidRDefault="009916FC" w:rsidP="00947A88">
      <w:pPr>
        <w:spacing w:line="312" w:lineRule="auto"/>
        <w:ind w:firstLine="426"/>
        <w:jc w:val="both"/>
      </w:pPr>
      <w:r w:rsidRPr="009916FC">
        <w:t xml:space="preserve">Presné meranie a následná predikcia slnečného žiarenia tak predstavujú neoddeliteľnú súčasť moderných energetických systémov. Vzhľadom na vysokú variabilitu atmosférických podmienok a komplexnosť procesov ovplyvňujúcich šírenie žiarenia je však táto úloha mimoriadne náročná. Práve preto sa v súčasnosti kladie dôraz na vývoj pokročilých metód, ktoré dokážu efektívne využiť dostupné dáta a poskytovať spoľahlivé odhady. </w:t>
      </w:r>
    </w:p>
    <w:p w14:paraId="4CE56DF3" w14:textId="3BA40A0C" w:rsidR="009916FC" w:rsidRDefault="009916FC" w:rsidP="009916FC">
      <w:pPr>
        <w:pStyle w:val="Heading1"/>
        <w:numPr>
          <w:ilvl w:val="0"/>
          <w:numId w:val="36"/>
        </w:numPr>
        <w:spacing w:after="480"/>
      </w:pPr>
      <w:r>
        <w:lastRenderedPageBreak/>
        <w:fldChar w:fldCharType="begin"/>
      </w:r>
      <w:r>
        <w:instrText xml:space="preserve">  </w:instrText>
      </w:r>
      <w:r>
        <w:fldChar w:fldCharType="end"/>
      </w:r>
      <w:bookmarkStart w:id="17" w:name="_Toc227445270"/>
      <w:r w:rsidR="00CD3361">
        <w:t>Celooblohové zobrazovacie systémy</w:t>
      </w:r>
      <w:bookmarkEnd w:id="17"/>
    </w:p>
    <w:p w14:paraId="53D62C70" w14:textId="4F05F3B3" w:rsidR="00605F13" w:rsidRDefault="00605F13" w:rsidP="00947A88">
      <w:pPr>
        <w:spacing w:line="312" w:lineRule="auto"/>
        <w:jc w:val="both"/>
      </w:pPr>
      <w:r w:rsidRPr="00605F13">
        <w:t>Celooblohové zobrazovacie systémy predstavujú špecializované zariadenia určené na</w:t>
      </w:r>
      <w:r>
        <w:t> </w:t>
      </w:r>
      <w:r w:rsidRPr="00605F13">
        <w:t>zachytávanie celej hemisféry oblohy v jednom obrazovom zábere. Ich hlavnou úlohou je poskytovať komplexný vizuálny prehľad o aktuálnom stave atmosféry, najmä o rozložení a</w:t>
      </w:r>
      <w:r>
        <w:t> </w:t>
      </w:r>
      <w:r w:rsidRPr="00605F13">
        <w:t>pohybe oblačnosti. Tieto systémy sa využívajú v meteorológii, klimatológii, ako aj</w:t>
      </w:r>
      <w:r w:rsidR="00E72B75">
        <w:rPr>
          <w:lang w:val="sk-SK"/>
        </w:rPr>
        <w:t> </w:t>
      </w:r>
      <w:r w:rsidRPr="00605F13">
        <w:t>v</w:t>
      </w:r>
      <w:r>
        <w:t> </w:t>
      </w:r>
      <w:r w:rsidRPr="00605F13">
        <w:t>aplikáciách spojených s obnoviteľnými zdrojmi energie, kde je dôležitá informácia o</w:t>
      </w:r>
      <w:r>
        <w:t> </w:t>
      </w:r>
      <w:r w:rsidRPr="00605F13">
        <w:t>okamžitých podmienkach slnečného žiarenia. V porovnaní s tradičnými meracími prístrojmi poskytujú obrazové systémy dodatočný rozmer informácií, ktorý umožňuje využitie metód počítačového videnia a strojového učenia.</w:t>
      </w:r>
    </w:p>
    <w:p w14:paraId="5EDADF43" w14:textId="6CBC9E9F" w:rsidR="00605F13" w:rsidRDefault="00605F13" w:rsidP="00605F13">
      <w:pPr>
        <w:pStyle w:val="Heading2"/>
        <w:spacing w:before="480" w:after="240"/>
      </w:pPr>
      <w:bookmarkStart w:id="18" w:name="_Toc227445271"/>
      <w:r>
        <w:t>Fisheye kamery</w:t>
      </w:r>
      <w:bookmarkEnd w:id="18"/>
    </w:p>
    <w:p w14:paraId="5E5E48F7" w14:textId="3256DBC6" w:rsidR="00605F13" w:rsidRDefault="00605F13" w:rsidP="00947A88">
      <w:pPr>
        <w:spacing w:line="312" w:lineRule="auto"/>
        <w:jc w:val="both"/>
      </w:pPr>
      <w:r w:rsidRPr="00605F13">
        <w:t>Jedným z najčastejšie používaných riešení pre celooblohové snímanie sú kamery vybavené tzv. „fisheye“ objektívom. Tento typ objektívu je navrhnutý tak, aby zachytil extrémne široké zorné pole, typicky až 180 stupňov alebo viac, čo umožňuje zobrazenie celej oblohy v jednom snímku. Výsledný obraz však podlieha výraznému geometrickému skresleniu, ktoré je charakteristické nelineárnym mapovaním priestorových bodov na obrazovú rovinu. Toto skreslenie je nevyhnutnou daňou za široké zorné pole a musí byť zohľadnené pri</w:t>
      </w:r>
      <w:r>
        <w:t> </w:t>
      </w:r>
      <w:r w:rsidRPr="00605F13">
        <w:t>následnom spracovaní dát.</w:t>
      </w:r>
    </w:p>
    <w:p w14:paraId="50928566" w14:textId="17229D96" w:rsidR="00605F13" w:rsidRDefault="00605F13" w:rsidP="00605F13">
      <w:pPr>
        <w:pStyle w:val="Heading2"/>
        <w:spacing w:before="480" w:after="240"/>
      </w:pPr>
      <w:bookmarkStart w:id="19" w:name="_Toc227445272"/>
      <w:r>
        <w:t>Geometrické skreslenie a charakteristiky obrazu</w:t>
      </w:r>
      <w:bookmarkEnd w:id="19"/>
    </w:p>
    <w:p w14:paraId="1DA0AF6B" w14:textId="3354BCED" w:rsidR="00605F13" w:rsidRPr="00B24F34" w:rsidRDefault="00605F13" w:rsidP="00947A88">
      <w:pPr>
        <w:spacing w:line="312" w:lineRule="auto"/>
        <w:jc w:val="both"/>
        <w:rPr>
          <w:lang w:val="sk-SK"/>
        </w:rPr>
      </w:pPr>
      <w:r w:rsidRPr="00605F13">
        <w:t>Obrazy získané pomocou fisheye kamier vykazujú špecifické deformácie, pri ktorých sa objekty nachádzajúce sa bližšie k okrajom snímky javia výrazne</w:t>
      </w:r>
      <w:r>
        <w:t xml:space="preserve"> menšie</w:t>
      </w:r>
      <w:r w:rsidRPr="00605F13">
        <w:t>.</w:t>
      </w:r>
      <w:r>
        <w:t xml:space="preserve"> Naopak objekty priamo nad kamerou môžu byť väčšie a natiahnuté.</w:t>
      </w:r>
      <w:r w:rsidRPr="00605F13">
        <w:t xml:space="preserve"> Tento efekt je spôsobený projekčnou transformáciou, ktorá mapuje trojrozmernú scénu na dvojrozmerný obrazový priestor. Typický príklad tohto javu je znázornený na </w:t>
      </w:r>
      <w:r>
        <w:t>obrázku</w:t>
      </w:r>
      <w:r w:rsidRPr="00605F13">
        <w:t xml:space="preserve"> 3, kde je jasne viditeľné radiálne skreslenie smerom od stredu obrazu. </w:t>
      </w:r>
      <w:r w:rsidR="00B24F34">
        <w:t xml:space="preserve">Označenie </w:t>
      </w:r>
      <w:r w:rsidR="00B24F34">
        <w:rPr>
          <w:i/>
          <w:iCs/>
        </w:rPr>
        <w:t xml:space="preserve">„Cloud height“ </w:t>
      </w:r>
      <w:r w:rsidR="00B24F34">
        <w:t>na obrázku</w:t>
      </w:r>
      <w:r w:rsidR="00B24F34">
        <w:rPr>
          <w:i/>
          <w:iCs/>
        </w:rPr>
        <w:t xml:space="preserve"> </w:t>
      </w:r>
      <w:r w:rsidR="00B24F34">
        <w:t xml:space="preserve">zodpovedá výške oblaku a </w:t>
      </w:r>
      <w:r w:rsidR="00B24F34">
        <w:rPr>
          <w:i/>
          <w:iCs/>
        </w:rPr>
        <w:t xml:space="preserve">„poor resolution at the horizon“ </w:t>
      </w:r>
      <w:r w:rsidR="00B24F34">
        <w:t>zodpovedá slabému rozlíšeniu na horizonte.</w:t>
      </w:r>
    </w:p>
    <w:p w14:paraId="5DF81F3E" w14:textId="77777777" w:rsidR="00B24F34" w:rsidRPr="00507A64" w:rsidRDefault="00B24F34" w:rsidP="00B24F34">
      <w:pPr>
        <w:pStyle w:val="Obrzok"/>
        <w:spacing w:before="240"/>
      </w:pPr>
      <w:r w:rsidRPr="00507A64">
        <w:rPr>
          <w:noProof/>
        </w:rPr>
        <w:lastRenderedPageBreak/>
        <w:drawing>
          <wp:inline distT="0" distB="0" distL="0" distR="0" wp14:anchorId="57E59645" wp14:editId="77FE2271">
            <wp:extent cx="4171615" cy="1869440"/>
            <wp:effectExtent l="0" t="0" r="0" b="0"/>
            <wp:docPr id="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ok 1"/>
                    <pic:cNvPicPr/>
                  </pic:nvPicPr>
                  <pic:blipFill rotWithShape="1">
                    <a:blip r:embed="rId15">
                      <a:extLst>
                        <a:ext uri="{28A0092B-C50C-407E-A947-70E740481C1C}">
                          <a14:useLocalDpi xmlns:a14="http://schemas.microsoft.com/office/drawing/2010/main" val="0"/>
                        </a:ext>
                      </a:extLst>
                    </a:blip>
                    <a:srcRect l="4104" t="-9" r="4946" b="9"/>
                    <a:stretch/>
                  </pic:blipFill>
                  <pic:spPr bwMode="auto">
                    <a:xfrm>
                      <a:off x="0" y="0"/>
                      <a:ext cx="4186934" cy="1876305"/>
                    </a:xfrm>
                    <a:prstGeom prst="rect">
                      <a:avLst/>
                    </a:prstGeom>
                    <a:ln>
                      <a:noFill/>
                    </a:ln>
                    <a:extLst>
                      <a:ext uri="{53640926-AAD7-44D8-BBD7-CCE9431645EC}">
                        <a14:shadowObscured xmlns:a14="http://schemas.microsoft.com/office/drawing/2010/main"/>
                      </a:ext>
                    </a:extLst>
                  </pic:spPr>
                </pic:pic>
              </a:graphicData>
            </a:graphic>
          </wp:inline>
        </w:drawing>
      </w:r>
    </w:p>
    <w:p w14:paraId="0642A3EF" w14:textId="34675F76" w:rsidR="00B24F34" w:rsidRPr="00B24F34" w:rsidRDefault="00B24F34" w:rsidP="00B24F34">
      <w:pPr>
        <w:pStyle w:val="Caption"/>
        <w:rPr>
          <w:rFonts w:asciiTheme="minorHAnsi" w:eastAsiaTheme="minorHAnsi" w:hAnsiTheme="minorHAnsi" w:cstheme="minorBidi"/>
          <w:kern w:val="2"/>
          <w:lang w:val="sk-SK" w:eastAsia="en-US"/>
          <w14:ligatures w14:val="standardContextual"/>
        </w:rPr>
      </w:pPr>
      <w:bookmarkStart w:id="20" w:name="_Toc227445252"/>
      <w:r w:rsidRPr="00507A64">
        <w:t xml:space="preserve">Obr. </w:t>
      </w:r>
      <w:r>
        <w:fldChar w:fldCharType="begin"/>
      </w:r>
      <w:r>
        <w:instrText xml:space="preserve"> SEQ Obrázok \* ARABIC </w:instrText>
      </w:r>
      <w:r>
        <w:fldChar w:fldCharType="separate"/>
      </w:r>
      <w:r>
        <w:rPr>
          <w:noProof/>
        </w:rPr>
        <w:t>3</w:t>
      </w:r>
      <w:r>
        <w:rPr>
          <w:noProof/>
        </w:rPr>
        <w:fldChar w:fldCharType="end"/>
      </w:r>
      <w:r w:rsidRPr="00507A64">
        <w:t xml:space="preserve">: </w:t>
      </w:r>
      <w:r>
        <w:t>Geometrické skreslenie obrazu fisheye kamerou</w:t>
      </w:r>
      <w:r w:rsidR="007C5A0E">
        <w:t xml:space="preserve"> </w:t>
      </w:r>
      <w:r w:rsidR="007C5A0E" w:rsidRPr="00713070">
        <w:t>[</w:t>
      </w:r>
      <w:r w:rsidR="007C5A0E">
        <w:t>3</w:t>
      </w:r>
      <w:r w:rsidR="007C5A0E" w:rsidRPr="00713070">
        <w:t>]</w:t>
      </w:r>
      <w:bookmarkEnd w:id="20"/>
    </w:p>
    <w:p w14:paraId="177467F9" w14:textId="38B20A7F" w:rsidR="00605F13" w:rsidRDefault="00605F13" w:rsidP="00947A88">
      <w:pPr>
        <w:spacing w:line="312" w:lineRule="auto"/>
        <w:ind w:firstLine="425"/>
        <w:jc w:val="both"/>
      </w:pPr>
      <w:r w:rsidRPr="00605F13">
        <w:t xml:space="preserve">Z hľadiska spracovania obrazových dát je dôležité si uvedomiť, že uvedené charakteristiky </w:t>
      </w:r>
      <w:r>
        <w:t>môžu ovplyvniť</w:t>
      </w:r>
      <w:r w:rsidRPr="00605F13">
        <w:t xml:space="preserve"> extrakciu príznakov a následnú presnosť modelov strojového učenia. Preto je nevyhnutné venovať pozornosť </w:t>
      </w:r>
      <w:r w:rsidR="00B24F34">
        <w:t>skúmaniu efektu týchto skreslení pre daný trénovaný model a dataset</w:t>
      </w:r>
      <w:r w:rsidRPr="00605F13">
        <w:t>.</w:t>
      </w:r>
    </w:p>
    <w:p w14:paraId="1E1F7A40" w14:textId="765CC9D6" w:rsidR="00D728AF" w:rsidRDefault="00D728AF" w:rsidP="00D728AF">
      <w:pPr>
        <w:pStyle w:val="Heading1"/>
        <w:numPr>
          <w:ilvl w:val="0"/>
          <w:numId w:val="36"/>
        </w:numPr>
        <w:spacing w:after="480"/>
      </w:pPr>
      <w:r>
        <w:lastRenderedPageBreak/>
        <w:fldChar w:fldCharType="begin"/>
      </w:r>
      <w:r>
        <w:instrText xml:space="preserve">  </w:instrText>
      </w:r>
      <w:r>
        <w:fldChar w:fldCharType="end"/>
      </w:r>
      <w:bookmarkStart w:id="21" w:name="_Toc227445273"/>
      <w:r>
        <w:t>Predspracovanie obrazových dát</w:t>
      </w:r>
      <w:bookmarkEnd w:id="21"/>
    </w:p>
    <w:p w14:paraId="7BAF2159" w14:textId="2554AA4C" w:rsidR="00947A88" w:rsidRDefault="00947A88" w:rsidP="00947A88">
      <w:pPr>
        <w:pStyle w:val="Heading2"/>
        <w:spacing w:before="480" w:after="240"/>
      </w:pPr>
      <w:bookmarkStart w:id="22" w:name="_Toc227445274"/>
      <w:r>
        <w:t>Základný postup predspracovania</w:t>
      </w:r>
      <w:bookmarkEnd w:id="22"/>
    </w:p>
    <w:p w14:paraId="446AAB2D" w14:textId="77777777" w:rsidR="0070203F" w:rsidRDefault="00947A88" w:rsidP="00947A88">
      <w:pPr>
        <w:spacing w:line="312" w:lineRule="auto"/>
        <w:jc w:val="both"/>
      </w:pPr>
      <w:r w:rsidRPr="00947A88">
        <w:t xml:space="preserve">V rámci tejto práce bol navrhnutý jednotný predspracovací </w:t>
      </w:r>
      <w:r>
        <w:t>postup</w:t>
      </w:r>
      <w:r w:rsidRPr="00947A88">
        <w:t>, ktorý pozostáva zo</w:t>
      </w:r>
      <w:r>
        <w:t> </w:t>
      </w:r>
      <w:r w:rsidRPr="00947A88">
        <w:t xml:space="preserve">štyroch hlavných krokov: </w:t>
      </w:r>
    </w:p>
    <w:p w14:paraId="6B018B0F" w14:textId="3540B117" w:rsidR="0070203F" w:rsidRDefault="00947A88" w:rsidP="0070203F">
      <w:pPr>
        <w:pStyle w:val="ListParagraph"/>
        <w:numPr>
          <w:ilvl w:val="0"/>
          <w:numId w:val="37"/>
        </w:numPr>
        <w:spacing w:line="312" w:lineRule="auto"/>
        <w:jc w:val="both"/>
      </w:pPr>
      <w:r w:rsidRPr="00947A88">
        <w:t xml:space="preserve">zmena veľkosti obrazu </w:t>
      </w:r>
    </w:p>
    <w:p w14:paraId="4E2580BB" w14:textId="77777777" w:rsidR="0070203F" w:rsidRDefault="00947A88" w:rsidP="0070203F">
      <w:pPr>
        <w:pStyle w:val="ListParagraph"/>
        <w:numPr>
          <w:ilvl w:val="0"/>
          <w:numId w:val="37"/>
        </w:numPr>
        <w:spacing w:line="312" w:lineRule="auto"/>
        <w:jc w:val="both"/>
      </w:pPr>
      <w:r w:rsidRPr="00947A88">
        <w:t>transformácia farebného priestoru</w:t>
      </w:r>
    </w:p>
    <w:p w14:paraId="740C9B76" w14:textId="77777777" w:rsidR="0070203F" w:rsidRDefault="00947A88" w:rsidP="0070203F">
      <w:pPr>
        <w:pStyle w:val="ListParagraph"/>
        <w:numPr>
          <w:ilvl w:val="0"/>
          <w:numId w:val="37"/>
        </w:numPr>
        <w:spacing w:line="312" w:lineRule="auto"/>
        <w:jc w:val="both"/>
      </w:pPr>
      <w:r w:rsidRPr="00947A88">
        <w:t xml:space="preserve">normalizácia </w:t>
      </w:r>
    </w:p>
    <w:p w14:paraId="21498DDE" w14:textId="1B3C516E" w:rsidR="00D728AF" w:rsidRPr="009916FC" w:rsidRDefault="00947A88" w:rsidP="0070203F">
      <w:pPr>
        <w:pStyle w:val="ListParagraph"/>
        <w:numPr>
          <w:ilvl w:val="0"/>
          <w:numId w:val="37"/>
        </w:numPr>
        <w:spacing w:line="312" w:lineRule="auto"/>
        <w:jc w:val="both"/>
      </w:pPr>
      <w:r w:rsidRPr="00947A88">
        <w:t xml:space="preserve">voliteľný výber kanála. </w:t>
      </w:r>
    </w:p>
    <w:p w14:paraId="27386808" w14:textId="50EC736C" w:rsidR="00E6538E" w:rsidRDefault="00947A88" w:rsidP="00F02A04">
      <w:pPr>
        <w:pStyle w:val="Heading3"/>
      </w:pPr>
      <w:bookmarkStart w:id="23" w:name="_Toc227445275"/>
      <w:r>
        <w:t>Zmena veľkosti obrazu</w:t>
      </w:r>
      <w:bookmarkEnd w:id="23"/>
    </w:p>
    <w:p w14:paraId="45DEFED3" w14:textId="3FD5AD49" w:rsidR="00947A88" w:rsidRPr="00947A88" w:rsidRDefault="00947A88" w:rsidP="00947A88">
      <w:pPr>
        <w:spacing w:line="312" w:lineRule="auto"/>
        <w:jc w:val="both"/>
      </w:pPr>
      <w:r w:rsidRPr="00947A88">
        <w:t>Prvým krokom je zjednotenie rozmerov vstupných snímok prostredníctvom resize operácie. Tento krok zabezpečuje, že všetky vstupy do neurónovej siete majú identickú dimenziu, čo</w:t>
      </w:r>
      <w:r>
        <w:t> </w:t>
      </w:r>
      <w:r w:rsidRPr="00947A88">
        <w:t>je nevyhnutné pre batch spracovanie a stabilné učenie modelu. Zmena veľkosti sa vykonáva bez predchádzajúcej normalizácie, pričom obraz zostáva v pôvodnom dátovom type uint8.</w:t>
      </w:r>
    </w:p>
    <w:p w14:paraId="7242D2BF" w14:textId="358655C4" w:rsidR="00947A88" w:rsidRDefault="00947A88" w:rsidP="00947A88">
      <w:pPr>
        <w:pStyle w:val="Heading3"/>
      </w:pPr>
      <w:bookmarkStart w:id="24" w:name="_Toc227445276"/>
      <w:r>
        <w:t>Transformácia farebného obrazu</w:t>
      </w:r>
      <w:bookmarkEnd w:id="24"/>
    </w:p>
    <w:p w14:paraId="117E337E" w14:textId="4AB360AF" w:rsidR="00947A88" w:rsidRDefault="00947A88" w:rsidP="00947A88">
      <w:pPr>
        <w:spacing w:line="312" w:lineRule="auto"/>
        <w:jc w:val="both"/>
      </w:pPr>
      <w:r w:rsidRPr="00947A88">
        <w:t>V závislosti od konfigurácie môže byť obraz ponechaný v RGB priestore alebo prevedený do alternatívnych reprezentácií. Cieľom tohto kroku je umožniť modelu pracovať s rôznymi formami farebnej informácie, ktoré môžu lepšie zachytávať štruktúru oblohy a oblačnosti.</w:t>
      </w:r>
    </w:p>
    <w:p w14:paraId="375D522B" w14:textId="6F078D3D" w:rsidR="00A65376" w:rsidRDefault="00947A88" w:rsidP="00947A88">
      <w:pPr>
        <w:spacing w:line="312" w:lineRule="auto"/>
        <w:ind w:firstLine="426"/>
        <w:jc w:val="both"/>
        <w:rPr>
          <w:lang w:val="sk-SK"/>
        </w:rPr>
      </w:pPr>
      <w:r w:rsidRPr="00947A88">
        <w:t>Farebné priestory predstavujú rôzne spôsoby reprezentácie farebných informácií v</w:t>
      </w:r>
      <w:r>
        <w:t> </w:t>
      </w:r>
      <w:r w:rsidRPr="00947A88">
        <w:t>digitálnom obraze, pričom každý z nich zdôrazňuje odlišné aspekty vizuálnych dát.</w:t>
      </w:r>
      <w:r w:rsidR="00182141">
        <w:rPr>
          <w:lang w:val="sk-SK"/>
        </w:rPr>
        <w:t>V tejto práci sa venujeme týmto farebným priestorom:</w:t>
      </w:r>
    </w:p>
    <w:p w14:paraId="172524A1" w14:textId="4510B590" w:rsidR="00182141" w:rsidRDefault="00182141" w:rsidP="00182141">
      <w:pPr>
        <w:pStyle w:val="ListParagraph"/>
        <w:numPr>
          <w:ilvl w:val="0"/>
          <w:numId w:val="38"/>
        </w:numPr>
        <w:spacing w:line="312" w:lineRule="auto"/>
        <w:jc w:val="both"/>
      </w:pPr>
      <w:r>
        <w:t>RGB</w:t>
      </w:r>
    </w:p>
    <w:p w14:paraId="2D1229FC" w14:textId="142B7214" w:rsidR="00182141" w:rsidRDefault="00182141" w:rsidP="00182141">
      <w:pPr>
        <w:pStyle w:val="ListParagraph"/>
        <w:numPr>
          <w:ilvl w:val="0"/>
          <w:numId w:val="38"/>
        </w:numPr>
        <w:spacing w:line="312" w:lineRule="auto"/>
        <w:jc w:val="both"/>
      </w:pPr>
      <w:r>
        <w:t>HSV</w:t>
      </w:r>
    </w:p>
    <w:p w14:paraId="61C43790" w14:textId="050EEE1A" w:rsidR="00182141" w:rsidRDefault="00182141" w:rsidP="00182141">
      <w:pPr>
        <w:pStyle w:val="ListParagraph"/>
        <w:numPr>
          <w:ilvl w:val="0"/>
          <w:numId w:val="38"/>
        </w:numPr>
        <w:spacing w:line="312" w:lineRule="auto"/>
        <w:jc w:val="both"/>
      </w:pPr>
      <w:r>
        <w:t>YCrCb</w:t>
      </w:r>
    </w:p>
    <w:p w14:paraId="28D0FD8A" w14:textId="01C223A3" w:rsidR="00182141" w:rsidRPr="00182141" w:rsidRDefault="00182141" w:rsidP="00182141">
      <w:pPr>
        <w:pStyle w:val="ListParagraph"/>
        <w:numPr>
          <w:ilvl w:val="0"/>
          <w:numId w:val="38"/>
        </w:numPr>
        <w:spacing w:line="312" w:lineRule="auto"/>
        <w:jc w:val="both"/>
        <w:rPr>
          <w:lang w:val="sk-SK"/>
        </w:rPr>
      </w:pPr>
      <w:r>
        <w:t>CMYK</w:t>
      </w:r>
    </w:p>
    <w:p w14:paraId="0EDAA77D" w14:textId="77777777" w:rsidR="00A65376" w:rsidRDefault="00A65376" w:rsidP="00947A88">
      <w:pPr>
        <w:spacing w:line="312" w:lineRule="auto"/>
        <w:ind w:firstLine="426"/>
        <w:jc w:val="both"/>
      </w:pPr>
    </w:p>
    <w:p w14:paraId="10F7577C" w14:textId="6AD57416" w:rsidR="00947A88" w:rsidRDefault="00947A88" w:rsidP="00947A88">
      <w:pPr>
        <w:pStyle w:val="Heading3"/>
      </w:pPr>
      <w:bookmarkStart w:id="25" w:name="_Toc227445277"/>
      <w:r>
        <w:lastRenderedPageBreak/>
        <w:t>Farebné priestory – RGB</w:t>
      </w:r>
      <w:bookmarkEnd w:id="25"/>
    </w:p>
    <w:p w14:paraId="77EF3088" w14:textId="580DE7B4" w:rsidR="00947A88" w:rsidRDefault="00947A88" w:rsidP="00947A88">
      <w:pPr>
        <w:spacing w:line="312" w:lineRule="auto"/>
        <w:jc w:val="both"/>
      </w:pPr>
      <w:r w:rsidRPr="00947A88">
        <w:t>Najčastejšie používaným modelom v oblasti počítačového videnia je RGB (Red, Green, Blue), ktorý reprezentuje obraz pomocou kombinácie troch základných farebných zložiek. Tento model je prirodzený pre zobrazovacie zariadenia, avšak nie vždy je optimálny pre</w:t>
      </w:r>
      <w:r w:rsidR="001272DB">
        <w:t> </w:t>
      </w:r>
      <w:r w:rsidRPr="00947A88">
        <w:t>analýzu obrazu, keďže neoddeľuje jasovú a farebnú informáciu</w:t>
      </w:r>
      <w:r w:rsidR="00C077E6">
        <w:rPr>
          <w:lang w:val="sk-SK"/>
        </w:rPr>
        <w:t xml:space="preserve"> </w:t>
      </w:r>
      <w:r w:rsidR="00C077E6" w:rsidRPr="00713070">
        <w:t>[</w:t>
      </w:r>
      <w:r w:rsidR="00C077E6">
        <w:rPr>
          <w:lang w:val="sk-SK"/>
        </w:rPr>
        <w:t>4</w:t>
      </w:r>
      <w:r w:rsidR="00C077E6" w:rsidRPr="00713070">
        <w:t>]</w:t>
      </w:r>
      <w:r w:rsidRPr="00947A88">
        <w:t>.</w:t>
      </w:r>
    </w:p>
    <w:p w14:paraId="04A553C6" w14:textId="77777777" w:rsidR="003A4FF3" w:rsidRPr="00507A64" w:rsidRDefault="003A4FF3" w:rsidP="003A4FF3">
      <w:pPr>
        <w:pStyle w:val="Obrzok"/>
        <w:spacing w:before="240"/>
      </w:pPr>
      <w:r w:rsidRPr="00507A64">
        <w:rPr>
          <w:noProof/>
        </w:rPr>
        <w:drawing>
          <wp:inline distT="0" distB="0" distL="0" distR="0" wp14:anchorId="677055C4" wp14:editId="06F8453B">
            <wp:extent cx="1479665" cy="1424693"/>
            <wp:effectExtent l="0" t="0" r="0" b="0"/>
            <wp:docPr id="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ok 1"/>
                    <pic:cNvPicPr/>
                  </pic:nvPicPr>
                  <pic:blipFill rotWithShape="1">
                    <a:blip r:embed="rId16" cstate="print">
                      <a:extLst>
                        <a:ext uri="{28A0092B-C50C-407E-A947-70E740481C1C}">
                          <a14:useLocalDpi xmlns:a14="http://schemas.microsoft.com/office/drawing/2010/main" val="0"/>
                        </a:ext>
                      </a:extLst>
                    </a:blip>
                    <a:srcRect t="378" b="972"/>
                    <a:stretch/>
                  </pic:blipFill>
                  <pic:spPr bwMode="auto">
                    <a:xfrm>
                      <a:off x="0" y="0"/>
                      <a:ext cx="1510340" cy="1454228"/>
                    </a:xfrm>
                    <a:prstGeom prst="rect">
                      <a:avLst/>
                    </a:prstGeom>
                    <a:ln>
                      <a:noFill/>
                    </a:ln>
                    <a:extLst>
                      <a:ext uri="{53640926-AAD7-44D8-BBD7-CCE9431645EC}">
                        <a14:shadowObscured xmlns:a14="http://schemas.microsoft.com/office/drawing/2010/main"/>
                      </a:ext>
                    </a:extLst>
                  </pic:spPr>
                </pic:pic>
              </a:graphicData>
            </a:graphic>
          </wp:inline>
        </w:drawing>
      </w:r>
    </w:p>
    <w:p w14:paraId="245C513D" w14:textId="28C90E11" w:rsidR="003A4FF3" w:rsidRPr="00947A88" w:rsidRDefault="003A4FF3" w:rsidP="0040076E">
      <w:pPr>
        <w:pStyle w:val="Caption"/>
        <w:rPr>
          <w:rFonts w:asciiTheme="minorHAnsi" w:eastAsiaTheme="minorHAnsi" w:hAnsiTheme="minorHAnsi" w:cstheme="minorBidi"/>
          <w:kern w:val="2"/>
          <w:lang w:val="sk-SK" w:eastAsia="en-US"/>
          <w14:ligatures w14:val="standardContextual"/>
        </w:rPr>
      </w:pPr>
      <w:bookmarkStart w:id="26" w:name="_Toc227445253"/>
      <w:r w:rsidRPr="00507A64">
        <w:t xml:space="preserve">Obr. </w:t>
      </w:r>
      <w:r>
        <w:fldChar w:fldCharType="begin"/>
      </w:r>
      <w:r>
        <w:instrText xml:space="preserve"> SEQ Obrázok \* ARABIC </w:instrText>
      </w:r>
      <w:r>
        <w:fldChar w:fldCharType="separate"/>
      </w:r>
      <w:r w:rsidR="00B46DDF">
        <w:rPr>
          <w:noProof/>
        </w:rPr>
        <w:t>4</w:t>
      </w:r>
      <w:r>
        <w:rPr>
          <w:noProof/>
        </w:rPr>
        <w:fldChar w:fldCharType="end"/>
      </w:r>
      <w:r w:rsidRPr="00507A64">
        <w:t xml:space="preserve">: </w:t>
      </w:r>
      <w:r w:rsidR="00B46DDF">
        <w:t>Vizualizácia RGB farebného priestoru</w:t>
      </w:r>
      <w:r>
        <w:t xml:space="preserve"> </w:t>
      </w:r>
      <w:r w:rsidRPr="00713070">
        <w:t>[</w:t>
      </w:r>
      <w:r w:rsidR="00B46DDF">
        <w:t>4</w:t>
      </w:r>
      <w:r w:rsidRPr="00713070">
        <w:t>]</w:t>
      </w:r>
      <w:bookmarkEnd w:id="26"/>
    </w:p>
    <w:p w14:paraId="568A1673" w14:textId="52E13DC3" w:rsidR="00233D46" w:rsidRDefault="00233D46" w:rsidP="00233D46">
      <w:pPr>
        <w:pStyle w:val="Heading3"/>
      </w:pPr>
      <w:bookmarkStart w:id="27" w:name="_Toc227445278"/>
      <w:r>
        <w:t xml:space="preserve">Farebné priestory – </w:t>
      </w:r>
      <w:r>
        <w:t>HSV</w:t>
      </w:r>
      <w:bookmarkEnd w:id="27"/>
    </w:p>
    <w:p w14:paraId="0009F521" w14:textId="35086A59" w:rsidR="001272DB" w:rsidRDefault="001272DB" w:rsidP="00E72B75">
      <w:pPr>
        <w:spacing w:line="312" w:lineRule="auto"/>
        <w:jc w:val="both"/>
      </w:pPr>
      <w:r w:rsidRPr="001272DB">
        <w:t>Alternatívou je HSV (Hue, Saturation, Value), ktorý rozdeľuje farebnú informáciu na odtieň, sýtosť a jas, čím lepšie korešponduje s ľudským vnímaním farieb a umožňuje jednoduchšie oddelenie intenzity osvetlenia od farebného tónu</w:t>
      </w:r>
      <w:r w:rsidR="007159F1">
        <w:rPr>
          <w:lang w:val="sk-SK"/>
        </w:rPr>
        <w:t xml:space="preserve"> </w:t>
      </w:r>
      <w:r w:rsidR="007159F1" w:rsidRPr="00713070">
        <w:t>[</w:t>
      </w:r>
      <w:r w:rsidR="007159F1">
        <w:rPr>
          <w:lang w:val="sk-SK"/>
        </w:rPr>
        <w:t>5</w:t>
      </w:r>
      <w:r w:rsidR="007159F1" w:rsidRPr="00713070">
        <w:t>]</w:t>
      </w:r>
      <w:r w:rsidRPr="001272DB">
        <w:t xml:space="preserve">. </w:t>
      </w:r>
    </w:p>
    <w:p w14:paraId="44A6CEF5" w14:textId="77777777" w:rsidR="0040076E" w:rsidRPr="00507A64" w:rsidRDefault="0040076E" w:rsidP="0040076E">
      <w:pPr>
        <w:pStyle w:val="Obrzok"/>
        <w:spacing w:before="240"/>
      </w:pPr>
      <w:r w:rsidRPr="00507A64">
        <w:rPr>
          <w:noProof/>
        </w:rPr>
        <w:drawing>
          <wp:inline distT="0" distB="0" distL="0" distR="0" wp14:anchorId="15B088C0" wp14:editId="216BBA2E">
            <wp:extent cx="2127512" cy="1602105"/>
            <wp:effectExtent l="0" t="0" r="6350" b="0"/>
            <wp:docPr id="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ok 1"/>
                    <pic:cNvPicPr/>
                  </pic:nvPicPr>
                  <pic:blipFill rotWithShape="1">
                    <a:blip r:embed="rId17" cstate="print">
                      <a:extLst>
                        <a:ext uri="{28A0092B-C50C-407E-A947-70E740481C1C}">
                          <a14:useLocalDpi xmlns:a14="http://schemas.microsoft.com/office/drawing/2010/main" val="0"/>
                        </a:ext>
                      </a:extLst>
                    </a:blip>
                    <a:srcRect l="161" r="243"/>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p>
    <w:p w14:paraId="7492F3FB" w14:textId="3F4E6E2B" w:rsidR="0040076E" w:rsidRPr="001272DB" w:rsidRDefault="0040076E" w:rsidP="0040076E">
      <w:pPr>
        <w:pStyle w:val="Caption"/>
        <w:rPr>
          <w:rFonts w:asciiTheme="minorHAnsi" w:eastAsiaTheme="minorHAnsi" w:hAnsiTheme="minorHAnsi" w:cstheme="minorBidi"/>
          <w:kern w:val="2"/>
          <w:lang w:val="sk-SK" w:eastAsia="en-US"/>
          <w14:ligatures w14:val="standardContextual"/>
        </w:rPr>
      </w:pPr>
      <w:bookmarkStart w:id="28" w:name="_Toc227445254"/>
      <w:r w:rsidRPr="00507A64">
        <w:t xml:space="preserve">Obr. </w:t>
      </w:r>
      <w:r>
        <w:fldChar w:fldCharType="begin"/>
      </w:r>
      <w:r>
        <w:instrText xml:space="preserve"> SEQ Obrázok \* ARABIC </w:instrText>
      </w:r>
      <w:r>
        <w:fldChar w:fldCharType="separate"/>
      </w:r>
      <w:r w:rsidR="007159F1">
        <w:rPr>
          <w:noProof/>
        </w:rPr>
        <w:t>5</w:t>
      </w:r>
      <w:r>
        <w:rPr>
          <w:noProof/>
        </w:rPr>
        <w:fldChar w:fldCharType="end"/>
      </w:r>
      <w:r w:rsidRPr="00507A64">
        <w:t xml:space="preserve">: </w:t>
      </w:r>
      <w:r>
        <w:t xml:space="preserve">Vizualizácia </w:t>
      </w:r>
      <w:r w:rsidR="007159F1">
        <w:t>HSV</w:t>
      </w:r>
      <w:r>
        <w:t xml:space="preserve"> farebného priestoru </w:t>
      </w:r>
      <w:r w:rsidRPr="00713070">
        <w:t>[</w:t>
      </w:r>
      <w:r w:rsidR="007159F1">
        <w:t>5</w:t>
      </w:r>
      <w:r w:rsidRPr="00713070">
        <w:t>]</w:t>
      </w:r>
      <w:bookmarkEnd w:id="28"/>
    </w:p>
    <w:p w14:paraId="054FB650" w14:textId="27EE8D31" w:rsidR="00AF7C02" w:rsidRDefault="00AF7C02" w:rsidP="00AF7C02">
      <w:pPr>
        <w:pStyle w:val="Heading3"/>
      </w:pPr>
      <w:bookmarkStart w:id="29" w:name="_Toc227445279"/>
      <w:r>
        <w:t xml:space="preserve">Farebné priestory – </w:t>
      </w:r>
      <w:r>
        <w:t>YCrCb</w:t>
      </w:r>
      <w:bookmarkEnd w:id="29"/>
    </w:p>
    <w:p w14:paraId="05CFC129" w14:textId="18E18EFE" w:rsidR="00AF7C02" w:rsidRDefault="00AF7C02" w:rsidP="00AF7C02">
      <w:pPr>
        <w:spacing w:line="312" w:lineRule="auto"/>
        <w:jc w:val="both"/>
      </w:pPr>
      <w:r w:rsidRPr="00AF7C02">
        <w:t>Ďalším často využívaným priestorom je YCrCb, ktorý separuje luminančnú zložku (Y) od</w:t>
      </w:r>
      <w:r w:rsidR="00602D6B">
        <w:rPr>
          <w:lang w:val="sk-SK"/>
        </w:rPr>
        <w:t> </w:t>
      </w:r>
      <w:r w:rsidRPr="00AF7C02">
        <w:t>chrominančných zložiek (Cr</w:t>
      </w:r>
      <w:r w:rsidR="00D870D0">
        <w:t xml:space="preserve"> – červená</w:t>
      </w:r>
      <w:r w:rsidRPr="00AF7C02">
        <w:t>, Cb</w:t>
      </w:r>
      <w:r w:rsidR="00D870D0">
        <w:t xml:space="preserve"> – modrá</w:t>
      </w:r>
      <w:r w:rsidRPr="00AF7C02">
        <w:t>), vďaka čomu je vhodný pre úlohy, kde je potrebné pracovať najmä s jasovou informáciou nezávisle od farby</w:t>
      </w:r>
      <w:r w:rsidR="007159F1">
        <w:rPr>
          <w:lang w:val="sk-SK"/>
        </w:rPr>
        <w:t xml:space="preserve"> </w:t>
      </w:r>
      <w:r w:rsidR="007159F1" w:rsidRPr="00713070">
        <w:t>[</w:t>
      </w:r>
      <w:r w:rsidR="000F4424">
        <w:rPr>
          <w:lang w:val="sk-SK"/>
        </w:rPr>
        <w:t>6</w:t>
      </w:r>
      <w:r w:rsidR="007159F1" w:rsidRPr="00713070">
        <w:t>]</w:t>
      </w:r>
      <w:r w:rsidRPr="00AF7C02">
        <w:t>.</w:t>
      </w:r>
    </w:p>
    <w:p w14:paraId="080D5A52" w14:textId="775A8EDA" w:rsidR="000F4424" w:rsidRPr="00507A64" w:rsidRDefault="000F4424" w:rsidP="000F4424">
      <w:pPr>
        <w:pStyle w:val="Obrzok"/>
        <w:spacing w:before="240"/>
      </w:pPr>
      <w:r w:rsidRPr="00507A64">
        <w:rPr>
          <w:noProof/>
        </w:rPr>
        <w:lastRenderedPageBreak/>
        <w:drawing>
          <wp:inline distT="0" distB="0" distL="0" distR="0" wp14:anchorId="360FF038" wp14:editId="1C7F53BC">
            <wp:extent cx="2128912" cy="1603159"/>
            <wp:effectExtent l="0" t="0" r="5080" b="0"/>
            <wp:docPr id="11" name="Obrázok 1" descr="A barn in front of mountains with Teton Range in th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rázok 1" descr="A barn in front of mountains with Teton Range in the background&#10;&#10;Description automatically generated"/>
                    <pic:cNvPicPr/>
                  </pic:nvPicPr>
                  <pic:blipFill>
                    <a:blip r:embed="rId18" cstate="print">
                      <a:extLst>
                        <a:ext uri="{28A0092B-C50C-407E-A947-70E740481C1C}">
                          <a14:useLocalDpi xmlns:a14="http://schemas.microsoft.com/office/drawing/2010/main" val="0"/>
                        </a:ext>
                      </a:extLst>
                    </a:blip>
                    <a:srcRect l="202" r="202"/>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796F9099" wp14:editId="480B33E5">
            <wp:extent cx="2128912" cy="1603159"/>
            <wp:effectExtent l="0" t="0" r="5080" b="0"/>
            <wp:docPr id="12" name="Obrázok 1" descr="A barn in front of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ázok 1" descr="A barn in front of mountains&#10;&#10;Description automatically generated"/>
                    <pic:cNvPicPr/>
                  </pic:nvPicPr>
                  <pic:blipFill>
                    <a:blip r:embed="rId19" cstate="print">
                      <a:extLst>
                        <a:ext uri="{28A0092B-C50C-407E-A947-70E740481C1C}">
                          <a14:useLocalDpi xmlns:a14="http://schemas.microsoft.com/office/drawing/2010/main" val="0"/>
                        </a:ext>
                      </a:extLst>
                    </a:blip>
                    <a:srcRect l="453" r="453"/>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682747D7" wp14:editId="45FBECAE">
            <wp:extent cx="2128912" cy="1603159"/>
            <wp:effectExtent l="0" t="0" r="5080" b="0"/>
            <wp:docPr id="13" name="Obrázok 1" descr="A barn in front of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ok 1" descr="A barn in front of mountains&#10;&#10;Description automatically generated"/>
                    <pic:cNvPicPr/>
                  </pic:nvPicPr>
                  <pic:blipFill>
                    <a:blip r:embed="rId20" cstate="print">
                      <a:extLst>
                        <a:ext uri="{28A0092B-C50C-407E-A947-70E740481C1C}">
                          <a14:useLocalDpi xmlns:a14="http://schemas.microsoft.com/office/drawing/2010/main" val="0"/>
                        </a:ext>
                      </a:extLst>
                    </a:blip>
                    <a:srcRect l="1076" r="1076"/>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7C5BD8BC" wp14:editId="500C99A1">
            <wp:extent cx="2128912" cy="1603159"/>
            <wp:effectExtent l="0" t="0" r="5080" b="0"/>
            <wp:docPr id="1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ok 1"/>
                    <pic:cNvPicPr/>
                  </pic:nvPicPr>
                  <pic:blipFill>
                    <a:blip r:embed="rId21" cstate="print">
                      <a:extLst>
                        <a:ext uri="{28A0092B-C50C-407E-A947-70E740481C1C}">
                          <a14:useLocalDpi xmlns:a14="http://schemas.microsoft.com/office/drawing/2010/main" val="0"/>
                        </a:ext>
                      </a:extLst>
                    </a:blip>
                    <a:srcRect l="202" r="202"/>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p>
    <w:p w14:paraId="2037643E" w14:textId="0E6E854A" w:rsidR="000F4424" w:rsidRPr="00AF7C02" w:rsidRDefault="000F4424" w:rsidP="000F4424">
      <w:pPr>
        <w:pStyle w:val="Caption"/>
        <w:rPr>
          <w:rFonts w:asciiTheme="minorHAnsi" w:eastAsiaTheme="minorHAnsi" w:hAnsiTheme="minorHAnsi" w:cstheme="minorBidi"/>
          <w:kern w:val="2"/>
          <w:lang w:val="sk-SK" w:eastAsia="en-US"/>
          <w14:ligatures w14:val="standardContextual"/>
        </w:rPr>
      </w:pPr>
      <w:bookmarkStart w:id="30" w:name="_Toc227445255"/>
      <w:r w:rsidRPr="00507A64">
        <w:t xml:space="preserve">Obr. </w:t>
      </w:r>
      <w:r>
        <w:fldChar w:fldCharType="begin"/>
      </w:r>
      <w:r>
        <w:instrText xml:space="preserve"> SEQ Obrázok \* ARABIC </w:instrText>
      </w:r>
      <w:r>
        <w:fldChar w:fldCharType="separate"/>
      </w:r>
      <w:r>
        <w:rPr>
          <w:noProof/>
        </w:rPr>
        <w:t>6</w:t>
      </w:r>
      <w:r>
        <w:rPr>
          <w:noProof/>
        </w:rPr>
        <w:fldChar w:fldCharType="end"/>
      </w:r>
      <w:r w:rsidRPr="00507A64">
        <w:t xml:space="preserve">: </w:t>
      </w:r>
      <w:r>
        <w:t>Vzorový obrázok a jeho Y, Cb a Cr zložky</w:t>
      </w:r>
      <w:r>
        <w:t xml:space="preserve"> </w:t>
      </w:r>
      <w:r w:rsidRPr="00713070">
        <w:t>[</w:t>
      </w:r>
      <w:r>
        <w:t>6</w:t>
      </w:r>
      <w:r w:rsidRPr="00713070">
        <w:t>]</w:t>
      </w:r>
      <w:bookmarkEnd w:id="30"/>
    </w:p>
    <w:p w14:paraId="4DAA4C8E" w14:textId="07036CF8" w:rsidR="00D870D0" w:rsidRDefault="00D870D0" w:rsidP="00D870D0">
      <w:pPr>
        <w:pStyle w:val="Heading3"/>
      </w:pPr>
      <w:bookmarkStart w:id="31" w:name="_Toc227445280"/>
      <w:r>
        <w:t xml:space="preserve">Farebné priestory – </w:t>
      </w:r>
      <w:r>
        <w:t>CMYK</w:t>
      </w:r>
      <w:bookmarkEnd w:id="31"/>
    </w:p>
    <w:p w14:paraId="74F21D0B" w14:textId="57D68324" w:rsidR="00A65376" w:rsidRDefault="00602D6B" w:rsidP="00602D6B">
      <w:pPr>
        <w:spacing w:line="312" w:lineRule="auto"/>
        <w:jc w:val="both"/>
        <w:rPr>
          <w:lang w:val="sk-SK"/>
        </w:rPr>
      </w:pPr>
      <w:r>
        <w:rPr>
          <w:lang w:val="sk-SK"/>
        </w:rPr>
        <w:t>V</w:t>
      </w:r>
      <w:r>
        <w:t xml:space="preserve"> niektorých aplikáciách</w:t>
      </w:r>
      <w:r>
        <w:rPr>
          <w:lang w:val="sk-SK"/>
        </w:rPr>
        <w:t xml:space="preserve"> sa</w:t>
      </w:r>
      <w:r>
        <w:t xml:space="preserve"> využíva aj CMYK (Cyan, Magenta, Yellow, Key/Black), ktorý je primárne určený pre tlačové technológie a vychádza z subtraktívneho miešania farieb. </w:t>
      </w:r>
      <w:r>
        <w:rPr>
          <w:lang w:val="sk-SK"/>
        </w:rPr>
        <w:t>Prienik všetkých farieb tvorí čiernu, na rozdiel od RGB, pri ktorom všetky farby vyskladajú bielu</w:t>
      </w:r>
      <w:r w:rsidR="00D3464F">
        <w:rPr>
          <w:lang w:val="sk-SK"/>
        </w:rPr>
        <w:t xml:space="preserve"> </w:t>
      </w:r>
      <w:r w:rsidR="00D3464F" w:rsidRPr="00713070">
        <w:t>[</w:t>
      </w:r>
      <w:r w:rsidR="00D3464F">
        <w:rPr>
          <w:lang w:val="sk-SK"/>
        </w:rPr>
        <w:t>7</w:t>
      </w:r>
      <w:r w:rsidR="00D3464F" w:rsidRPr="00713070">
        <w:t>]</w:t>
      </w:r>
      <w:r>
        <w:rPr>
          <w:lang w:val="sk-SK"/>
        </w:rPr>
        <w:t>.</w:t>
      </w:r>
    </w:p>
    <w:p w14:paraId="27FD6237" w14:textId="77777777" w:rsidR="00D3464F" w:rsidRPr="00507A64" w:rsidRDefault="00D3464F" w:rsidP="00D3464F">
      <w:pPr>
        <w:pStyle w:val="Obrzok"/>
        <w:spacing w:before="240"/>
      </w:pPr>
      <w:r w:rsidRPr="00507A64">
        <w:rPr>
          <w:noProof/>
        </w:rPr>
        <w:drawing>
          <wp:inline distT="0" distB="0" distL="0" distR="0" wp14:anchorId="2466E6AF" wp14:editId="577A847B">
            <wp:extent cx="1975959" cy="1487978"/>
            <wp:effectExtent l="0" t="0" r="0" b="0"/>
            <wp:docPr id="1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ok 1"/>
                    <pic:cNvPicPr/>
                  </pic:nvPicPr>
                  <pic:blipFill>
                    <a:blip r:embed="rId22" cstate="print">
                      <a:extLst>
                        <a:ext uri="{28A0092B-C50C-407E-A947-70E740481C1C}">
                          <a14:useLocalDpi xmlns:a14="http://schemas.microsoft.com/office/drawing/2010/main" val="0"/>
                        </a:ext>
                      </a:extLst>
                    </a:blip>
                    <a:srcRect t="12348" b="12348"/>
                    <a:stretch>
                      <a:fillRect/>
                    </a:stretch>
                  </pic:blipFill>
                  <pic:spPr bwMode="auto">
                    <a:xfrm>
                      <a:off x="0" y="0"/>
                      <a:ext cx="1989953" cy="1498516"/>
                    </a:xfrm>
                    <a:prstGeom prst="rect">
                      <a:avLst/>
                    </a:prstGeom>
                    <a:ln>
                      <a:noFill/>
                    </a:ln>
                    <a:extLst>
                      <a:ext uri="{53640926-AAD7-44D8-BBD7-CCE9431645EC}">
                        <a14:shadowObscured xmlns:a14="http://schemas.microsoft.com/office/drawing/2010/main"/>
                      </a:ext>
                    </a:extLst>
                  </pic:spPr>
                </pic:pic>
              </a:graphicData>
            </a:graphic>
          </wp:inline>
        </w:drawing>
      </w:r>
    </w:p>
    <w:p w14:paraId="6995E19A" w14:textId="40ECEE95" w:rsidR="00A65376" w:rsidRDefault="00D3464F" w:rsidP="00D3464F">
      <w:pPr>
        <w:pStyle w:val="Caption"/>
      </w:pPr>
      <w:bookmarkStart w:id="32" w:name="_Toc227445256"/>
      <w:r w:rsidRPr="00507A64">
        <w:t xml:space="preserve">Obr. </w:t>
      </w:r>
      <w:r>
        <w:fldChar w:fldCharType="begin"/>
      </w:r>
      <w:r>
        <w:instrText xml:space="preserve"> SEQ Obrázok \* ARABIC </w:instrText>
      </w:r>
      <w:r>
        <w:fldChar w:fldCharType="separate"/>
      </w:r>
      <w:r>
        <w:rPr>
          <w:noProof/>
        </w:rPr>
        <w:t>7</w:t>
      </w:r>
      <w:r>
        <w:rPr>
          <w:noProof/>
        </w:rPr>
        <w:fldChar w:fldCharType="end"/>
      </w:r>
      <w:r w:rsidRPr="00507A64">
        <w:t xml:space="preserve">: </w:t>
      </w:r>
      <w:r>
        <w:t xml:space="preserve">Vizualizácia </w:t>
      </w:r>
      <w:r>
        <w:t>CMYK</w:t>
      </w:r>
      <w:r>
        <w:t xml:space="preserve"> farebného priestoru </w:t>
      </w:r>
      <w:r w:rsidRPr="00713070">
        <w:t>[</w:t>
      </w:r>
      <w:r>
        <w:t>7</w:t>
      </w:r>
      <w:r w:rsidRPr="00713070">
        <w:t>]</w:t>
      </w:r>
      <w:bookmarkEnd w:id="32"/>
    </w:p>
    <w:p w14:paraId="7469E738" w14:textId="1394B949" w:rsidR="006F624E" w:rsidRDefault="006F624E" w:rsidP="006F624E">
      <w:pPr>
        <w:pStyle w:val="Heading3"/>
      </w:pPr>
      <w:bookmarkStart w:id="33" w:name="_Toc227445281"/>
      <w:r>
        <w:t>Normalizácia dát</w:t>
      </w:r>
      <w:bookmarkEnd w:id="33"/>
    </w:p>
    <w:p w14:paraId="60EDDCA1" w14:textId="744A522D" w:rsidR="006F624E" w:rsidRPr="006F624E" w:rsidRDefault="006F624E" w:rsidP="006F624E">
      <w:pPr>
        <w:spacing w:line="312" w:lineRule="auto"/>
        <w:jc w:val="both"/>
      </w:pPr>
      <w:r w:rsidRPr="006F624E">
        <w:t>Po transformácii farebného priestoru sa obraz konvertuje na typ float32 a normalizuje do</w:t>
      </w:r>
      <w:r w:rsidRPr="0070203F">
        <w:t> </w:t>
      </w:r>
      <w:r w:rsidRPr="006F624E">
        <w:t xml:space="preserve">rozsahu </w:t>
      </w:r>
      <w:r w:rsidRPr="006F624E">
        <w:rPr>
          <w:rFonts w:ascii="Cambria Math" w:hAnsi="Cambria Math" w:cs="Cambria Math"/>
        </w:rPr>
        <w:t>⟨</w:t>
      </w:r>
      <w:r w:rsidRPr="006F624E">
        <w:t>0,1</w:t>
      </w:r>
      <w:r w:rsidRPr="006F624E">
        <w:rPr>
          <w:rFonts w:ascii="Cambria Math" w:hAnsi="Cambria Math" w:cs="Cambria Math"/>
        </w:rPr>
        <w:t>⟩</w:t>
      </w:r>
      <w:r w:rsidRPr="006F624E">
        <w:t>. Normalizácia je nevyhnutná pre stabilitu učenia neurónovej siete, pretože eliminuje rozdiely v rozsahu hodnôt pixelov a zabezpečuje konzistentné numerické správanie gradientov počas optimalizácie.</w:t>
      </w:r>
    </w:p>
    <w:p w14:paraId="79956B64" w14:textId="7874B7BB" w:rsidR="0070203F" w:rsidRDefault="0070203F" w:rsidP="0070203F">
      <w:pPr>
        <w:pStyle w:val="Heading3"/>
      </w:pPr>
      <w:bookmarkStart w:id="34" w:name="_Toc227445282"/>
      <w:r>
        <w:lastRenderedPageBreak/>
        <w:t>Výber kanálu</w:t>
      </w:r>
      <w:bookmarkEnd w:id="34"/>
    </w:p>
    <w:p w14:paraId="4A9BB620" w14:textId="0B7EBDE7" w:rsidR="0070203F" w:rsidRPr="0070203F" w:rsidRDefault="0070203F" w:rsidP="0070203F">
      <w:pPr>
        <w:spacing w:line="312" w:lineRule="auto"/>
        <w:jc w:val="both"/>
      </w:pPr>
      <w:r w:rsidRPr="0070203F">
        <w:t>Posledným voliteľným krokom je extrakcia konkrétneho farebného kanála</w:t>
      </w:r>
      <w:r>
        <w:rPr>
          <w:lang w:val="sk-SK"/>
        </w:rPr>
        <w:t>.</w:t>
      </w:r>
      <w:r w:rsidRPr="0070203F">
        <w:t xml:space="preserve"> Tento prístup umožňuje experimentovať s redukovanou reprezentáciou vstupu, napríklad využitím iba luminančnej zložky alebo iného vybraného kanála, čo môže zjednodušiť vstupný priestor modelu.</w:t>
      </w:r>
    </w:p>
    <w:p w14:paraId="1BC84D17" w14:textId="76A5A488" w:rsidR="0070203F" w:rsidRDefault="0070203F" w:rsidP="0070203F">
      <w:pPr>
        <w:pStyle w:val="Heading2"/>
        <w:spacing w:before="480" w:after="240"/>
      </w:pPr>
      <w:bookmarkStart w:id="35" w:name="_Toc227445283"/>
      <w:r>
        <w:t>Dátové augmentácie</w:t>
      </w:r>
      <w:bookmarkEnd w:id="35"/>
    </w:p>
    <w:p w14:paraId="54F9E64B" w14:textId="5E98A402" w:rsidR="0069159F" w:rsidRDefault="0069159F" w:rsidP="0069159F">
      <w:pPr>
        <w:spacing w:line="312" w:lineRule="auto"/>
        <w:jc w:val="both"/>
      </w:pPr>
      <w:r>
        <w:t>Dátové augmentácie predstavujú techniku rozširovania tréningovej množiny pomocou syntetických transformácií existujúcich dát. Ich cieľom je zvýšiť robustnosť modelu voči variabilite vstupov a zlepšiť jeho generalizačnú schopnosť</w:t>
      </w:r>
      <w:r>
        <w:rPr>
          <w:lang w:val="sk-SK"/>
        </w:rPr>
        <w:t>. Augmentácie možno</w:t>
      </w:r>
      <w:r>
        <w:t xml:space="preserve"> rozdeliť do</w:t>
      </w:r>
      <w:r>
        <w:rPr>
          <w:lang w:val="sk-SK"/>
        </w:rPr>
        <w:t> </w:t>
      </w:r>
      <w:r>
        <w:t xml:space="preserve">troch hlavných kategórií: </w:t>
      </w:r>
    </w:p>
    <w:p w14:paraId="6F65C3ED" w14:textId="5D22C344" w:rsidR="0069159F" w:rsidRDefault="0069159F" w:rsidP="0069159F">
      <w:pPr>
        <w:pStyle w:val="ListParagraph"/>
        <w:numPr>
          <w:ilvl w:val="0"/>
          <w:numId w:val="39"/>
        </w:numPr>
        <w:spacing w:line="312" w:lineRule="auto"/>
        <w:jc w:val="both"/>
      </w:pPr>
      <w:r>
        <w:t>g</w:t>
      </w:r>
      <w:r>
        <w:t>eometrické</w:t>
      </w:r>
    </w:p>
    <w:p w14:paraId="316D9743" w14:textId="77777777" w:rsidR="0069159F" w:rsidRDefault="0069159F" w:rsidP="0069159F">
      <w:pPr>
        <w:pStyle w:val="ListParagraph"/>
        <w:numPr>
          <w:ilvl w:val="0"/>
          <w:numId w:val="39"/>
        </w:numPr>
        <w:spacing w:line="312" w:lineRule="auto"/>
        <w:jc w:val="both"/>
      </w:pPr>
      <w:r>
        <w:t>farebné</w:t>
      </w:r>
    </w:p>
    <w:p w14:paraId="4BA5E499" w14:textId="775CAA15" w:rsidR="0070203F" w:rsidRPr="0070203F" w:rsidRDefault="0069159F" w:rsidP="0070203F">
      <w:pPr>
        <w:pStyle w:val="ListParagraph"/>
        <w:numPr>
          <w:ilvl w:val="0"/>
          <w:numId w:val="39"/>
        </w:numPr>
        <w:spacing w:line="312" w:lineRule="auto"/>
        <w:jc w:val="both"/>
      </w:pPr>
      <w:r>
        <w:t>priestorové transformácie</w:t>
      </w:r>
    </w:p>
    <w:p w14:paraId="0D78ECEA" w14:textId="445A14B4" w:rsidR="0069159F" w:rsidRDefault="0069159F" w:rsidP="0069159F">
      <w:pPr>
        <w:pStyle w:val="Heading2"/>
        <w:spacing w:before="480" w:after="240"/>
      </w:pPr>
      <w:bookmarkStart w:id="36" w:name="_Toc227445284"/>
      <w:r>
        <w:t>Geometrické</w:t>
      </w:r>
      <w:r>
        <w:t xml:space="preserve"> augmentácie</w:t>
      </w:r>
      <w:bookmarkEnd w:id="36"/>
    </w:p>
    <w:p w14:paraId="53513537" w14:textId="77777777" w:rsidR="0069159F" w:rsidRDefault="0069159F" w:rsidP="0069159F">
      <w:pPr>
        <w:spacing w:line="312" w:lineRule="auto"/>
        <w:jc w:val="both"/>
      </w:pPr>
      <w:r>
        <w:t>Geometrické transformácie modifikujú tvar alebo orientáciu obrazu bez zásadnej zmeny jeho obsahovej informácie.</w:t>
      </w:r>
    </w:p>
    <w:p w14:paraId="61CD4800" w14:textId="2A2D033C" w:rsidR="00C217DE" w:rsidRDefault="00C217DE" w:rsidP="00C217DE">
      <w:pPr>
        <w:pStyle w:val="Heading3"/>
      </w:pPr>
      <w:bookmarkStart w:id="37" w:name="_Toc227445285"/>
      <w:r>
        <w:t>Rotácia</w:t>
      </w:r>
      <w:bookmarkEnd w:id="37"/>
    </w:p>
    <w:p w14:paraId="37910D23" w14:textId="158F417F" w:rsidR="001C0763" w:rsidRPr="00507A64" w:rsidRDefault="001C0763" w:rsidP="008F1599">
      <w:pPr>
        <w:spacing w:line="312" w:lineRule="auto"/>
        <w:jc w:val="both"/>
      </w:pPr>
      <w:r>
        <w:t>Rotácia predstavuje otočenie obrazu o definovaný uhol. Umožňuje modelu naučiť sa invarianciu voči orientácii scény.</w:t>
      </w:r>
    </w:p>
    <w:p w14:paraId="587F164B" w14:textId="6019DDD1" w:rsidR="001C0763" w:rsidRDefault="001C0763" w:rsidP="001C0763">
      <w:pPr>
        <w:pStyle w:val="Heading3"/>
        <w:rPr>
          <w:lang w:val="sk-SK"/>
        </w:rPr>
      </w:pPr>
      <w:bookmarkStart w:id="38" w:name="_Toc227445286"/>
      <w:r>
        <w:rPr>
          <w:lang w:val="sk-SK"/>
        </w:rPr>
        <w:t>Posun</w:t>
      </w:r>
      <w:r w:rsidR="008F1599">
        <w:rPr>
          <w:lang w:val="sk-SK"/>
        </w:rPr>
        <w:t xml:space="preserve"> (translation)</w:t>
      </w:r>
      <w:bookmarkEnd w:id="38"/>
    </w:p>
    <w:p w14:paraId="1D2F24FC" w14:textId="77777777" w:rsidR="001C0763" w:rsidRDefault="001C0763" w:rsidP="00E72B75">
      <w:pPr>
        <w:spacing w:line="312" w:lineRule="auto"/>
        <w:jc w:val="both"/>
      </w:pPr>
      <w:r>
        <w:t>Posun obrazu simuluje zmenu polohy objektov v rámci snímky. Pomáha modelu zvládať mierne posuny objektov v obraze.</w:t>
      </w:r>
    </w:p>
    <w:p w14:paraId="28B8B021" w14:textId="313E6554" w:rsidR="00DD435F" w:rsidRDefault="008F1599" w:rsidP="00DD435F">
      <w:pPr>
        <w:pStyle w:val="Heading3"/>
        <w:rPr>
          <w:lang w:val="sk-SK"/>
        </w:rPr>
      </w:pPr>
      <w:bookmarkStart w:id="39" w:name="_Toc227445287"/>
      <w:r>
        <w:rPr>
          <w:lang w:val="sk-SK"/>
        </w:rPr>
        <w:t>Zmena mierky (scaling)</w:t>
      </w:r>
      <w:bookmarkEnd w:id="39"/>
    </w:p>
    <w:p w14:paraId="0589650B" w14:textId="1F82AC76" w:rsidR="008F1599" w:rsidRDefault="008F1599" w:rsidP="008F1599">
      <w:pPr>
        <w:spacing w:line="312" w:lineRule="auto"/>
        <w:jc w:val="both"/>
      </w:pPr>
      <w:r>
        <w:t xml:space="preserve">Zmena mierky upravuje veľkosť obrazu alebo jeho častí, </w:t>
      </w:r>
      <w:r>
        <w:rPr>
          <w:lang w:val="sk-SK"/>
        </w:rPr>
        <w:t xml:space="preserve">priblíženie, resp. oddialenie, </w:t>
      </w:r>
      <w:r>
        <w:t>čím sa simuluje variabilná vzdialenosť objektov od kamery.</w:t>
      </w:r>
    </w:p>
    <w:p w14:paraId="6DDD107F" w14:textId="456BE237" w:rsidR="001C0763" w:rsidRDefault="001C0763" w:rsidP="001C0763">
      <w:pPr>
        <w:pStyle w:val="Bezodsadenia"/>
        <w:rPr>
          <w:lang w:val="sk-SK"/>
        </w:rPr>
      </w:pPr>
    </w:p>
    <w:p w14:paraId="7038ED4F" w14:textId="359FA938" w:rsidR="00084D91" w:rsidRPr="00084D91" w:rsidRDefault="00084D91" w:rsidP="00084D91">
      <w:pPr>
        <w:pStyle w:val="Heading3"/>
        <w:rPr>
          <w:lang w:val="sk-SK"/>
        </w:rPr>
      </w:pPr>
      <w:bookmarkStart w:id="40" w:name="_Toc227445288"/>
      <w:r>
        <w:rPr>
          <w:lang w:val="sk-SK"/>
        </w:rPr>
        <w:lastRenderedPageBreak/>
        <w:t>Shearing</w:t>
      </w:r>
      <w:bookmarkEnd w:id="40"/>
    </w:p>
    <w:p w14:paraId="56D22A07" w14:textId="1886CAC0" w:rsidR="00DD435F" w:rsidRPr="00320FC9" w:rsidRDefault="00084D91" w:rsidP="00320FC9">
      <w:pPr>
        <w:spacing w:line="312" w:lineRule="auto"/>
        <w:jc w:val="both"/>
      </w:pPr>
      <w:r>
        <w:t>Shearing transformuje obraz skosením geometrie, čím simuluje perspektívne deformácie.</w:t>
      </w:r>
    </w:p>
    <w:p w14:paraId="3BDA2A99" w14:textId="0103C155" w:rsidR="00320FC9" w:rsidRDefault="00320FC9" w:rsidP="00320FC9">
      <w:pPr>
        <w:pStyle w:val="Heading2"/>
        <w:spacing w:before="480" w:after="240"/>
      </w:pPr>
      <w:bookmarkStart w:id="41" w:name="_Toc227445289"/>
      <w:r>
        <w:rPr>
          <w:lang w:val="sk-SK"/>
        </w:rPr>
        <w:t>Farebné</w:t>
      </w:r>
      <w:r>
        <w:t xml:space="preserve"> augmentácie</w:t>
      </w:r>
      <w:bookmarkEnd w:id="41"/>
    </w:p>
    <w:p w14:paraId="1971FDF3" w14:textId="77777777" w:rsidR="00320FC9" w:rsidRDefault="00320FC9" w:rsidP="00320FC9">
      <w:pPr>
        <w:spacing w:line="312" w:lineRule="auto"/>
        <w:jc w:val="both"/>
      </w:pPr>
      <w:r>
        <w:t>Farebné transformácie modifikujú hodnoty pixelov bez zmeny geometrickej štruktúry obrazu.</w:t>
      </w:r>
    </w:p>
    <w:p w14:paraId="5C899FFF" w14:textId="2F0E3329" w:rsidR="00D3464F" w:rsidRPr="00AC361E" w:rsidRDefault="00AC361E" w:rsidP="00D3464F">
      <w:pPr>
        <w:pStyle w:val="Heading3"/>
        <w:rPr>
          <w:lang w:val="sk-SK"/>
        </w:rPr>
      </w:pPr>
      <w:bookmarkStart w:id="42" w:name="_Toc227445290"/>
      <w:r>
        <w:rPr>
          <w:lang w:val="sk-SK"/>
        </w:rPr>
        <w:t>Zmena jasu</w:t>
      </w:r>
      <w:bookmarkEnd w:id="42"/>
    </w:p>
    <w:p w14:paraId="57ECE0B3" w14:textId="77777777" w:rsidR="00AC361E" w:rsidRDefault="00AC361E" w:rsidP="00AC361E">
      <w:pPr>
        <w:spacing w:line="312" w:lineRule="auto"/>
        <w:jc w:val="both"/>
      </w:pPr>
      <w:r>
        <w:t>Upravuje celkovú svetelnosť obrazu a simuluje rôzne svetelné podmienky</w:t>
      </w:r>
    </w:p>
    <w:p w14:paraId="2E2C9A47" w14:textId="77777777" w:rsidR="00AC361E" w:rsidRPr="00AC361E" w:rsidRDefault="00AC361E" w:rsidP="00AC361E">
      <w:pPr>
        <w:pStyle w:val="Heading3"/>
        <w:rPr>
          <w:lang w:val="sk-SK"/>
        </w:rPr>
      </w:pPr>
      <w:bookmarkStart w:id="43" w:name="_Toc227445291"/>
      <w:r>
        <w:rPr>
          <w:lang w:val="sk-SK"/>
        </w:rPr>
        <w:t>Zmena jasu</w:t>
      </w:r>
      <w:bookmarkEnd w:id="43"/>
    </w:p>
    <w:p w14:paraId="5D4DB633" w14:textId="77777777" w:rsidR="00AC361E" w:rsidRDefault="00AC361E" w:rsidP="00AC361E">
      <w:pPr>
        <w:spacing w:line="312" w:lineRule="auto"/>
        <w:jc w:val="both"/>
      </w:pPr>
      <w:r>
        <w:t>Zmena kontrastu zvyšuje alebo znižuje rozdiel medzi svetlými a tmavými oblasťami.</w:t>
      </w:r>
    </w:p>
    <w:p w14:paraId="4284C808" w14:textId="6C2CC394" w:rsidR="006426B9" w:rsidRPr="00AC361E" w:rsidRDefault="006426B9" w:rsidP="006426B9">
      <w:pPr>
        <w:pStyle w:val="Heading3"/>
        <w:rPr>
          <w:lang w:val="sk-SK"/>
        </w:rPr>
      </w:pPr>
      <w:bookmarkStart w:id="44" w:name="_Toc227445292"/>
      <w:r>
        <w:rPr>
          <w:lang w:val="sk-SK"/>
        </w:rPr>
        <w:t>CLAHE</w:t>
      </w:r>
      <w:bookmarkEnd w:id="44"/>
    </w:p>
    <w:p w14:paraId="593A7511" w14:textId="77777777" w:rsidR="006426B9" w:rsidRDefault="006426B9" w:rsidP="006426B9">
      <w:pPr>
        <w:spacing w:line="312" w:lineRule="auto"/>
        <w:jc w:val="both"/>
      </w:pPr>
      <w:r>
        <w:t>Contrast Limited Adaptive Histogram Equalization (CLAHE) zlepšuje lokálny kontrast obrazu a umožňuje zvýraznenie detailov v oblastiach s nízkym kontrastom.</w:t>
      </w:r>
    </w:p>
    <w:p w14:paraId="021034C4" w14:textId="3F02C824" w:rsidR="00634F0E" w:rsidRPr="00507A64" w:rsidRDefault="00634F0E" w:rsidP="00634F0E">
      <w:pPr>
        <w:pStyle w:val="Obrzok"/>
        <w:spacing w:before="240"/>
      </w:pPr>
      <w:r w:rsidRPr="00507A64">
        <w:rPr>
          <w:noProof/>
        </w:rPr>
        <w:drawing>
          <wp:inline distT="0" distB="0" distL="0" distR="0" wp14:anchorId="68C4E125" wp14:editId="63FE4100">
            <wp:extent cx="2296086" cy="1729047"/>
            <wp:effectExtent l="0" t="0" r="3175" b="0"/>
            <wp:docPr id="18" name="Obrázok 1" descr="A lake in a valle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brázok 1" descr="A lake in a valley&#10;&#10;Description automatically generated"/>
                    <pic:cNvPicPr/>
                  </pic:nvPicPr>
                  <pic:blipFill>
                    <a:blip r:embed="rId23" cstate="print">
                      <a:extLst>
                        <a:ext uri="{28A0092B-C50C-407E-A947-70E740481C1C}">
                          <a14:useLocalDpi xmlns:a14="http://schemas.microsoft.com/office/drawing/2010/main" val="0"/>
                        </a:ext>
                      </a:extLst>
                    </a:blip>
                    <a:srcRect l="5735" r="5735"/>
                    <a:stretch>
                      <a:fillRect/>
                    </a:stretch>
                  </pic:blipFill>
                  <pic:spPr bwMode="auto">
                    <a:xfrm>
                      <a:off x="0" y="0"/>
                      <a:ext cx="2308556" cy="1738437"/>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78ED607" wp14:editId="5D7827C8">
            <wp:extent cx="2308556" cy="1738437"/>
            <wp:effectExtent l="0" t="0" r="3175" b="1905"/>
            <wp:docPr id="1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brázok 1"/>
                    <pic:cNvPicPr/>
                  </pic:nvPicPr>
                  <pic:blipFill>
                    <a:blip r:embed="rId24" cstate="print">
                      <a:extLst>
                        <a:ext uri="{28A0092B-C50C-407E-A947-70E740481C1C}">
                          <a14:useLocalDpi xmlns:a14="http://schemas.microsoft.com/office/drawing/2010/main" val="0"/>
                        </a:ext>
                      </a:extLst>
                    </a:blip>
                    <a:srcRect l="5735" r="5735"/>
                    <a:stretch>
                      <a:fillRect/>
                    </a:stretch>
                  </pic:blipFill>
                  <pic:spPr bwMode="auto">
                    <a:xfrm>
                      <a:off x="0" y="0"/>
                      <a:ext cx="2308556" cy="1738437"/>
                    </a:xfrm>
                    <a:prstGeom prst="rect">
                      <a:avLst/>
                    </a:prstGeom>
                    <a:ln>
                      <a:noFill/>
                    </a:ln>
                    <a:extLst>
                      <a:ext uri="{53640926-AAD7-44D8-BBD7-CCE9431645EC}">
                        <a14:shadowObscured xmlns:a14="http://schemas.microsoft.com/office/drawing/2010/main"/>
                      </a:ext>
                    </a:extLst>
                  </pic:spPr>
                </pic:pic>
              </a:graphicData>
            </a:graphic>
          </wp:inline>
        </w:drawing>
      </w:r>
    </w:p>
    <w:p w14:paraId="42C4EB97" w14:textId="033831DE" w:rsidR="00634F0E" w:rsidRDefault="00634F0E" w:rsidP="00634F0E">
      <w:pPr>
        <w:pStyle w:val="Caption"/>
      </w:pPr>
      <w:bookmarkStart w:id="45" w:name="_Toc227445257"/>
      <w:r w:rsidRPr="00507A64">
        <w:t xml:space="preserve">Obr. </w:t>
      </w:r>
      <w:r>
        <w:fldChar w:fldCharType="begin"/>
      </w:r>
      <w:r>
        <w:instrText xml:space="preserve"> SEQ Obrázok \* ARABIC </w:instrText>
      </w:r>
      <w:r>
        <w:fldChar w:fldCharType="separate"/>
      </w:r>
      <w:r>
        <w:rPr>
          <w:noProof/>
        </w:rPr>
        <w:t>8</w:t>
      </w:r>
      <w:r>
        <w:rPr>
          <w:noProof/>
        </w:rPr>
        <w:fldChar w:fldCharType="end"/>
      </w:r>
      <w:r w:rsidRPr="00507A64">
        <w:t xml:space="preserve">: </w:t>
      </w:r>
      <w:r>
        <w:rPr>
          <w:lang w:val="sk-SK"/>
        </w:rPr>
        <w:t>Príklad obrázka po aplikovaní augmentácie CLAHE</w:t>
      </w:r>
      <w:r>
        <w:t xml:space="preserve"> </w:t>
      </w:r>
      <w:r w:rsidRPr="00713070">
        <w:t>[</w:t>
      </w:r>
      <w:r>
        <w:rPr>
          <w:lang w:val="sk-SK"/>
        </w:rPr>
        <w:t>8</w:t>
      </w:r>
      <w:r w:rsidRPr="00713070">
        <w:t>]</w:t>
      </w:r>
      <w:bookmarkEnd w:id="45"/>
    </w:p>
    <w:p w14:paraId="3CCCD491" w14:textId="2977CF79" w:rsidR="007140C2" w:rsidRDefault="007140C2" w:rsidP="007140C2">
      <w:pPr>
        <w:pStyle w:val="Heading2"/>
        <w:spacing w:before="480" w:after="240"/>
      </w:pPr>
      <w:bookmarkStart w:id="46" w:name="_Toc227445293"/>
      <w:r>
        <w:rPr>
          <w:lang w:val="sk-SK"/>
        </w:rPr>
        <w:t>Priestorové augmentácie</w:t>
      </w:r>
      <w:bookmarkEnd w:id="46"/>
    </w:p>
    <w:p w14:paraId="3AE97953" w14:textId="77777777" w:rsidR="007140C2" w:rsidRDefault="007140C2" w:rsidP="007140C2">
      <w:pPr>
        <w:pStyle w:val="NormalWeb"/>
        <w:spacing w:line="312" w:lineRule="auto"/>
        <w:jc w:val="both"/>
      </w:pPr>
      <w:r>
        <w:t>Priestorové augmentácie modifikujú obsah obrazu odstránením alebo kombinovaním jeho častí.</w:t>
      </w:r>
    </w:p>
    <w:p w14:paraId="0121E3B9" w14:textId="4F827417" w:rsidR="007140C2" w:rsidRPr="00AC361E" w:rsidRDefault="007140C2" w:rsidP="007140C2">
      <w:pPr>
        <w:pStyle w:val="Heading3"/>
        <w:rPr>
          <w:lang w:val="sk-SK"/>
        </w:rPr>
      </w:pPr>
      <w:bookmarkStart w:id="47" w:name="_Toc227445294"/>
      <w:r>
        <w:rPr>
          <w:lang w:val="sk-SK"/>
        </w:rPr>
        <w:lastRenderedPageBreak/>
        <w:t>Zrkadlenie (mirroring)</w:t>
      </w:r>
      <w:bookmarkEnd w:id="47"/>
    </w:p>
    <w:p w14:paraId="5D9A16C5" w14:textId="77777777" w:rsidR="007140C2" w:rsidRDefault="007140C2" w:rsidP="007140C2">
      <w:pPr>
        <w:spacing w:line="312" w:lineRule="auto"/>
        <w:jc w:val="both"/>
      </w:pPr>
      <w:r>
        <w:t>Horizontálne alebo vertikálne preklopenie obrazu, ktoré zvyšuje variabilitu dát.</w:t>
      </w:r>
    </w:p>
    <w:p w14:paraId="2B5A4EA0" w14:textId="78AFDD71" w:rsidR="007140C2" w:rsidRPr="00AC361E" w:rsidRDefault="007140C2" w:rsidP="007140C2">
      <w:pPr>
        <w:pStyle w:val="Heading3"/>
        <w:rPr>
          <w:lang w:val="sk-SK"/>
        </w:rPr>
      </w:pPr>
      <w:bookmarkStart w:id="48" w:name="_Toc227445295"/>
      <w:r>
        <w:rPr>
          <w:lang w:val="sk-SK"/>
        </w:rPr>
        <w:t>Rozmazanie (blur)</w:t>
      </w:r>
      <w:bookmarkEnd w:id="48"/>
    </w:p>
    <w:p w14:paraId="38B330C8" w14:textId="2EBF0EBE" w:rsidR="007140C2" w:rsidRDefault="007140C2" w:rsidP="007140C2">
      <w:pPr>
        <w:spacing w:line="312" w:lineRule="auto"/>
        <w:jc w:val="both"/>
      </w:pPr>
      <w:r>
        <w:t xml:space="preserve">Aplikuje priestorové </w:t>
      </w:r>
      <w:r w:rsidR="00885068">
        <w:rPr>
          <w:lang w:val="sk-SK"/>
        </w:rPr>
        <w:t>rozmazanie</w:t>
      </w:r>
      <w:r>
        <w:t>, ktoré simuluje zníženú ostrosť obrazu.</w:t>
      </w:r>
    </w:p>
    <w:p w14:paraId="72DBC3D4" w14:textId="19C11309" w:rsidR="007140C2" w:rsidRPr="00AC361E" w:rsidRDefault="007140C2" w:rsidP="007140C2">
      <w:pPr>
        <w:pStyle w:val="Heading3"/>
        <w:rPr>
          <w:lang w:val="sk-SK"/>
        </w:rPr>
      </w:pPr>
      <w:bookmarkStart w:id="49" w:name="_Toc227445296"/>
      <w:r>
        <w:rPr>
          <w:lang w:val="sk-SK"/>
        </w:rPr>
        <w:t>Šum (noise)</w:t>
      </w:r>
      <w:bookmarkEnd w:id="49"/>
    </w:p>
    <w:p w14:paraId="2B31C348" w14:textId="7BBB2D03" w:rsidR="007140C2" w:rsidRDefault="007140C2" w:rsidP="007140C2">
      <w:pPr>
        <w:spacing w:line="312" w:lineRule="auto"/>
        <w:jc w:val="both"/>
      </w:pPr>
      <w:r>
        <w:t>Pridanie náhodného šumu simuluje senzorové chyby alebo nepriaznivé podmienky snímania.</w:t>
      </w:r>
    </w:p>
    <w:p w14:paraId="5450CC9E" w14:textId="503AD77D" w:rsidR="007A6DA9" w:rsidRPr="00507A64" w:rsidRDefault="007A6DA9" w:rsidP="007A6DA9">
      <w:pPr>
        <w:pStyle w:val="Obrzok"/>
        <w:spacing w:before="240"/>
      </w:pPr>
      <w:r w:rsidRPr="00507A64">
        <w:rPr>
          <w:noProof/>
        </w:rPr>
        <w:drawing>
          <wp:inline distT="0" distB="0" distL="0" distR="0" wp14:anchorId="7203C63C" wp14:editId="3B42F7B2">
            <wp:extent cx="5443222" cy="1596044"/>
            <wp:effectExtent l="0" t="0" r="0" b="4445"/>
            <wp:docPr id="1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brázok 1"/>
                    <pic:cNvPicPr/>
                  </pic:nvPicPr>
                  <pic:blipFill rotWithShape="1">
                    <a:blip r:embed="rId25">
                      <a:extLst>
                        <a:ext uri="{28A0092B-C50C-407E-A947-70E740481C1C}">
                          <a14:useLocalDpi xmlns:a14="http://schemas.microsoft.com/office/drawing/2010/main" val="0"/>
                        </a:ext>
                      </a:extLst>
                    </a:blip>
                    <a:srcRect l="-318" t="8134" r="-1468"/>
                    <a:stretch/>
                  </pic:blipFill>
                  <pic:spPr bwMode="auto">
                    <a:xfrm>
                      <a:off x="0" y="0"/>
                      <a:ext cx="5446596" cy="1597033"/>
                    </a:xfrm>
                    <a:prstGeom prst="rect">
                      <a:avLst/>
                    </a:prstGeom>
                    <a:ln>
                      <a:noFill/>
                    </a:ln>
                    <a:extLst>
                      <a:ext uri="{53640926-AAD7-44D8-BBD7-CCE9431645EC}">
                        <a14:shadowObscured xmlns:a14="http://schemas.microsoft.com/office/drawing/2010/main"/>
                      </a:ext>
                    </a:extLst>
                  </pic:spPr>
                </pic:pic>
              </a:graphicData>
            </a:graphic>
          </wp:inline>
        </w:drawing>
      </w:r>
    </w:p>
    <w:p w14:paraId="56BAB8CF" w14:textId="0FDCDCC9" w:rsidR="007A6DA9" w:rsidRDefault="007A6DA9" w:rsidP="00476DD1">
      <w:pPr>
        <w:pStyle w:val="Caption"/>
      </w:pPr>
      <w:bookmarkStart w:id="50" w:name="_Toc227445258"/>
      <w:r w:rsidRPr="00507A64">
        <w:t xml:space="preserve">Obr. </w:t>
      </w:r>
      <w:r>
        <w:fldChar w:fldCharType="begin"/>
      </w:r>
      <w:r>
        <w:instrText xml:space="preserve"> SEQ Obrázok \* ARABIC </w:instrText>
      </w:r>
      <w:r>
        <w:fldChar w:fldCharType="separate"/>
      </w:r>
      <w:r>
        <w:rPr>
          <w:noProof/>
        </w:rPr>
        <w:t>9</w:t>
      </w:r>
      <w:r>
        <w:rPr>
          <w:noProof/>
        </w:rPr>
        <w:fldChar w:fldCharType="end"/>
      </w:r>
      <w:r w:rsidRPr="00507A64">
        <w:t xml:space="preserve">: </w:t>
      </w:r>
      <w:r>
        <w:rPr>
          <w:lang w:val="sk-SK"/>
        </w:rPr>
        <w:t>Príklad obrázka po aplikova</w:t>
      </w:r>
      <w:r>
        <w:rPr>
          <w:lang w:val="sk-SK"/>
        </w:rPr>
        <w:t>ní augmentácie, ktorá pridá do originálu šum</w:t>
      </w:r>
      <w:r w:rsidR="00476DD1">
        <w:rPr>
          <w:lang w:val="sk-SK"/>
        </w:rPr>
        <w:t xml:space="preserve"> </w:t>
      </w:r>
      <w:r w:rsidRPr="00713070">
        <w:t>[</w:t>
      </w:r>
      <w:r>
        <w:rPr>
          <w:lang w:val="sk-SK"/>
        </w:rPr>
        <w:t>9</w:t>
      </w:r>
      <w:r w:rsidRPr="00713070">
        <w:t>]</w:t>
      </w:r>
      <w:bookmarkEnd w:id="50"/>
    </w:p>
    <w:p w14:paraId="4621923C" w14:textId="6FA876C9" w:rsidR="00885068" w:rsidRPr="00AC361E" w:rsidRDefault="00885068" w:rsidP="00885068">
      <w:pPr>
        <w:pStyle w:val="Heading3"/>
        <w:rPr>
          <w:lang w:val="sk-SK"/>
        </w:rPr>
      </w:pPr>
      <w:bookmarkStart w:id="51" w:name="_Toc227445297"/>
      <w:r>
        <w:rPr>
          <w:lang w:val="sk-SK"/>
        </w:rPr>
        <w:t>CutMix</w:t>
      </w:r>
      <w:bookmarkEnd w:id="51"/>
    </w:p>
    <w:p w14:paraId="1E1E36DC" w14:textId="34E201B7" w:rsidR="00885068" w:rsidRDefault="00885068" w:rsidP="00885068">
      <w:pPr>
        <w:spacing w:line="312" w:lineRule="auto"/>
        <w:jc w:val="both"/>
      </w:pPr>
      <w:r>
        <w:t>CutMix kombinuje dve rôzne snímky tak, že časť jednej je vložená do druhej, pričom sa upravujú aj cieľové hodnoty.</w:t>
      </w:r>
    </w:p>
    <w:p w14:paraId="1311C9AB" w14:textId="77777777" w:rsidR="00715BD8" w:rsidRPr="00507A64" w:rsidRDefault="00715BD8" w:rsidP="00715BD8">
      <w:pPr>
        <w:pStyle w:val="Obrzok"/>
        <w:spacing w:before="240"/>
      </w:pPr>
      <w:r w:rsidRPr="00507A64">
        <w:rPr>
          <w:noProof/>
        </w:rPr>
        <w:drawing>
          <wp:inline distT="0" distB="0" distL="0" distR="0" wp14:anchorId="3DABC9FE" wp14:editId="53FD4063">
            <wp:extent cx="1870364" cy="1635775"/>
            <wp:effectExtent l="0" t="0" r="0" b="2540"/>
            <wp:docPr id="2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rázok 1"/>
                    <pic:cNvPicPr/>
                  </pic:nvPicPr>
                  <pic:blipFill rotWithShape="1">
                    <a:blip r:embed="rId26" cstate="print">
                      <a:extLst>
                        <a:ext uri="{28A0092B-C50C-407E-A947-70E740481C1C}">
                          <a14:useLocalDpi xmlns:a14="http://schemas.microsoft.com/office/drawing/2010/main" val="0"/>
                        </a:ext>
                      </a:extLst>
                    </a:blip>
                    <a:srcRect t="2926" b="9228"/>
                    <a:stretch/>
                  </pic:blipFill>
                  <pic:spPr bwMode="auto">
                    <a:xfrm>
                      <a:off x="0" y="0"/>
                      <a:ext cx="1885117" cy="1648678"/>
                    </a:xfrm>
                    <a:prstGeom prst="rect">
                      <a:avLst/>
                    </a:prstGeom>
                    <a:ln>
                      <a:noFill/>
                    </a:ln>
                    <a:extLst>
                      <a:ext uri="{53640926-AAD7-44D8-BBD7-CCE9431645EC}">
                        <a14:shadowObscured xmlns:a14="http://schemas.microsoft.com/office/drawing/2010/main"/>
                      </a:ext>
                    </a:extLst>
                  </pic:spPr>
                </pic:pic>
              </a:graphicData>
            </a:graphic>
          </wp:inline>
        </w:drawing>
      </w:r>
    </w:p>
    <w:p w14:paraId="2C7272D3" w14:textId="3B747C20" w:rsidR="00715BD8" w:rsidRDefault="00715BD8" w:rsidP="00715BD8">
      <w:pPr>
        <w:pStyle w:val="Caption"/>
      </w:pPr>
      <w:bookmarkStart w:id="52" w:name="_Toc227445259"/>
      <w:r w:rsidRPr="00507A64">
        <w:t xml:space="preserve">Obr. </w:t>
      </w:r>
      <w:r>
        <w:fldChar w:fldCharType="begin"/>
      </w:r>
      <w:r>
        <w:instrText xml:space="preserve"> SEQ Obrázok \* ARABIC </w:instrText>
      </w:r>
      <w:r>
        <w:fldChar w:fldCharType="separate"/>
      </w:r>
      <w:r>
        <w:rPr>
          <w:noProof/>
        </w:rPr>
        <w:t>10</w:t>
      </w:r>
      <w:r>
        <w:rPr>
          <w:noProof/>
        </w:rPr>
        <w:fldChar w:fldCharType="end"/>
      </w:r>
      <w:r w:rsidRPr="00507A64">
        <w:t xml:space="preserve">: </w:t>
      </w:r>
      <w:r>
        <w:rPr>
          <w:lang w:val="sk-SK"/>
        </w:rPr>
        <w:t xml:space="preserve">Príklad obrázka po aplikovaní </w:t>
      </w:r>
      <w:r>
        <w:rPr>
          <w:lang w:val="sk-SK"/>
        </w:rPr>
        <w:t>CutMix augmentácie</w:t>
      </w:r>
      <w:r w:rsidR="00C11758">
        <w:rPr>
          <w:lang w:val="sk-SK"/>
        </w:rPr>
        <w:t xml:space="preserve"> </w:t>
      </w:r>
      <w:r w:rsidRPr="00713070">
        <w:t>[</w:t>
      </w:r>
      <w:r>
        <w:rPr>
          <w:lang w:val="sk-SK"/>
        </w:rPr>
        <w:t>10</w:t>
      </w:r>
      <w:r w:rsidRPr="00713070">
        <w:t>]</w:t>
      </w:r>
      <w:bookmarkEnd w:id="52"/>
    </w:p>
    <w:p w14:paraId="5D68A86A" w14:textId="77777777" w:rsidR="00715BD8" w:rsidRDefault="00715BD8" w:rsidP="00885068">
      <w:pPr>
        <w:spacing w:line="312" w:lineRule="auto"/>
        <w:jc w:val="both"/>
      </w:pPr>
    </w:p>
    <w:p w14:paraId="29C4B3AE" w14:textId="3ACE471D" w:rsidR="00885068" w:rsidRPr="00AC361E" w:rsidRDefault="00885068" w:rsidP="00885068">
      <w:pPr>
        <w:pStyle w:val="Heading3"/>
        <w:rPr>
          <w:lang w:val="sk-SK"/>
        </w:rPr>
      </w:pPr>
      <w:bookmarkStart w:id="53" w:name="_Toc227445298"/>
      <w:r>
        <w:rPr>
          <w:lang w:val="sk-SK"/>
        </w:rPr>
        <w:lastRenderedPageBreak/>
        <w:t>Oklúzia (occlusion)</w:t>
      </w:r>
      <w:bookmarkEnd w:id="53"/>
    </w:p>
    <w:p w14:paraId="6D322AC8" w14:textId="77777777" w:rsidR="00885068" w:rsidRDefault="00885068" w:rsidP="00885068">
      <w:pPr>
        <w:spacing w:line="312" w:lineRule="auto"/>
        <w:jc w:val="both"/>
      </w:pPr>
      <w:r>
        <w:t>Simuluje zakrytie časti obrazu, čím núti model učiť sa robustné reprezentácie aj pri neúplných vstupoch.</w:t>
      </w:r>
    </w:p>
    <w:p w14:paraId="0C9A7B3C" w14:textId="77777777" w:rsidR="002501DE" w:rsidRPr="00507A64" w:rsidRDefault="002501DE" w:rsidP="002501DE">
      <w:pPr>
        <w:pStyle w:val="Obrzok"/>
        <w:spacing w:before="240"/>
      </w:pPr>
      <w:r w:rsidRPr="00507A64">
        <w:rPr>
          <w:noProof/>
        </w:rPr>
        <w:drawing>
          <wp:inline distT="0" distB="0" distL="0" distR="0" wp14:anchorId="5F3BC76A" wp14:editId="2EC561A7">
            <wp:extent cx="5187142" cy="2842260"/>
            <wp:effectExtent l="0" t="0" r="0" b="2540"/>
            <wp:docPr id="2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Obrázok 1"/>
                    <pic:cNvPicPr/>
                  </pic:nvPicPr>
                  <pic:blipFill rotWithShape="1">
                    <a:blip r:embed="rId27" cstate="print">
                      <a:extLst>
                        <a:ext uri="{28A0092B-C50C-407E-A947-70E740481C1C}">
                          <a14:useLocalDpi xmlns:a14="http://schemas.microsoft.com/office/drawing/2010/main" val="0"/>
                        </a:ext>
                      </a:extLst>
                    </a:blip>
                    <a:srcRect l="-2258" t="1" r="-464" b="-1"/>
                    <a:stretch/>
                  </pic:blipFill>
                  <pic:spPr bwMode="auto">
                    <a:xfrm>
                      <a:off x="0" y="0"/>
                      <a:ext cx="5217523" cy="2858907"/>
                    </a:xfrm>
                    <a:prstGeom prst="rect">
                      <a:avLst/>
                    </a:prstGeom>
                    <a:ln>
                      <a:noFill/>
                    </a:ln>
                    <a:extLst>
                      <a:ext uri="{53640926-AAD7-44D8-BBD7-CCE9431645EC}">
                        <a14:shadowObscured xmlns:a14="http://schemas.microsoft.com/office/drawing/2010/main"/>
                      </a:ext>
                    </a:extLst>
                  </pic:spPr>
                </pic:pic>
              </a:graphicData>
            </a:graphic>
          </wp:inline>
        </w:drawing>
      </w:r>
    </w:p>
    <w:p w14:paraId="1D765230" w14:textId="5CEE3679" w:rsidR="002501DE" w:rsidRDefault="002501DE" w:rsidP="002501DE">
      <w:pPr>
        <w:pStyle w:val="Caption"/>
      </w:pPr>
      <w:bookmarkStart w:id="54" w:name="_Toc227445260"/>
      <w:r w:rsidRPr="00507A64">
        <w:t xml:space="preserve">Obr. </w:t>
      </w:r>
      <w:r>
        <w:fldChar w:fldCharType="begin"/>
      </w:r>
      <w:r>
        <w:instrText xml:space="preserve"> SEQ Obrázok \* ARABIC </w:instrText>
      </w:r>
      <w:r>
        <w:fldChar w:fldCharType="separate"/>
      </w:r>
      <w:r>
        <w:rPr>
          <w:noProof/>
        </w:rPr>
        <w:t>11</w:t>
      </w:r>
      <w:r>
        <w:rPr>
          <w:noProof/>
        </w:rPr>
        <w:fldChar w:fldCharType="end"/>
      </w:r>
      <w:r w:rsidRPr="00507A64">
        <w:t xml:space="preserve">: </w:t>
      </w:r>
      <w:r>
        <w:rPr>
          <w:lang w:val="sk-SK"/>
        </w:rPr>
        <w:t>Príklad obrázka po aplikovaní augmentácie</w:t>
      </w:r>
      <w:r>
        <w:rPr>
          <w:lang w:val="sk-SK"/>
        </w:rPr>
        <w:t xml:space="preserve"> typu oklúzia</w:t>
      </w:r>
      <w:r>
        <w:rPr>
          <w:lang w:val="sk-SK"/>
        </w:rPr>
        <w:t xml:space="preserve"> </w:t>
      </w:r>
      <w:r w:rsidRPr="00713070">
        <w:t>[</w:t>
      </w:r>
      <w:r>
        <w:rPr>
          <w:lang w:val="sk-SK"/>
        </w:rPr>
        <w:t>10</w:t>
      </w:r>
      <w:r w:rsidRPr="00713070">
        <w:t>]</w:t>
      </w:r>
      <w:bookmarkEnd w:id="54"/>
    </w:p>
    <w:p w14:paraId="6076B4FE" w14:textId="290B9B4D" w:rsidR="00905A2A" w:rsidRDefault="00905A2A" w:rsidP="00905A2A">
      <w:pPr>
        <w:pStyle w:val="Heading1"/>
        <w:numPr>
          <w:ilvl w:val="0"/>
          <w:numId w:val="36"/>
        </w:numPr>
        <w:spacing w:after="480"/>
      </w:pPr>
      <w:r>
        <w:lastRenderedPageBreak/>
        <w:fldChar w:fldCharType="begin"/>
      </w:r>
      <w:r>
        <w:instrText xml:space="preserve">  </w:instrText>
      </w:r>
      <w:r>
        <w:fldChar w:fldCharType="end"/>
      </w:r>
      <w:bookmarkStart w:id="55" w:name="_Toc227445299"/>
      <w:r>
        <w:rPr>
          <w:lang w:val="sk-SK"/>
        </w:rPr>
        <w:t>Metódy strojového učenia pre odhad slnečného žiarenia</w:t>
      </w:r>
      <w:bookmarkEnd w:id="55"/>
    </w:p>
    <w:p w14:paraId="05AB493A" w14:textId="77777777" w:rsidR="00AF7C02" w:rsidRPr="00AF7C02" w:rsidRDefault="00AF7C02" w:rsidP="00AF7C02">
      <w:pPr>
        <w:pStyle w:val="Bezodsadenia"/>
      </w:pPr>
    </w:p>
    <w:p w14:paraId="7501374C" w14:textId="77777777" w:rsidR="00947A88" w:rsidRPr="00947A88" w:rsidRDefault="00947A88" w:rsidP="00947A88">
      <w:pPr>
        <w:pStyle w:val="Bezodsadenia"/>
      </w:pPr>
    </w:p>
    <w:p w14:paraId="75BB8849" w14:textId="4ECD6EF4" w:rsidR="00947A88" w:rsidRDefault="00947A88" w:rsidP="00947A88">
      <w:pPr>
        <w:spacing w:line="312" w:lineRule="auto"/>
        <w:jc w:val="both"/>
      </w:pPr>
    </w:p>
    <w:p w14:paraId="3A267649" w14:textId="70949AB8" w:rsidR="00AC361E" w:rsidRDefault="00AC361E" w:rsidP="00947A88">
      <w:pPr>
        <w:spacing w:line="312" w:lineRule="auto"/>
        <w:jc w:val="both"/>
      </w:pPr>
    </w:p>
    <w:p w14:paraId="10007AA2" w14:textId="7D6D6101" w:rsidR="00AC361E" w:rsidRDefault="00AC361E" w:rsidP="00947A88">
      <w:pPr>
        <w:spacing w:line="312" w:lineRule="auto"/>
        <w:jc w:val="both"/>
      </w:pPr>
    </w:p>
    <w:p w14:paraId="682F607E" w14:textId="7C95A8CC" w:rsidR="00AC361E" w:rsidRDefault="00AC361E" w:rsidP="00947A88">
      <w:pPr>
        <w:spacing w:line="312" w:lineRule="auto"/>
        <w:jc w:val="both"/>
      </w:pPr>
    </w:p>
    <w:p w14:paraId="147990F3" w14:textId="16BA710E" w:rsidR="00AC361E" w:rsidRDefault="00AC361E" w:rsidP="00947A88">
      <w:pPr>
        <w:spacing w:line="312" w:lineRule="auto"/>
        <w:jc w:val="both"/>
      </w:pPr>
    </w:p>
    <w:p w14:paraId="098FD119" w14:textId="6D556999" w:rsidR="00AC361E" w:rsidRDefault="00AC361E" w:rsidP="00947A88">
      <w:pPr>
        <w:spacing w:line="312" w:lineRule="auto"/>
        <w:jc w:val="both"/>
      </w:pPr>
    </w:p>
    <w:p w14:paraId="00C0F14C" w14:textId="04F59481" w:rsidR="00AC361E" w:rsidRDefault="00AC361E" w:rsidP="00947A88">
      <w:pPr>
        <w:spacing w:line="312" w:lineRule="auto"/>
        <w:jc w:val="both"/>
      </w:pPr>
    </w:p>
    <w:p w14:paraId="5C4ECC90" w14:textId="560AA263" w:rsidR="00AC361E" w:rsidRDefault="00AC361E" w:rsidP="00947A88">
      <w:pPr>
        <w:spacing w:line="312" w:lineRule="auto"/>
        <w:jc w:val="both"/>
      </w:pPr>
    </w:p>
    <w:p w14:paraId="71048408" w14:textId="554A1F77" w:rsidR="00AC361E" w:rsidRDefault="00AC361E" w:rsidP="00947A88">
      <w:pPr>
        <w:spacing w:line="312" w:lineRule="auto"/>
        <w:jc w:val="both"/>
      </w:pPr>
    </w:p>
    <w:p w14:paraId="17A5FC1D" w14:textId="77777777" w:rsidR="00AC361E" w:rsidRPr="00947A88" w:rsidRDefault="00AC361E" w:rsidP="00947A88">
      <w:pPr>
        <w:spacing w:line="312" w:lineRule="auto"/>
        <w:jc w:val="both"/>
      </w:pPr>
    </w:p>
    <w:p w14:paraId="1A14CA9B" w14:textId="77777777" w:rsidR="00947A88" w:rsidRPr="00947A88" w:rsidRDefault="00947A88" w:rsidP="00947A88">
      <w:pPr>
        <w:pStyle w:val="Bezodsadenia"/>
      </w:pPr>
    </w:p>
    <w:p w14:paraId="6A614F99" w14:textId="70DB3BDA" w:rsidR="00FF0E97" w:rsidRPr="00507A64" w:rsidRDefault="00C4477C" w:rsidP="00A43468">
      <w:pPr>
        <w:pStyle w:val="Heading3"/>
      </w:pPr>
      <w:bookmarkStart w:id="56" w:name="_Toc227445300"/>
      <w:r w:rsidRPr="00507A64">
        <w:t>Záver</w:t>
      </w:r>
      <w:bookmarkEnd w:id="56"/>
    </w:p>
    <w:p w14:paraId="122A3A35" w14:textId="3FA9A316" w:rsidR="00ED7517" w:rsidRPr="00507A64" w:rsidRDefault="0059310B" w:rsidP="0059310B">
      <w:pPr>
        <w:pStyle w:val="Oznaenietabuky"/>
        <w:rPr>
          <w:b/>
          <w:bCs/>
        </w:rPr>
      </w:pPr>
      <w:bookmarkStart w:id="57" w:name="_Toc173791406"/>
      <w:bookmarkStart w:id="58" w:name="_Toc173791545"/>
      <w:bookmarkStart w:id="59" w:name="_Ref178418312"/>
      <w:bookmarkStart w:id="60" w:name="_Toc181225510"/>
      <w:r w:rsidRPr="00507A64">
        <w:rPr>
          <w:b/>
          <w:bCs/>
        </w:rPr>
        <w:t xml:space="preserve">Tabuľka </w:t>
      </w:r>
      <w:r w:rsidRPr="00507A64">
        <w:rPr>
          <w:b/>
          <w:bCs/>
        </w:rPr>
        <w:fldChar w:fldCharType="begin"/>
      </w:r>
      <w:r w:rsidRPr="00507A64">
        <w:rPr>
          <w:b/>
          <w:bCs/>
        </w:rPr>
        <w:instrText xml:space="preserve"> SEQ Tabuľka \* ARABIC </w:instrText>
      </w:r>
      <w:r w:rsidRPr="00507A64">
        <w:rPr>
          <w:b/>
          <w:bCs/>
        </w:rPr>
        <w:fldChar w:fldCharType="separate"/>
      </w:r>
      <w:r w:rsidR="00164AEA" w:rsidRPr="00507A64">
        <w:rPr>
          <w:b/>
          <w:bCs/>
          <w:noProof/>
        </w:rPr>
        <w:t>3</w:t>
      </w:r>
      <w:r w:rsidRPr="00507A64">
        <w:rPr>
          <w:b/>
          <w:bCs/>
          <w:noProof/>
        </w:rPr>
        <w:fldChar w:fldCharType="end"/>
      </w:r>
      <w:bookmarkEnd w:id="59"/>
      <w:r w:rsidRPr="00507A64">
        <w:rPr>
          <w:b/>
          <w:bCs/>
          <w:noProof/>
        </w:rPr>
        <w:t>:</w:t>
      </w:r>
      <w:r w:rsidRPr="00507A64">
        <w:t xml:space="preserve"> </w:t>
      </w:r>
      <w:r w:rsidR="002A57D7" w:rsidRPr="00507A64">
        <w:rPr>
          <w:bCs/>
        </w:rPr>
        <w:t xml:space="preserve">Tabuľka parametrov štyroch diód LED. </w:t>
      </w:r>
      <w:r w:rsidR="00D41AB9" w:rsidRPr="00507A64">
        <w:rPr>
          <w:bCs/>
        </w:rPr>
        <w:t>FWHM predstavuje šírku píku v polovici intenzity spektrálneho maxima (</w:t>
      </w:r>
      <w:r w:rsidR="00D41AB9" w:rsidRPr="00507A64">
        <w:rPr>
          <w:bCs/>
          <w:i/>
          <w:iCs/>
        </w:rPr>
        <w:t>Full-Width-Half-Maximum</w:t>
      </w:r>
      <w:r w:rsidR="00D41AB9" w:rsidRPr="00507A64">
        <w:rPr>
          <w:bCs/>
        </w:rPr>
        <w:t xml:space="preserve">) pri vlnovej dĺžke </w:t>
      </w:r>
      <m:oMath>
        <m:sSub>
          <m:sSubPr>
            <m:ctrlPr>
              <w:rPr>
                <w:rFonts w:ascii="Cambria Math" w:hAnsi="Cambria Math"/>
                <w:bCs/>
                <w:i/>
              </w:rPr>
            </m:ctrlPr>
          </m:sSubPr>
          <m:e>
            <m:r>
              <w:rPr>
                <w:rFonts w:ascii="Cambria Math" w:hAnsi="Cambria Math"/>
              </w:rPr>
              <m:t>λ</m:t>
            </m:r>
          </m:e>
          <m:sub>
            <m:r>
              <m:rPr>
                <m:sty m:val="p"/>
              </m:rPr>
              <w:rPr>
                <w:rFonts w:ascii="Cambria Math" w:hAnsi="Cambria Math"/>
              </w:rPr>
              <m:t>m</m:t>
            </m:r>
          </m:sub>
        </m:sSub>
      </m:oMath>
      <w:r w:rsidR="00D41AB9" w:rsidRPr="00507A64">
        <w:rPr>
          <w:rFonts w:eastAsiaTheme="minorEastAsia"/>
          <w:bCs/>
        </w:rPr>
        <w:t>.</w:t>
      </w:r>
      <w:bookmarkEnd w:id="60"/>
    </w:p>
    <w:tbl>
      <w:tblPr>
        <w:tblStyle w:val="TableGrid"/>
        <w:tblpPr w:leftFromText="142" w:rightFromText="142" w:bottomFromText="120" w:vertAnchor="text" w:tblpXSpec="center" w:tblpY="1"/>
        <w:tblOverlap w:val="never"/>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2"/>
        <w:gridCol w:w="1310"/>
        <w:gridCol w:w="1886"/>
        <w:gridCol w:w="3113"/>
        <w:gridCol w:w="1387"/>
      </w:tblGrid>
      <w:tr w:rsidR="002A57D7" w:rsidRPr="00507A64" w14:paraId="6EF70F3E" w14:textId="77777777" w:rsidTr="00170168">
        <w:trPr>
          <w:cantSplit/>
          <w:tblHeader/>
        </w:trPr>
        <w:tc>
          <w:tcPr>
            <w:cnfStyle w:val="001000000000" w:firstRow="0" w:lastRow="0" w:firstColumn="1" w:lastColumn="0" w:oddVBand="0" w:evenVBand="0" w:oddHBand="0" w:evenHBand="0" w:firstRowFirstColumn="0" w:firstRowLastColumn="0" w:lastRowFirstColumn="0" w:lastRowLastColumn="0"/>
            <w:tcW w:w="621" w:type="pct"/>
            <w:tcBorders>
              <w:top w:val="single" w:sz="4" w:space="0" w:color="auto"/>
              <w:bottom w:val="single" w:sz="4" w:space="0" w:color="auto"/>
              <w:right w:val="single" w:sz="4" w:space="0" w:color="auto"/>
            </w:tcBorders>
          </w:tcPr>
          <w:p w14:paraId="2C317FAA" w14:textId="6440B60D" w:rsidR="00797FAF" w:rsidRPr="00507A64" w:rsidRDefault="00797FAF" w:rsidP="002A57D7">
            <w:pPr>
              <w:pStyle w:val="Texthlavikytabuky"/>
              <w:framePr w:hSpace="0" w:wrap="auto" w:vAnchor="margin" w:xAlign="left" w:yAlign="inline"/>
              <w:suppressOverlap w:val="0"/>
              <w:rPr>
                <w:b w:val="0"/>
                <w:bCs w:val="0"/>
              </w:rPr>
            </w:pPr>
            <w:r w:rsidRPr="00507A64">
              <w:rPr>
                <w:b w:val="0"/>
                <w:bCs w:val="0"/>
              </w:rPr>
              <w:t>dióda</w:t>
            </w:r>
          </w:p>
        </w:tc>
        <w:tc>
          <w:tcPr>
            <w:tcW w:w="745" w:type="pct"/>
            <w:tcBorders>
              <w:top w:val="single" w:sz="4" w:space="0" w:color="auto"/>
              <w:left w:val="single" w:sz="4" w:space="0" w:color="auto"/>
              <w:bottom w:val="single" w:sz="4" w:space="0" w:color="auto"/>
              <w:right w:val="nil"/>
            </w:tcBorders>
          </w:tcPr>
          <w:p w14:paraId="01FB5E19" w14:textId="6B09B58E" w:rsidR="00797FAF" w:rsidRPr="00507A64" w:rsidRDefault="00210CA5" w:rsidP="002A57D7">
            <w:pPr>
              <w:pStyle w:val="Textvtabuke"/>
              <w:keepN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i/>
                    </w:rPr>
                  </m:ctrlPr>
                </m:sSubPr>
                <m:e>
                  <m:r>
                    <w:rPr>
                      <w:rFonts w:ascii="Cambria Math" w:hAnsi="Cambria Math"/>
                    </w:rPr>
                    <m:t>λ</m:t>
                  </m:r>
                </m:e>
                <m:sub>
                  <m:r>
                    <m:rPr>
                      <m:sty m:val="p"/>
                    </m:rPr>
                    <w:rPr>
                      <w:rFonts w:ascii="Cambria Math" w:hAnsi="Cambria Math"/>
                    </w:rPr>
                    <m:t>m</m:t>
                  </m:r>
                </m:sub>
              </m:sSub>
            </m:oMath>
            <w:r w:rsidR="00D41AB9" w:rsidRPr="00507A64">
              <w:rPr>
                <w:rFonts w:eastAsiaTheme="minorEastAsia"/>
              </w:rPr>
              <w:t xml:space="preserve"> (nm)</w:t>
            </w:r>
            <w:r w:rsidR="002A57D7" w:rsidRPr="00507A64">
              <w:rPr>
                <w:rFonts w:eastAsiaTheme="minorEastAsia"/>
              </w:rPr>
              <w:t xml:space="preserve"> </w:t>
            </w:r>
          </w:p>
        </w:tc>
        <w:tc>
          <w:tcPr>
            <w:tcW w:w="1073" w:type="pct"/>
            <w:tcBorders>
              <w:top w:val="single" w:sz="4" w:space="0" w:color="auto"/>
              <w:left w:val="nil"/>
              <w:bottom w:val="single" w:sz="4" w:space="0" w:color="auto"/>
              <w:right w:val="nil"/>
            </w:tcBorders>
          </w:tcPr>
          <w:p w14:paraId="2355A78C" w14:textId="77777777" w:rsidR="00797FAF" w:rsidRPr="00507A64" w:rsidRDefault="00797FAF" w:rsidP="002A57D7">
            <w:pPr>
              <w:pStyle w:val="Textvtabuke"/>
              <w:keepNext/>
              <w:cnfStyle w:val="000000000000" w:firstRow="0" w:lastRow="0" w:firstColumn="0" w:lastColumn="0" w:oddVBand="0" w:evenVBand="0" w:oddHBand="0" w:evenHBand="0" w:firstRowFirstColumn="0" w:firstRowLastColumn="0" w:lastRowFirstColumn="0" w:lastRowLastColumn="0"/>
            </w:pPr>
            <w:r w:rsidRPr="00507A64">
              <w:t>FWHM (nm)</w:t>
            </w:r>
          </w:p>
        </w:tc>
        <w:tc>
          <w:tcPr>
            <w:tcW w:w="1771" w:type="pct"/>
            <w:tcBorders>
              <w:top w:val="single" w:sz="4" w:space="0" w:color="auto"/>
              <w:left w:val="nil"/>
              <w:bottom w:val="single" w:sz="4" w:space="0" w:color="auto"/>
              <w:right w:val="nil"/>
            </w:tcBorders>
          </w:tcPr>
          <w:p w14:paraId="28095DC3" w14:textId="5D33CFB3" w:rsidR="00797FAF" w:rsidRPr="00507A64" w:rsidRDefault="00170168" w:rsidP="002A57D7">
            <w:pPr>
              <w:pStyle w:val="Textvtabuke"/>
              <w:keepNext/>
              <w:cnfStyle w:val="000000000000" w:firstRow="0" w:lastRow="0" w:firstColumn="0" w:lastColumn="0" w:oddVBand="0" w:evenVBand="0" w:oddHBand="0" w:evenHBand="0" w:firstRowFirstColumn="0" w:firstRowLastColumn="0" w:lastRowFirstColumn="0" w:lastRowLastColumn="0"/>
            </w:pPr>
            <w:r w:rsidRPr="00507A64">
              <w:t>žiarivý výkon</w:t>
            </w:r>
            <w:r w:rsidR="005E054B" w:rsidRPr="00507A64">
              <w:t>*</w:t>
            </w:r>
            <w:r w:rsidR="00797FAF" w:rsidRPr="00507A64">
              <w:t xml:space="preserve"> (</w:t>
            </w:r>
            <w:r w:rsidR="00D41AB9" w:rsidRPr="00507A64">
              <w:t>10</w:t>
            </w:r>
            <w:r w:rsidR="00D41AB9" w:rsidRPr="00507A64">
              <w:rPr>
                <w:rFonts w:cstheme="minorHAnsi"/>
                <w:vertAlign w:val="superscript"/>
              </w:rPr>
              <w:t>−</w:t>
            </w:r>
            <w:r w:rsidRPr="00507A64">
              <w:rPr>
                <w:rFonts w:cstheme="minorHAnsi"/>
                <w:vertAlign w:val="superscript"/>
              </w:rPr>
              <w:t>5</w:t>
            </w:r>
            <w:r w:rsidR="00D41AB9" w:rsidRPr="00507A64">
              <w:t> </w:t>
            </w:r>
            <w:r w:rsidR="00797FAF" w:rsidRPr="00507A64">
              <w:t>W)</w:t>
            </w:r>
          </w:p>
        </w:tc>
        <w:tc>
          <w:tcPr>
            <w:tcW w:w="789" w:type="pct"/>
            <w:tcBorders>
              <w:top w:val="single" w:sz="4" w:space="0" w:color="auto"/>
              <w:left w:val="nil"/>
              <w:bottom w:val="single" w:sz="4" w:space="0" w:color="auto"/>
              <w:right w:val="nil"/>
            </w:tcBorders>
          </w:tcPr>
          <w:p w14:paraId="0A5EB94A" w14:textId="7118C033" w:rsidR="00797FAF" w:rsidRPr="00507A64" w:rsidRDefault="002A57D7" w:rsidP="002A57D7">
            <w:pPr>
              <w:pStyle w:val="Textvtabuke"/>
              <w:keepNext/>
              <w:cnfStyle w:val="000000000000" w:firstRow="0" w:lastRow="0" w:firstColumn="0" w:lastColumn="0" w:oddVBand="0" w:evenVBand="0" w:oddHBand="0" w:evenHBand="0" w:firstRowFirstColumn="0" w:firstRowLastColumn="0" w:lastRowFirstColumn="0" w:lastRowLastColumn="0"/>
            </w:pPr>
            <w:r w:rsidRPr="00507A64">
              <w:t>f</w:t>
            </w:r>
            <w:r w:rsidR="00797FAF" w:rsidRPr="00507A64">
              <w:t>arba</w:t>
            </w:r>
          </w:p>
        </w:tc>
      </w:tr>
      <w:tr w:rsidR="00D41AB9" w:rsidRPr="00507A64" w14:paraId="03393B5E" w14:textId="77777777" w:rsidTr="00170168">
        <w:tc>
          <w:tcPr>
            <w:cnfStyle w:val="001000000000" w:firstRow="0" w:lastRow="0" w:firstColumn="1" w:lastColumn="0" w:oddVBand="0" w:evenVBand="0" w:oddHBand="0" w:evenHBand="0" w:firstRowFirstColumn="0" w:firstRowLastColumn="0" w:lastRowFirstColumn="0" w:lastRowLastColumn="0"/>
            <w:tcW w:w="621" w:type="pct"/>
            <w:tcBorders>
              <w:top w:val="single" w:sz="4" w:space="0" w:color="auto"/>
              <w:bottom w:val="nil"/>
              <w:right w:val="single" w:sz="4" w:space="0" w:color="auto"/>
            </w:tcBorders>
          </w:tcPr>
          <w:p w14:paraId="1710A2AE" w14:textId="3B5D93B5" w:rsidR="00797FAF" w:rsidRPr="00507A64" w:rsidRDefault="00797FAF" w:rsidP="002A57D7">
            <w:pPr>
              <w:pStyle w:val="Textvtabuke"/>
            </w:pPr>
            <w:r w:rsidRPr="00507A64">
              <w:t>LED 1</w:t>
            </w:r>
          </w:p>
        </w:tc>
        <w:tc>
          <w:tcPr>
            <w:tcW w:w="745" w:type="pct"/>
            <w:tcBorders>
              <w:top w:val="single" w:sz="4" w:space="0" w:color="auto"/>
              <w:left w:val="single" w:sz="4" w:space="0" w:color="auto"/>
            </w:tcBorders>
          </w:tcPr>
          <w:p w14:paraId="743DA913" w14:textId="77777777" w:rsidR="00797FAF" w:rsidRPr="00507A64" w:rsidRDefault="00797FAF" w:rsidP="002A57D7">
            <w:pPr>
              <w:pStyle w:val="Textvtabuke"/>
              <w:cnfStyle w:val="000000000000" w:firstRow="0" w:lastRow="0" w:firstColumn="0" w:lastColumn="0" w:oddVBand="0" w:evenVBand="0" w:oddHBand="0" w:evenHBand="0" w:firstRowFirstColumn="0" w:firstRowLastColumn="0" w:lastRowFirstColumn="0" w:lastRowLastColumn="0"/>
            </w:pPr>
            <w:r w:rsidRPr="00507A64">
              <w:t>450 ± 5</w:t>
            </w:r>
          </w:p>
        </w:tc>
        <w:tc>
          <w:tcPr>
            <w:tcW w:w="1073" w:type="pct"/>
            <w:tcBorders>
              <w:top w:val="single" w:sz="4" w:space="0" w:color="auto"/>
            </w:tcBorders>
          </w:tcPr>
          <w:p w14:paraId="7C8C431F" w14:textId="77777777" w:rsidR="00797FAF" w:rsidRPr="00507A64" w:rsidRDefault="00797FAF" w:rsidP="002A57D7">
            <w:pPr>
              <w:pStyle w:val="Textvtabuke"/>
              <w:cnfStyle w:val="000000000000" w:firstRow="0" w:lastRow="0" w:firstColumn="0" w:lastColumn="0" w:oddVBand="0" w:evenVBand="0" w:oddHBand="0" w:evenHBand="0" w:firstRowFirstColumn="0" w:firstRowLastColumn="0" w:lastRowFirstColumn="0" w:lastRowLastColumn="0"/>
            </w:pPr>
            <w:r w:rsidRPr="00507A64">
              <w:t>20 ± 2</w:t>
            </w:r>
          </w:p>
        </w:tc>
        <w:tc>
          <w:tcPr>
            <w:tcW w:w="1771" w:type="pct"/>
            <w:tcBorders>
              <w:top w:val="single" w:sz="4" w:space="0" w:color="auto"/>
            </w:tcBorders>
          </w:tcPr>
          <w:p w14:paraId="2BF7FAF8" w14:textId="48FCF541" w:rsidR="00797FAF" w:rsidRPr="00507A64" w:rsidRDefault="00170168" w:rsidP="002A57D7">
            <w:pPr>
              <w:pStyle w:val="Textvtabuke"/>
              <w:cnfStyle w:val="000000000000" w:firstRow="0" w:lastRow="0" w:firstColumn="0" w:lastColumn="0" w:oddVBand="0" w:evenVBand="0" w:oddHBand="0" w:evenHBand="0" w:firstRowFirstColumn="0" w:firstRowLastColumn="0" w:lastRowFirstColumn="0" w:lastRowLastColumn="0"/>
            </w:pPr>
            <w:r w:rsidRPr="00507A64">
              <w:t>3</w:t>
            </w:r>
            <w:r w:rsidR="00797FAF" w:rsidRPr="00507A64">
              <w:t xml:space="preserve"> ± 1</w:t>
            </w:r>
          </w:p>
        </w:tc>
        <w:tc>
          <w:tcPr>
            <w:tcW w:w="789" w:type="pct"/>
            <w:tcBorders>
              <w:top w:val="single" w:sz="4" w:space="0" w:color="auto"/>
            </w:tcBorders>
          </w:tcPr>
          <w:p w14:paraId="6363B590" w14:textId="33F5DF0E" w:rsidR="00797FAF" w:rsidRPr="00507A64" w:rsidRDefault="002A57D7" w:rsidP="002A57D7">
            <w:pPr>
              <w:pStyle w:val="Textvtabuke"/>
              <w:cnfStyle w:val="000000000000" w:firstRow="0" w:lastRow="0" w:firstColumn="0" w:lastColumn="0" w:oddVBand="0" w:evenVBand="0" w:oddHBand="0" w:evenHBand="0" w:firstRowFirstColumn="0" w:firstRowLastColumn="0" w:lastRowFirstColumn="0" w:lastRowLastColumn="0"/>
            </w:pPr>
            <w:r w:rsidRPr="00507A64">
              <w:t>m</w:t>
            </w:r>
            <w:r w:rsidR="00797FAF" w:rsidRPr="00507A64">
              <w:t>odrá</w:t>
            </w:r>
          </w:p>
        </w:tc>
      </w:tr>
      <w:tr w:rsidR="00D41AB9" w:rsidRPr="00507A64" w14:paraId="58B5DA7B" w14:textId="77777777" w:rsidTr="00170168">
        <w:tc>
          <w:tcPr>
            <w:cnfStyle w:val="001000000000" w:firstRow="0" w:lastRow="0" w:firstColumn="1" w:lastColumn="0" w:oddVBand="0" w:evenVBand="0" w:oddHBand="0" w:evenHBand="0" w:firstRowFirstColumn="0" w:firstRowLastColumn="0" w:lastRowFirstColumn="0" w:lastRowLastColumn="0"/>
            <w:tcW w:w="621" w:type="pct"/>
            <w:tcBorders>
              <w:top w:val="nil"/>
              <w:bottom w:val="nil"/>
              <w:right w:val="single" w:sz="4" w:space="0" w:color="auto"/>
            </w:tcBorders>
          </w:tcPr>
          <w:p w14:paraId="45A747C2" w14:textId="228CA32E" w:rsidR="00797FAF" w:rsidRPr="00507A64" w:rsidRDefault="00797FAF" w:rsidP="002A57D7">
            <w:pPr>
              <w:pStyle w:val="Textvtabuke"/>
            </w:pPr>
            <w:r w:rsidRPr="00507A64">
              <w:t>LED 2</w:t>
            </w:r>
          </w:p>
        </w:tc>
        <w:tc>
          <w:tcPr>
            <w:tcW w:w="745" w:type="pct"/>
            <w:tcBorders>
              <w:left w:val="single" w:sz="4" w:space="0" w:color="auto"/>
            </w:tcBorders>
          </w:tcPr>
          <w:p w14:paraId="3D78C9AD" w14:textId="77777777" w:rsidR="00797FAF" w:rsidRPr="00507A64" w:rsidRDefault="00797FAF" w:rsidP="002A57D7">
            <w:pPr>
              <w:pStyle w:val="Textvtabuke"/>
              <w:cnfStyle w:val="000000000000" w:firstRow="0" w:lastRow="0" w:firstColumn="0" w:lastColumn="0" w:oddVBand="0" w:evenVBand="0" w:oddHBand="0" w:evenHBand="0" w:firstRowFirstColumn="0" w:firstRowLastColumn="0" w:lastRowFirstColumn="0" w:lastRowLastColumn="0"/>
            </w:pPr>
            <w:r w:rsidRPr="00507A64">
              <w:t>525 ± 5</w:t>
            </w:r>
          </w:p>
        </w:tc>
        <w:tc>
          <w:tcPr>
            <w:tcW w:w="1073" w:type="pct"/>
          </w:tcPr>
          <w:p w14:paraId="5DDDC76A" w14:textId="77777777" w:rsidR="00797FAF" w:rsidRPr="00507A64" w:rsidRDefault="00797FAF" w:rsidP="002A57D7">
            <w:pPr>
              <w:pStyle w:val="Textvtabuke"/>
              <w:cnfStyle w:val="000000000000" w:firstRow="0" w:lastRow="0" w:firstColumn="0" w:lastColumn="0" w:oddVBand="0" w:evenVBand="0" w:oddHBand="0" w:evenHBand="0" w:firstRowFirstColumn="0" w:firstRowLastColumn="0" w:lastRowFirstColumn="0" w:lastRowLastColumn="0"/>
            </w:pPr>
            <w:r w:rsidRPr="00507A64">
              <w:t>25 ± 3</w:t>
            </w:r>
          </w:p>
        </w:tc>
        <w:tc>
          <w:tcPr>
            <w:tcW w:w="1771" w:type="pct"/>
          </w:tcPr>
          <w:p w14:paraId="203817FC" w14:textId="5FD7DEBF" w:rsidR="00797FAF" w:rsidRPr="00507A64" w:rsidRDefault="00170168" w:rsidP="002A57D7">
            <w:pPr>
              <w:pStyle w:val="Textvtabuke"/>
              <w:cnfStyle w:val="000000000000" w:firstRow="0" w:lastRow="0" w:firstColumn="0" w:lastColumn="0" w:oddVBand="0" w:evenVBand="0" w:oddHBand="0" w:evenHBand="0" w:firstRowFirstColumn="0" w:firstRowLastColumn="0" w:lastRowFirstColumn="0" w:lastRowLastColumn="0"/>
            </w:pPr>
            <w:r w:rsidRPr="00507A64">
              <w:t>50</w:t>
            </w:r>
            <w:r w:rsidR="00797FAF" w:rsidRPr="00507A64">
              <w:t xml:space="preserve"> ± </w:t>
            </w:r>
            <w:r w:rsidRPr="00507A64">
              <w:t>4</w:t>
            </w:r>
          </w:p>
        </w:tc>
        <w:tc>
          <w:tcPr>
            <w:tcW w:w="789" w:type="pct"/>
          </w:tcPr>
          <w:p w14:paraId="22FCD64C" w14:textId="56C6DE79" w:rsidR="00797FAF" w:rsidRPr="00507A64" w:rsidRDefault="002A57D7" w:rsidP="002A57D7">
            <w:pPr>
              <w:pStyle w:val="Textvtabuke"/>
              <w:cnfStyle w:val="000000000000" w:firstRow="0" w:lastRow="0" w:firstColumn="0" w:lastColumn="0" w:oddVBand="0" w:evenVBand="0" w:oddHBand="0" w:evenHBand="0" w:firstRowFirstColumn="0" w:firstRowLastColumn="0" w:lastRowFirstColumn="0" w:lastRowLastColumn="0"/>
            </w:pPr>
            <w:r w:rsidRPr="00507A64">
              <w:t>z</w:t>
            </w:r>
            <w:r w:rsidR="00797FAF" w:rsidRPr="00507A64">
              <w:t>elená</w:t>
            </w:r>
          </w:p>
        </w:tc>
      </w:tr>
      <w:tr w:rsidR="00D41AB9" w:rsidRPr="00507A64" w14:paraId="6CFAC283" w14:textId="77777777" w:rsidTr="00170168">
        <w:tc>
          <w:tcPr>
            <w:cnfStyle w:val="001000000000" w:firstRow="0" w:lastRow="0" w:firstColumn="1" w:lastColumn="0" w:oddVBand="0" w:evenVBand="0" w:oddHBand="0" w:evenHBand="0" w:firstRowFirstColumn="0" w:firstRowLastColumn="0" w:lastRowFirstColumn="0" w:lastRowLastColumn="0"/>
            <w:tcW w:w="621" w:type="pct"/>
            <w:tcBorders>
              <w:top w:val="nil"/>
              <w:bottom w:val="nil"/>
              <w:right w:val="single" w:sz="4" w:space="0" w:color="auto"/>
            </w:tcBorders>
          </w:tcPr>
          <w:p w14:paraId="538B755A" w14:textId="3B79915D" w:rsidR="00797FAF" w:rsidRPr="00507A64" w:rsidRDefault="00797FAF" w:rsidP="002A57D7">
            <w:pPr>
              <w:pStyle w:val="Textvtabuke"/>
            </w:pPr>
            <w:r w:rsidRPr="00507A64">
              <w:t>LED 3</w:t>
            </w:r>
          </w:p>
        </w:tc>
        <w:tc>
          <w:tcPr>
            <w:tcW w:w="745" w:type="pct"/>
            <w:tcBorders>
              <w:left w:val="single" w:sz="4" w:space="0" w:color="auto"/>
            </w:tcBorders>
          </w:tcPr>
          <w:p w14:paraId="2821E147" w14:textId="77777777" w:rsidR="00797FAF" w:rsidRPr="00507A64" w:rsidRDefault="00797FAF" w:rsidP="002A57D7">
            <w:pPr>
              <w:pStyle w:val="Textvtabuke"/>
              <w:cnfStyle w:val="000000000000" w:firstRow="0" w:lastRow="0" w:firstColumn="0" w:lastColumn="0" w:oddVBand="0" w:evenVBand="0" w:oddHBand="0" w:evenHBand="0" w:firstRowFirstColumn="0" w:firstRowLastColumn="0" w:lastRowFirstColumn="0" w:lastRowLastColumn="0"/>
            </w:pPr>
            <w:r w:rsidRPr="00507A64">
              <w:t>615 ± 5</w:t>
            </w:r>
          </w:p>
        </w:tc>
        <w:tc>
          <w:tcPr>
            <w:tcW w:w="1073" w:type="pct"/>
          </w:tcPr>
          <w:p w14:paraId="36CC23A1" w14:textId="77777777" w:rsidR="00797FAF" w:rsidRPr="00507A64" w:rsidRDefault="00797FAF" w:rsidP="002A57D7">
            <w:pPr>
              <w:pStyle w:val="Textvtabuke"/>
              <w:cnfStyle w:val="000000000000" w:firstRow="0" w:lastRow="0" w:firstColumn="0" w:lastColumn="0" w:oddVBand="0" w:evenVBand="0" w:oddHBand="0" w:evenHBand="0" w:firstRowFirstColumn="0" w:firstRowLastColumn="0" w:lastRowFirstColumn="0" w:lastRowLastColumn="0"/>
            </w:pPr>
            <w:r w:rsidRPr="00507A64">
              <w:t>15 ± 1</w:t>
            </w:r>
          </w:p>
        </w:tc>
        <w:tc>
          <w:tcPr>
            <w:tcW w:w="1771" w:type="pct"/>
          </w:tcPr>
          <w:p w14:paraId="507FB23A" w14:textId="661CECF2" w:rsidR="00797FAF" w:rsidRPr="00507A64" w:rsidRDefault="00170168" w:rsidP="002A57D7">
            <w:pPr>
              <w:pStyle w:val="Textvtabuke"/>
              <w:cnfStyle w:val="000000000000" w:firstRow="0" w:lastRow="0" w:firstColumn="0" w:lastColumn="0" w:oddVBand="0" w:evenVBand="0" w:oddHBand="0" w:evenHBand="0" w:firstRowFirstColumn="0" w:firstRowLastColumn="0" w:lastRowFirstColumn="0" w:lastRowLastColumn="0"/>
            </w:pPr>
            <w:r w:rsidRPr="00507A64">
              <w:t>2</w:t>
            </w:r>
            <w:r w:rsidR="00797FAF" w:rsidRPr="00507A64">
              <w:t xml:space="preserve"> ± </w:t>
            </w:r>
            <w:r w:rsidRPr="00507A64">
              <w:t>1</w:t>
            </w:r>
          </w:p>
        </w:tc>
        <w:tc>
          <w:tcPr>
            <w:tcW w:w="789" w:type="pct"/>
          </w:tcPr>
          <w:p w14:paraId="4DE533A3" w14:textId="1E74A381" w:rsidR="00797FAF" w:rsidRPr="00507A64" w:rsidRDefault="00D41AB9" w:rsidP="002A57D7">
            <w:pPr>
              <w:pStyle w:val="Textvtabuke"/>
              <w:cnfStyle w:val="000000000000" w:firstRow="0" w:lastRow="0" w:firstColumn="0" w:lastColumn="0" w:oddVBand="0" w:evenVBand="0" w:oddHBand="0" w:evenHBand="0" w:firstRowFirstColumn="0" w:firstRowLastColumn="0" w:lastRowFirstColumn="0" w:lastRowLastColumn="0"/>
            </w:pPr>
            <w:r w:rsidRPr="00507A64">
              <w:t>oranžová</w:t>
            </w:r>
          </w:p>
        </w:tc>
      </w:tr>
      <w:tr w:rsidR="00D41AB9" w:rsidRPr="00507A64" w14:paraId="45D34007" w14:textId="77777777" w:rsidTr="00170168">
        <w:tc>
          <w:tcPr>
            <w:cnfStyle w:val="001000000000" w:firstRow="0" w:lastRow="0" w:firstColumn="1" w:lastColumn="0" w:oddVBand="0" w:evenVBand="0" w:oddHBand="0" w:evenHBand="0" w:firstRowFirstColumn="0" w:firstRowLastColumn="0" w:lastRowFirstColumn="0" w:lastRowLastColumn="0"/>
            <w:tcW w:w="621" w:type="pct"/>
            <w:tcBorders>
              <w:top w:val="nil"/>
              <w:bottom w:val="single" w:sz="4" w:space="0" w:color="auto"/>
              <w:right w:val="single" w:sz="4" w:space="0" w:color="auto"/>
            </w:tcBorders>
          </w:tcPr>
          <w:p w14:paraId="6B0514AC" w14:textId="599D3947" w:rsidR="00797FAF" w:rsidRPr="00507A64" w:rsidRDefault="00797FAF" w:rsidP="005E054B">
            <w:pPr>
              <w:pStyle w:val="Textvtabuke"/>
              <w:keepNext/>
            </w:pPr>
            <w:r w:rsidRPr="00507A64">
              <w:t>LED 4</w:t>
            </w:r>
          </w:p>
        </w:tc>
        <w:tc>
          <w:tcPr>
            <w:tcW w:w="745" w:type="pct"/>
            <w:tcBorders>
              <w:left w:val="single" w:sz="4" w:space="0" w:color="auto"/>
            </w:tcBorders>
          </w:tcPr>
          <w:p w14:paraId="3CF6F8B4" w14:textId="77777777" w:rsidR="00797FAF" w:rsidRPr="00507A64" w:rsidRDefault="00797FAF" w:rsidP="005E054B">
            <w:pPr>
              <w:pStyle w:val="Textvtabuke"/>
              <w:keepNext/>
              <w:cnfStyle w:val="000000000000" w:firstRow="0" w:lastRow="0" w:firstColumn="0" w:lastColumn="0" w:oddVBand="0" w:evenVBand="0" w:oddHBand="0" w:evenHBand="0" w:firstRowFirstColumn="0" w:firstRowLastColumn="0" w:lastRowFirstColumn="0" w:lastRowLastColumn="0"/>
            </w:pPr>
            <w:r w:rsidRPr="00507A64">
              <w:t>630 ± 5</w:t>
            </w:r>
          </w:p>
        </w:tc>
        <w:tc>
          <w:tcPr>
            <w:tcW w:w="1073" w:type="pct"/>
          </w:tcPr>
          <w:p w14:paraId="69AFF2B8" w14:textId="77777777" w:rsidR="00797FAF" w:rsidRPr="00507A64" w:rsidRDefault="00797FAF" w:rsidP="005E054B">
            <w:pPr>
              <w:pStyle w:val="Textvtabuke"/>
              <w:keepNext/>
              <w:cnfStyle w:val="000000000000" w:firstRow="0" w:lastRow="0" w:firstColumn="0" w:lastColumn="0" w:oddVBand="0" w:evenVBand="0" w:oddHBand="0" w:evenHBand="0" w:firstRowFirstColumn="0" w:firstRowLastColumn="0" w:lastRowFirstColumn="0" w:lastRowLastColumn="0"/>
            </w:pPr>
            <w:r w:rsidRPr="00507A64">
              <w:t>20 ± 2</w:t>
            </w:r>
          </w:p>
        </w:tc>
        <w:tc>
          <w:tcPr>
            <w:tcW w:w="1771" w:type="pct"/>
          </w:tcPr>
          <w:p w14:paraId="1DFF7B2D" w14:textId="7AB18833" w:rsidR="00797FAF" w:rsidRPr="00507A64" w:rsidRDefault="00170168" w:rsidP="005E054B">
            <w:pPr>
              <w:pStyle w:val="Textvtabuke"/>
              <w:keepNext/>
              <w:cnfStyle w:val="000000000000" w:firstRow="0" w:lastRow="0" w:firstColumn="0" w:lastColumn="0" w:oddVBand="0" w:evenVBand="0" w:oddHBand="0" w:evenHBand="0" w:firstRowFirstColumn="0" w:firstRowLastColumn="0" w:lastRowFirstColumn="0" w:lastRowLastColumn="0"/>
            </w:pPr>
            <w:r w:rsidRPr="00507A64">
              <w:t>5</w:t>
            </w:r>
            <w:r w:rsidR="00797FAF" w:rsidRPr="00507A64">
              <w:t xml:space="preserve"> ± 1</w:t>
            </w:r>
          </w:p>
        </w:tc>
        <w:tc>
          <w:tcPr>
            <w:tcW w:w="789" w:type="pct"/>
          </w:tcPr>
          <w:p w14:paraId="6D252A43" w14:textId="0DB37727" w:rsidR="00797FAF" w:rsidRPr="00507A64" w:rsidRDefault="00D41AB9" w:rsidP="005E054B">
            <w:pPr>
              <w:pStyle w:val="Textvtabuke"/>
              <w:keepNext/>
              <w:cnfStyle w:val="000000000000" w:firstRow="0" w:lastRow="0" w:firstColumn="0" w:lastColumn="0" w:oddVBand="0" w:evenVBand="0" w:oddHBand="0" w:evenHBand="0" w:firstRowFirstColumn="0" w:firstRowLastColumn="0" w:lastRowFirstColumn="0" w:lastRowLastColumn="0"/>
            </w:pPr>
            <w:r w:rsidRPr="00507A64">
              <w:t>červená</w:t>
            </w:r>
          </w:p>
        </w:tc>
      </w:tr>
    </w:tbl>
    <w:p w14:paraId="4203F431" w14:textId="1FF3D115" w:rsidR="00F327B5" w:rsidRPr="00507A64" w:rsidRDefault="00F327B5" w:rsidP="00F327B5">
      <w:pPr>
        <w:pStyle w:val="Nadpis1bezslovania"/>
        <w:spacing w:before="1440" w:after="480"/>
      </w:pPr>
      <w:bookmarkStart w:id="61" w:name="_Toc227445301"/>
      <w:r w:rsidRPr="00507A64">
        <w:lastRenderedPageBreak/>
        <w:t>Záver</w:t>
      </w:r>
      <w:bookmarkEnd w:id="61"/>
    </w:p>
    <w:p w14:paraId="4176A22C" w14:textId="3F6C2C36" w:rsidR="00BE64E3" w:rsidRPr="00507A64" w:rsidRDefault="00BE64E3" w:rsidP="00BE64E3">
      <w:pPr>
        <w:pStyle w:val="Bezodsadenia"/>
      </w:pPr>
      <w:r w:rsidRPr="00507A64">
        <w:t>V tejto príručke sme sa snažili poskytnúť praktické pokyny pre vypracovanie záverečných prác na Fakulte elektrotechniky a informatiky STU v Bratislave. Obsahuje dôležité informácie o formálnej stránke dokumentu, ktoré sú nevyhnutné pre zabezpečenie jasnej štruktúry a správneho formátovania práce. Naša príručka kladie dôraz na dodržiavanie základných pravidiel, ktoré pomáhajú minimalizovať chyby a zlepšujú celkovú kvalitu predkladaných dokumentov.</w:t>
      </w:r>
    </w:p>
    <w:p w14:paraId="2CB93B39" w14:textId="5FFC51F2" w:rsidR="00BE64E3" w:rsidRPr="00507A64" w:rsidRDefault="00BE64E3" w:rsidP="00BE64E3">
      <w:r w:rsidRPr="00507A64">
        <w:t>Rovnakú pozornosť venujeme aspektom, ako sú formátovanie textu, zarovnávanie, riadkovanie a použitie preddefinovaných štýlov, ktoré prispievajú k profesionálnemu vzhľadu dokumentu. Dôkladné spracovanie matematických rovníc a grafov je ďalším dôležitým prvkom, ktorý môže ovplyvniť hodnotenie práce. Práca s týmito aspektmi zaisťuje, že obsah je prehľadný a presne odráža zamýšľané myšlienky.</w:t>
      </w:r>
    </w:p>
    <w:p w14:paraId="01057BD0" w14:textId="6DE0A041" w:rsidR="00BE64E3" w:rsidRPr="00507A64" w:rsidRDefault="00BE64E3" w:rsidP="00BE64E3">
      <w:r w:rsidRPr="00507A64">
        <w:t>V neposlednom rade sa naša príručka zameriava na význam citovania externých zdrojov, čo je zásadné pre zachovanie integrity a etických štandardov pri písaní akademických textov. Správne citovanie nielenže posilňuje argumentáciu, ale tiež pomáha predchádzať plagiátorstvu, ktoré môže mať vážne následky na akademickú kariéru.</w:t>
      </w:r>
    </w:p>
    <w:p w14:paraId="1A6BB05C" w14:textId="5D70DAAB" w:rsidR="00BE64E3" w:rsidRPr="00507A64" w:rsidRDefault="00BE64E3" w:rsidP="00BE64E3">
      <w:r w:rsidRPr="00507A64">
        <w:t>Dodržiavanie týchto pokynov umožňuje vyhnúť sa bežným chybám a zvyšuje kvalitu záverečných prác, čím sa zlepšuje celkový dojem z akademických schopností. Dobre vypracovaná práca môže viesť k pozitívnemu hodnoteniu a uznaniu zo strany hodnotiteľov, čo je cieľom každého študenta.</w:t>
      </w:r>
    </w:p>
    <w:p w14:paraId="71794DB8" w14:textId="3C84C8C7" w:rsidR="00BE64E3" w:rsidRPr="00507A64" w:rsidRDefault="00BE64E3" w:rsidP="00BE64E3">
      <w:r w:rsidRPr="00507A64">
        <w:t>Celkovo je príručka navrhnutá ako cenný nástroj na podporu pri písaní záverečných prác. Poskytnuté informácie a odporúčania prispejú k dosiahnutiu akademických cieľov a pomôžu vypracovať kvalitné a odborné dokumenty, ktoré budú spĺňať štandardy fakulty.</w:t>
      </w:r>
    </w:p>
    <w:p w14:paraId="020DE197" w14:textId="37520F0D" w:rsidR="00E62913" w:rsidRPr="00507A64" w:rsidRDefault="00E62913" w:rsidP="00BE64E3">
      <w:r w:rsidRPr="00507A64">
        <w:t xml:space="preserve">Poznámka autora: </w:t>
      </w:r>
      <w:r w:rsidR="00643903" w:rsidRPr="00507A64">
        <w:t>Až na túto poznámku</w:t>
      </w:r>
      <w:r w:rsidRPr="00507A64">
        <w:t xml:space="preserve"> vygenerovala </w:t>
      </w:r>
      <w:r w:rsidR="00643903" w:rsidRPr="00507A64">
        <w:t xml:space="preserve">celý záver na základe obsahu dokumentu umelá inteligencia. </w:t>
      </w:r>
      <w:r w:rsidRPr="00507A64">
        <w:t>Kon</w:t>
      </w:r>
      <w:r w:rsidR="0007560A" w:rsidRPr="00507A64">
        <w:t>k</w:t>
      </w:r>
      <w:r w:rsidRPr="00507A64">
        <w:t xml:space="preserve">rétne </w:t>
      </w:r>
      <w:r w:rsidR="00643903" w:rsidRPr="00507A64">
        <w:t xml:space="preserve">išlo o aplikáciu </w:t>
      </w:r>
      <w:r w:rsidRPr="00507A64">
        <w:t>ChatGPT 3 dňa 29. 9. 2024</w:t>
      </w:r>
      <w:r w:rsidR="00643903" w:rsidRPr="00507A64">
        <w:t>.</w:t>
      </w:r>
      <w:r w:rsidRPr="00507A64">
        <w:t xml:space="preserve"> Rukopis umelej inteligencie je z textu cítiť aj napriek tomu, že celá komunikácia vedúca k tejto forme záveru trvala približne 40 minút.</w:t>
      </w:r>
      <w:r w:rsidR="00643903" w:rsidRPr="00507A64">
        <w:t xml:space="preserve"> Parafrázujúc ľudové príslovie konštatujeme, že umelá inteligencia je možno dobrý sluha, ale zlý pán. Používajme ju s rozumom.</w:t>
      </w:r>
    </w:p>
    <w:p w14:paraId="53C53ECA" w14:textId="3C7189CF" w:rsidR="00F327B5" w:rsidRPr="00507A64" w:rsidRDefault="00F327B5" w:rsidP="00F327B5">
      <w:pPr>
        <w:pStyle w:val="Nadpis1bezslovania"/>
        <w:spacing w:before="1440" w:after="480"/>
      </w:pPr>
      <w:bookmarkStart w:id="62" w:name="_Toc227445302"/>
      <w:r w:rsidRPr="00507A64">
        <w:lastRenderedPageBreak/>
        <w:t>Literatúra</w:t>
      </w:r>
      <w:bookmarkEnd w:id="62"/>
    </w:p>
    <w:bookmarkEnd w:id="57"/>
    <w:bookmarkEnd w:id="58"/>
    <w:p w14:paraId="375AE78B" w14:textId="4E7ED24A" w:rsidR="00313F0F" w:rsidRPr="00507A64" w:rsidRDefault="00313F0F" w:rsidP="00B24F34">
      <w:pPr>
        <w:pStyle w:val="NormalWeb"/>
        <w:spacing w:line="312" w:lineRule="auto"/>
        <w:ind w:left="709" w:hanging="709"/>
      </w:pPr>
      <w:r w:rsidRPr="00507A64">
        <w:t>[1]</w:t>
      </w:r>
      <w:r w:rsidRPr="00507A64">
        <w:tab/>
      </w:r>
      <w:r w:rsidR="00B24F34" w:rsidRPr="00B24F34">
        <w:rPr>
          <w:rFonts w:asciiTheme="minorHAnsi" w:eastAsiaTheme="minorHAnsi" w:hAnsiTheme="minorHAnsi" w:cstheme="minorBidi"/>
          <w:kern w:val="2"/>
          <w:lang w:val="sk-SK" w:eastAsia="en-US"/>
          <w14:ligatures w14:val="standardContextual"/>
        </w:rPr>
        <w:t xml:space="preserve">(PDF in </w:t>
      </w:r>
      <w:proofErr w:type="spellStart"/>
      <w:r w:rsidR="00B24F34" w:rsidRPr="00B24F34">
        <w:rPr>
          <w:rFonts w:asciiTheme="minorHAnsi" w:eastAsiaTheme="minorHAnsi" w:hAnsiTheme="minorHAnsi" w:cstheme="minorBidi"/>
          <w:kern w:val="2"/>
          <w:lang w:val="sk-SK" w:eastAsia="en-US"/>
          <w14:ligatures w14:val="standardContextual"/>
        </w:rPr>
        <w:t>Articles</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Folder</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Irradiance</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Forecasting</w:t>
      </w:r>
      <w:proofErr w:type="spellEnd"/>
      <w:r w:rsidR="00B24F34" w:rsidRPr="00B24F34">
        <w:rPr>
          <w:rFonts w:asciiTheme="minorHAnsi" w:eastAsiaTheme="minorHAnsi" w:hAnsiTheme="minorHAnsi" w:cstheme="minorBidi"/>
          <w:kern w:val="2"/>
          <w:lang w:val="sk-SK" w:eastAsia="en-US"/>
          <w14:ligatures w14:val="standardContextual"/>
        </w:rPr>
        <w:t xml:space="preserve"> for the </w:t>
      </w:r>
      <w:proofErr w:type="spellStart"/>
      <w:r w:rsidR="00B24F34" w:rsidRPr="00B24F34">
        <w:rPr>
          <w:rFonts w:asciiTheme="minorHAnsi" w:eastAsiaTheme="minorHAnsi" w:hAnsiTheme="minorHAnsi" w:cstheme="minorBidi"/>
          <w:kern w:val="2"/>
          <w:lang w:val="sk-SK" w:eastAsia="en-US"/>
          <w14:ligatures w14:val="standardContextual"/>
        </w:rPr>
        <w:t>Power</w:t>
      </w:r>
      <w:proofErr w:type="spellEnd"/>
      <w:r w:rsidR="00B24F34" w:rsidRPr="00B24F34">
        <w:rPr>
          <w:rFonts w:asciiTheme="minorHAnsi" w:eastAsiaTheme="minorHAnsi" w:hAnsiTheme="minorHAnsi" w:cstheme="minorBidi"/>
          <w:kern w:val="2"/>
          <w:lang w:val="sk-SK" w:eastAsia="en-US"/>
          <w14:ligatures w14:val="standardContextual"/>
        </w:rPr>
        <w:t xml:space="preserve"> Prediction</w:t>
      </w:r>
      <w:r w:rsidR="00B24F34" w:rsidRPr="00B24F34">
        <w:rPr>
          <w:rFonts w:asciiTheme="minorHAnsi" w:eastAsiaTheme="minorHAnsi" w:hAnsiTheme="minorHAnsi" w:cstheme="minorBidi"/>
          <w:kern w:val="2"/>
          <w:lang w:val="sk-SK" w:eastAsia="en-US"/>
          <w14:ligatures w14:val="standardContextual"/>
        </w:rPr>
        <w:br/>
        <w:t>of Grid-</w:t>
      </w:r>
      <w:proofErr w:type="spellStart"/>
      <w:r w:rsidR="00B24F34" w:rsidRPr="00B24F34">
        <w:rPr>
          <w:rFonts w:asciiTheme="minorHAnsi" w:eastAsiaTheme="minorHAnsi" w:hAnsiTheme="minorHAnsi" w:cstheme="minorBidi"/>
          <w:kern w:val="2"/>
          <w:lang w:val="sk-SK" w:eastAsia="en-US"/>
          <w14:ligatures w14:val="standardContextual"/>
        </w:rPr>
        <w:t>Connected</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Photovoltaic</w:t>
      </w:r>
      <w:proofErr w:type="spellEnd"/>
      <w:r w:rsidR="00B24F34" w:rsidRPr="00B24F34">
        <w:rPr>
          <w:rFonts w:asciiTheme="minorHAnsi" w:eastAsiaTheme="minorHAnsi" w:hAnsiTheme="minorHAnsi" w:cstheme="minorBidi"/>
          <w:kern w:val="2"/>
          <w:lang w:val="sk-SK" w:eastAsia="en-US"/>
          <w14:ligatures w14:val="standardContextual"/>
        </w:rPr>
        <w:t xml:space="preserve"> Systems: </w:t>
      </w:r>
      <w:proofErr w:type="spellStart"/>
      <w:r w:rsidR="00B24F34" w:rsidRPr="00B24F34">
        <w:rPr>
          <w:rFonts w:asciiTheme="minorHAnsi" w:eastAsiaTheme="minorHAnsi" w:hAnsiTheme="minorHAnsi" w:cstheme="minorBidi"/>
          <w:kern w:val="2"/>
          <w:lang w:val="sk-SK" w:eastAsia="en-US"/>
          <w14:ligatures w14:val="standardContextual"/>
        </w:rPr>
        <w:t>Elke</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Lorenz</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Johannes</w:t>
      </w:r>
      <w:proofErr w:type="spellEnd"/>
      <w:r w:rsidR="00B24F34" w:rsidRPr="00B24F34">
        <w:rPr>
          <w:rFonts w:asciiTheme="minorHAnsi" w:eastAsiaTheme="minorHAnsi" w:hAnsiTheme="minorHAnsi" w:cstheme="minorBidi"/>
          <w:kern w:val="2"/>
          <w:lang w:val="sk-SK" w:eastAsia="en-US"/>
          <w14:ligatures w14:val="standardContextual"/>
        </w:rPr>
        <w:t xml:space="preserve"> Hurka, </w:t>
      </w:r>
      <w:proofErr w:type="spellStart"/>
      <w:r w:rsidR="00B24F34" w:rsidRPr="00B24F34">
        <w:rPr>
          <w:rFonts w:asciiTheme="minorHAnsi" w:eastAsiaTheme="minorHAnsi" w:hAnsiTheme="minorHAnsi" w:cstheme="minorBidi"/>
          <w:kern w:val="2"/>
          <w:lang w:val="sk-SK" w:eastAsia="en-US"/>
          <w14:ligatures w14:val="standardContextual"/>
        </w:rPr>
        <w:t>Detlev</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Heinemann</w:t>
      </w:r>
      <w:proofErr w:type="spellEnd"/>
      <w:r w:rsidR="00B24F34" w:rsidRPr="00B24F34">
        <w:rPr>
          <w:rFonts w:asciiTheme="minorHAnsi" w:eastAsiaTheme="minorHAnsi" w:hAnsiTheme="minorHAnsi" w:cstheme="minorBidi"/>
          <w:kern w:val="2"/>
          <w:lang w:val="sk-SK" w:eastAsia="en-US"/>
          <w14:ligatures w14:val="standardContextual"/>
        </w:rPr>
        <w:t xml:space="preserve">, and </w:t>
      </w:r>
      <w:proofErr w:type="spellStart"/>
      <w:r w:rsidR="00B24F34" w:rsidRPr="00B24F34">
        <w:rPr>
          <w:rFonts w:asciiTheme="minorHAnsi" w:eastAsiaTheme="minorHAnsi" w:hAnsiTheme="minorHAnsi" w:cstheme="minorBidi"/>
          <w:kern w:val="2"/>
          <w:lang w:val="sk-SK" w:eastAsia="en-US"/>
          <w14:ligatures w14:val="standardContextual"/>
        </w:rPr>
        <w:t>Hans</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Georg</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Beyer</w:t>
      </w:r>
      <w:proofErr w:type="spellEnd"/>
      <w:r w:rsidR="00B24F34" w:rsidRPr="00B24F34">
        <w:rPr>
          <w:rFonts w:asciiTheme="minorHAnsi" w:eastAsiaTheme="minorHAnsi" w:hAnsiTheme="minorHAnsi" w:cstheme="minorBidi"/>
          <w:kern w:val="2"/>
          <w:lang w:val="sk-SK" w:eastAsia="en-US"/>
          <w14:ligatures w14:val="standardContextual"/>
        </w:rPr>
        <w:t>, str.: 1</w:t>
      </w:r>
      <w:r w:rsidR="00B24F34">
        <w:rPr>
          <w:rFonts w:ascii="TimesNewRomanPSMT" w:hAnsi="TimesNewRomanPSMT"/>
        </w:rPr>
        <w:t xml:space="preserve"> </w:t>
      </w:r>
    </w:p>
    <w:p w14:paraId="7C385A43" w14:textId="49FD8ED1" w:rsidR="009E4675" w:rsidRPr="00507A64" w:rsidRDefault="009E4675" w:rsidP="00B24F34">
      <w:pPr>
        <w:pStyle w:val="NormalWeb"/>
        <w:shd w:val="clear" w:color="auto" w:fill="FFFFFF"/>
        <w:spacing w:line="312" w:lineRule="auto"/>
        <w:ind w:left="709" w:hanging="709"/>
      </w:pPr>
      <w:r w:rsidRPr="00507A64">
        <w:t>[2]</w:t>
      </w:r>
      <w:r w:rsidRPr="00507A64">
        <w:tab/>
      </w:r>
      <w:r w:rsidR="00B24F34">
        <w:rPr>
          <w:rFonts w:ascii="TimesNewRomanPSMT" w:hAnsi="TimesNewRomanPSMT"/>
        </w:rPr>
        <w:t>(</w:t>
      </w:r>
      <w:r w:rsidR="00B24F34" w:rsidRPr="00B24F34">
        <w:rPr>
          <w:rFonts w:asciiTheme="minorHAnsi" w:eastAsiaTheme="minorHAnsi" w:hAnsiTheme="minorHAnsi" w:cstheme="minorBidi"/>
          <w:kern w:val="2"/>
          <w:lang w:val="sk-SK" w:eastAsia="en-US"/>
          <w14:ligatures w14:val="standardContextual"/>
        </w:rPr>
        <w:t xml:space="preserve">PDF in </w:t>
      </w:r>
      <w:proofErr w:type="spellStart"/>
      <w:r w:rsidR="00B24F34" w:rsidRPr="00B24F34">
        <w:rPr>
          <w:rFonts w:asciiTheme="minorHAnsi" w:eastAsiaTheme="minorHAnsi" w:hAnsiTheme="minorHAnsi" w:cstheme="minorBidi"/>
          <w:kern w:val="2"/>
          <w:lang w:val="sk-SK" w:eastAsia="en-US"/>
          <w14:ligatures w14:val="standardContextual"/>
        </w:rPr>
        <w:t>Articles</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Folder</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Systematic</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Review</w:t>
      </w:r>
      <w:proofErr w:type="spellEnd"/>
      <w:r w:rsidR="00B24F34" w:rsidRPr="00B24F34">
        <w:rPr>
          <w:rFonts w:asciiTheme="minorHAnsi" w:eastAsiaTheme="minorHAnsi" w:hAnsiTheme="minorHAnsi" w:cstheme="minorBidi"/>
          <w:kern w:val="2"/>
          <w:lang w:val="sk-SK" w:eastAsia="en-US"/>
          <w14:ligatures w14:val="standardContextual"/>
        </w:rPr>
        <w:t xml:space="preserve"> on </w:t>
      </w:r>
      <w:proofErr w:type="spellStart"/>
      <w:r w:rsidR="00B24F34" w:rsidRPr="00B24F34">
        <w:rPr>
          <w:rFonts w:asciiTheme="minorHAnsi" w:eastAsiaTheme="minorHAnsi" w:hAnsiTheme="minorHAnsi" w:cstheme="minorBidi"/>
          <w:kern w:val="2"/>
          <w:lang w:val="sk-SK" w:eastAsia="en-US"/>
          <w14:ligatures w14:val="standardContextual"/>
        </w:rPr>
        <w:t>Impact</w:t>
      </w:r>
      <w:proofErr w:type="spellEnd"/>
      <w:r w:rsidR="00B24F34" w:rsidRPr="00B24F34">
        <w:rPr>
          <w:rFonts w:asciiTheme="minorHAnsi" w:eastAsiaTheme="minorHAnsi" w:hAnsiTheme="minorHAnsi" w:cstheme="minorBidi"/>
          <w:kern w:val="2"/>
          <w:lang w:val="sk-SK" w:eastAsia="en-US"/>
          <w14:ligatures w14:val="standardContextual"/>
        </w:rPr>
        <w:t xml:space="preserve"> of Different </w:t>
      </w:r>
      <w:proofErr w:type="spellStart"/>
      <w:r w:rsidR="00B24F34" w:rsidRPr="00B24F34">
        <w:rPr>
          <w:rFonts w:asciiTheme="minorHAnsi" w:eastAsiaTheme="minorHAnsi" w:hAnsiTheme="minorHAnsi" w:cstheme="minorBidi"/>
          <w:kern w:val="2"/>
          <w:lang w:val="sk-SK" w:eastAsia="en-US"/>
          <w14:ligatures w14:val="standardContextual"/>
        </w:rPr>
        <w:t>Irradiance</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Forecasting</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Techniques</w:t>
      </w:r>
      <w:proofErr w:type="spellEnd"/>
      <w:r w:rsidR="00B24F34" w:rsidRPr="00B24F34">
        <w:rPr>
          <w:rFonts w:asciiTheme="minorHAnsi" w:eastAsiaTheme="minorHAnsi" w:hAnsiTheme="minorHAnsi" w:cstheme="minorBidi"/>
          <w:kern w:val="2"/>
          <w:lang w:val="sk-SK" w:eastAsia="en-US"/>
          <w14:ligatures w14:val="standardContextual"/>
        </w:rPr>
        <w:t xml:space="preserve"> for </w:t>
      </w:r>
      <w:proofErr w:type="spellStart"/>
      <w:r w:rsidR="00B24F34" w:rsidRPr="00B24F34">
        <w:rPr>
          <w:rFonts w:asciiTheme="minorHAnsi" w:eastAsiaTheme="minorHAnsi" w:hAnsiTheme="minorHAnsi" w:cstheme="minorBidi"/>
          <w:kern w:val="2"/>
          <w:lang w:val="sk-SK" w:eastAsia="en-US"/>
          <w14:ligatures w14:val="standardContextual"/>
        </w:rPr>
        <w:t>Solar</w:t>
      </w:r>
      <w:proofErr w:type="spellEnd"/>
      <w:r w:rsidR="00B24F34" w:rsidRPr="00B24F34">
        <w:rPr>
          <w:rFonts w:asciiTheme="minorHAnsi" w:eastAsiaTheme="minorHAnsi" w:hAnsiTheme="minorHAnsi" w:cstheme="minorBidi"/>
          <w:kern w:val="2"/>
          <w:lang w:val="sk-SK" w:eastAsia="en-US"/>
          <w14:ligatures w14:val="standardContextual"/>
        </w:rPr>
        <w:t xml:space="preserve"> Energy Prediction, Big Data and </w:t>
      </w:r>
      <w:proofErr w:type="spellStart"/>
      <w:r w:rsidR="00B24F34" w:rsidRPr="00B24F34">
        <w:rPr>
          <w:rFonts w:asciiTheme="minorHAnsi" w:eastAsiaTheme="minorHAnsi" w:hAnsiTheme="minorHAnsi" w:cstheme="minorBidi"/>
          <w:kern w:val="2"/>
          <w:lang w:val="sk-SK" w:eastAsia="en-US"/>
          <w14:ligatures w14:val="standardContextual"/>
        </w:rPr>
        <w:t>Advanced</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Analytics</w:t>
      </w:r>
      <w:proofErr w:type="spellEnd"/>
      <w:r w:rsidR="00B24F34" w:rsidRPr="00B24F34">
        <w:rPr>
          <w:rFonts w:asciiTheme="minorHAnsi" w:eastAsiaTheme="minorHAnsi" w:hAnsiTheme="minorHAnsi" w:cstheme="minorBidi"/>
          <w:kern w:val="2"/>
          <w:lang w:val="sk-SK" w:eastAsia="en-US"/>
          <w14:ligatures w14:val="standardContextual"/>
        </w:rPr>
        <w:t xml:space="preserve"> in Energy Systems and Applications , </w:t>
      </w:r>
      <w:proofErr w:type="spellStart"/>
      <w:r w:rsidR="00B24F34" w:rsidRPr="00B24F34">
        <w:rPr>
          <w:rFonts w:asciiTheme="minorHAnsi" w:eastAsiaTheme="minorHAnsi" w:hAnsiTheme="minorHAnsi" w:cstheme="minorBidi"/>
          <w:kern w:val="2"/>
          <w:lang w:val="sk-SK" w:eastAsia="en-US"/>
          <w14:ligatures w14:val="standardContextual"/>
        </w:rPr>
        <w:t>edited</w:t>
      </w:r>
      <w:proofErr w:type="spellEnd"/>
      <w:r w:rsidR="00B24F34" w:rsidRPr="00B24F34">
        <w:rPr>
          <w:rFonts w:asciiTheme="minorHAnsi" w:eastAsiaTheme="minorHAnsi" w:hAnsiTheme="minorHAnsi" w:cstheme="minorBidi"/>
          <w:kern w:val="2"/>
          <w:lang w:val="sk-SK" w:eastAsia="en-US"/>
          <w14:ligatures w14:val="standardContextual"/>
        </w:rPr>
        <w:t xml:space="preserve"> by: Prof. Dr. </w:t>
      </w:r>
      <w:proofErr w:type="spellStart"/>
      <w:r w:rsidR="00B24F34" w:rsidRPr="00B24F34">
        <w:rPr>
          <w:rFonts w:asciiTheme="minorHAnsi" w:eastAsiaTheme="minorHAnsi" w:hAnsiTheme="minorHAnsi" w:cstheme="minorBidi"/>
          <w:kern w:val="2"/>
          <w:lang w:val="sk-SK" w:eastAsia="en-US"/>
          <w14:ligatures w14:val="standardContextual"/>
        </w:rPr>
        <w:t>Constantinos</w:t>
      </w:r>
      <w:proofErr w:type="spellEnd"/>
      <w:r w:rsidR="00B24F34" w:rsidRPr="00B24F34">
        <w:rPr>
          <w:rFonts w:asciiTheme="minorHAnsi" w:eastAsiaTheme="minorHAnsi" w:hAnsiTheme="minorHAnsi" w:cstheme="minorBidi"/>
          <w:kern w:val="2"/>
          <w:lang w:val="sk-SK" w:eastAsia="en-US"/>
          <w14:ligatures w14:val="standardContextual"/>
        </w:rPr>
        <w:t xml:space="preserve"> S. </w:t>
      </w:r>
      <w:proofErr w:type="spellStart"/>
      <w:r w:rsidR="00B24F34" w:rsidRPr="00B24F34">
        <w:rPr>
          <w:rFonts w:asciiTheme="minorHAnsi" w:eastAsiaTheme="minorHAnsi" w:hAnsiTheme="minorHAnsi" w:cstheme="minorBidi"/>
          <w:kern w:val="2"/>
          <w:lang w:val="sk-SK" w:eastAsia="en-US"/>
          <w14:ligatures w14:val="standardContextual"/>
        </w:rPr>
        <w:t>Psomopoulos</w:t>
      </w:r>
      <w:proofErr w:type="spellEnd"/>
      <w:r w:rsidR="00B24F34" w:rsidRPr="00B24F34">
        <w:rPr>
          <w:rFonts w:asciiTheme="minorHAnsi" w:eastAsiaTheme="minorHAnsi" w:hAnsiTheme="minorHAnsi" w:cstheme="minorBidi"/>
          <w:kern w:val="2"/>
          <w:lang w:val="sk-SK" w:eastAsia="en-US"/>
          <w14:ligatures w14:val="standardContextual"/>
        </w:rPr>
        <w:t xml:space="preserve">, Dr. </w:t>
      </w:r>
      <w:proofErr w:type="spellStart"/>
      <w:r w:rsidR="00B24F34" w:rsidRPr="00B24F34">
        <w:rPr>
          <w:rFonts w:asciiTheme="minorHAnsi" w:eastAsiaTheme="minorHAnsi" w:hAnsiTheme="minorHAnsi" w:cstheme="minorBidi"/>
          <w:kern w:val="2"/>
          <w:lang w:val="sk-SK" w:eastAsia="en-US"/>
          <w14:ligatures w14:val="standardContextual"/>
        </w:rPr>
        <w:t>Helen</w:t>
      </w:r>
      <w:proofErr w:type="spellEnd"/>
      <w:r w:rsidR="00B24F34" w:rsidRPr="00B24F34">
        <w:rPr>
          <w:rFonts w:asciiTheme="minorHAnsi" w:eastAsiaTheme="minorHAnsi" w:hAnsiTheme="minorHAnsi" w:cstheme="minorBidi"/>
          <w:kern w:val="2"/>
          <w:lang w:val="sk-SK" w:eastAsia="en-US"/>
          <w14:ligatures w14:val="standardContextual"/>
        </w:rPr>
        <w:t xml:space="preserve"> C. </w:t>
      </w:r>
      <w:proofErr w:type="spellStart"/>
      <w:r w:rsidR="00B24F34" w:rsidRPr="00B24F34">
        <w:rPr>
          <w:rFonts w:asciiTheme="minorHAnsi" w:eastAsiaTheme="minorHAnsi" w:hAnsiTheme="minorHAnsi" w:cstheme="minorBidi"/>
          <w:kern w:val="2"/>
          <w:lang w:val="sk-SK" w:eastAsia="en-US"/>
          <w14:ligatures w14:val="standardContextual"/>
        </w:rPr>
        <w:t>Leligou</w:t>
      </w:r>
      <w:proofErr w:type="spellEnd"/>
      <w:r w:rsidR="00B24F34" w:rsidRPr="00B24F34">
        <w:rPr>
          <w:rFonts w:asciiTheme="minorHAnsi" w:eastAsiaTheme="minorHAnsi" w:hAnsiTheme="minorHAnsi" w:cstheme="minorBidi"/>
          <w:kern w:val="2"/>
          <w:lang w:val="sk-SK" w:eastAsia="en-US"/>
          <w14:ligatures w14:val="standardContextual"/>
        </w:rPr>
        <w:t xml:space="preserve">, Prof. Dr. Ferdinanda </w:t>
      </w:r>
      <w:proofErr w:type="spellStart"/>
      <w:r w:rsidR="00B24F34" w:rsidRPr="00B24F34">
        <w:rPr>
          <w:rFonts w:asciiTheme="minorHAnsi" w:eastAsiaTheme="minorHAnsi" w:hAnsiTheme="minorHAnsi" w:cstheme="minorBidi"/>
          <w:kern w:val="2"/>
          <w:lang w:val="sk-SK" w:eastAsia="en-US"/>
          <w14:ligatures w14:val="standardContextual"/>
        </w:rPr>
        <w:t>Ponci</w:t>
      </w:r>
      <w:proofErr w:type="spellEnd"/>
      <w:r w:rsidR="00B24F34" w:rsidRPr="00B24F34">
        <w:rPr>
          <w:rFonts w:asciiTheme="minorHAnsi" w:eastAsiaTheme="minorHAnsi" w:hAnsiTheme="minorHAnsi" w:cstheme="minorBidi"/>
          <w:kern w:val="2"/>
          <w:lang w:val="sk-SK" w:eastAsia="en-US"/>
          <w14:ligatures w14:val="standardContextual"/>
        </w:rPr>
        <w:t xml:space="preserve">, Prof. Dr. </w:t>
      </w:r>
      <w:proofErr w:type="spellStart"/>
      <w:r w:rsidR="00B24F34" w:rsidRPr="00B24F34">
        <w:rPr>
          <w:rFonts w:asciiTheme="minorHAnsi" w:eastAsiaTheme="minorHAnsi" w:hAnsiTheme="minorHAnsi" w:cstheme="minorBidi"/>
          <w:kern w:val="2"/>
          <w:lang w:val="sk-SK" w:eastAsia="en-US"/>
          <w14:ligatures w14:val="standardContextual"/>
        </w:rPr>
        <w:t>Josep</w:t>
      </w:r>
      <w:proofErr w:type="spellEnd"/>
      <w:r w:rsidR="00B24F34" w:rsidRPr="00B24F34">
        <w:rPr>
          <w:rFonts w:asciiTheme="minorHAnsi" w:eastAsiaTheme="minorHAnsi" w:hAnsiTheme="minorHAnsi" w:cstheme="minorBidi"/>
          <w:kern w:val="2"/>
          <w:lang w:val="sk-SK" w:eastAsia="en-US"/>
          <w14:ligatures w14:val="standardContextual"/>
        </w:rPr>
        <w:t xml:space="preserve"> M. </w:t>
      </w:r>
      <w:proofErr w:type="spellStart"/>
      <w:r w:rsidR="00B24F34" w:rsidRPr="00B24F34">
        <w:rPr>
          <w:rFonts w:asciiTheme="minorHAnsi" w:eastAsiaTheme="minorHAnsi" w:hAnsiTheme="minorHAnsi" w:cstheme="minorBidi"/>
          <w:kern w:val="2"/>
          <w:lang w:val="sk-SK" w:eastAsia="en-US"/>
          <w14:ligatures w14:val="standardContextual"/>
        </w:rPr>
        <w:t>Guerrero</w:t>
      </w:r>
      <w:proofErr w:type="spellEnd"/>
      <w:r w:rsidR="00B24F34" w:rsidRPr="00B24F34">
        <w:rPr>
          <w:rFonts w:asciiTheme="minorHAnsi" w:eastAsiaTheme="minorHAnsi" w:hAnsiTheme="minorHAnsi" w:cstheme="minorBidi"/>
          <w:kern w:val="2"/>
          <w:lang w:val="sk-SK" w:eastAsia="en-US"/>
          <w14:ligatures w14:val="standardContextual"/>
        </w:rPr>
        <w:t xml:space="preserve"> and Prof. Dr. </w:t>
      </w:r>
      <w:proofErr w:type="spellStart"/>
      <w:r w:rsidR="00B24F34" w:rsidRPr="00B24F34">
        <w:rPr>
          <w:rFonts w:asciiTheme="minorHAnsi" w:eastAsiaTheme="minorHAnsi" w:hAnsiTheme="minorHAnsi" w:cstheme="minorBidi"/>
          <w:kern w:val="2"/>
          <w:lang w:val="sk-SK" w:eastAsia="en-US"/>
          <w14:ligatures w14:val="standardContextual"/>
        </w:rPr>
        <w:t>Elisa</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Peñalvo-López</w:t>
      </w:r>
      <w:proofErr w:type="spellEnd"/>
      <w:r w:rsidR="00B24F34" w:rsidRPr="00B24F34">
        <w:rPr>
          <w:rFonts w:asciiTheme="minorHAnsi" w:eastAsiaTheme="minorHAnsi" w:hAnsiTheme="minorHAnsi" w:cstheme="minorBidi"/>
          <w:kern w:val="2"/>
          <w:lang w:val="sk-SK" w:eastAsia="en-US"/>
          <w14:ligatures w14:val="standardContextual"/>
        </w:rPr>
        <w:t>, str.: 1</w:t>
      </w:r>
      <w:r w:rsidR="00B24F34">
        <w:rPr>
          <w:rFonts w:ascii="TimesNewRomanPSMT" w:hAnsi="TimesNewRomanPSMT"/>
        </w:rPr>
        <w:t xml:space="preserve"> </w:t>
      </w:r>
    </w:p>
    <w:p w14:paraId="7EA4705A" w14:textId="5F5D4B20" w:rsidR="00B24F34" w:rsidRPr="00C077E6" w:rsidRDefault="00A91140" w:rsidP="00B24F34">
      <w:pPr>
        <w:pStyle w:val="NormalWeb"/>
        <w:spacing w:line="312" w:lineRule="auto"/>
        <w:ind w:left="709" w:hanging="709"/>
        <w:rPr>
          <w:rFonts w:ascii="Calibri" w:hAnsi="Calibri" w:cs="Calibri"/>
        </w:rPr>
      </w:pPr>
      <w:r w:rsidRPr="00507A64">
        <w:t>[</w:t>
      </w:r>
      <w:r w:rsidR="009E4675" w:rsidRPr="00507A64">
        <w:t>3</w:t>
      </w:r>
      <w:r w:rsidRPr="00507A64">
        <w:t>]</w:t>
      </w:r>
      <w:r w:rsidRPr="00507A64">
        <w:tab/>
      </w:r>
      <w:r w:rsidR="00B24F34">
        <w:rPr>
          <w:rFonts w:ascii="Calibri" w:hAnsi="Calibri" w:cs="Calibri"/>
        </w:rPr>
        <w:t xml:space="preserve">[15] </w:t>
      </w:r>
      <w:r w:rsidR="00B24F34">
        <w:rPr>
          <w:rFonts w:ascii="TimesNewRomanPSMT" w:hAnsi="TimesNewRomanPSMT"/>
        </w:rPr>
        <w:t>(PDF in Articles Folder</w:t>
      </w:r>
      <w:r w:rsidR="00B24F34">
        <w:rPr>
          <w:rFonts w:ascii="Cambria" w:hAnsi="Cambria"/>
          <w:sz w:val="26"/>
          <w:szCs w:val="26"/>
        </w:rPr>
        <w:t xml:space="preserve">) </w:t>
      </w:r>
      <w:r w:rsidR="00B24F34">
        <w:rPr>
          <w:rFonts w:ascii="Calibri" w:hAnsi="Calibri" w:cs="Calibri"/>
        </w:rPr>
        <w:t xml:space="preserve">Precise Forecasting of Sky Images Using Spatial Warping, Leron Julian Carnegie Mellon University, Aswin C. Sankaranarayanan Carnegie Mellon University </w:t>
      </w:r>
    </w:p>
    <w:p w14:paraId="710DE687" w14:textId="023CE8A7" w:rsidR="00933396" w:rsidRPr="00507A64" w:rsidRDefault="00933396" w:rsidP="00333206">
      <w:pPr>
        <w:pStyle w:val="TableofAuthorities"/>
      </w:pPr>
      <w:r w:rsidRPr="00507A64">
        <w:t>[4]</w:t>
      </w:r>
      <w:r w:rsidRPr="00507A64">
        <w:tab/>
      </w:r>
      <w:r w:rsidR="00C077E6" w:rsidRPr="00C077E6">
        <w:t>https://en.wikipedia.org/wiki/RGB_color_model</w:t>
      </w:r>
    </w:p>
    <w:p w14:paraId="321474BC" w14:textId="77777777" w:rsidR="0040076E" w:rsidRDefault="007D6250" w:rsidP="00CA411C">
      <w:pPr>
        <w:pStyle w:val="TableofAuthorities"/>
      </w:pPr>
      <w:r w:rsidRPr="00507A64">
        <w:t>[</w:t>
      </w:r>
      <w:r w:rsidR="00964A21" w:rsidRPr="00507A64">
        <w:t>5</w:t>
      </w:r>
      <w:r w:rsidRPr="00507A64">
        <w:t>]</w:t>
      </w:r>
      <w:r w:rsidRPr="00507A64">
        <w:tab/>
      </w:r>
      <w:r w:rsidR="0040076E" w:rsidRPr="0040076E">
        <w:t>https://en.wikipedia.org/wiki/HSL_and_HSV</w:t>
      </w:r>
      <w:r w:rsidR="0040076E" w:rsidRPr="0040076E">
        <w:t xml:space="preserve"> </w:t>
      </w:r>
    </w:p>
    <w:p w14:paraId="2CA094A5" w14:textId="3F3C0BED" w:rsidR="00CA411C" w:rsidRPr="00507A64" w:rsidRDefault="00933396" w:rsidP="00CA411C">
      <w:pPr>
        <w:pStyle w:val="TableofAuthorities"/>
      </w:pPr>
      <w:r w:rsidRPr="00507A64">
        <w:t>[</w:t>
      </w:r>
      <w:r w:rsidR="00964A21" w:rsidRPr="00507A64">
        <w:t>6</w:t>
      </w:r>
      <w:r w:rsidRPr="00507A64">
        <w:t>]</w:t>
      </w:r>
      <w:r w:rsidRPr="00507A64">
        <w:tab/>
      </w:r>
      <w:r w:rsidR="00A87E9C" w:rsidRPr="00A87E9C">
        <w:t>https://en.wikipedia.org/wiki/YCbCr</w:t>
      </w:r>
    </w:p>
    <w:p w14:paraId="19B5A650" w14:textId="77777777" w:rsidR="00A65376" w:rsidRDefault="00AE08A5" w:rsidP="007D6250">
      <w:pPr>
        <w:pStyle w:val="TableofAuthorities"/>
      </w:pPr>
      <w:r w:rsidRPr="00507A64">
        <w:t>[</w:t>
      </w:r>
      <w:r w:rsidR="00964A21" w:rsidRPr="00507A64">
        <w:t>7</w:t>
      </w:r>
      <w:r w:rsidRPr="00507A64">
        <w:t>]</w:t>
      </w:r>
      <w:r w:rsidR="00CA411C" w:rsidRPr="00507A64">
        <w:tab/>
      </w:r>
      <w:r w:rsidR="00A65376" w:rsidRPr="00A65376">
        <w:t>https://en.wikipedia.org/wiki/CMYK_color_model</w:t>
      </w:r>
      <w:r w:rsidR="00A65376" w:rsidRPr="00A65376">
        <w:t xml:space="preserve"> </w:t>
      </w:r>
    </w:p>
    <w:p w14:paraId="7318B176" w14:textId="0CFDD64A" w:rsidR="00AE08A5" w:rsidRPr="00507A64" w:rsidRDefault="00F82B8E" w:rsidP="007D6250">
      <w:pPr>
        <w:pStyle w:val="TableofAuthorities"/>
      </w:pPr>
      <w:r w:rsidRPr="00507A64">
        <w:t>[</w:t>
      </w:r>
      <w:r w:rsidR="00964A21" w:rsidRPr="00507A64">
        <w:t>8</w:t>
      </w:r>
      <w:r w:rsidRPr="00507A64">
        <w:t>]</w:t>
      </w:r>
      <w:r w:rsidRPr="00507A64">
        <w:tab/>
      </w:r>
      <w:r w:rsidR="00B74859" w:rsidRPr="00B74859">
        <w:t>https://imagemagick.org/clahe/#gsc.tab=0</w:t>
      </w:r>
    </w:p>
    <w:p w14:paraId="45AD1208" w14:textId="1000F44B" w:rsidR="00181035" w:rsidRPr="00507A64" w:rsidRDefault="00573061" w:rsidP="00933396">
      <w:pPr>
        <w:pStyle w:val="TableofAuthorities"/>
      </w:pPr>
      <w:r w:rsidRPr="00507A64">
        <w:t>[</w:t>
      </w:r>
      <w:r w:rsidR="00964A21" w:rsidRPr="00507A64">
        <w:t>9</w:t>
      </w:r>
      <w:r w:rsidRPr="00507A64">
        <w:t>]</w:t>
      </w:r>
      <w:r w:rsidRPr="00507A64">
        <w:tab/>
      </w:r>
      <w:r w:rsidR="00885068" w:rsidRPr="00885068">
        <w:t>https://medium.com/@muyandiritujr/noise-in-image-processing-and-how-to-add-it-to-images-in-python-456a434dcc3f</w:t>
      </w:r>
    </w:p>
    <w:p w14:paraId="286F6F54" w14:textId="465EA981" w:rsidR="00102F7E" w:rsidRPr="00507A64" w:rsidRDefault="00102F7E" w:rsidP="00933396">
      <w:pPr>
        <w:pStyle w:val="TableofAuthorities"/>
      </w:pPr>
      <w:r w:rsidRPr="00507A64">
        <w:t>[10]</w:t>
      </w:r>
      <w:r w:rsidRPr="00507A64">
        <w:tab/>
      </w:r>
      <w:r w:rsidR="000F715E" w:rsidRPr="000F715E">
        <w:t>https://sarthakforwet.medium.com/cutmix-a-new-strategy-for-data-augmentation-bbc1c3d29aab</w:t>
      </w:r>
    </w:p>
    <w:p w14:paraId="481925B9" w14:textId="77777777" w:rsidR="00181035" w:rsidRPr="00507A64" w:rsidRDefault="00181035" w:rsidP="00AE08A5">
      <w:pPr>
        <w:pStyle w:val="TableofAuthorities"/>
        <w:ind w:left="0" w:firstLine="0"/>
      </w:pPr>
    </w:p>
    <w:p w14:paraId="15C46D1C" w14:textId="74954992" w:rsidR="003928AC" w:rsidRPr="00507A64" w:rsidRDefault="0040523D" w:rsidP="00205A3C">
      <w:pPr>
        <w:pStyle w:val="Heading7"/>
        <w:spacing w:after="480"/>
      </w:pPr>
      <w:r w:rsidRPr="00507A64">
        <w:lastRenderedPageBreak/>
        <w:t>Slovníček pojmov</w:t>
      </w:r>
    </w:p>
    <w:p w14:paraId="26A5DD48" w14:textId="77777777" w:rsidR="0040523D" w:rsidRPr="00507A64" w:rsidRDefault="0040523D" w:rsidP="0040523D">
      <w:pPr>
        <w:pStyle w:val="List"/>
      </w:pPr>
      <w:r w:rsidRPr="00507A64">
        <w:rPr>
          <w:b/>
          <w:bCs/>
        </w:rPr>
        <w:t>Abstrakt</w:t>
      </w:r>
      <w:r w:rsidRPr="00507A64">
        <w:t>: Krátke zhrnutie hlavných bodov dokumentu, vrátane cieľov, metodológie a výsledkov.</w:t>
      </w:r>
    </w:p>
    <w:p w14:paraId="4426E20E" w14:textId="77777777" w:rsidR="0040523D" w:rsidRPr="00507A64" w:rsidRDefault="0040523D" w:rsidP="0040523D">
      <w:pPr>
        <w:pStyle w:val="List"/>
      </w:pPr>
      <w:r w:rsidRPr="00507A64">
        <w:rPr>
          <w:b/>
          <w:bCs/>
        </w:rPr>
        <w:t>Bod (pt)</w:t>
      </w:r>
      <w:r w:rsidRPr="00507A64">
        <w:t>: Jednotka merania veľkosti písma; 1 bod sa rovná približne 0,352 mm.</w:t>
      </w:r>
    </w:p>
    <w:p w14:paraId="22BB1731" w14:textId="5FD9980D" w:rsidR="0040523D" w:rsidRPr="00507A64" w:rsidRDefault="0040523D" w:rsidP="0040523D">
      <w:pPr>
        <w:pStyle w:val="List"/>
      </w:pPr>
      <w:r w:rsidRPr="00507A64">
        <w:rPr>
          <w:b/>
          <w:bCs/>
        </w:rPr>
        <w:t>Bold</w:t>
      </w:r>
      <w:r w:rsidRPr="00507A64">
        <w:t>: Písmo, ktoré je tučné, používané na zvýraznenie dôležitých častí textu a v nadpisoch.</w:t>
      </w:r>
    </w:p>
    <w:p w14:paraId="7E75800C" w14:textId="77777777" w:rsidR="0040523D" w:rsidRPr="00507A64" w:rsidRDefault="0040523D" w:rsidP="0040523D">
      <w:pPr>
        <w:pStyle w:val="List"/>
      </w:pPr>
      <w:r w:rsidRPr="00507A64">
        <w:rPr>
          <w:b/>
          <w:bCs/>
        </w:rPr>
        <w:t>Citácia</w:t>
      </w:r>
      <w:r w:rsidRPr="00507A64">
        <w:t>: Uvedenie zdroja informácií v texte, ktoré umožňuje identifikáciu pôvodného materiálu.</w:t>
      </w:r>
    </w:p>
    <w:p w14:paraId="70B2BAD8" w14:textId="4B28D406" w:rsidR="0040523D" w:rsidRPr="00507A64" w:rsidRDefault="0040523D" w:rsidP="0040523D">
      <w:pPr>
        <w:pStyle w:val="List"/>
      </w:pPr>
      <w:r w:rsidRPr="00507A64">
        <w:rPr>
          <w:b/>
          <w:bCs/>
        </w:rPr>
        <w:t>Font</w:t>
      </w:r>
      <w:r w:rsidRPr="00507A64">
        <w:t>: Typ písma, ktorý sa používa na zobrazenie textu. Rôzne fonty majú odlišný štýl a vzhľad.</w:t>
      </w:r>
    </w:p>
    <w:p w14:paraId="13B6E955" w14:textId="77777777" w:rsidR="0040523D" w:rsidRPr="00507A64" w:rsidRDefault="0040523D" w:rsidP="0040523D">
      <w:pPr>
        <w:pStyle w:val="List"/>
      </w:pPr>
      <w:r w:rsidRPr="00507A64">
        <w:rPr>
          <w:b/>
          <w:bCs/>
        </w:rPr>
        <w:t>Graf</w:t>
      </w:r>
      <w:r w:rsidRPr="00507A64">
        <w:t>: Vizualizácia údajov, ktorá zobrazuje vzťah medzi premennými.</w:t>
      </w:r>
    </w:p>
    <w:p w14:paraId="58BDDD29" w14:textId="77777777" w:rsidR="0040523D" w:rsidRPr="00507A64" w:rsidRDefault="0040523D" w:rsidP="0040523D">
      <w:pPr>
        <w:pStyle w:val="List"/>
      </w:pPr>
      <w:r w:rsidRPr="00507A64">
        <w:rPr>
          <w:b/>
          <w:bCs/>
        </w:rPr>
        <w:t>Kapitola</w:t>
      </w:r>
      <w:r w:rsidRPr="00507A64">
        <w:t>: Hlavná časť dokumentu, ktorá sa zaoberá konkrétnou témou a je zvyčajne označená číslom alebo názvom.</w:t>
      </w:r>
    </w:p>
    <w:p w14:paraId="06DA4EC8" w14:textId="77777777" w:rsidR="0040523D" w:rsidRPr="00507A64" w:rsidRDefault="0040523D" w:rsidP="0040523D">
      <w:pPr>
        <w:pStyle w:val="List"/>
      </w:pPr>
      <w:r w:rsidRPr="00507A64">
        <w:rPr>
          <w:b/>
          <w:bCs/>
        </w:rPr>
        <w:t>Korektúra</w:t>
      </w:r>
      <w:r w:rsidRPr="00507A64">
        <w:t>: Proces revízie a opravy textu s cieľom odstrániť chyby.</w:t>
      </w:r>
    </w:p>
    <w:p w14:paraId="000CFCD1" w14:textId="77777777" w:rsidR="0040523D" w:rsidRPr="00507A64" w:rsidRDefault="0040523D" w:rsidP="0040523D">
      <w:pPr>
        <w:pStyle w:val="List"/>
      </w:pPr>
      <w:r w:rsidRPr="00507A64">
        <w:rPr>
          <w:b/>
          <w:bCs/>
        </w:rPr>
        <w:t>Kurzíva</w:t>
      </w:r>
      <w:r w:rsidRPr="00507A64">
        <w:t>: Typ písma, ktorý je sklonený doprava a používa sa na zvýraznenie textu, názvov alebo cudzích výrazov.</w:t>
      </w:r>
    </w:p>
    <w:p w14:paraId="0D4B8D35" w14:textId="59A4AAED" w:rsidR="0040523D" w:rsidRPr="00507A64" w:rsidRDefault="0040523D" w:rsidP="0040523D">
      <w:pPr>
        <w:pStyle w:val="List"/>
      </w:pPr>
      <w:r w:rsidRPr="00507A64">
        <w:rPr>
          <w:b/>
          <w:bCs/>
        </w:rPr>
        <w:t>Metodológia</w:t>
      </w:r>
      <w:r w:rsidRPr="00507A64">
        <w:t>: Opis metód a techník použitých pri výskume alebo analýze.</w:t>
      </w:r>
    </w:p>
    <w:p w14:paraId="2674F556" w14:textId="6F3A64A2" w:rsidR="0040523D" w:rsidRPr="00507A64" w:rsidRDefault="0040523D" w:rsidP="0040523D">
      <w:pPr>
        <w:pStyle w:val="List"/>
      </w:pPr>
      <w:r w:rsidRPr="00507A64">
        <w:rPr>
          <w:b/>
          <w:bCs/>
        </w:rPr>
        <w:t>Normostrana</w:t>
      </w:r>
      <w:r w:rsidRPr="00507A64">
        <w:t xml:space="preserve">: Základná jednotka pre meranie dĺžky textu, ktorá zvyčajne </w:t>
      </w:r>
      <w:r w:rsidR="00601390" w:rsidRPr="00507A64">
        <w:t>obsahuje</w:t>
      </w:r>
      <w:r w:rsidRPr="00507A64">
        <w:t xml:space="preserve"> 1 800 znakov vrátane medzier.</w:t>
      </w:r>
    </w:p>
    <w:p w14:paraId="6FF4A585" w14:textId="77777777" w:rsidR="0040523D" w:rsidRPr="00507A64" w:rsidRDefault="0040523D" w:rsidP="0040523D">
      <w:pPr>
        <w:pStyle w:val="List"/>
      </w:pPr>
      <w:r w:rsidRPr="00507A64">
        <w:rPr>
          <w:b/>
          <w:bCs/>
        </w:rPr>
        <w:t>Obrázok</w:t>
      </w:r>
      <w:r w:rsidRPr="00507A64">
        <w:t>: Grafický prvok alebo fotografia, ktorá ilustruje text.</w:t>
      </w:r>
    </w:p>
    <w:p w14:paraId="177EDFAC" w14:textId="77777777" w:rsidR="0040523D" w:rsidRPr="00507A64" w:rsidRDefault="0040523D" w:rsidP="0040523D">
      <w:pPr>
        <w:pStyle w:val="List"/>
      </w:pPr>
      <w:r w:rsidRPr="00507A64">
        <w:rPr>
          <w:b/>
          <w:bCs/>
        </w:rPr>
        <w:t>Odsadenie</w:t>
      </w:r>
      <w:r w:rsidRPr="00507A64">
        <w:t>: Vzdialenosť prvého riadku odseku od okraja stránky.</w:t>
      </w:r>
    </w:p>
    <w:p w14:paraId="795782CD" w14:textId="77777777" w:rsidR="0040523D" w:rsidRPr="00507A64" w:rsidRDefault="0040523D" w:rsidP="0040523D">
      <w:pPr>
        <w:pStyle w:val="List"/>
      </w:pPr>
      <w:r w:rsidRPr="00507A64">
        <w:rPr>
          <w:b/>
          <w:bCs/>
        </w:rPr>
        <w:t>Odsek</w:t>
      </w:r>
      <w:r w:rsidRPr="00507A64">
        <w:t>: Základná jednotka textu, ktorá obsahuje súvislé myšlienky.</w:t>
      </w:r>
    </w:p>
    <w:p w14:paraId="2D41F0F4" w14:textId="77777777" w:rsidR="0040523D" w:rsidRPr="00507A64" w:rsidRDefault="0040523D" w:rsidP="0040523D">
      <w:pPr>
        <w:pStyle w:val="List"/>
      </w:pPr>
      <w:r w:rsidRPr="00507A64">
        <w:rPr>
          <w:b/>
          <w:bCs/>
        </w:rPr>
        <w:t>Plagiátorstvo</w:t>
      </w:r>
      <w:r w:rsidRPr="00507A64">
        <w:t>: Prezentovanie cudzej práce alebo myšlienok ako vlastných bez riadneho citovania.</w:t>
      </w:r>
    </w:p>
    <w:p w14:paraId="16854C39" w14:textId="77777777" w:rsidR="0040523D" w:rsidRPr="00507A64" w:rsidRDefault="0040523D" w:rsidP="0040523D">
      <w:pPr>
        <w:pStyle w:val="List"/>
      </w:pPr>
      <w:r w:rsidRPr="00507A64">
        <w:rPr>
          <w:b/>
          <w:bCs/>
        </w:rPr>
        <w:t>Rez písma</w:t>
      </w:r>
      <w:r w:rsidRPr="00507A64">
        <w:t>: Variant typu písma, ktorý určuje štýlové úpravy, ako sú normálny, tučný (bold), kurzíva (italic) alebo podčiarknutie.</w:t>
      </w:r>
    </w:p>
    <w:p w14:paraId="338CAEE8" w14:textId="34777E0A" w:rsidR="0040523D" w:rsidRPr="00507A64" w:rsidRDefault="0040523D" w:rsidP="0040523D">
      <w:pPr>
        <w:pStyle w:val="List"/>
      </w:pPr>
      <w:r w:rsidRPr="00507A64">
        <w:rPr>
          <w:b/>
          <w:bCs/>
        </w:rPr>
        <w:t>Riadkovanie</w:t>
      </w:r>
      <w:r w:rsidRPr="00507A64">
        <w:t>: Vzdialenosť medzi jednotlivými riadkami textu.</w:t>
      </w:r>
    </w:p>
    <w:p w14:paraId="12C9EC52" w14:textId="77777777" w:rsidR="0040523D" w:rsidRPr="00507A64" w:rsidRDefault="0040523D" w:rsidP="0040523D">
      <w:pPr>
        <w:pStyle w:val="List"/>
      </w:pPr>
      <w:r w:rsidRPr="00507A64">
        <w:rPr>
          <w:b/>
          <w:bCs/>
        </w:rPr>
        <w:t>Sadzba</w:t>
      </w:r>
      <w:r w:rsidRPr="00507A64">
        <w:t>: Proces usporiadania textu a grafiky na stránke.</w:t>
      </w:r>
    </w:p>
    <w:p w14:paraId="677BAF72" w14:textId="77777777" w:rsidR="0040523D" w:rsidRPr="00507A64" w:rsidRDefault="0040523D" w:rsidP="0040523D">
      <w:pPr>
        <w:pStyle w:val="List"/>
      </w:pPr>
      <w:r w:rsidRPr="00507A64">
        <w:rPr>
          <w:b/>
          <w:bCs/>
        </w:rPr>
        <w:t>Súbor</w:t>
      </w:r>
      <w:r w:rsidRPr="00507A64">
        <w:t>: Elektronický dokument, ktorý obsahuje text alebo dáta.</w:t>
      </w:r>
    </w:p>
    <w:p w14:paraId="2972082F" w14:textId="141AD7AF" w:rsidR="0040523D" w:rsidRPr="00507A64" w:rsidRDefault="00361A63" w:rsidP="0040523D">
      <w:pPr>
        <w:pStyle w:val="List"/>
      </w:pPr>
      <w:r w:rsidRPr="00507A64">
        <w:rPr>
          <w:b/>
          <w:bCs/>
        </w:rPr>
        <w:t>Šablóna</w:t>
      </w:r>
      <w:r w:rsidR="0040523D" w:rsidRPr="00507A64">
        <w:t>: Prednastavené formátovanie pre rôzne typy textu, ktoré zabezpečuje jednotný vzhľad.</w:t>
      </w:r>
    </w:p>
    <w:p w14:paraId="0F06A852" w14:textId="77777777" w:rsidR="0040523D" w:rsidRPr="00507A64" w:rsidRDefault="0040523D" w:rsidP="0040523D">
      <w:pPr>
        <w:pStyle w:val="List"/>
      </w:pPr>
      <w:r w:rsidRPr="00507A64">
        <w:rPr>
          <w:b/>
          <w:bCs/>
        </w:rPr>
        <w:t>Tabuľka</w:t>
      </w:r>
      <w:r w:rsidRPr="00507A64">
        <w:t>: Usporiadanie údajov do riadkov a stĺpcov.</w:t>
      </w:r>
    </w:p>
    <w:p w14:paraId="0D740797" w14:textId="77777777" w:rsidR="0040523D" w:rsidRPr="00507A64" w:rsidRDefault="0040523D" w:rsidP="0040523D">
      <w:pPr>
        <w:pStyle w:val="List"/>
      </w:pPr>
      <w:r w:rsidRPr="00507A64">
        <w:rPr>
          <w:b/>
          <w:bCs/>
        </w:rPr>
        <w:t>Titulný list</w:t>
      </w:r>
      <w:r w:rsidRPr="00507A64">
        <w:t>: Prvá stránka dokumentu, ktorá obsahuje základné informácie, ako je názov práce a meno autora.</w:t>
      </w:r>
    </w:p>
    <w:p w14:paraId="3E1C1100" w14:textId="759F1AD1" w:rsidR="0040523D" w:rsidRPr="00507A64" w:rsidRDefault="0040523D" w:rsidP="0040523D">
      <w:pPr>
        <w:pStyle w:val="List"/>
      </w:pPr>
      <w:r w:rsidRPr="00507A64">
        <w:rPr>
          <w:b/>
          <w:bCs/>
        </w:rPr>
        <w:t>Typografia</w:t>
      </w:r>
      <w:r w:rsidRPr="00507A64">
        <w:t>: Umenie a technika usporiadania textu tak, aby bol esteticky príťažlivý a čitateľný.</w:t>
      </w:r>
    </w:p>
    <w:p w14:paraId="3753EF5E" w14:textId="77777777" w:rsidR="0040523D" w:rsidRPr="00507A64" w:rsidRDefault="0040523D" w:rsidP="0040523D">
      <w:pPr>
        <w:pStyle w:val="List"/>
      </w:pPr>
      <w:r w:rsidRPr="00507A64">
        <w:rPr>
          <w:b/>
          <w:bCs/>
        </w:rPr>
        <w:t>Úvod</w:t>
      </w:r>
      <w:r w:rsidRPr="00507A64">
        <w:t>: Prvá časť dokumentu, ktorá predstavuje tému a ciele výskumu.</w:t>
      </w:r>
    </w:p>
    <w:p w14:paraId="3EEF1D4C" w14:textId="7643C04D" w:rsidR="0040523D" w:rsidRPr="00507A64" w:rsidRDefault="0040523D" w:rsidP="0040523D">
      <w:pPr>
        <w:pStyle w:val="List"/>
      </w:pPr>
      <w:r w:rsidRPr="00507A64">
        <w:rPr>
          <w:b/>
          <w:bCs/>
        </w:rPr>
        <w:lastRenderedPageBreak/>
        <w:t>Vedecká práca</w:t>
      </w:r>
      <w:r w:rsidRPr="00507A64">
        <w:t>: Akademický dokument, ktorý prezentuje výsledky výskumu, analýzy alebo diskusie o špecifickej téme.</w:t>
      </w:r>
    </w:p>
    <w:p w14:paraId="7DD0C6EA" w14:textId="25A99C4D" w:rsidR="0040523D" w:rsidRPr="00507A64" w:rsidRDefault="0040523D" w:rsidP="0040523D">
      <w:pPr>
        <w:pStyle w:val="List"/>
      </w:pPr>
      <w:r w:rsidRPr="00507A64">
        <w:rPr>
          <w:b/>
          <w:bCs/>
        </w:rPr>
        <w:t>Zdroje primárne a sekundárne</w:t>
      </w:r>
      <w:r w:rsidRPr="00507A64">
        <w:t>: Primárne zdroje sú originálne dokumenty; sekundárne zdroje interpretujú alebo analyzujú primárne zdroje.</w:t>
      </w:r>
    </w:p>
    <w:p w14:paraId="1ABE4C68" w14:textId="5426093A" w:rsidR="00DF548E" w:rsidRPr="00507A64" w:rsidRDefault="00DF548E" w:rsidP="00DF548E">
      <w:pPr>
        <w:pStyle w:val="Nadpis1bezslovania"/>
        <w:spacing w:after="480"/>
      </w:pPr>
      <w:bookmarkStart w:id="63" w:name="_Toc227445303"/>
      <w:r w:rsidRPr="00507A64">
        <w:lastRenderedPageBreak/>
        <w:t>Prílohy</w:t>
      </w:r>
      <w:bookmarkEnd w:id="63"/>
    </w:p>
    <w:p w14:paraId="057C073B" w14:textId="5F143E08" w:rsidR="00DF548E" w:rsidRPr="00507A64" w:rsidRDefault="00DF548E" w:rsidP="00DF548E">
      <w:pPr>
        <w:pStyle w:val="List"/>
      </w:pPr>
      <w:r w:rsidRPr="00507A64">
        <w:t>Príloha 1</w:t>
      </w:r>
    </w:p>
    <w:p w14:paraId="630954C7" w14:textId="50DEE1B1" w:rsidR="00DF548E" w:rsidRPr="00507A64" w:rsidRDefault="00DF548E" w:rsidP="00DF548E">
      <w:pPr>
        <w:pStyle w:val="List"/>
      </w:pPr>
      <w:r w:rsidRPr="00507A64">
        <w:t>Príloha 2</w:t>
      </w:r>
    </w:p>
    <w:p w14:paraId="3C8D6ACD" w14:textId="072A0082" w:rsidR="00DF548E" w:rsidRPr="00507A64" w:rsidRDefault="00DF548E" w:rsidP="00DF548E">
      <w:pPr>
        <w:pStyle w:val="List"/>
      </w:pPr>
      <w:r w:rsidRPr="00507A64">
        <w:t>Príloha 3</w:t>
      </w:r>
    </w:p>
    <w:p w14:paraId="005B9EA6" w14:textId="5F2F2CC5" w:rsidR="00333206" w:rsidRPr="00507A64" w:rsidRDefault="00333206" w:rsidP="00333206">
      <w:pPr>
        <w:pStyle w:val="Bezodsadenia"/>
      </w:pPr>
    </w:p>
    <w:p w14:paraId="1B8AACC2" w14:textId="77777777" w:rsidR="00205A3C" w:rsidRPr="00507A64" w:rsidRDefault="00205A3C" w:rsidP="00205A3C"/>
    <w:p w14:paraId="7C47EB67" w14:textId="77777777" w:rsidR="003928AC" w:rsidRPr="00507A64" w:rsidRDefault="003928AC" w:rsidP="003928AC">
      <w:pPr>
        <w:pStyle w:val="Bezodsadenia"/>
      </w:pPr>
    </w:p>
    <w:p w14:paraId="15EEF881" w14:textId="77777777" w:rsidR="003928AC" w:rsidRPr="00507A64" w:rsidRDefault="003928AC" w:rsidP="003928AC">
      <w:pPr>
        <w:pStyle w:val="Bezodsadenia"/>
      </w:pPr>
    </w:p>
    <w:sectPr w:rsidR="003928AC" w:rsidRPr="00507A64" w:rsidSect="00F371DF">
      <w:footerReference w:type="default" r:id="rId28"/>
      <w:type w:val="continuous"/>
      <w:pgSz w:w="11906" w:h="16838"/>
      <w:pgMar w:top="1701" w:right="1559" w:bottom="1701" w:left="155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C42BF98" w14:textId="77777777" w:rsidR="00210CA5" w:rsidRDefault="00210CA5" w:rsidP="00AF5E4E">
      <w:r>
        <w:separator/>
      </w:r>
    </w:p>
  </w:endnote>
  <w:endnote w:type="continuationSeparator" w:id="0">
    <w:p w14:paraId="498B0289" w14:textId="77777777" w:rsidR="00210CA5" w:rsidRDefault="00210CA5" w:rsidP="00AF5E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EE"/>
    <w:family w:val="modern"/>
    <w:pitch w:val="fixed"/>
    <w:sig w:usb0="E10006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TimesNewRomanPSMT">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361A96" w14:textId="00A2A736" w:rsidR="00AF5E4E" w:rsidRDefault="00AF5E4E">
    <w:pPr>
      <w:pStyle w:val="Footer"/>
      <w:jc w:val="center"/>
    </w:pPr>
  </w:p>
  <w:p w14:paraId="081D9845" w14:textId="77777777" w:rsidR="00AF5E4E" w:rsidRDefault="00AF5E4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BE9AE2" w14:textId="77777777" w:rsidR="00433CEA" w:rsidRDefault="00433CEA">
    <w:pPr>
      <w:pStyle w:val="Footer"/>
      <w:jc w:val="center"/>
    </w:pPr>
  </w:p>
  <w:p w14:paraId="6948A48B" w14:textId="77777777" w:rsidR="00433CEA" w:rsidRDefault="00433CE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214423484"/>
      <w:docPartObj>
        <w:docPartGallery w:val="Page Numbers (Bottom of Page)"/>
        <w:docPartUnique/>
      </w:docPartObj>
    </w:sdtPr>
    <w:sdtEndPr/>
    <w:sdtContent>
      <w:p w14:paraId="5799BE77" w14:textId="77777777" w:rsidR="00117172" w:rsidRDefault="00117172">
        <w:pPr>
          <w:pStyle w:val="Footer"/>
          <w:jc w:val="center"/>
        </w:pPr>
        <w:r>
          <w:fldChar w:fldCharType="begin"/>
        </w:r>
        <w:r>
          <w:instrText>PAGE   \* MERGEFORMAT</w:instrText>
        </w:r>
        <w:r>
          <w:fldChar w:fldCharType="separate"/>
        </w:r>
        <w:r>
          <w:t>2</w:t>
        </w:r>
        <w:r>
          <w:fldChar w:fldCharType="end"/>
        </w:r>
      </w:p>
    </w:sdtContent>
  </w:sdt>
  <w:p w14:paraId="402CBF56" w14:textId="72EA46EE" w:rsidR="00117172" w:rsidRDefault="00A65376">
    <w:pPr>
      <w:pStyle w:val="Footer"/>
    </w:pPr>
    <w:r>
      <w:fldChar w:fldCharType="begin"/>
    </w:r>
    <w:r>
      <w:instrText xml:space="preserve"> </w:instrText>
    </w:r>
    <w:r>
      <w:fldChar w:fldCharType="begin"/>
    </w:r>
    <w:r>
      <w:instrText xml:space="preserve"> </w:instrText>
    </w:r>
    <w:r>
      <w:fldChar w:fldCharType="begin"/>
    </w:r>
    <w:r>
      <w:instrText xml:space="preserve">  </w:instrText>
    </w:r>
    <w:r>
      <w:fldChar w:fldCharType="end"/>
    </w:r>
    <w:r>
      <w:instrText xml:space="preserve"> </w:instrText>
    </w:r>
    <w:r>
      <w:fldChar w:fldCharType="end"/>
    </w:r>
    <w:r>
      <w:instrText xml:space="preserve"> </w:instrTex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4F2E4D7" w14:textId="77777777" w:rsidR="00210CA5" w:rsidRDefault="00210CA5" w:rsidP="00AF5E4E">
      <w:r>
        <w:separator/>
      </w:r>
    </w:p>
  </w:footnote>
  <w:footnote w:type="continuationSeparator" w:id="0">
    <w:p w14:paraId="4B954CCB" w14:textId="77777777" w:rsidR="00210CA5" w:rsidRDefault="00210CA5" w:rsidP="00AF5E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98946B6" w14:textId="77777777" w:rsidR="00433CEA" w:rsidRDefault="00433CE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F85EC726"/>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32A6DFC"/>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432E8974"/>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5B36AD5A"/>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3306DFB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850BFF0"/>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A327EE0"/>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0B4B144"/>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A82574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EB4E12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B41E50"/>
    <w:multiLevelType w:val="multilevel"/>
    <w:tmpl w:val="E416CF82"/>
    <w:lvl w:ilvl="0">
      <w:start w:val="1"/>
      <w:numFmt w:val="decimal"/>
      <w:pStyle w:val="Heading1"/>
      <w:lvlText w:val="%1"/>
      <w:lvlJc w:val="left"/>
      <w:pPr>
        <w:tabs>
          <w:tab w:val="num" w:pos="357"/>
        </w:tabs>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none"/>
      <w:pStyle w:val="Heading4"/>
      <w:lvlText w:val=""/>
      <w:lvlJc w:val="left"/>
      <w:pPr>
        <w:ind w:left="0" w:firstLine="0"/>
      </w:pPr>
      <w:rPr>
        <w:rFonts w:hint="default"/>
      </w:rPr>
    </w:lvl>
    <w:lvl w:ilvl="4">
      <w:start w:val="1"/>
      <w:numFmt w:val="none"/>
      <w:pStyle w:val="Heading5"/>
      <w:lvlText w:val=""/>
      <w:lvlJc w:val="left"/>
      <w:pPr>
        <w:ind w:left="0" w:firstLine="0"/>
      </w:pPr>
      <w:rPr>
        <w:rFonts w:hint="default"/>
      </w:rPr>
    </w:lvl>
    <w:lvl w:ilvl="5">
      <w:start w:val="1"/>
      <w:numFmt w:val="none"/>
      <w:pStyle w:val="Heading6"/>
      <w:lvlText w:val=""/>
      <w:lvlJc w:val="left"/>
      <w:pPr>
        <w:ind w:left="0" w:firstLine="0"/>
      </w:pPr>
      <w:rPr>
        <w:rFonts w:hint="default"/>
      </w:rPr>
    </w:lvl>
    <w:lvl w:ilvl="6">
      <w:start w:val="1"/>
      <w:numFmt w:val="upperLetter"/>
      <w:pStyle w:val="Heading7"/>
      <w:suff w:val="space"/>
      <w:lvlText w:val="Dodatok %7:"/>
      <w:lvlJc w:val="left"/>
      <w:pPr>
        <w:ind w:left="0" w:firstLine="0"/>
      </w:pPr>
      <w:rPr>
        <w:rFonts w:hint="default"/>
      </w:rPr>
    </w:lvl>
    <w:lvl w:ilvl="7">
      <w:start w:val="1"/>
      <w:numFmt w:val="decimal"/>
      <w:pStyle w:val="Heading8"/>
      <w:suff w:val="space"/>
      <w:lvlText w:val="%7.%8"/>
      <w:lvlJc w:val="left"/>
      <w:pPr>
        <w:ind w:left="0" w:firstLine="0"/>
      </w:pPr>
      <w:rPr>
        <w:rFonts w:hint="default"/>
      </w:rPr>
    </w:lvl>
    <w:lvl w:ilvl="8">
      <w:start w:val="1"/>
      <w:numFmt w:val="decimal"/>
      <w:pStyle w:val="Heading9"/>
      <w:suff w:val="space"/>
      <w:lvlText w:val="%7.%8.%9"/>
      <w:lvlJc w:val="left"/>
      <w:pPr>
        <w:ind w:left="0" w:firstLine="0"/>
      </w:pPr>
      <w:rPr>
        <w:rFonts w:hint="default"/>
      </w:rPr>
    </w:lvl>
  </w:abstractNum>
  <w:abstractNum w:abstractNumId="11" w15:restartNumberingAfterBreak="0">
    <w:nsid w:val="03114ED0"/>
    <w:multiLevelType w:val="hybridMultilevel"/>
    <w:tmpl w:val="CE947BE8"/>
    <w:lvl w:ilvl="0" w:tplc="C2640E34">
      <w:start w:val="1"/>
      <w:numFmt w:val="bullet"/>
      <w:pStyle w:val="ListParagraph"/>
      <w:lvlText w:val="–"/>
      <w:lvlJc w:val="left"/>
      <w:pPr>
        <w:ind w:left="1060" w:hanging="360"/>
      </w:pPr>
      <w:rPr>
        <w:rFonts w:ascii="Calibri" w:hAnsi="Calibri" w:hint="default"/>
      </w:rPr>
    </w:lvl>
    <w:lvl w:ilvl="1" w:tplc="041B0003">
      <w:start w:val="1"/>
      <w:numFmt w:val="bullet"/>
      <w:lvlText w:val="o"/>
      <w:lvlJc w:val="left"/>
      <w:pPr>
        <w:ind w:left="1780" w:hanging="360"/>
      </w:pPr>
      <w:rPr>
        <w:rFonts w:ascii="Courier New" w:hAnsi="Courier New" w:cs="Courier New" w:hint="default"/>
      </w:rPr>
    </w:lvl>
    <w:lvl w:ilvl="2" w:tplc="041B0005" w:tentative="1">
      <w:start w:val="1"/>
      <w:numFmt w:val="bullet"/>
      <w:lvlText w:val=""/>
      <w:lvlJc w:val="left"/>
      <w:pPr>
        <w:ind w:left="2500" w:hanging="360"/>
      </w:pPr>
      <w:rPr>
        <w:rFonts w:ascii="Wingdings" w:hAnsi="Wingdings" w:hint="default"/>
      </w:rPr>
    </w:lvl>
    <w:lvl w:ilvl="3" w:tplc="041B0001" w:tentative="1">
      <w:start w:val="1"/>
      <w:numFmt w:val="bullet"/>
      <w:lvlText w:val=""/>
      <w:lvlJc w:val="left"/>
      <w:pPr>
        <w:ind w:left="3220" w:hanging="360"/>
      </w:pPr>
      <w:rPr>
        <w:rFonts w:ascii="Symbol" w:hAnsi="Symbol" w:hint="default"/>
      </w:rPr>
    </w:lvl>
    <w:lvl w:ilvl="4" w:tplc="041B0003" w:tentative="1">
      <w:start w:val="1"/>
      <w:numFmt w:val="bullet"/>
      <w:lvlText w:val="o"/>
      <w:lvlJc w:val="left"/>
      <w:pPr>
        <w:ind w:left="3940" w:hanging="360"/>
      </w:pPr>
      <w:rPr>
        <w:rFonts w:ascii="Courier New" w:hAnsi="Courier New" w:cs="Courier New" w:hint="default"/>
      </w:rPr>
    </w:lvl>
    <w:lvl w:ilvl="5" w:tplc="041B0005" w:tentative="1">
      <w:start w:val="1"/>
      <w:numFmt w:val="bullet"/>
      <w:lvlText w:val=""/>
      <w:lvlJc w:val="left"/>
      <w:pPr>
        <w:ind w:left="4660" w:hanging="360"/>
      </w:pPr>
      <w:rPr>
        <w:rFonts w:ascii="Wingdings" w:hAnsi="Wingdings" w:hint="default"/>
      </w:rPr>
    </w:lvl>
    <w:lvl w:ilvl="6" w:tplc="041B0001" w:tentative="1">
      <w:start w:val="1"/>
      <w:numFmt w:val="bullet"/>
      <w:lvlText w:val=""/>
      <w:lvlJc w:val="left"/>
      <w:pPr>
        <w:ind w:left="5380" w:hanging="360"/>
      </w:pPr>
      <w:rPr>
        <w:rFonts w:ascii="Symbol" w:hAnsi="Symbol" w:hint="default"/>
      </w:rPr>
    </w:lvl>
    <w:lvl w:ilvl="7" w:tplc="041B0003" w:tentative="1">
      <w:start w:val="1"/>
      <w:numFmt w:val="bullet"/>
      <w:lvlText w:val="o"/>
      <w:lvlJc w:val="left"/>
      <w:pPr>
        <w:ind w:left="6100" w:hanging="360"/>
      </w:pPr>
      <w:rPr>
        <w:rFonts w:ascii="Courier New" w:hAnsi="Courier New" w:cs="Courier New" w:hint="default"/>
      </w:rPr>
    </w:lvl>
    <w:lvl w:ilvl="8" w:tplc="041B0005" w:tentative="1">
      <w:start w:val="1"/>
      <w:numFmt w:val="bullet"/>
      <w:lvlText w:val=""/>
      <w:lvlJc w:val="left"/>
      <w:pPr>
        <w:ind w:left="6820" w:hanging="360"/>
      </w:pPr>
      <w:rPr>
        <w:rFonts w:ascii="Wingdings" w:hAnsi="Wingdings" w:hint="default"/>
      </w:rPr>
    </w:lvl>
  </w:abstractNum>
  <w:abstractNum w:abstractNumId="12" w15:restartNumberingAfterBreak="0">
    <w:nsid w:val="04205C8D"/>
    <w:multiLevelType w:val="hybridMultilevel"/>
    <w:tmpl w:val="CC5A3FF4"/>
    <w:lvl w:ilvl="0" w:tplc="CDC22A06">
      <w:start w:val="1"/>
      <w:numFmt w:val="decimal"/>
      <w:lvlText w:val="%1."/>
      <w:lvlJc w:val="left"/>
      <w:pPr>
        <w:ind w:left="186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1" w:tplc="7EE0C11E">
      <w:start w:val="1"/>
      <w:numFmt w:val="lowerLetter"/>
      <w:lvlText w:val="%2"/>
      <w:lvlJc w:val="left"/>
      <w:pPr>
        <w:ind w:left="278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2" w:tplc="3976D9BE">
      <w:start w:val="1"/>
      <w:numFmt w:val="lowerRoman"/>
      <w:lvlText w:val="%3"/>
      <w:lvlJc w:val="left"/>
      <w:pPr>
        <w:ind w:left="350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3" w:tplc="E98E7B64">
      <w:start w:val="1"/>
      <w:numFmt w:val="decimal"/>
      <w:lvlText w:val="%4"/>
      <w:lvlJc w:val="left"/>
      <w:pPr>
        <w:ind w:left="422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4" w:tplc="42E4B882">
      <w:start w:val="1"/>
      <w:numFmt w:val="lowerLetter"/>
      <w:lvlText w:val="%5"/>
      <w:lvlJc w:val="left"/>
      <w:pPr>
        <w:ind w:left="494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5" w:tplc="D372339E">
      <w:start w:val="1"/>
      <w:numFmt w:val="lowerRoman"/>
      <w:lvlText w:val="%6"/>
      <w:lvlJc w:val="left"/>
      <w:pPr>
        <w:ind w:left="566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6" w:tplc="9AE273F0">
      <w:start w:val="1"/>
      <w:numFmt w:val="decimal"/>
      <w:lvlText w:val="%7"/>
      <w:lvlJc w:val="left"/>
      <w:pPr>
        <w:ind w:left="638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7" w:tplc="32122730">
      <w:start w:val="1"/>
      <w:numFmt w:val="lowerLetter"/>
      <w:lvlText w:val="%8"/>
      <w:lvlJc w:val="left"/>
      <w:pPr>
        <w:ind w:left="710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8" w:tplc="B754BDF2">
      <w:start w:val="1"/>
      <w:numFmt w:val="lowerRoman"/>
      <w:lvlText w:val="%9"/>
      <w:lvlJc w:val="left"/>
      <w:pPr>
        <w:ind w:left="782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abstractNum>
  <w:abstractNum w:abstractNumId="13" w15:restartNumberingAfterBreak="0">
    <w:nsid w:val="06FA6405"/>
    <w:multiLevelType w:val="hybridMultilevel"/>
    <w:tmpl w:val="B8F2B7AE"/>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14" w15:restartNumberingAfterBreak="0">
    <w:nsid w:val="0B044171"/>
    <w:multiLevelType w:val="hybridMultilevel"/>
    <w:tmpl w:val="8EA49460"/>
    <w:lvl w:ilvl="0" w:tplc="041B0001">
      <w:start w:val="1"/>
      <w:numFmt w:val="bullet"/>
      <w:lvlText w:val=""/>
      <w:lvlJc w:val="left"/>
      <w:pPr>
        <w:ind w:left="1417" w:hanging="360"/>
      </w:pPr>
      <w:rPr>
        <w:rFonts w:ascii="Symbol" w:hAnsi="Symbol" w:hint="default"/>
      </w:rPr>
    </w:lvl>
    <w:lvl w:ilvl="1" w:tplc="041B0003" w:tentative="1">
      <w:start w:val="1"/>
      <w:numFmt w:val="bullet"/>
      <w:lvlText w:val="o"/>
      <w:lvlJc w:val="left"/>
      <w:pPr>
        <w:ind w:left="2137" w:hanging="360"/>
      </w:pPr>
      <w:rPr>
        <w:rFonts w:ascii="Courier New" w:hAnsi="Courier New" w:cs="Courier New" w:hint="default"/>
      </w:rPr>
    </w:lvl>
    <w:lvl w:ilvl="2" w:tplc="041B0005" w:tentative="1">
      <w:start w:val="1"/>
      <w:numFmt w:val="bullet"/>
      <w:lvlText w:val=""/>
      <w:lvlJc w:val="left"/>
      <w:pPr>
        <w:ind w:left="2857" w:hanging="360"/>
      </w:pPr>
      <w:rPr>
        <w:rFonts w:ascii="Wingdings" w:hAnsi="Wingdings" w:hint="default"/>
      </w:rPr>
    </w:lvl>
    <w:lvl w:ilvl="3" w:tplc="041B0001" w:tentative="1">
      <w:start w:val="1"/>
      <w:numFmt w:val="bullet"/>
      <w:lvlText w:val=""/>
      <w:lvlJc w:val="left"/>
      <w:pPr>
        <w:ind w:left="3577" w:hanging="360"/>
      </w:pPr>
      <w:rPr>
        <w:rFonts w:ascii="Symbol" w:hAnsi="Symbol" w:hint="default"/>
      </w:rPr>
    </w:lvl>
    <w:lvl w:ilvl="4" w:tplc="041B0003" w:tentative="1">
      <w:start w:val="1"/>
      <w:numFmt w:val="bullet"/>
      <w:lvlText w:val="o"/>
      <w:lvlJc w:val="left"/>
      <w:pPr>
        <w:ind w:left="4297" w:hanging="360"/>
      </w:pPr>
      <w:rPr>
        <w:rFonts w:ascii="Courier New" w:hAnsi="Courier New" w:cs="Courier New" w:hint="default"/>
      </w:rPr>
    </w:lvl>
    <w:lvl w:ilvl="5" w:tplc="041B0005" w:tentative="1">
      <w:start w:val="1"/>
      <w:numFmt w:val="bullet"/>
      <w:lvlText w:val=""/>
      <w:lvlJc w:val="left"/>
      <w:pPr>
        <w:ind w:left="5017" w:hanging="360"/>
      </w:pPr>
      <w:rPr>
        <w:rFonts w:ascii="Wingdings" w:hAnsi="Wingdings" w:hint="default"/>
      </w:rPr>
    </w:lvl>
    <w:lvl w:ilvl="6" w:tplc="041B0001" w:tentative="1">
      <w:start w:val="1"/>
      <w:numFmt w:val="bullet"/>
      <w:lvlText w:val=""/>
      <w:lvlJc w:val="left"/>
      <w:pPr>
        <w:ind w:left="5737" w:hanging="360"/>
      </w:pPr>
      <w:rPr>
        <w:rFonts w:ascii="Symbol" w:hAnsi="Symbol" w:hint="default"/>
      </w:rPr>
    </w:lvl>
    <w:lvl w:ilvl="7" w:tplc="041B0003" w:tentative="1">
      <w:start w:val="1"/>
      <w:numFmt w:val="bullet"/>
      <w:lvlText w:val="o"/>
      <w:lvlJc w:val="left"/>
      <w:pPr>
        <w:ind w:left="6457" w:hanging="360"/>
      </w:pPr>
      <w:rPr>
        <w:rFonts w:ascii="Courier New" w:hAnsi="Courier New" w:cs="Courier New" w:hint="default"/>
      </w:rPr>
    </w:lvl>
    <w:lvl w:ilvl="8" w:tplc="041B0005" w:tentative="1">
      <w:start w:val="1"/>
      <w:numFmt w:val="bullet"/>
      <w:lvlText w:val=""/>
      <w:lvlJc w:val="left"/>
      <w:pPr>
        <w:ind w:left="7177" w:hanging="360"/>
      </w:pPr>
      <w:rPr>
        <w:rFonts w:ascii="Wingdings" w:hAnsi="Wingdings" w:hint="default"/>
      </w:rPr>
    </w:lvl>
  </w:abstractNum>
  <w:abstractNum w:abstractNumId="15" w15:restartNumberingAfterBreak="0">
    <w:nsid w:val="11517820"/>
    <w:multiLevelType w:val="hybridMultilevel"/>
    <w:tmpl w:val="660098B8"/>
    <w:lvl w:ilvl="0" w:tplc="C2640E34">
      <w:start w:val="1"/>
      <w:numFmt w:val="bullet"/>
      <w:lvlText w:val="–"/>
      <w:lvlJc w:val="left"/>
      <w:pPr>
        <w:ind w:left="1077" w:hanging="360"/>
      </w:pPr>
      <w:rPr>
        <w:rFonts w:ascii="Calibri" w:hAnsi="Calibri"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16" w15:restartNumberingAfterBreak="0">
    <w:nsid w:val="12045934"/>
    <w:multiLevelType w:val="hybridMultilevel"/>
    <w:tmpl w:val="C9CE57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150468E1"/>
    <w:multiLevelType w:val="hybridMultilevel"/>
    <w:tmpl w:val="9188864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8" w15:restartNumberingAfterBreak="0">
    <w:nsid w:val="16EF7EC5"/>
    <w:multiLevelType w:val="hybridMultilevel"/>
    <w:tmpl w:val="4AB6A060"/>
    <w:lvl w:ilvl="0" w:tplc="F2D6B200">
      <w:start w:val="5"/>
      <w:numFmt w:val="bullet"/>
      <w:lvlText w:val=""/>
      <w:lvlJc w:val="left"/>
      <w:pPr>
        <w:ind w:left="720" w:hanging="360"/>
      </w:pPr>
      <w:rPr>
        <w:rFonts w:ascii="Symbol" w:eastAsiaTheme="minorHAnsi" w:hAnsi="Symbol" w:cstheme="minorBid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9" w15:restartNumberingAfterBreak="0">
    <w:nsid w:val="260E305B"/>
    <w:multiLevelType w:val="hybridMultilevel"/>
    <w:tmpl w:val="C11E27A6"/>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20" w15:restartNumberingAfterBreak="0">
    <w:nsid w:val="26AC47C2"/>
    <w:multiLevelType w:val="hybridMultilevel"/>
    <w:tmpl w:val="2EE08CD4"/>
    <w:lvl w:ilvl="0" w:tplc="041B000F">
      <w:start w:val="1"/>
      <w:numFmt w:val="decimal"/>
      <w:lvlText w:val="%1."/>
      <w:lvlJc w:val="left"/>
      <w:pPr>
        <w:ind w:left="1077" w:hanging="360"/>
      </w:pPr>
    </w:lvl>
    <w:lvl w:ilvl="1" w:tplc="041B0019" w:tentative="1">
      <w:start w:val="1"/>
      <w:numFmt w:val="lowerLetter"/>
      <w:lvlText w:val="%2."/>
      <w:lvlJc w:val="left"/>
      <w:pPr>
        <w:ind w:left="1797" w:hanging="360"/>
      </w:pPr>
    </w:lvl>
    <w:lvl w:ilvl="2" w:tplc="041B001B" w:tentative="1">
      <w:start w:val="1"/>
      <w:numFmt w:val="lowerRoman"/>
      <w:lvlText w:val="%3."/>
      <w:lvlJc w:val="right"/>
      <w:pPr>
        <w:ind w:left="2517" w:hanging="180"/>
      </w:pPr>
    </w:lvl>
    <w:lvl w:ilvl="3" w:tplc="041B000F" w:tentative="1">
      <w:start w:val="1"/>
      <w:numFmt w:val="decimal"/>
      <w:lvlText w:val="%4."/>
      <w:lvlJc w:val="left"/>
      <w:pPr>
        <w:ind w:left="3237" w:hanging="360"/>
      </w:pPr>
    </w:lvl>
    <w:lvl w:ilvl="4" w:tplc="041B0019" w:tentative="1">
      <w:start w:val="1"/>
      <w:numFmt w:val="lowerLetter"/>
      <w:lvlText w:val="%5."/>
      <w:lvlJc w:val="left"/>
      <w:pPr>
        <w:ind w:left="3957" w:hanging="360"/>
      </w:pPr>
    </w:lvl>
    <w:lvl w:ilvl="5" w:tplc="041B001B" w:tentative="1">
      <w:start w:val="1"/>
      <w:numFmt w:val="lowerRoman"/>
      <w:lvlText w:val="%6."/>
      <w:lvlJc w:val="right"/>
      <w:pPr>
        <w:ind w:left="4677" w:hanging="180"/>
      </w:pPr>
    </w:lvl>
    <w:lvl w:ilvl="6" w:tplc="041B000F" w:tentative="1">
      <w:start w:val="1"/>
      <w:numFmt w:val="decimal"/>
      <w:lvlText w:val="%7."/>
      <w:lvlJc w:val="left"/>
      <w:pPr>
        <w:ind w:left="5397" w:hanging="360"/>
      </w:pPr>
    </w:lvl>
    <w:lvl w:ilvl="7" w:tplc="041B0019" w:tentative="1">
      <w:start w:val="1"/>
      <w:numFmt w:val="lowerLetter"/>
      <w:lvlText w:val="%8."/>
      <w:lvlJc w:val="left"/>
      <w:pPr>
        <w:ind w:left="6117" w:hanging="360"/>
      </w:pPr>
    </w:lvl>
    <w:lvl w:ilvl="8" w:tplc="041B001B" w:tentative="1">
      <w:start w:val="1"/>
      <w:numFmt w:val="lowerRoman"/>
      <w:lvlText w:val="%9."/>
      <w:lvlJc w:val="right"/>
      <w:pPr>
        <w:ind w:left="6837" w:hanging="180"/>
      </w:pPr>
    </w:lvl>
  </w:abstractNum>
  <w:abstractNum w:abstractNumId="21" w15:restartNumberingAfterBreak="0">
    <w:nsid w:val="28F50451"/>
    <w:multiLevelType w:val="hybridMultilevel"/>
    <w:tmpl w:val="947AAC3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2" w15:restartNumberingAfterBreak="0">
    <w:nsid w:val="337414E9"/>
    <w:multiLevelType w:val="multilevel"/>
    <w:tmpl w:val="80EC471A"/>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41AC2004"/>
    <w:multiLevelType w:val="multilevel"/>
    <w:tmpl w:val="041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4242221A"/>
    <w:multiLevelType w:val="hybridMultilevel"/>
    <w:tmpl w:val="03F8988A"/>
    <w:lvl w:ilvl="0" w:tplc="041B0017">
      <w:start w:val="1"/>
      <w:numFmt w:val="lowerLetter"/>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5" w15:restartNumberingAfterBreak="0">
    <w:nsid w:val="42475C47"/>
    <w:multiLevelType w:val="multilevel"/>
    <w:tmpl w:val="041B001D"/>
    <w:name w:val="Dodatok"/>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44C571BD"/>
    <w:multiLevelType w:val="hybridMultilevel"/>
    <w:tmpl w:val="5052E7F2"/>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27" w15:restartNumberingAfterBreak="0">
    <w:nsid w:val="4AF27299"/>
    <w:multiLevelType w:val="hybridMultilevel"/>
    <w:tmpl w:val="CE087EBA"/>
    <w:lvl w:ilvl="0" w:tplc="61A697AA">
      <w:start w:val="5"/>
      <w:numFmt w:val="bullet"/>
      <w:lvlText w:val=""/>
      <w:lvlJc w:val="left"/>
      <w:pPr>
        <w:ind w:left="720" w:hanging="360"/>
      </w:pPr>
      <w:rPr>
        <w:rFonts w:ascii="Symbol" w:eastAsiaTheme="minorHAnsi" w:hAnsi="Symbol" w:cstheme="minorBid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8" w15:restartNumberingAfterBreak="0">
    <w:nsid w:val="4B356983"/>
    <w:multiLevelType w:val="hybridMultilevel"/>
    <w:tmpl w:val="3F725A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60C4C81"/>
    <w:multiLevelType w:val="multilevel"/>
    <w:tmpl w:val="B70E42AA"/>
    <w:lvl w:ilvl="0">
      <w:start w:val="1"/>
      <w:numFmt w:val="decimal"/>
      <w:lvlText w:val="%1"/>
      <w:lvlJc w:val="left"/>
      <w:pPr>
        <w:tabs>
          <w:tab w:val="num" w:pos="357"/>
        </w:tabs>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upperLetter"/>
      <w:lvlText w:val="Dodatok %7"/>
      <w:lvlJc w:val="left"/>
      <w:pPr>
        <w:ind w:left="0" w:firstLine="0"/>
      </w:pPr>
      <w:rPr>
        <w:rFonts w:hint="default"/>
      </w:rPr>
    </w:lvl>
    <w:lvl w:ilvl="7">
      <w:start w:val="1"/>
      <w:numFmt w:val="decimal"/>
      <w:lvlText w:val="%7.%8"/>
      <w:lvlJc w:val="left"/>
      <w:pPr>
        <w:ind w:left="0" w:firstLine="0"/>
      </w:pPr>
      <w:rPr>
        <w:rFonts w:hint="default"/>
      </w:rPr>
    </w:lvl>
    <w:lvl w:ilvl="8">
      <w:start w:val="1"/>
      <w:numFmt w:val="none"/>
      <w:lvlText w:val=""/>
      <w:lvlJc w:val="left"/>
      <w:pPr>
        <w:ind w:left="0" w:firstLine="0"/>
      </w:pPr>
      <w:rPr>
        <w:rFonts w:hint="default"/>
      </w:rPr>
    </w:lvl>
  </w:abstractNum>
  <w:abstractNum w:abstractNumId="30" w15:restartNumberingAfterBreak="0">
    <w:nsid w:val="611F40A2"/>
    <w:multiLevelType w:val="multilevel"/>
    <w:tmpl w:val="041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62593EFE"/>
    <w:multiLevelType w:val="hybridMultilevel"/>
    <w:tmpl w:val="B7AE2BDE"/>
    <w:lvl w:ilvl="0" w:tplc="041B0017">
      <w:start w:val="1"/>
      <w:numFmt w:val="lowerLetter"/>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2" w15:restartNumberingAfterBreak="0">
    <w:nsid w:val="633D6C51"/>
    <w:multiLevelType w:val="hybridMultilevel"/>
    <w:tmpl w:val="807472A4"/>
    <w:lvl w:ilvl="0" w:tplc="041B000F">
      <w:start w:val="1"/>
      <w:numFmt w:val="decimal"/>
      <w:lvlText w:val="%1."/>
      <w:lvlJc w:val="left"/>
      <w:pPr>
        <w:ind w:left="1077" w:hanging="360"/>
      </w:pPr>
    </w:lvl>
    <w:lvl w:ilvl="1" w:tplc="041B0019" w:tentative="1">
      <w:start w:val="1"/>
      <w:numFmt w:val="lowerLetter"/>
      <w:lvlText w:val="%2."/>
      <w:lvlJc w:val="left"/>
      <w:pPr>
        <w:ind w:left="1797" w:hanging="360"/>
      </w:pPr>
    </w:lvl>
    <w:lvl w:ilvl="2" w:tplc="041B001B" w:tentative="1">
      <w:start w:val="1"/>
      <w:numFmt w:val="lowerRoman"/>
      <w:lvlText w:val="%3."/>
      <w:lvlJc w:val="right"/>
      <w:pPr>
        <w:ind w:left="2517" w:hanging="180"/>
      </w:pPr>
    </w:lvl>
    <w:lvl w:ilvl="3" w:tplc="041B000F" w:tentative="1">
      <w:start w:val="1"/>
      <w:numFmt w:val="decimal"/>
      <w:lvlText w:val="%4."/>
      <w:lvlJc w:val="left"/>
      <w:pPr>
        <w:ind w:left="3237" w:hanging="360"/>
      </w:pPr>
    </w:lvl>
    <w:lvl w:ilvl="4" w:tplc="041B0019" w:tentative="1">
      <w:start w:val="1"/>
      <w:numFmt w:val="lowerLetter"/>
      <w:lvlText w:val="%5."/>
      <w:lvlJc w:val="left"/>
      <w:pPr>
        <w:ind w:left="3957" w:hanging="360"/>
      </w:pPr>
    </w:lvl>
    <w:lvl w:ilvl="5" w:tplc="041B001B" w:tentative="1">
      <w:start w:val="1"/>
      <w:numFmt w:val="lowerRoman"/>
      <w:lvlText w:val="%6."/>
      <w:lvlJc w:val="right"/>
      <w:pPr>
        <w:ind w:left="4677" w:hanging="180"/>
      </w:pPr>
    </w:lvl>
    <w:lvl w:ilvl="6" w:tplc="041B000F" w:tentative="1">
      <w:start w:val="1"/>
      <w:numFmt w:val="decimal"/>
      <w:lvlText w:val="%7."/>
      <w:lvlJc w:val="left"/>
      <w:pPr>
        <w:ind w:left="5397" w:hanging="360"/>
      </w:pPr>
    </w:lvl>
    <w:lvl w:ilvl="7" w:tplc="041B0019" w:tentative="1">
      <w:start w:val="1"/>
      <w:numFmt w:val="lowerLetter"/>
      <w:lvlText w:val="%8."/>
      <w:lvlJc w:val="left"/>
      <w:pPr>
        <w:ind w:left="6117" w:hanging="360"/>
      </w:pPr>
    </w:lvl>
    <w:lvl w:ilvl="8" w:tplc="041B001B" w:tentative="1">
      <w:start w:val="1"/>
      <w:numFmt w:val="lowerRoman"/>
      <w:lvlText w:val="%9."/>
      <w:lvlJc w:val="right"/>
      <w:pPr>
        <w:ind w:left="6837" w:hanging="180"/>
      </w:pPr>
    </w:lvl>
  </w:abstractNum>
  <w:abstractNum w:abstractNumId="33" w15:restartNumberingAfterBreak="0">
    <w:nsid w:val="6416608A"/>
    <w:multiLevelType w:val="hybridMultilevel"/>
    <w:tmpl w:val="BFC45DC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4" w15:restartNumberingAfterBreak="0">
    <w:nsid w:val="680D043E"/>
    <w:multiLevelType w:val="multilevel"/>
    <w:tmpl w:val="041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68584894"/>
    <w:multiLevelType w:val="hybridMultilevel"/>
    <w:tmpl w:val="2FCE7350"/>
    <w:lvl w:ilvl="0" w:tplc="1F3A470A">
      <w:start w:val="1"/>
      <w:numFmt w:val="decimal"/>
      <w:lvlText w:val="%1."/>
      <w:lvlJc w:val="left"/>
      <w:pPr>
        <w:ind w:left="49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A4887898">
      <w:start w:val="1"/>
      <w:numFmt w:val="lowerLetter"/>
      <w:lvlText w:val="%2"/>
      <w:lvlJc w:val="left"/>
      <w:pPr>
        <w:ind w:left="132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CE5410AC">
      <w:start w:val="1"/>
      <w:numFmt w:val="lowerRoman"/>
      <w:lvlText w:val="%3"/>
      <w:lvlJc w:val="left"/>
      <w:pPr>
        <w:ind w:left="204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00506170">
      <w:start w:val="1"/>
      <w:numFmt w:val="decimal"/>
      <w:lvlText w:val="%4"/>
      <w:lvlJc w:val="left"/>
      <w:pPr>
        <w:ind w:left="276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6C44C57A">
      <w:start w:val="1"/>
      <w:numFmt w:val="lowerLetter"/>
      <w:lvlText w:val="%5"/>
      <w:lvlJc w:val="left"/>
      <w:pPr>
        <w:ind w:left="348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92D6C042">
      <w:start w:val="1"/>
      <w:numFmt w:val="lowerRoman"/>
      <w:lvlText w:val="%6"/>
      <w:lvlJc w:val="left"/>
      <w:pPr>
        <w:ind w:left="420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4FF85D88">
      <w:start w:val="1"/>
      <w:numFmt w:val="decimal"/>
      <w:lvlText w:val="%7"/>
      <w:lvlJc w:val="left"/>
      <w:pPr>
        <w:ind w:left="492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9D9837AA">
      <w:start w:val="1"/>
      <w:numFmt w:val="lowerLetter"/>
      <w:lvlText w:val="%8"/>
      <w:lvlJc w:val="left"/>
      <w:pPr>
        <w:ind w:left="564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E9CAAB64">
      <w:start w:val="1"/>
      <w:numFmt w:val="lowerRoman"/>
      <w:lvlText w:val="%9"/>
      <w:lvlJc w:val="left"/>
      <w:pPr>
        <w:ind w:left="636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36" w15:restartNumberingAfterBreak="0">
    <w:nsid w:val="72784605"/>
    <w:multiLevelType w:val="hybridMultilevel"/>
    <w:tmpl w:val="E0885FF6"/>
    <w:lvl w:ilvl="0" w:tplc="C2640E34">
      <w:start w:val="1"/>
      <w:numFmt w:val="bullet"/>
      <w:lvlText w:val="–"/>
      <w:lvlJc w:val="left"/>
      <w:pPr>
        <w:ind w:left="1077" w:hanging="360"/>
      </w:pPr>
      <w:rPr>
        <w:rFonts w:ascii="Calibri" w:hAnsi="Calibri"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num w:numId="1">
    <w:abstractNumId w:val="23"/>
  </w:num>
  <w:num w:numId="2">
    <w:abstractNumId w:val="8"/>
  </w:num>
  <w:num w:numId="3">
    <w:abstractNumId w:val="3"/>
  </w:num>
  <w:num w:numId="4">
    <w:abstractNumId w:val="2"/>
  </w:num>
  <w:num w:numId="5">
    <w:abstractNumId w:val="1"/>
  </w:num>
  <w:num w:numId="6">
    <w:abstractNumId w:val="0"/>
  </w:num>
  <w:num w:numId="7">
    <w:abstractNumId w:val="10"/>
  </w:num>
  <w:num w:numId="8">
    <w:abstractNumId w:val="11"/>
  </w:num>
  <w:num w:numId="9">
    <w:abstractNumId w:val="14"/>
  </w:num>
  <w:num w:numId="10">
    <w:abstractNumId w:val="21"/>
  </w:num>
  <w:num w:numId="11">
    <w:abstractNumId w:val="26"/>
  </w:num>
  <w:num w:numId="12">
    <w:abstractNumId w:val="17"/>
  </w:num>
  <w:num w:numId="13">
    <w:abstractNumId w:val="22"/>
  </w:num>
  <w:num w:numId="14">
    <w:abstractNumId w:val="9"/>
  </w:num>
  <w:num w:numId="15">
    <w:abstractNumId w:val="7"/>
  </w:num>
  <w:num w:numId="16">
    <w:abstractNumId w:val="6"/>
  </w:num>
  <w:num w:numId="17">
    <w:abstractNumId w:val="5"/>
  </w:num>
  <w:num w:numId="18">
    <w:abstractNumId w:val="4"/>
  </w:num>
  <w:num w:numId="19">
    <w:abstractNumId w:val="30"/>
  </w:num>
  <w:num w:numId="20">
    <w:abstractNumId w:val="31"/>
  </w:num>
  <w:num w:numId="21">
    <w:abstractNumId w:val="24"/>
  </w:num>
  <w:num w:numId="22">
    <w:abstractNumId w:val="19"/>
  </w:num>
  <w:num w:numId="23">
    <w:abstractNumId w:val="36"/>
  </w:num>
  <w:num w:numId="24">
    <w:abstractNumId w:val="33"/>
  </w:num>
  <w:num w:numId="25">
    <w:abstractNumId w:val="15"/>
  </w:num>
  <w:num w:numId="26">
    <w:abstractNumId w:val="12"/>
  </w:num>
  <w:num w:numId="27">
    <w:abstractNumId w:val="35"/>
  </w:num>
  <w:num w:numId="28">
    <w:abstractNumId w:val="27"/>
  </w:num>
  <w:num w:numId="29">
    <w:abstractNumId w:val="18"/>
  </w:num>
  <w:num w:numId="30">
    <w:abstractNumId w:val="25"/>
  </w:num>
  <w:num w:numId="31">
    <w:abstractNumId w:val="29"/>
  </w:num>
  <w:num w:numId="32">
    <w:abstractNumId w:val="34"/>
  </w:num>
  <w:num w:numId="3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2"/>
  </w:num>
  <w:num w:numId="35">
    <w:abstractNumId w:val="20"/>
  </w:num>
  <w:num w:numId="3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28"/>
  </w:num>
  <w:num w:numId="38">
    <w:abstractNumId w:val="13"/>
  </w:num>
  <w:num w:numId="3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3"/>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autoHyphenation/>
  <w:hyphenationZone w:val="425"/>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9CD"/>
    <w:rsid w:val="00006087"/>
    <w:rsid w:val="0001430A"/>
    <w:rsid w:val="000164FC"/>
    <w:rsid w:val="000178D7"/>
    <w:rsid w:val="00020355"/>
    <w:rsid w:val="000275A6"/>
    <w:rsid w:val="000276CA"/>
    <w:rsid w:val="00034B90"/>
    <w:rsid w:val="0003706D"/>
    <w:rsid w:val="00041B94"/>
    <w:rsid w:val="000421CD"/>
    <w:rsid w:val="000568F7"/>
    <w:rsid w:val="00065315"/>
    <w:rsid w:val="00066195"/>
    <w:rsid w:val="00071B0C"/>
    <w:rsid w:val="0007560A"/>
    <w:rsid w:val="00084D91"/>
    <w:rsid w:val="00091DBF"/>
    <w:rsid w:val="000A00E3"/>
    <w:rsid w:val="000B4491"/>
    <w:rsid w:val="000C2969"/>
    <w:rsid w:val="000C7349"/>
    <w:rsid w:val="000D18EE"/>
    <w:rsid w:val="000D555E"/>
    <w:rsid w:val="000D557C"/>
    <w:rsid w:val="000F2FD3"/>
    <w:rsid w:val="000F4424"/>
    <w:rsid w:val="000F48A5"/>
    <w:rsid w:val="000F49E8"/>
    <w:rsid w:val="000F54B4"/>
    <w:rsid w:val="000F6730"/>
    <w:rsid w:val="000F715E"/>
    <w:rsid w:val="00101351"/>
    <w:rsid w:val="00102F7E"/>
    <w:rsid w:val="00103818"/>
    <w:rsid w:val="00107BF0"/>
    <w:rsid w:val="00115C19"/>
    <w:rsid w:val="00117172"/>
    <w:rsid w:val="001177CF"/>
    <w:rsid w:val="00126EA8"/>
    <w:rsid w:val="001272DB"/>
    <w:rsid w:val="0013198F"/>
    <w:rsid w:val="001322F7"/>
    <w:rsid w:val="00132D3B"/>
    <w:rsid w:val="001359B5"/>
    <w:rsid w:val="00135ACF"/>
    <w:rsid w:val="00135DC8"/>
    <w:rsid w:val="00156242"/>
    <w:rsid w:val="00162A5C"/>
    <w:rsid w:val="00164434"/>
    <w:rsid w:val="00164AEA"/>
    <w:rsid w:val="001668C0"/>
    <w:rsid w:val="001679CA"/>
    <w:rsid w:val="00170168"/>
    <w:rsid w:val="0017622D"/>
    <w:rsid w:val="00181035"/>
    <w:rsid w:val="00182141"/>
    <w:rsid w:val="0018557A"/>
    <w:rsid w:val="00186777"/>
    <w:rsid w:val="001939A9"/>
    <w:rsid w:val="00193DEF"/>
    <w:rsid w:val="0019776A"/>
    <w:rsid w:val="001A1088"/>
    <w:rsid w:val="001A2448"/>
    <w:rsid w:val="001A2685"/>
    <w:rsid w:val="001A45E3"/>
    <w:rsid w:val="001B39B5"/>
    <w:rsid w:val="001C0763"/>
    <w:rsid w:val="001C0E49"/>
    <w:rsid w:val="001C7AF1"/>
    <w:rsid w:val="001D40F0"/>
    <w:rsid w:val="001D6070"/>
    <w:rsid w:val="001E5826"/>
    <w:rsid w:val="001E6221"/>
    <w:rsid w:val="001E6982"/>
    <w:rsid w:val="001F0921"/>
    <w:rsid w:val="001F2F23"/>
    <w:rsid w:val="001F6039"/>
    <w:rsid w:val="00203AE2"/>
    <w:rsid w:val="002041EB"/>
    <w:rsid w:val="0020455F"/>
    <w:rsid w:val="00205A3C"/>
    <w:rsid w:val="00206809"/>
    <w:rsid w:val="00210CA5"/>
    <w:rsid w:val="00213936"/>
    <w:rsid w:val="0022152E"/>
    <w:rsid w:val="0022723A"/>
    <w:rsid w:val="002278C8"/>
    <w:rsid w:val="00233D46"/>
    <w:rsid w:val="00241E62"/>
    <w:rsid w:val="00244A61"/>
    <w:rsid w:val="002477D4"/>
    <w:rsid w:val="002501DE"/>
    <w:rsid w:val="00255B70"/>
    <w:rsid w:val="00260FA9"/>
    <w:rsid w:val="00262AE1"/>
    <w:rsid w:val="00265BB2"/>
    <w:rsid w:val="00272E96"/>
    <w:rsid w:val="00274D92"/>
    <w:rsid w:val="00275DF4"/>
    <w:rsid w:val="002767CA"/>
    <w:rsid w:val="00285BCC"/>
    <w:rsid w:val="00290C05"/>
    <w:rsid w:val="00291865"/>
    <w:rsid w:val="002923FD"/>
    <w:rsid w:val="002929A5"/>
    <w:rsid w:val="00292F41"/>
    <w:rsid w:val="002A3681"/>
    <w:rsid w:val="002A57D7"/>
    <w:rsid w:val="002A77A6"/>
    <w:rsid w:val="002B1E49"/>
    <w:rsid w:val="002C7A1B"/>
    <w:rsid w:val="002D4548"/>
    <w:rsid w:val="002E6BE8"/>
    <w:rsid w:val="002E6C6B"/>
    <w:rsid w:val="002F059C"/>
    <w:rsid w:val="002F1553"/>
    <w:rsid w:val="002F36A2"/>
    <w:rsid w:val="00305C55"/>
    <w:rsid w:val="00313F0F"/>
    <w:rsid w:val="003146B2"/>
    <w:rsid w:val="0031689B"/>
    <w:rsid w:val="00320FC9"/>
    <w:rsid w:val="0032266D"/>
    <w:rsid w:val="003229CD"/>
    <w:rsid w:val="00323E7D"/>
    <w:rsid w:val="00326152"/>
    <w:rsid w:val="00333206"/>
    <w:rsid w:val="0033659A"/>
    <w:rsid w:val="0034337C"/>
    <w:rsid w:val="00344B5E"/>
    <w:rsid w:val="00350FE4"/>
    <w:rsid w:val="00361A63"/>
    <w:rsid w:val="00363E84"/>
    <w:rsid w:val="00364DC6"/>
    <w:rsid w:val="00371B14"/>
    <w:rsid w:val="00372B31"/>
    <w:rsid w:val="0037492E"/>
    <w:rsid w:val="00376F87"/>
    <w:rsid w:val="0037730A"/>
    <w:rsid w:val="00377F33"/>
    <w:rsid w:val="0039080C"/>
    <w:rsid w:val="003928AC"/>
    <w:rsid w:val="003942C5"/>
    <w:rsid w:val="003A0737"/>
    <w:rsid w:val="003A1E7D"/>
    <w:rsid w:val="003A4C54"/>
    <w:rsid w:val="003A4FF3"/>
    <w:rsid w:val="003B11E6"/>
    <w:rsid w:val="003B12D2"/>
    <w:rsid w:val="003B1F6C"/>
    <w:rsid w:val="003C333F"/>
    <w:rsid w:val="003C59C7"/>
    <w:rsid w:val="003D4B52"/>
    <w:rsid w:val="003E04A3"/>
    <w:rsid w:val="003E23E9"/>
    <w:rsid w:val="003E34D2"/>
    <w:rsid w:val="003E49F8"/>
    <w:rsid w:val="0040076E"/>
    <w:rsid w:val="00401DC7"/>
    <w:rsid w:val="004048FE"/>
    <w:rsid w:val="0040523D"/>
    <w:rsid w:val="0040585B"/>
    <w:rsid w:val="00406CDD"/>
    <w:rsid w:val="00411E19"/>
    <w:rsid w:val="0041432F"/>
    <w:rsid w:val="00416405"/>
    <w:rsid w:val="00417E09"/>
    <w:rsid w:val="00426799"/>
    <w:rsid w:val="0042727C"/>
    <w:rsid w:val="00427EEB"/>
    <w:rsid w:val="00433A0C"/>
    <w:rsid w:val="00433CEA"/>
    <w:rsid w:val="004369B4"/>
    <w:rsid w:val="00436C4D"/>
    <w:rsid w:val="00441859"/>
    <w:rsid w:val="00451599"/>
    <w:rsid w:val="00453C61"/>
    <w:rsid w:val="0045561A"/>
    <w:rsid w:val="00457146"/>
    <w:rsid w:val="00457CE3"/>
    <w:rsid w:val="00461075"/>
    <w:rsid w:val="004670D8"/>
    <w:rsid w:val="004706ED"/>
    <w:rsid w:val="00476DD1"/>
    <w:rsid w:val="00481C7F"/>
    <w:rsid w:val="00483096"/>
    <w:rsid w:val="004848CF"/>
    <w:rsid w:val="004857EE"/>
    <w:rsid w:val="00487815"/>
    <w:rsid w:val="004878D4"/>
    <w:rsid w:val="00494F61"/>
    <w:rsid w:val="004A5697"/>
    <w:rsid w:val="004A6078"/>
    <w:rsid w:val="004B1BDE"/>
    <w:rsid w:val="004B37D7"/>
    <w:rsid w:val="004B66C0"/>
    <w:rsid w:val="004C271F"/>
    <w:rsid w:val="004C74FC"/>
    <w:rsid w:val="004D000F"/>
    <w:rsid w:val="004D65D6"/>
    <w:rsid w:val="004E5300"/>
    <w:rsid w:val="004E6C2C"/>
    <w:rsid w:val="004F0460"/>
    <w:rsid w:val="005022ED"/>
    <w:rsid w:val="00502722"/>
    <w:rsid w:val="005029D1"/>
    <w:rsid w:val="00504F78"/>
    <w:rsid w:val="00507A64"/>
    <w:rsid w:val="00520C68"/>
    <w:rsid w:val="0052183A"/>
    <w:rsid w:val="00521AF5"/>
    <w:rsid w:val="005274A8"/>
    <w:rsid w:val="00527A31"/>
    <w:rsid w:val="00527AEE"/>
    <w:rsid w:val="00537458"/>
    <w:rsid w:val="00540EB8"/>
    <w:rsid w:val="00553D05"/>
    <w:rsid w:val="0055426E"/>
    <w:rsid w:val="00554745"/>
    <w:rsid w:val="00556CA8"/>
    <w:rsid w:val="00556EC9"/>
    <w:rsid w:val="00567980"/>
    <w:rsid w:val="00570B0A"/>
    <w:rsid w:val="00571E5E"/>
    <w:rsid w:val="00573061"/>
    <w:rsid w:val="005736DD"/>
    <w:rsid w:val="0058075B"/>
    <w:rsid w:val="00582D3E"/>
    <w:rsid w:val="005875E1"/>
    <w:rsid w:val="0059310B"/>
    <w:rsid w:val="0059432B"/>
    <w:rsid w:val="005B0EDB"/>
    <w:rsid w:val="005B49CC"/>
    <w:rsid w:val="005B7D60"/>
    <w:rsid w:val="005C24FD"/>
    <w:rsid w:val="005C59C0"/>
    <w:rsid w:val="005C7804"/>
    <w:rsid w:val="005C7AEC"/>
    <w:rsid w:val="005E054B"/>
    <w:rsid w:val="005E0F27"/>
    <w:rsid w:val="005E1D07"/>
    <w:rsid w:val="006008E4"/>
    <w:rsid w:val="00601390"/>
    <w:rsid w:val="006019F5"/>
    <w:rsid w:val="00602D6B"/>
    <w:rsid w:val="00603FFC"/>
    <w:rsid w:val="00605DA7"/>
    <w:rsid w:val="00605F13"/>
    <w:rsid w:val="00614992"/>
    <w:rsid w:val="00615672"/>
    <w:rsid w:val="006169B2"/>
    <w:rsid w:val="006267CE"/>
    <w:rsid w:val="00627DA4"/>
    <w:rsid w:val="00631CFF"/>
    <w:rsid w:val="00632B2D"/>
    <w:rsid w:val="00632BAB"/>
    <w:rsid w:val="00633B25"/>
    <w:rsid w:val="00634F0E"/>
    <w:rsid w:val="0063555E"/>
    <w:rsid w:val="006418A3"/>
    <w:rsid w:val="006426B9"/>
    <w:rsid w:val="00643903"/>
    <w:rsid w:val="00650324"/>
    <w:rsid w:val="0065573B"/>
    <w:rsid w:val="00661910"/>
    <w:rsid w:val="006643B6"/>
    <w:rsid w:val="006812FB"/>
    <w:rsid w:val="00690D19"/>
    <w:rsid w:val="00690F13"/>
    <w:rsid w:val="006913ED"/>
    <w:rsid w:val="0069159F"/>
    <w:rsid w:val="006963C2"/>
    <w:rsid w:val="006A1D71"/>
    <w:rsid w:val="006A5717"/>
    <w:rsid w:val="006A7463"/>
    <w:rsid w:val="006B26E5"/>
    <w:rsid w:val="006B69CF"/>
    <w:rsid w:val="006B76B1"/>
    <w:rsid w:val="006C2D2D"/>
    <w:rsid w:val="006D423A"/>
    <w:rsid w:val="006E0014"/>
    <w:rsid w:val="006F0AED"/>
    <w:rsid w:val="006F5BF6"/>
    <w:rsid w:val="006F624E"/>
    <w:rsid w:val="00700447"/>
    <w:rsid w:val="0070203F"/>
    <w:rsid w:val="00705F97"/>
    <w:rsid w:val="00713070"/>
    <w:rsid w:val="007140C2"/>
    <w:rsid w:val="007141C4"/>
    <w:rsid w:val="0071568F"/>
    <w:rsid w:val="007159F1"/>
    <w:rsid w:val="00715BD8"/>
    <w:rsid w:val="007211E2"/>
    <w:rsid w:val="0072157F"/>
    <w:rsid w:val="007338F4"/>
    <w:rsid w:val="007355EE"/>
    <w:rsid w:val="0074057D"/>
    <w:rsid w:val="00741910"/>
    <w:rsid w:val="007430C0"/>
    <w:rsid w:val="00751116"/>
    <w:rsid w:val="0075246C"/>
    <w:rsid w:val="007549C0"/>
    <w:rsid w:val="00756A89"/>
    <w:rsid w:val="00756F9D"/>
    <w:rsid w:val="007604D1"/>
    <w:rsid w:val="00760E8A"/>
    <w:rsid w:val="00764CBB"/>
    <w:rsid w:val="00765DC9"/>
    <w:rsid w:val="00766139"/>
    <w:rsid w:val="00776812"/>
    <w:rsid w:val="0078078F"/>
    <w:rsid w:val="00786A4B"/>
    <w:rsid w:val="00787681"/>
    <w:rsid w:val="007953B9"/>
    <w:rsid w:val="00796C1F"/>
    <w:rsid w:val="00797FAF"/>
    <w:rsid w:val="007A1DB6"/>
    <w:rsid w:val="007A56E0"/>
    <w:rsid w:val="007A6DA9"/>
    <w:rsid w:val="007A747C"/>
    <w:rsid w:val="007B007F"/>
    <w:rsid w:val="007C487B"/>
    <w:rsid w:val="007C5A0E"/>
    <w:rsid w:val="007D09F3"/>
    <w:rsid w:val="007D6250"/>
    <w:rsid w:val="007E2930"/>
    <w:rsid w:val="007E6A89"/>
    <w:rsid w:val="007E7612"/>
    <w:rsid w:val="007F1B73"/>
    <w:rsid w:val="00801517"/>
    <w:rsid w:val="00804FC6"/>
    <w:rsid w:val="00807DA6"/>
    <w:rsid w:val="00815E53"/>
    <w:rsid w:val="00822196"/>
    <w:rsid w:val="00824A07"/>
    <w:rsid w:val="00824D60"/>
    <w:rsid w:val="0082568E"/>
    <w:rsid w:val="00832082"/>
    <w:rsid w:val="00843DBE"/>
    <w:rsid w:val="008444CF"/>
    <w:rsid w:val="008458C3"/>
    <w:rsid w:val="00852BE3"/>
    <w:rsid w:val="00861999"/>
    <w:rsid w:val="00866F8D"/>
    <w:rsid w:val="0088180B"/>
    <w:rsid w:val="0088444F"/>
    <w:rsid w:val="00885068"/>
    <w:rsid w:val="00885E7E"/>
    <w:rsid w:val="00895CCA"/>
    <w:rsid w:val="008A54CE"/>
    <w:rsid w:val="008B2E69"/>
    <w:rsid w:val="008B5894"/>
    <w:rsid w:val="008C1695"/>
    <w:rsid w:val="008C5B59"/>
    <w:rsid w:val="008E0F69"/>
    <w:rsid w:val="008E3D88"/>
    <w:rsid w:val="008E48AD"/>
    <w:rsid w:val="008E4DF4"/>
    <w:rsid w:val="008E7085"/>
    <w:rsid w:val="008E711B"/>
    <w:rsid w:val="008F1599"/>
    <w:rsid w:val="008F1742"/>
    <w:rsid w:val="008F3302"/>
    <w:rsid w:val="008F397C"/>
    <w:rsid w:val="008F4A20"/>
    <w:rsid w:val="00903D81"/>
    <w:rsid w:val="00905A2A"/>
    <w:rsid w:val="00907230"/>
    <w:rsid w:val="00920AEE"/>
    <w:rsid w:val="00922C4F"/>
    <w:rsid w:val="00925972"/>
    <w:rsid w:val="00925D37"/>
    <w:rsid w:val="00932D7B"/>
    <w:rsid w:val="00933396"/>
    <w:rsid w:val="00942DB7"/>
    <w:rsid w:val="00944C1D"/>
    <w:rsid w:val="00947A88"/>
    <w:rsid w:val="00951185"/>
    <w:rsid w:val="009520AF"/>
    <w:rsid w:val="00955234"/>
    <w:rsid w:val="00960A2C"/>
    <w:rsid w:val="00960E66"/>
    <w:rsid w:val="00963927"/>
    <w:rsid w:val="00964A21"/>
    <w:rsid w:val="00967244"/>
    <w:rsid w:val="00974D3E"/>
    <w:rsid w:val="009761E6"/>
    <w:rsid w:val="009916FC"/>
    <w:rsid w:val="009939D0"/>
    <w:rsid w:val="0099451F"/>
    <w:rsid w:val="00995A16"/>
    <w:rsid w:val="00995D07"/>
    <w:rsid w:val="0099619E"/>
    <w:rsid w:val="009A2F64"/>
    <w:rsid w:val="009A76FB"/>
    <w:rsid w:val="009B34D6"/>
    <w:rsid w:val="009B3B40"/>
    <w:rsid w:val="009C12BD"/>
    <w:rsid w:val="009D496A"/>
    <w:rsid w:val="009E10C0"/>
    <w:rsid w:val="009E38D5"/>
    <w:rsid w:val="009E4675"/>
    <w:rsid w:val="009E4A11"/>
    <w:rsid w:val="009E4D76"/>
    <w:rsid w:val="009F2F5E"/>
    <w:rsid w:val="00A06375"/>
    <w:rsid w:val="00A121ED"/>
    <w:rsid w:val="00A12797"/>
    <w:rsid w:val="00A14A83"/>
    <w:rsid w:val="00A305D0"/>
    <w:rsid w:val="00A34AAC"/>
    <w:rsid w:val="00A35679"/>
    <w:rsid w:val="00A35C6D"/>
    <w:rsid w:val="00A35E11"/>
    <w:rsid w:val="00A37A52"/>
    <w:rsid w:val="00A43468"/>
    <w:rsid w:val="00A51916"/>
    <w:rsid w:val="00A53864"/>
    <w:rsid w:val="00A5408F"/>
    <w:rsid w:val="00A60FE5"/>
    <w:rsid w:val="00A63E37"/>
    <w:rsid w:val="00A64A9D"/>
    <w:rsid w:val="00A65376"/>
    <w:rsid w:val="00A721EA"/>
    <w:rsid w:val="00A73EE0"/>
    <w:rsid w:val="00A775C1"/>
    <w:rsid w:val="00A8040F"/>
    <w:rsid w:val="00A83D8A"/>
    <w:rsid w:val="00A84B67"/>
    <w:rsid w:val="00A851ED"/>
    <w:rsid w:val="00A87BF7"/>
    <w:rsid w:val="00A87E9C"/>
    <w:rsid w:val="00A91140"/>
    <w:rsid w:val="00A9393C"/>
    <w:rsid w:val="00A9615D"/>
    <w:rsid w:val="00A96270"/>
    <w:rsid w:val="00AA0635"/>
    <w:rsid w:val="00AA5AEE"/>
    <w:rsid w:val="00AC361E"/>
    <w:rsid w:val="00AC3FE0"/>
    <w:rsid w:val="00AD08DB"/>
    <w:rsid w:val="00AD1D31"/>
    <w:rsid w:val="00AD7246"/>
    <w:rsid w:val="00AE08A5"/>
    <w:rsid w:val="00AF5E4E"/>
    <w:rsid w:val="00AF6CD1"/>
    <w:rsid w:val="00AF7C02"/>
    <w:rsid w:val="00B1226D"/>
    <w:rsid w:val="00B1602C"/>
    <w:rsid w:val="00B212BE"/>
    <w:rsid w:val="00B24F34"/>
    <w:rsid w:val="00B320F5"/>
    <w:rsid w:val="00B327A8"/>
    <w:rsid w:val="00B42207"/>
    <w:rsid w:val="00B46DDF"/>
    <w:rsid w:val="00B511E8"/>
    <w:rsid w:val="00B537CF"/>
    <w:rsid w:val="00B5690F"/>
    <w:rsid w:val="00B62321"/>
    <w:rsid w:val="00B639F7"/>
    <w:rsid w:val="00B644F9"/>
    <w:rsid w:val="00B67C97"/>
    <w:rsid w:val="00B71EE5"/>
    <w:rsid w:val="00B74859"/>
    <w:rsid w:val="00B774FC"/>
    <w:rsid w:val="00B84E5B"/>
    <w:rsid w:val="00B91DAA"/>
    <w:rsid w:val="00B92E5E"/>
    <w:rsid w:val="00B97A85"/>
    <w:rsid w:val="00BB306C"/>
    <w:rsid w:val="00BB54F5"/>
    <w:rsid w:val="00BB6901"/>
    <w:rsid w:val="00BC03E4"/>
    <w:rsid w:val="00BC2C06"/>
    <w:rsid w:val="00BC426B"/>
    <w:rsid w:val="00BC5620"/>
    <w:rsid w:val="00BD7A45"/>
    <w:rsid w:val="00BE24F2"/>
    <w:rsid w:val="00BE399B"/>
    <w:rsid w:val="00BE482D"/>
    <w:rsid w:val="00BE64E3"/>
    <w:rsid w:val="00C0430B"/>
    <w:rsid w:val="00C077E6"/>
    <w:rsid w:val="00C106B2"/>
    <w:rsid w:val="00C11758"/>
    <w:rsid w:val="00C11B95"/>
    <w:rsid w:val="00C217DE"/>
    <w:rsid w:val="00C243F7"/>
    <w:rsid w:val="00C337E4"/>
    <w:rsid w:val="00C404C1"/>
    <w:rsid w:val="00C42063"/>
    <w:rsid w:val="00C4477C"/>
    <w:rsid w:val="00C50133"/>
    <w:rsid w:val="00C52F8E"/>
    <w:rsid w:val="00C546C5"/>
    <w:rsid w:val="00C56C5D"/>
    <w:rsid w:val="00C56C70"/>
    <w:rsid w:val="00C60636"/>
    <w:rsid w:val="00C65C69"/>
    <w:rsid w:val="00C74619"/>
    <w:rsid w:val="00C75E46"/>
    <w:rsid w:val="00C76510"/>
    <w:rsid w:val="00C806C9"/>
    <w:rsid w:val="00C86808"/>
    <w:rsid w:val="00C94D0F"/>
    <w:rsid w:val="00C96A1B"/>
    <w:rsid w:val="00C97657"/>
    <w:rsid w:val="00CA0004"/>
    <w:rsid w:val="00CA411C"/>
    <w:rsid w:val="00CB3FD6"/>
    <w:rsid w:val="00CC4C72"/>
    <w:rsid w:val="00CD069A"/>
    <w:rsid w:val="00CD3361"/>
    <w:rsid w:val="00CE4D73"/>
    <w:rsid w:val="00CF511E"/>
    <w:rsid w:val="00D02EDF"/>
    <w:rsid w:val="00D0302D"/>
    <w:rsid w:val="00D155A3"/>
    <w:rsid w:val="00D26335"/>
    <w:rsid w:val="00D27EF5"/>
    <w:rsid w:val="00D329CC"/>
    <w:rsid w:val="00D3464F"/>
    <w:rsid w:val="00D40C3E"/>
    <w:rsid w:val="00D41AB9"/>
    <w:rsid w:val="00D42E86"/>
    <w:rsid w:val="00D42F38"/>
    <w:rsid w:val="00D56DC9"/>
    <w:rsid w:val="00D6008C"/>
    <w:rsid w:val="00D63E84"/>
    <w:rsid w:val="00D71656"/>
    <w:rsid w:val="00D728AF"/>
    <w:rsid w:val="00D769CD"/>
    <w:rsid w:val="00D778E7"/>
    <w:rsid w:val="00D8688C"/>
    <w:rsid w:val="00D870D0"/>
    <w:rsid w:val="00D94219"/>
    <w:rsid w:val="00D97A1E"/>
    <w:rsid w:val="00DA3401"/>
    <w:rsid w:val="00DA6530"/>
    <w:rsid w:val="00DB531B"/>
    <w:rsid w:val="00DB5B57"/>
    <w:rsid w:val="00DC0D7F"/>
    <w:rsid w:val="00DC1DCA"/>
    <w:rsid w:val="00DC4F5A"/>
    <w:rsid w:val="00DC57D2"/>
    <w:rsid w:val="00DD435F"/>
    <w:rsid w:val="00DD6F3E"/>
    <w:rsid w:val="00DE0B7E"/>
    <w:rsid w:val="00DE449B"/>
    <w:rsid w:val="00DE7EA6"/>
    <w:rsid w:val="00DF336F"/>
    <w:rsid w:val="00DF3E36"/>
    <w:rsid w:val="00DF5108"/>
    <w:rsid w:val="00DF548E"/>
    <w:rsid w:val="00E02F55"/>
    <w:rsid w:val="00E034D3"/>
    <w:rsid w:val="00E052BE"/>
    <w:rsid w:val="00E128E0"/>
    <w:rsid w:val="00E15033"/>
    <w:rsid w:val="00E15D14"/>
    <w:rsid w:val="00E1747E"/>
    <w:rsid w:val="00E20980"/>
    <w:rsid w:val="00E24888"/>
    <w:rsid w:val="00E278B5"/>
    <w:rsid w:val="00E30A9C"/>
    <w:rsid w:val="00E32F7F"/>
    <w:rsid w:val="00E36D78"/>
    <w:rsid w:val="00E40733"/>
    <w:rsid w:val="00E41951"/>
    <w:rsid w:val="00E4256D"/>
    <w:rsid w:val="00E42D13"/>
    <w:rsid w:val="00E464F0"/>
    <w:rsid w:val="00E547E1"/>
    <w:rsid w:val="00E575D8"/>
    <w:rsid w:val="00E62436"/>
    <w:rsid w:val="00E62913"/>
    <w:rsid w:val="00E6538E"/>
    <w:rsid w:val="00E72B75"/>
    <w:rsid w:val="00E76D86"/>
    <w:rsid w:val="00E836AF"/>
    <w:rsid w:val="00E97FFB"/>
    <w:rsid w:val="00EA7820"/>
    <w:rsid w:val="00EB380F"/>
    <w:rsid w:val="00EC11D0"/>
    <w:rsid w:val="00ED019B"/>
    <w:rsid w:val="00ED10CD"/>
    <w:rsid w:val="00ED223D"/>
    <w:rsid w:val="00ED7517"/>
    <w:rsid w:val="00ED7A19"/>
    <w:rsid w:val="00EE086E"/>
    <w:rsid w:val="00EE1ADC"/>
    <w:rsid w:val="00EE1B0F"/>
    <w:rsid w:val="00EE4C17"/>
    <w:rsid w:val="00EE5181"/>
    <w:rsid w:val="00EE77D9"/>
    <w:rsid w:val="00EF2A0A"/>
    <w:rsid w:val="00EF3F6B"/>
    <w:rsid w:val="00EF3FEC"/>
    <w:rsid w:val="00EF6231"/>
    <w:rsid w:val="00F02A04"/>
    <w:rsid w:val="00F02DD6"/>
    <w:rsid w:val="00F035F0"/>
    <w:rsid w:val="00F154E2"/>
    <w:rsid w:val="00F16979"/>
    <w:rsid w:val="00F261DF"/>
    <w:rsid w:val="00F31B1B"/>
    <w:rsid w:val="00F327B5"/>
    <w:rsid w:val="00F36B0F"/>
    <w:rsid w:val="00F371DF"/>
    <w:rsid w:val="00F43253"/>
    <w:rsid w:val="00F440A4"/>
    <w:rsid w:val="00F45EAE"/>
    <w:rsid w:val="00F4699F"/>
    <w:rsid w:val="00F5341D"/>
    <w:rsid w:val="00F654EF"/>
    <w:rsid w:val="00F65B62"/>
    <w:rsid w:val="00F70088"/>
    <w:rsid w:val="00F73B6A"/>
    <w:rsid w:val="00F77937"/>
    <w:rsid w:val="00F805ED"/>
    <w:rsid w:val="00F82B8E"/>
    <w:rsid w:val="00F91E37"/>
    <w:rsid w:val="00F92929"/>
    <w:rsid w:val="00F92DE2"/>
    <w:rsid w:val="00F97CE1"/>
    <w:rsid w:val="00FA607D"/>
    <w:rsid w:val="00FB10AF"/>
    <w:rsid w:val="00FB2B04"/>
    <w:rsid w:val="00FD0347"/>
    <w:rsid w:val="00FD1319"/>
    <w:rsid w:val="00FD4103"/>
    <w:rsid w:val="00FE0CE7"/>
    <w:rsid w:val="00FE6509"/>
    <w:rsid w:val="00FE7915"/>
    <w:rsid w:val="00FF0E97"/>
    <w:rsid w:val="00FF3068"/>
    <w:rsid w:val="00FF340D"/>
    <w:rsid w:val="00FF4BD4"/>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A863FB"/>
  <w15:chartTrackingRefBased/>
  <w15:docId w15:val="{52A09B9C-485D-4111-A7DB-11A9332B2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5068"/>
    <w:pPr>
      <w:spacing w:line="240" w:lineRule="auto"/>
    </w:pPr>
    <w:rPr>
      <w:rFonts w:ascii="Times New Roman" w:eastAsia="Times New Roman" w:hAnsi="Times New Roman" w:cs="Times New Roman"/>
      <w:kern w:val="0"/>
      <w:lang w:val="en-SK" w:eastAsia="en-GB"/>
      <w14:ligatures w14:val="none"/>
    </w:rPr>
  </w:style>
  <w:style w:type="paragraph" w:styleId="Heading1">
    <w:name w:val="heading 1"/>
    <w:basedOn w:val="Normal"/>
    <w:next w:val="Bezodsadenia"/>
    <w:link w:val="Heading1Char"/>
    <w:uiPriority w:val="9"/>
    <w:qFormat/>
    <w:rsid w:val="00765DC9"/>
    <w:pPr>
      <w:keepNext/>
      <w:keepLines/>
      <w:pageBreakBefore/>
      <w:numPr>
        <w:numId w:val="7"/>
      </w:numPr>
      <w:suppressAutoHyphens/>
      <w:spacing w:afterLines="200" w:after="200"/>
      <w:outlineLvl w:val="0"/>
    </w:pPr>
    <w:rPr>
      <w:rFonts w:asciiTheme="majorHAnsi" w:eastAsiaTheme="majorEastAsia" w:hAnsiTheme="majorHAnsi" w:cstheme="majorBidi"/>
      <w:b/>
      <w:sz w:val="40"/>
      <w:szCs w:val="40"/>
    </w:rPr>
  </w:style>
  <w:style w:type="paragraph" w:styleId="Heading2">
    <w:name w:val="heading 2"/>
    <w:basedOn w:val="Heading1"/>
    <w:next w:val="Bezodsadenia"/>
    <w:link w:val="Heading2Char"/>
    <w:uiPriority w:val="9"/>
    <w:qFormat/>
    <w:rsid w:val="00F371DF"/>
    <w:pPr>
      <w:pageBreakBefore w:val="0"/>
      <w:numPr>
        <w:ilvl w:val="1"/>
      </w:numPr>
      <w:spacing w:beforeLines="200" w:before="200" w:afterLines="100" w:after="100"/>
      <w:outlineLvl w:val="1"/>
    </w:pPr>
    <w:rPr>
      <w:rFonts w:eastAsiaTheme="minorEastAsia"/>
      <w:sz w:val="32"/>
      <w:szCs w:val="32"/>
    </w:rPr>
  </w:style>
  <w:style w:type="paragraph" w:styleId="Heading3">
    <w:name w:val="heading 3"/>
    <w:basedOn w:val="Heading2"/>
    <w:next w:val="Bezodsadenia"/>
    <w:link w:val="Heading3Char"/>
    <w:uiPriority w:val="9"/>
    <w:qFormat/>
    <w:rsid w:val="00F371DF"/>
    <w:pPr>
      <w:numPr>
        <w:ilvl w:val="2"/>
      </w:numPr>
      <w:spacing w:before="480" w:after="240"/>
      <w:outlineLvl w:val="2"/>
    </w:pPr>
    <w:rPr>
      <w:rFonts w:eastAsiaTheme="majorEastAsia"/>
      <w:sz w:val="28"/>
      <w:szCs w:val="28"/>
    </w:rPr>
  </w:style>
  <w:style w:type="paragraph" w:styleId="Heading4">
    <w:name w:val="heading 4"/>
    <w:basedOn w:val="Heading3"/>
    <w:next w:val="Bezodsadenia"/>
    <w:link w:val="Heading4Char"/>
    <w:uiPriority w:val="9"/>
    <w:qFormat/>
    <w:rsid w:val="00F371DF"/>
    <w:pPr>
      <w:numPr>
        <w:ilvl w:val="3"/>
      </w:numPr>
      <w:outlineLvl w:val="3"/>
    </w:pPr>
    <w:rPr>
      <w:iCs/>
      <w:sz w:val="24"/>
    </w:rPr>
  </w:style>
  <w:style w:type="paragraph" w:styleId="Heading5">
    <w:name w:val="heading 5"/>
    <w:basedOn w:val="Heading4"/>
    <w:next w:val="Bezodsadenia"/>
    <w:link w:val="Heading5Char"/>
    <w:uiPriority w:val="9"/>
    <w:unhideWhenUsed/>
    <w:qFormat/>
    <w:rsid w:val="00EF3F6B"/>
    <w:pPr>
      <w:numPr>
        <w:ilvl w:val="4"/>
      </w:numPr>
      <w:spacing w:beforeLines="100" w:before="100" w:afterLines="0" w:after="0"/>
      <w:outlineLvl w:val="4"/>
    </w:pPr>
  </w:style>
  <w:style w:type="paragraph" w:styleId="Heading6">
    <w:name w:val="heading 6"/>
    <w:basedOn w:val="Heading5"/>
    <w:next w:val="Bezodsadenia"/>
    <w:link w:val="Heading6Char"/>
    <w:uiPriority w:val="9"/>
    <w:semiHidden/>
    <w:qFormat/>
    <w:locked/>
    <w:rsid w:val="00FF0E97"/>
    <w:pPr>
      <w:numPr>
        <w:ilvl w:val="5"/>
      </w:numPr>
      <w:spacing w:before="40"/>
      <w:outlineLvl w:val="5"/>
    </w:pPr>
    <w:rPr>
      <w:b w:val="0"/>
      <w:i/>
      <w:iCs w:val="0"/>
    </w:rPr>
  </w:style>
  <w:style w:type="paragraph" w:styleId="Heading7">
    <w:name w:val="heading 7"/>
    <w:aliases w:val="Dodatok 1"/>
    <w:basedOn w:val="Heading1"/>
    <w:next w:val="Bezodsadenia"/>
    <w:link w:val="Heading7Char"/>
    <w:uiPriority w:val="9"/>
    <w:semiHidden/>
    <w:qFormat/>
    <w:locked/>
    <w:rsid w:val="0013198F"/>
    <w:pPr>
      <w:numPr>
        <w:ilvl w:val="6"/>
      </w:numPr>
      <w:spacing w:before="1440"/>
      <w:outlineLvl w:val="6"/>
    </w:pPr>
  </w:style>
  <w:style w:type="paragraph" w:styleId="Heading8">
    <w:name w:val="heading 8"/>
    <w:aliases w:val="Dodatok 2"/>
    <w:basedOn w:val="Heading2"/>
    <w:next w:val="Bezodsadenia"/>
    <w:link w:val="Heading8Char"/>
    <w:uiPriority w:val="9"/>
    <w:semiHidden/>
    <w:qFormat/>
    <w:locked/>
    <w:rsid w:val="0013198F"/>
    <w:pPr>
      <w:numPr>
        <w:ilvl w:val="7"/>
      </w:numPr>
      <w:spacing w:before="480" w:after="240"/>
      <w:outlineLvl w:val="7"/>
    </w:pPr>
  </w:style>
  <w:style w:type="paragraph" w:styleId="Heading9">
    <w:name w:val="heading 9"/>
    <w:aliases w:val="Dodatok 3"/>
    <w:basedOn w:val="Heading3"/>
    <w:next w:val="Bezodsadenia"/>
    <w:link w:val="Heading9Char"/>
    <w:uiPriority w:val="9"/>
    <w:semiHidden/>
    <w:qFormat/>
    <w:locked/>
    <w:rsid w:val="004A5697"/>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5DC9"/>
    <w:rPr>
      <w:rFonts w:asciiTheme="majorHAnsi" w:eastAsiaTheme="majorEastAsia" w:hAnsiTheme="majorHAnsi" w:cstheme="majorBidi"/>
      <w:b/>
      <w:sz w:val="40"/>
      <w:szCs w:val="40"/>
    </w:rPr>
  </w:style>
  <w:style w:type="character" w:customStyle="1" w:styleId="Heading2Char">
    <w:name w:val="Heading 2 Char"/>
    <w:basedOn w:val="DefaultParagraphFont"/>
    <w:link w:val="Heading2"/>
    <w:uiPriority w:val="9"/>
    <w:rsid w:val="00F371DF"/>
    <w:rPr>
      <w:rFonts w:asciiTheme="majorHAnsi" w:eastAsiaTheme="minorEastAsia" w:hAnsiTheme="majorHAnsi" w:cstheme="majorBidi"/>
      <w:b/>
      <w:sz w:val="32"/>
      <w:szCs w:val="32"/>
    </w:rPr>
  </w:style>
  <w:style w:type="character" w:customStyle="1" w:styleId="Heading3Char">
    <w:name w:val="Heading 3 Char"/>
    <w:basedOn w:val="DefaultParagraphFont"/>
    <w:link w:val="Heading3"/>
    <w:uiPriority w:val="9"/>
    <w:rsid w:val="00F371DF"/>
    <w:rPr>
      <w:rFonts w:asciiTheme="majorHAnsi" w:eastAsiaTheme="majorEastAsia" w:hAnsiTheme="majorHAnsi" w:cstheme="majorBidi"/>
      <w:b/>
      <w:sz w:val="28"/>
      <w:szCs w:val="28"/>
    </w:rPr>
  </w:style>
  <w:style w:type="character" w:customStyle="1" w:styleId="Heading4Char">
    <w:name w:val="Heading 4 Char"/>
    <w:basedOn w:val="DefaultParagraphFont"/>
    <w:link w:val="Heading4"/>
    <w:uiPriority w:val="9"/>
    <w:rsid w:val="00F371DF"/>
    <w:rPr>
      <w:rFonts w:asciiTheme="majorHAnsi" w:eastAsiaTheme="majorEastAsia" w:hAnsiTheme="majorHAnsi" w:cstheme="majorBidi"/>
      <w:b/>
      <w:iCs/>
      <w:szCs w:val="28"/>
    </w:rPr>
  </w:style>
  <w:style w:type="character" w:customStyle="1" w:styleId="Heading5Char">
    <w:name w:val="Heading 5 Char"/>
    <w:basedOn w:val="DefaultParagraphFont"/>
    <w:link w:val="Heading5"/>
    <w:uiPriority w:val="9"/>
    <w:rsid w:val="00EF3F6B"/>
    <w:rPr>
      <w:rFonts w:ascii="Times New Roman" w:eastAsiaTheme="majorEastAsia" w:hAnsi="Times New Roman" w:cstheme="majorBidi"/>
      <w:b/>
      <w:iCs/>
      <w:szCs w:val="28"/>
    </w:rPr>
  </w:style>
  <w:style w:type="character" w:customStyle="1" w:styleId="Heading6Char">
    <w:name w:val="Heading 6 Char"/>
    <w:basedOn w:val="DefaultParagraphFont"/>
    <w:link w:val="Heading6"/>
    <w:uiPriority w:val="9"/>
    <w:semiHidden/>
    <w:rsid w:val="00FF0E97"/>
    <w:rPr>
      <w:rFonts w:ascii="Times New Roman" w:eastAsiaTheme="majorEastAsia" w:hAnsi="Times New Roman" w:cstheme="majorBidi"/>
      <w:i/>
      <w:szCs w:val="28"/>
    </w:rPr>
  </w:style>
  <w:style w:type="character" w:customStyle="1" w:styleId="Heading7Char">
    <w:name w:val="Heading 7 Char"/>
    <w:aliases w:val="Dodatok 1 Char"/>
    <w:basedOn w:val="DefaultParagraphFont"/>
    <w:link w:val="Heading7"/>
    <w:uiPriority w:val="9"/>
    <w:semiHidden/>
    <w:rsid w:val="0013198F"/>
    <w:rPr>
      <w:rFonts w:asciiTheme="majorHAnsi" w:eastAsiaTheme="majorEastAsia" w:hAnsiTheme="majorHAnsi" w:cstheme="majorBidi"/>
      <w:b/>
      <w:sz w:val="40"/>
      <w:szCs w:val="40"/>
    </w:rPr>
  </w:style>
  <w:style w:type="character" w:customStyle="1" w:styleId="Heading8Char">
    <w:name w:val="Heading 8 Char"/>
    <w:aliases w:val="Dodatok 2 Char"/>
    <w:basedOn w:val="DefaultParagraphFont"/>
    <w:link w:val="Heading8"/>
    <w:uiPriority w:val="9"/>
    <w:semiHidden/>
    <w:rsid w:val="0013198F"/>
    <w:rPr>
      <w:rFonts w:asciiTheme="majorHAnsi" w:eastAsiaTheme="minorEastAsia" w:hAnsiTheme="majorHAnsi" w:cstheme="majorBidi"/>
      <w:b/>
      <w:sz w:val="32"/>
      <w:szCs w:val="32"/>
    </w:rPr>
  </w:style>
  <w:style w:type="character" w:customStyle="1" w:styleId="Heading9Char">
    <w:name w:val="Heading 9 Char"/>
    <w:aliases w:val="Dodatok 3 Char"/>
    <w:basedOn w:val="DefaultParagraphFont"/>
    <w:link w:val="Heading9"/>
    <w:uiPriority w:val="9"/>
    <w:semiHidden/>
    <w:rsid w:val="004A5697"/>
    <w:rPr>
      <w:rFonts w:asciiTheme="majorHAnsi" w:eastAsiaTheme="majorEastAsia" w:hAnsiTheme="majorHAnsi" w:cstheme="majorBidi"/>
      <w:b/>
      <w:sz w:val="28"/>
      <w:szCs w:val="28"/>
    </w:rPr>
  </w:style>
  <w:style w:type="paragraph" w:styleId="Title">
    <w:name w:val="Title"/>
    <w:basedOn w:val="Normal"/>
    <w:link w:val="TitleChar"/>
    <w:uiPriority w:val="10"/>
    <w:qFormat/>
    <w:rsid w:val="0065573B"/>
    <w:pPr>
      <w:framePr w:wrap="notBeside" w:vAnchor="page" w:hAnchor="text" w:xAlign="center" w:y="6238"/>
      <w:spacing w:after="80"/>
      <w:jc w:val="center"/>
    </w:pPr>
    <w:rPr>
      <w:b/>
      <w:bCs/>
      <w:caps/>
      <w:sz w:val="36"/>
      <w:szCs w:val="40"/>
    </w:rPr>
  </w:style>
  <w:style w:type="character" w:customStyle="1" w:styleId="TitleChar">
    <w:name w:val="Title Char"/>
    <w:basedOn w:val="DefaultParagraphFont"/>
    <w:link w:val="Title"/>
    <w:uiPriority w:val="10"/>
    <w:rsid w:val="0065573B"/>
    <w:rPr>
      <w:b/>
      <w:bCs/>
      <w:caps/>
      <w:sz w:val="36"/>
      <w:szCs w:val="40"/>
    </w:rPr>
  </w:style>
  <w:style w:type="paragraph" w:styleId="Subtitle">
    <w:name w:val="Subtitle"/>
    <w:basedOn w:val="Normal"/>
    <w:next w:val="Normal"/>
    <w:link w:val="SubtitleChar"/>
    <w:uiPriority w:val="11"/>
    <w:qFormat/>
    <w:rsid w:val="0065573B"/>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573B"/>
    <w:rPr>
      <w:rFonts w:eastAsiaTheme="majorEastAsia" w:cstheme="majorBidi"/>
      <w:color w:val="595959" w:themeColor="text1" w:themeTint="A6"/>
      <w:spacing w:val="15"/>
      <w:sz w:val="28"/>
      <w:szCs w:val="28"/>
    </w:rPr>
  </w:style>
  <w:style w:type="paragraph" w:styleId="Quote">
    <w:name w:val="Quote"/>
    <w:aliases w:val="Citát"/>
    <w:basedOn w:val="Normal"/>
    <w:next w:val="Autorcittu"/>
    <w:link w:val="QuoteChar"/>
    <w:uiPriority w:val="29"/>
    <w:qFormat/>
    <w:rsid w:val="00F261DF"/>
    <w:pPr>
      <w:keepNext/>
      <w:spacing w:beforeLines="100" w:before="100" w:afterLines="100" w:after="100"/>
      <w:ind w:left="357" w:right="357"/>
    </w:pPr>
    <w:rPr>
      <w:i/>
      <w:iCs/>
    </w:rPr>
  </w:style>
  <w:style w:type="character" w:customStyle="1" w:styleId="QuoteChar">
    <w:name w:val="Quote Char"/>
    <w:aliases w:val="Citát Char"/>
    <w:basedOn w:val="DefaultParagraphFont"/>
    <w:link w:val="Quote"/>
    <w:uiPriority w:val="29"/>
    <w:rsid w:val="00F261DF"/>
    <w:rPr>
      <w:i/>
      <w:iCs/>
    </w:rPr>
  </w:style>
  <w:style w:type="paragraph" w:styleId="ListParagraph">
    <w:name w:val="List Paragraph"/>
    <w:basedOn w:val="Normal"/>
    <w:uiPriority w:val="34"/>
    <w:qFormat/>
    <w:rsid w:val="00903D81"/>
    <w:pPr>
      <w:numPr>
        <w:numId w:val="8"/>
      </w:numPr>
      <w:spacing w:before="180" w:after="180"/>
      <w:ind w:left="357" w:hanging="357"/>
      <w:contextualSpacing/>
    </w:pPr>
  </w:style>
  <w:style w:type="character" w:styleId="IntenseEmphasis">
    <w:name w:val="Intense Emphasis"/>
    <w:basedOn w:val="DefaultParagraphFont"/>
    <w:uiPriority w:val="21"/>
    <w:qFormat/>
    <w:rsid w:val="00D769CD"/>
    <w:rPr>
      <w:i/>
      <w:iCs/>
      <w:color w:val="A5A5A5" w:themeColor="accent1" w:themeShade="BF"/>
    </w:rPr>
  </w:style>
  <w:style w:type="paragraph" w:styleId="IntenseQuote">
    <w:name w:val="Intense Quote"/>
    <w:basedOn w:val="Normal"/>
    <w:next w:val="Normal"/>
    <w:link w:val="IntenseQuoteChar"/>
    <w:uiPriority w:val="30"/>
    <w:qFormat/>
    <w:rsid w:val="00D769CD"/>
    <w:pPr>
      <w:pBdr>
        <w:top w:val="single" w:sz="4" w:space="10" w:color="A5A5A5" w:themeColor="accent1" w:themeShade="BF"/>
        <w:bottom w:val="single" w:sz="4" w:space="10" w:color="A5A5A5" w:themeColor="accent1" w:themeShade="BF"/>
      </w:pBdr>
      <w:spacing w:before="360" w:after="360"/>
      <w:ind w:left="864" w:right="864"/>
      <w:jc w:val="center"/>
    </w:pPr>
    <w:rPr>
      <w:i/>
      <w:iCs/>
      <w:color w:val="A5A5A5" w:themeColor="accent1" w:themeShade="BF"/>
    </w:rPr>
  </w:style>
  <w:style w:type="character" w:customStyle="1" w:styleId="IntenseQuoteChar">
    <w:name w:val="Intense Quote Char"/>
    <w:basedOn w:val="DefaultParagraphFont"/>
    <w:link w:val="IntenseQuote"/>
    <w:uiPriority w:val="30"/>
    <w:rsid w:val="00D769CD"/>
    <w:rPr>
      <w:i/>
      <w:iCs/>
      <w:color w:val="A5A5A5" w:themeColor="accent1" w:themeShade="BF"/>
    </w:rPr>
  </w:style>
  <w:style w:type="character" w:styleId="IntenseReference">
    <w:name w:val="Intense Reference"/>
    <w:basedOn w:val="DefaultParagraphFont"/>
    <w:uiPriority w:val="32"/>
    <w:qFormat/>
    <w:rsid w:val="00D769CD"/>
    <w:rPr>
      <w:b/>
      <w:bCs/>
      <w:smallCaps/>
      <w:color w:val="A5A5A5" w:themeColor="accent1" w:themeShade="BF"/>
      <w:spacing w:val="5"/>
    </w:rPr>
  </w:style>
  <w:style w:type="paragraph" w:styleId="ListNumber">
    <w:name w:val="List Number"/>
    <w:basedOn w:val="Normal"/>
    <w:uiPriority w:val="99"/>
    <w:unhideWhenUsed/>
    <w:rsid w:val="00B92E5E"/>
    <w:pPr>
      <w:numPr>
        <w:numId w:val="2"/>
      </w:numPr>
      <w:contextualSpacing/>
    </w:pPr>
  </w:style>
  <w:style w:type="paragraph" w:styleId="ListNumber2">
    <w:name w:val="List Number 2"/>
    <w:basedOn w:val="Normal"/>
    <w:uiPriority w:val="99"/>
    <w:unhideWhenUsed/>
    <w:rsid w:val="00B92E5E"/>
    <w:pPr>
      <w:numPr>
        <w:numId w:val="3"/>
      </w:numPr>
      <w:contextualSpacing/>
    </w:pPr>
  </w:style>
  <w:style w:type="paragraph" w:styleId="ListNumber3">
    <w:name w:val="List Number 3"/>
    <w:basedOn w:val="Normal"/>
    <w:uiPriority w:val="99"/>
    <w:unhideWhenUsed/>
    <w:rsid w:val="00B92E5E"/>
    <w:pPr>
      <w:numPr>
        <w:numId w:val="4"/>
      </w:numPr>
      <w:contextualSpacing/>
    </w:pPr>
  </w:style>
  <w:style w:type="paragraph" w:styleId="ListNumber4">
    <w:name w:val="List Number 4"/>
    <w:basedOn w:val="Normal"/>
    <w:uiPriority w:val="99"/>
    <w:unhideWhenUsed/>
    <w:rsid w:val="00B92E5E"/>
    <w:pPr>
      <w:numPr>
        <w:numId w:val="5"/>
      </w:numPr>
      <w:contextualSpacing/>
    </w:pPr>
  </w:style>
  <w:style w:type="paragraph" w:styleId="ListNumber5">
    <w:name w:val="List Number 5"/>
    <w:basedOn w:val="Normal"/>
    <w:uiPriority w:val="99"/>
    <w:unhideWhenUsed/>
    <w:rsid w:val="00B92E5E"/>
    <w:pPr>
      <w:numPr>
        <w:numId w:val="6"/>
      </w:numPr>
      <w:contextualSpacing/>
    </w:pPr>
  </w:style>
  <w:style w:type="paragraph" w:styleId="NoSpacing">
    <w:name w:val="No Spacing"/>
    <w:link w:val="NoSpacingChar"/>
    <w:uiPriority w:val="1"/>
    <w:semiHidden/>
    <w:qFormat/>
    <w:rsid w:val="005E1D07"/>
    <w:pPr>
      <w:spacing w:line="240" w:lineRule="auto"/>
    </w:pPr>
    <w:rPr>
      <w:rFonts w:eastAsiaTheme="minorEastAsia"/>
      <w:kern w:val="0"/>
      <w:lang w:eastAsia="sk-SK"/>
      <w14:ligatures w14:val="none"/>
    </w:rPr>
  </w:style>
  <w:style w:type="character" w:customStyle="1" w:styleId="NoSpacingChar">
    <w:name w:val="No Spacing Char"/>
    <w:basedOn w:val="DefaultParagraphFont"/>
    <w:link w:val="NoSpacing"/>
    <w:uiPriority w:val="1"/>
    <w:semiHidden/>
    <w:rsid w:val="00A37A52"/>
    <w:rPr>
      <w:rFonts w:eastAsiaTheme="minorEastAsia"/>
      <w:kern w:val="0"/>
      <w:lang w:eastAsia="sk-SK"/>
      <w14:ligatures w14:val="none"/>
    </w:rPr>
  </w:style>
  <w:style w:type="character" w:styleId="PlaceholderText">
    <w:name w:val="Placeholder Text"/>
    <w:basedOn w:val="DefaultParagraphFont"/>
    <w:uiPriority w:val="99"/>
    <w:semiHidden/>
    <w:rsid w:val="00843DBE"/>
    <w:rPr>
      <w:color w:val="666666"/>
    </w:rPr>
  </w:style>
  <w:style w:type="table" w:styleId="TableGrid">
    <w:name w:val="Table Grid"/>
    <w:basedOn w:val="TableNormal"/>
    <w:uiPriority w:val="39"/>
    <w:rsid w:val="00527A31"/>
    <w:pPr>
      <w:spacing w:line="240" w:lineRule="auto"/>
      <w:jc w:val="righ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Col">
      <w:pPr>
        <w:jc w:val="left"/>
      </w:pPr>
    </w:tblStylePr>
  </w:style>
  <w:style w:type="paragraph" w:styleId="Caption">
    <w:name w:val="caption"/>
    <w:aliases w:val="Označenie obrázku"/>
    <w:basedOn w:val="Normal"/>
    <w:next w:val="Normal"/>
    <w:uiPriority w:val="35"/>
    <w:qFormat/>
    <w:rsid w:val="00F5341D"/>
    <w:pPr>
      <w:keepLines/>
      <w:spacing w:beforeLines="50" w:before="120" w:afterLines="100" w:after="240"/>
      <w:jc w:val="center"/>
    </w:pPr>
  </w:style>
  <w:style w:type="paragraph" w:customStyle="1" w:styleId="Rovnica">
    <w:name w:val="Rovnica"/>
    <w:basedOn w:val="Normal"/>
    <w:next w:val="Bezodsadenia"/>
    <w:link w:val="RovnicaChar"/>
    <w:uiPriority w:val="1"/>
    <w:qFormat/>
    <w:rsid w:val="007430C0"/>
    <w:pPr>
      <w:tabs>
        <w:tab w:val="center" w:pos="4394"/>
        <w:tab w:val="right" w:pos="8789"/>
      </w:tabs>
      <w:spacing w:beforeLines="100" w:before="100" w:afterLines="100" w:after="100"/>
    </w:pPr>
    <w:rPr>
      <w:rFonts w:eastAsiaTheme="minorEastAsia"/>
    </w:rPr>
  </w:style>
  <w:style w:type="character" w:customStyle="1" w:styleId="RovnicaChar">
    <w:name w:val="Rovnica Char"/>
    <w:basedOn w:val="DefaultParagraphFont"/>
    <w:link w:val="Rovnica"/>
    <w:uiPriority w:val="1"/>
    <w:rsid w:val="007430C0"/>
    <w:rPr>
      <w:rFonts w:eastAsiaTheme="minorEastAsia"/>
    </w:rPr>
  </w:style>
  <w:style w:type="paragraph" w:customStyle="1" w:styleId="Bezodsadenia">
    <w:name w:val="Bez odsadenia"/>
    <w:basedOn w:val="Normal"/>
    <w:next w:val="Normal"/>
    <w:link w:val="TableSimple1"/>
    <w:uiPriority w:val="1"/>
    <w:qFormat/>
    <w:rsid w:val="00D27EF5"/>
  </w:style>
  <w:style w:type="paragraph" w:styleId="Header">
    <w:name w:val="header"/>
    <w:basedOn w:val="Normal"/>
    <w:link w:val="HeaderChar"/>
    <w:uiPriority w:val="99"/>
    <w:unhideWhenUsed/>
    <w:rsid w:val="00AF5E4E"/>
    <w:pPr>
      <w:tabs>
        <w:tab w:val="center" w:pos="4536"/>
        <w:tab w:val="right" w:pos="9072"/>
      </w:tabs>
    </w:pPr>
  </w:style>
  <w:style w:type="character" w:customStyle="1" w:styleId="HeaderChar">
    <w:name w:val="Header Char"/>
    <w:basedOn w:val="DefaultParagraphFont"/>
    <w:link w:val="Header"/>
    <w:uiPriority w:val="99"/>
    <w:rsid w:val="00AF5E4E"/>
  </w:style>
  <w:style w:type="paragraph" w:styleId="Footer">
    <w:name w:val="footer"/>
    <w:basedOn w:val="Normal"/>
    <w:link w:val="FooterChar"/>
    <w:uiPriority w:val="99"/>
    <w:unhideWhenUsed/>
    <w:rsid w:val="00AF5E4E"/>
    <w:pPr>
      <w:tabs>
        <w:tab w:val="center" w:pos="4536"/>
        <w:tab w:val="right" w:pos="9072"/>
      </w:tabs>
    </w:pPr>
  </w:style>
  <w:style w:type="character" w:customStyle="1" w:styleId="FooterChar">
    <w:name w:val="Footer Char"/>
    <w:basedOn w:val="DefaultParagraphFont"/>
    <w:link w:val="Footer"/>
    <w:uiPriority w:val="99"/>
    <w:rsid w:val="00AF5E4E"/>
  </w:style>
  <w:style w:type="character" w:styleId="Emphasis">
    <w:name w:val="Emphasis"/>
    <w:basedOn w:val="DefaultParagraphFont"/>
    <w:uiPriority w:val="20"/>
    <w:qFormat/>
    <w:rsid w:val="00DC4F5A"/>
    <w:rPr>
      <w:i/>
      <w:iCs/>
    </w:rPr>
  </w:style>
  <w:style w:type="paragraph" w:customStyle="1" w:styleId="Nadpis1bezslovania">
    <w:name w:val="Nadpis 1 bez číslovania"/>
    <w:basedOn w:val="Heading1"/>
    <w:next w:val="Bezodsadenia"/>
    <w:link w:val="Nadpis1bezslovaniaChar"/>
    <w:uiPriority w:val="2"/>
    <w:qFormat/>
    <w:rsid w:val="00765DC9"/>
    <w:pPr>
      <w:numPr>
        <w:numId w:val="0"/>
      </w:numPr>
    </w:pPr>
  </w:style>
  <w:style w:type="character" w:customStyle="1" w:styleId="Matematickpsmo">
    <w:name w:val="Matematické písmo"/>
    <w:basedOn w:val="DefaultParagraphFont"/>
    <w:uiPriority w:val="1"/>
    <w:qFormat/>
    <w:rsid w:val="00436C4D"/>
    <w:rPr>
      <w:rFonts w:ascii="Cambria" w:eastAsiaTheme="minorEastAsia" w:hAnsi="Cambria"/>
      <w:i/>
    </w:rPr>
  </w:style>
  <w:style w:type="character" w:customStyle="1" w:styleId="Nadpis1bezslovaniaChar">
    <w:name w:val="Nadpis 1 bez číslovania Char"/>
    <w:basedOn w:val="Heading1Char"/>
    <w:link w:val="Nadpis1bezslovania"/>
    <w:uiPriority w:val="2"/>
    <w:rsid w:val="00765DC9"/>
    <w:rPr>
      <w:rFonts w:asciiTheme="majorHAnsi" w:eastAsiaTheme="majorEastAsia" w:hAnsiTheme="majorHAnsi" w:cstheme="majorBidi"/>
      <w:b/>
      <w:sz w:val="40"/>
      <w:szCs w:val="40"/>
    </w:rPr>
  </w:style>
  <w:style w:type="paragraph" w:customStyle="1" w:styleId="Autorcittu">
    <w:name w:val="Autor citátu"/>
    <w:basedOn w:val="Quote"/>
    <w:next w:val="Normal"/>
    <w:uiPriority w:val="30"/>
    <w:qFormat/>
    <w:rsid w:val="00F261DF"/>
    <w:pPr>
      <w:keepNext w:val="0"/>
      <w:jc w:val="right"/>
    </w:pPr>
  </w:style>
  <w:style w:type="paragraph" w:styleId="TOC1">
    <w:name w:val="toc 1"/>
    <w:basedOn w:val="Normal"/>
    <w:next w:val="Normal"/>
    <w:autoRedefine/>
    <w:uiPriority w:val="39"/>
    <w:unhideWhenUsed/>
    <w:rsid w:val="004D65D6"/>
    <w:pPr>
      <w:tabs>
        <w:tab w:val="left" w:pos="357"/>
        <w:tab w:val="right" w:pos="9060"/>
      </w:tabs>
      <w:suppressAutoHyphens/>
      <w:spacing w:beforeLines="100" w:before="100"/>
    </w:pPr>
    <w:rPr>
      <w:rFonts w:cstheme="minorHAnsi"/>
      <w:b/>
      <w:bCs/>
      <w:sz w:val="28"/>
      <w:szCs w:val="20"/>
    </w:rPr>
  </w:style>
  <w:style w:type="paragraph" w:styleId="TOC2">
    <w:name w:val="toc 2"/>
    <w:basedOn w:val="Normal"/>
    <w:next w:val="Normal"/>
    <w:autoRedefine/>
    <w:uiPriority w:val="39"/>
    <w:unhideWhenUsed/>
    <w:rsid w:val="00461075"/>
    <w:pPr>
      <w:tabs>
        <w:tab w:val="left" w:pos="357"/>
        <w:tab w:val="left" w:pos="709"/>
        <w:tab w:val="right" w:leader="dot" w:pos="9060"/>
      </w:tabs>
      <w:suppressAutoHyphens/>
    </w:pPr>
    <w:rPr>
      <w:rFonts w:cstheme="minorHAnsi"/>
      <w:iCs/>
      <w:szCs w:val="20"/>
    </w:rPr>
  </w:style>
  <w:style w:type="paragraph" w:styleId="TOC3">
    <w:name w:val="toc 3"/>
    <w:basedOn w:val="Normal"/>
    <w:next w:val="Normal"/>
    <w:autoRedefine/>
    <w:uiPriority w:val="39"/>
    <w:unhideWhenUsed/>
    <w:rsid w:val="00EC11D0"/>
    <w:pPr>
      <w:tabs>
        <w:tab w:val="right" w:leader="dot" w:pos="9061"/>
      </w:tabs>
      <w:suppressAutoHyphens/>
      <w:ind w:left="357"/>
    </w:pPr>
    <w:rPr>
      <w:rFonts w:cstheme="minorHAnsi"/>
      <w:szCs w:val="20"/>
    </w:rPr>
  </w:style>
  <w:style w:type="character" w:styleId="Hyperlink">
    <w:name w:val="Hyperlink"/>
    <w:basedOn w:val="DefaultParagraphFont"/>
    <w:uiPriority w:val="99"/>
    <w:unhideWhenUsed/>
    <w:rsid w:val="008F1742"/>
    <w:rPr>
      <w:color w:val="auto"/>
      <w:u w:val="none"/>
    </w:rPr>
  </w:style>
  <w:style w:type="paragraph" w:styleId="TOC4">
    <w:name w:val="toc 4"/>
    <w:basedOn w:val="Normal"/>
    <w:next w:val="Normal"/>
    <w:autoRedefine/>
    <w:uiPriority w:val="39"/>
    <w:unhideWhenUsed/>
    <w:rsid w:val="000178D7"/>
    <w:pPr>
      <w:ind w:left="720"/>
    </w:pPr>
    <w:rPr>
      <w:rFonts w:cstheme="minorHAnsi"/>
      <w:sz w:val="20"/>
      <w:szCs w:val="20"/>
    </w:rPr>
  </w:style>
  <w:style w:type="paragraph" w:styleId="TOC5">
    <w:name w:val="toc 5"/>
    <w:basedOn w:val="Normal"/>
    <w:next w:val="Normal"/>
    <w:autoRedefine/>
    <w:uiPriority w:val="39"/>
    <w:unhideWhenUsed/>
    <w:rsid w:val="000178D7"/>
    <w:pPr>
      <w:ind w:left="960"/>
    </w:pPr>
    <w:rPr>
      <w:rFonts w:cstheme="minorHAnsi"/>
      <w:sz w:val="20"/>
      <w:szCs w:val="20"/>
    </w:rPr>
  </w:style>
  <w:style w:type="paragraph" w:styleId="TOC6">
    <w:name w:val="toc 6"/>
    <w:basedOn w:val="Normal"/>
    <w:next w:val="Normal"/>
    <w:autoRedefine/>
    <w:uiPriority w:val="39"/>
    <w:unhideWhenUsed/>
    <w:rsid w:val="000178D7"/>
    <w:pPr>
      <w:ind w:left="1200"/>
    </w:pPr>
    <w:rPr>
      <w:rFonts w:cstheme="minorHAnsi"/>
      <w:sz w:val="20"/>
      <w:szCs w:val="20"/>
    </w:rPr>
  </w:style>
  <w:style w:type="paragraph" w:styleId="TOC7">
    <w:name w:val="toc 7"/>
    <w:basedOn w:val="Normal"/>
    <w:next w:val="Normal"/>
    <w:autoRedefine/>
    <w:uiPriority w:val="39"/>
    <w:unhideWhenUsed/>
    <w:rsid w:val="000178D7"/>
    <w:pPr>
      <w:ind w:left="1440"/>
    </w:pPr>
    <w:rPr>
      <w:rFonts w:cstheme="minorHAnsi"/>
      <w:sz w:val="20"/>
      <w:szCs w:val="20"/>
    </w:rPr>
  </w:style>
  <w:style w:type="paragraph" w:styleId="TOC8">
    <w:name w:val="toc 8"/>
    <w:basedOn w:val="Normal"/>
    <w:next w:val="Normal"/>
    <w:autoRedefine/>
    <w:uiPriority w:val="39"/>
    <w:unhideWhenUsed/>
    <w:rsid w:val="000178D7"/>
    <w:pPr>
      <w:ind w:left="1680"/>
    </w:pPr>
    <w:rPr>
      <w:rFonts w:cstheme="minorHAnsi"/>
      <w:sz w:val="20"/>
      <w:szCs w:val="20"/>
    </w:rPr>
  </w:style>
  <w:style w:type="paragraph" w:styleId="TOC9">
    <w:name w:val="toc 9"/>
    <w:basedOn w:val="Normal"/>
    <w:next w:val="Normal"/>
    <w:autoRedefine/>
    <w:uiPriority w:val="39"/>
    <w:unhideWhenUsed/>
    <w:rsid w:val="000178D7"/>
    <w:pPr>
      <w:ind w:left="1920"/>
    </w:pPr>
    <w:rPr>
      <w:rFonts w:cstheme="minorHAnsi"/>
      <w:sz w:val="20"/>
      <w:szCs w:val="20"/>
    </w:rPr>
  </w:style>
  <w:style w:type="paragraph" w:customStyle="1" w:styleId="Nadpisobsahu">
    <w:name w:val="Nadpis obsahu"/>
    <w:basedOn w:val="Nadpis1bezslovania"/>
    <w:next w:val="Bezodsadenia"/>
    <w:uiPriority w:val="2"/>
    <w:semiHidden/>
    <w:qFormat/>
    <w:rsid w:val="00765DC9"/>
    <w:pPr>
      <w:spacing w:after="100"/>
      <w:outlineLvl w:val="9"/>
    </w:pPr>
  </w:style>
  <w:style w:type="paragraph" w:styleId="BodyTextIndent">
    <w:name w:val="Body Text Indent"/>
    <w:basedOn w:val="Normal"/>
    <w:link w:val="BodyTextIndentChar"/>
    <w:uiPriority w:val="99"/>
    <w:unhideWhenUsed/>
    <w:rsid w:val="00206809"/>
    <w:pPr>
      <w:spacing w:after="120"/>
      <w:ind w:left="283"/>
    </w:pPr>
  </w:style>
  <w:style w:type="character" w:customStyle="1" w:styleId="BodyTextIndentChar">
    <w:name w:val="Body Text Indent Char"/>
    <w:basedOn w:val="DefaultParagraphFont"/>
    <w:link w:val="BodyTextIndent"/>
    <w:uiPriority w:val="99"/>
    <w:rsid w:val="00206809"/>
  </w:style>
  <w:style w:type="paragraph" w:styleId="BodyTextIndent2">
    <w:name w:val="Body Text Indent 2"/>
    <w:basedOn w:val="Normal"/>
    <w:link w:val="BodyTextIndent2Char"/>
    <w:uiPriority w:val="99"/>
    <w:unhideWhenUsed/>
    <w:rsid w:val="00206809"/>
    <w:pPr>
      <w:spacing w:after="120" w:line="480" w:lineRule="auto"/>
      <w:ind w:left="283"/>
    </w:pPr>
  </w:style>
  <w:style w:type="character" w:customStyle="1" w:styleId="BodyTextIndent2Char">
    <w:name w:val="Body Text Indent 2 Char"/>
    <w:basedOn w:val="DefaultParagraphFont"/>
    <w:link w:val="BodyTextIndent2"/>
    <w:uiPriority w:val="99"/>
    <w:rsid w:val="00206809"/>
  </w:style>
  <w:style w:type="paragraph" w:styleId="BodyTextIndent3">
    <w:name w:val="Body Text Indent 3"/>
    <w:basedOn w:val="Normal"/>
    <w:link w:val="BodyTextIndent3Char"/>
    <w:uiPriority w:val="99"/>
    <w:unhideWhenUsed/>
    <w:rsid w:val="00206809"/>
    <w:pPr>
      <w:spacing w:after="120"/>
      <w:ind w:left="283"/>
    </w:pPr>
    <w:rPr>
      <w:sz w:val="16"/>
      <w:szCs w:val="16"/>
    </w:rPr>
  </w:style>
  <w:style w:type="character" w:customStyle="1" w:styleId="BodyTextIndent3Char">
    <w:name w:val="Body Text Indent 3 Char"/>
    <w:basedOn w:val="DefaultParagraphFont"/>
    <w:link w:val="BodyTextIndent3"/>
    <w:uiPriority w:val="99"/>
    <w:rsid w:val="00206809"/>
    <w:rPr>
      <w:sz w:val="16"/>
      <w:szCs w:val="16"/>
    </w:rPr>
  </w:style>
  <w:style w:type="paragraph" w:customStyle="1" w:styleId="Kd">
    <w:name w:val="Kód"/>
    <w:basedOn w:val="Bezodsadenia"/>
    <w:link w:val="KdChar"/>
    <w:qFormat/>
    <w:rsid w:val="00DC1DCA"/>
    <w:pPr>
      <w:spacing w:beforeLines="100" w:before="240" w:afterLines="100" w:after="240"/>
      <w:contextualSpacing/>
    </w:pPr>
    <w:rPr>
      <w:rFonts w:ascii="Courier New" w:hAnsi="Courier New" w:cs="Courier New"/>
      <w:sz w:val="22"/>
    </w:rPr>
  </w:style>
  <w:style w:type="paragraph" w:customStyle="1" w:styleId="Obrzok">
    <w:name w:val="Obrázok"/>
    <w:basedOn w:val="Normal"/>
    <w:next w:val="Caption"/>
    <w:qFormat/>
    <w:rsid w:val="00C65C69"/>
    <w:pPr>
      <w:keepNext/>
      <w:spacing w:beforeLines="100" w:before="100"/>
      <w:jc w:val="center"/>
    </w:pPr>
  </w:style>
  <w:style w:type="character" w:styleId="Strong">
    <w:name w:val="Strong"/>
    <w:basedOn w:val="DefaultParagraphFont"/>
    <w:uiPriority w:val="22"/>
    <w:qFormat/>
    <w:rsid w:val="00F5341D"/>
    <w:rPr>
      <w:b/>
      <w:bCs/>
    </w:rPr>
  </w:style>
  <w:style w:type="table" w:styleId="TableSimple1">
    <w:name w:val="Table Simple 1"/>
    <w:basedOn w:val="TableNormal"/>
    <w:link w:val="Bezodsadenia"/>
    <w:uiPriority w:val="99"/>
    <w:semiHidden/>
    <w:unhideWhenUsed/>
    <w:rsid w:val="00527A31"/>
    <w:pPr>
      <w:ind w:firstLine="357"/>
      <w:jc w:val="right"/>
    </w:pPr>
    <w:tblPr/>
    <w:tcPr>
      <w:shd w:val="clear" w:color="auto" w:fill="auto"/>
      <w:vAlign w:val="center"/>
    </w:tcPr>
    <w:tblStylePr w:type="firstRow">
      <w:rPr>
        <w:b/>
      </w:rPr>
      <w:tblPr/>
      <w:tcPr>
        <w:tcBorders>
          <w:top w:val="single" w:sz="4" w:space="0" w:color="auto"/>
          <w:bottom w:val="single" w:sz="4" w:space="0" w:color="auto"/>
        </w:tcBorders>
        <w:shd w:val="clear" w:color="auto" w:fill="auto"/>
      </w:tcPr>
    </w:tblStylePr>
    <w:tblStylePr w:type="lastRow">
      <w:tblPr/>
      <w:tcPr>
        <w:tcBorders>
          <w:top w:val="single" w:sz="4" w:space="0" w:color="auto"/>
          <w:bottom w:val="nil"/>
        </w:tcBorders>
        <w:shd w:val="clear" w:color="auto" w:fill="auto"/>
      </w:tcPr>
    </w:tblStylePr>
    <w:tblStylePr w:type="firstCol">
      <w:pPr>
        <w:jc w:val="left"/>
      </w:pPr>
      <w:tblPr/>
      <w:tcPr>
        <w:tcBorders>
          <w:top w:val="nil"/>
          <w:bottom w:val="nil"/>
        </w:tcBorders>
        <w:shd w:val="clear" w:color="auto" w:fill="auto"/>
      </w:tcPr>
    </w:tblStylePr>
  </w:style>
  <w:style w:type="character" w:styleId="HTMLCode">
    <w:name w:val="HTML Code"/>
    <w:basedOn w:val="DefaultParagraphFont"/>
    <w:uiPriority w:val="99"/>
    <w:unhideWhenUsed/>
    <w:rsid w:val="00B71EE5"/>
    <w:rPr>
      <w:rFonts w:ascii="Courier New" w:hAnsi="Courier New"/>
      <w:sz w:val="24"/>
      <w:szCs w:val="20"/>
    </w:rPr>
  </w:style>
  <w:style w:type="character" w:customStyle="1" w:styleId="KdChar">
    <w:name w:val="Kód Char"/>
    <w:link w:val="Kd"/>
    <w:rsid w:val="00DC1DCA"/>
    <w:rPr>
      <w:rFonts w:ascii="Courier New" w:hAnsi="Courier New" w:cs="Courier New"/>
      <w:sz w:val="22"/>
    </w:rPr>
  </w:style>
  <w:style w:type="paragraph" w:styleId="FootnoteText">
    <w:name w:val="footnote text"/>
    <w:basedOn w:val="Normal"/>
    <w:link w:val="FootnoteTextChar"/>
    <w:uiPriority w:val="99"/>
    <w:semiHidden/>
    <w:unhideWhenUsed/>
    <w:rsid w:val="008444CF"/>
    <w:rPr>
      <w:sz w:val="20"/>
      <w:szCs w:val="20"/>
    </w:rPr>
  </w:style>
  <w:style w:type="character" w:customStyle="1" w:styleId="FootnoteTextChar">
    <w:name w:val="Footnote Text Char"/>
    <w:basedOn w:val="DefaultParagraphFont"/>
    <w:link w:val="FootnoteText"/>
    <w:uiPriority w:val="99"/>
    <w:semiHidden/>
    <w:rsid w:val="008444CF"/>
    <w:rPr>
      <w:sz w:val="20"/>
      <w:szCs w:val="20"/>
    </w:rPr>
  </w:style>
  <w:style w:type="character" w:styleId="FootnoteReference">
    <w:name w:val="footnote reference"/>
    <w:basedOn w:val="DefaultParagraphFont"/>
    <w:uiPriority w:val="99"/>
    <w:semiHidden/>
    <w:unhideWhenUsed/>
    <w:rsid w:val="008444CF"/>
    <w:rPr>
      <w:vertAlign w:val="superscript"/>
    </w:rPr>
  </w:style>
  <w:style w:type="paragraph" w:customStyle="1" w:styleId="Oznaenietabuky">
    <w:name w:val="Označenie tabuľky"/>
    <w:basedOn w:val="Caption"/>
    <w:qFormat/>
    <w:rsid w:val="00F31B1B"/>
    <w:pPr>
      <w:keepNext/>
      <w:spacing w:beforeLines="100" w:before="240" w:afterLines="0" w:after="0"/>
    </w:pPr>
  </w:style>
  <w:style w:type="paragraph" w:customStyle="1" w:styleId="Textvtabuke">
    <w:name w:val="Text v tabuľke"/>
    <w:basedOn w:val="Normal"/>
    <w:qFormat/>
    <w:rsid w:val="005C7AEC"/>
    <w:pPr>
      <w:spacing w:beforeLines="25" w:before="60" w:afterLines="25" w:after="60"/>
    </w:pPr>
  </w:style>
  <w:style w:type="paragraph" w:customStyle="1" w:styleId="Hlavikatabuky">
    <w:name w:val="Hlavička tabuľky"/>
    <w:basedOn w:val="Normal"/>
    <w:next w:val="Textvtabuke"/>
    <w:qFormat/>
    <w:rsid w:val="006F0AED"/>
    <w:pPr>
      <w:keepNext/>
      <w:spacing w:beforeLines="25" w:before="25" w:afterLines="25" w:after="25"/>
    </w:pPr>
    <w:rPr>
      <w:b/>
      <w:bCs/>
    </w:rPr>
  </w:style>
  <w:style w:type="paragraph" w:styleId="TableofFigures">
    <w:name w:val="table of figures"/>
    <w:basedOn w:val="Normal"/>
    <w:next w:val="Normal"/>
    <w:uiPriority w:val="99"/>
    <w:unhideWhenUsed/>
    <w:rsid w:val="0022152E"/>
    <w:pPr>
      <w:spacing w:afterLines="100" w:after="100"/>
    </w:pPr>
  </w:style>
  <w:style w:type="paragraph" w:styleId="ListBullet">
    <w:name w:val="List Bullet"/>
    <w:basedOn w:val="Normal"/>
    <w:uiPriority w:val="99"/>
    <w:unhideWhenUsed/>
    <w:rsid w:val="0022152E"/>
    <w:pPr>
      <w:numPr>
        <w:numId w:val="14"/>
      </w:numPr>
      <w:contextualSpacing/>
    </w:pPr>
  </w:style>
  <w:style w:type="paragraph" w:styleId="ListBullet2">
    <w:name w:val="List Bullet 2"/>
    <w:basedOn w:val="Normal"/>
    <w:uiPriority w:val="99"/>
    <w:unhideWhenUsed/>
    <w:rsid w:val="0022152E"/>
    <w:pPr>
      <w:numPr>
        <w:numId w:val="15"/>
      </w:numPr>
      <w:contextualSpacing/>
    </w:pPr>
  </w:style>
  <w:style w:type="paragraph" w:styleId="ListBullet3">
    <w:name w:val="List Bullet 3"/>
    <w:basedOn w:val="Normal"/>
    <w:uiPriority w:val="99"/>
    <w:unhideWhenUsed/>
    <w:rsid w:val="0022152E"/>
    <w:pPr>
      <w:numPr>
        <w:numId w:val="16"/>
      </w:numPr>
      <w:contextualSpacing/>
    </w:pPr>
  </w:style>
  <w:style w:type="paragraph" w:styleId="ListBullet4">
    <w:name w:val="List Bullet 4"/>
    <w:basedOn w:val="Normal"/>
    <w:uiPriority w:val="99"/>
    <w:unhideWhenUsed/>
    <w:rsid w:val="0022152E"/>
    <w:pPr>
      <w:numPr>
        <w:numId w:val="17"/>
      </w:numPr>
      <w:contextualSpacing/>
    </w:pPr>
  </w:style>
  <w:style w:type="paragraph" w:styleId="ListBullet5">
    <w:name w:val="List Bullet 5"/>
    <w:basedOn w:val="Normal"/>
    <w:uiPriority w:val="99"/>
    <w:unhideWhenUsed/>
    <w:rsid w:val="0022152E"/>
    <w:pPr>
      <w:numPr>
        <w:numId w:val="18"/>
      </w:numPr>
      <w:contextualSpacing/>
    </w:pPr>
  </w:style>
  <w:style w:type="paragraph" w:customStyle="1" w:styleId="Poakovanie">
    <w:name w:val="Poďakovanie"/>
    <w:basedOn w:val="Normal"/>
    <w:qFormat/>
    <w:rsid w:val="0065573B"/>
    <w:pPr>
      <w:framePr w:wrap="notBeside" w:hAnchor="text" w:yAlign="bottom"/>
    </w:pPr>
  </w:style>
  <w:style w:type="table" w:styleId="GridTable1Light">
    <w:name w:val="Grid Table 1 Light"/>
    <w:basedOn w:val="TableNormal"/>
    <w:uiPriority w:val="46"/>
    <w:rsid w:val="00272E9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filicia">
    <w:name w:val="Afiliácia"/>
    <w:basedOn w:val="Normal"/>
    <w:qFormat/>
    <w:rsid w:val="0065573B"/>
    <w:pPr>
      <w:framePr w:wrap="notBeside" w:hAnchor="text" w:yAlign="top"/>
      <w:jc w:val="center"/>
    </w:pPr>
    <w:rPr>
      <w:b/>
      <w:bCs/>
      <w:caps/>
      <w:sz w:val="28"/>
      <w:szCs w:val="32"/>
    </w:rPr>
  </w:style>
  <w:style w:type="paragraph" w:customStyle="1" w:styleId="Autornaobale">
    <w:name w:val="Autor na obale"/>
    <w:basedOn w:val="Normal"/>
    <w:qFormat/>
    <w:rsid w:val="00451599"/>
    <w:pPr>
      <w:framePr w:w="8789" w:wrap="notBeside" w:hAnchor="text" w:yAlign="bottom"/>
      <w:tabs>
        <w:tab w:val="right" w:pos="8789"/>
      </w:tabs>
      <w:spacing w:after="80"/>
    </w:pPr>
    <w:rPr>
      <w:b/>
      <w:bCs/>
      <w:sz w:val="28"/>
      <w:szCs w:val="32"/>
    </w:rPr>
  </w:style>
  <w:style w:type="paragraph" w:styleId="EnvelopeAddress">
    <w:name w:val="envelope address"/>
    <w:basedOn w:val="Normal"/>
    <w:uiPriority w:val="99"/>
    <w:unhideWhenUsed/>
    <w:rsid w:val="00DB531B"/>
    <w:pPr>
      <w:framePr w:w="7920" w:h="1980" w:hRule="exact" w:hSpace="141" w:wrap="auto" w:hAnchor="page" w:xAlign="center" w:yAlign="bottom"/>
      <w:ind w:left="2880"/>
    </w:pPr>
    <w:rPr>
      <w:rFonts w:asciiTheme="majorHAnsi" w:eastAsiaTheme="majorEastAsia" w:hAnsiTheme="majorHAnsi" w:cstheme="majorBidi"/>
    </w:rPr>
  </w:style>
  <w:style w:type="paragraph" w:customStyle="1" w:styleId="Informcienatitulnejstrane">
    <w:name w:val="Informácie na titulnej strane"/>
    <w:basedOn w:val="Normal"/>
    <w:qFormat/>
    <w:rsid w:val="003E34D2"/>
    <w:pPr>
      <w:framePr w:wrap="notBeside" w:vAnchor="page" w:hAnchor="margin" w:y="10491"/>
      <w:tabs>
        <w:tab w:val="left" w:pos="2835"/>
      </w:tabs>
      <w:ind w:left="2835" w:hanging="2835"/>
    </w:pPr>
  </w:style>
  <w:style w:type="paragraph" w:styleId="List">
    <w:name w:val="List"/>
    <w:basedOn w:val="Normal"/>
    <w:uiPriority w:val="99"/>
    <w:unhideWhenUsed/>
    <w:rsid w:val="0040523D"/>
    <w:pPr>
      <w:spacing w:afterLines="50" w:after="120"/>
    </w:pPr>
  </w:style>
  <w:style w:type="paragraph" w:styleId="List2">
    <w:name w:val="List 2"/>
    <w:basedOn w:val="Normal"/>
    <w:uiPriority w:val="99"/>
    <w:unhideWhenUsed/>
    <w:rsid w:val="00CB3FD6"/>
    <w:pPr>
      <w:ind w:left="566" w:hanging="283"/>
      <w:contextualSpacing/>
    </w:pPr>
  </w:style>
  <w:style w:type="paragraph" w:styleId="TableofAuthorities">
    <w:name w:val="table of authorities"/>
    <w:basedOn w:val="Normal"/>
    <w:uiPriority w:val="99"/>
    <w:unhideWhenUsed/>
    <w:rsid w:val="00333206"/>
    <w:pPr>
      <w:spacing w:beforeLines="50" w:before="120" w:afterLines="50" w:after="120"/>
      <w:ind w:left="709" w:hanging="709"/>
    </w:pPr>
  </w:style>
  <w:style w:type="paragraph" w:styleId="Index3">
    <w:name w:val="index 3"/>
    <w:basedOn w:val="Normal"/>
    <w:next w:val="Normal"/>
    <w:autoRedefine/>
    <w:uiPriority w:val="99"/>
    <w:unhideWhenUsed/>
    <w:rsid w:val="00E40733"/>
    <w:pPr>
      <w:ind w:left="720" w:hanging="240"/>
    </w:pPr>
  </w:style>
  <w:style w:type="character" w:styleId="UnresolvedMention">
    <w:name w:val="Unresolved Mention"/>
    <w:basedOn w:val="DefaultParagraphFont"/>
    <w:uiPriority w:val="99"/>
    <w:semiHidden/>
    <w:unhideWhenUsed/>
    <w:rsid w:val="00213936"/>
    <w:rPr>
      <w:color w:val="605E5C"/>
      <w:shd w:val="clear" w:color="auto" w:fill="E1DFDD"/>
    </w:rPr>
  </w:style>
  <w:style w:type="paragraph" w:styleId="Bibliography">
    <w:name w:val="Bibliography"/>
    <w:basedOn w:val="Normal"/>
    <w:next w:val="Normal"/>
    <w:uiPriority w:val="37"/>
    <w:unhideWhenUsed/>
    <w:rsid w:val="00C337E4"/>
  </w:style>
  <w:style w:type="table" w:customStyle="1" w:styleId="TableGrid0">
    <w:name w:val="TableGrid"/>
    <w:rsid w:val="00D6008C"/>
    <w:pPr>
      <w:spacing w:line="240" w:lineRule="auto"/>
    </w:pPr>
    <w:rPr>
      <w:rFonts w:eastAsiaTheme="minorEastAsia"/>
      <w:lang w:eastAsia="sk-SK"/>
    </w:rPr>
    <w:tblPr>
      <w:tblCellMar>
        <w:top w:w="0" w:type="dxa"/>
        <w:left w:w="0" w:type="dxa"/>
        <w:bottom w:w="0" w:type="dxa"/>
        <w:right w:w="0" w:type="dxa"/>
      </w:tblCellMar>
    </w:tblPr>
  </w:style>
  <w:style w:type="character" w:styleId="LineNumber">
    <w:name w:val="line number"/>
    <w:basedOn w:val="DefaultParagraphFont"/>
    <w:uiPriority w:val="99"/>
    <w:semiHidden/>
    <w:unhideWhenUsed/>
    <w:rsid w:val="00866F8D"/>
  </w:style>
  <w:style w:type="character" w:styleId="HTMLKeyboard">
    <w:name w:val="HTML Keyboard"/>
    <w:basedOn w:val="DefaultParagraphFont"/>
    <w:uiPriority w:val="99"/>
    <w:unhideWhenUsed/>
    <w:rsid w:val="00527AEE"/>
    <w:rPr>
      <w:rFonts w:ascii="Consolas" w:hAnsi="Consolas"/>
      <w:sz w:val="20"/>
      <w:szCs w:val="20"/>
    </w:rPr>
  </w:style>
  <w:style w:type="paragraph" w:customStyle="1" w:styleId="Texthlavikytabuky">
    <w:name w:val="Text hlavičky tabuľky"/>
    <w:basedOn w:val="Textvtabuke"/>
    <w:qFormat/>
    <w:rsid w:val="002A57D7"/>
    <w:pPr>
      <w:keepNext/>
      <w:framePr w:hSpace="142" w:wrap="around" w:vAnchor="text" w:hAnchor="text" w:xAlign="center" w:y="1"/>
      <w:suppressOverlap/>
    </w:pPr>
    <w:rPr>
      <w:b/>
      <w:bCs/>
    </w:rPr>
  </w:style>
  <w:style w:type="paragraph" w:customStyle="1" w:styleId="Poznmkapodtabukou">
    <w:name w:val="Poznámka pod tabuľkou"/>
    <w:basedOn w:val="Normal"/>
    <w:qFormat/>
    <w:rsid w:val="005E054B"/>
    <w:pPr>
      <w:keepLines/>
    </w:pPr>
    <w:rPr>
      <w:sz w:val="20"/>
      <w:szCs w:val="20"/>
    </w:rPr>
  </w:style>
  <w:style w:type="paragraph" w:customStyle="1" w:styleId="Nadpis3bezslovania">
    <w:name w:val="Nadpis 3 bez šíslovania"/>
    <w:basedOn w:val="Heading3"/>
    <w:next w:val="Bezodsadenia"/>
    <w:qFormat/>
    <w:rsid w:val="00461075"/>
    <w:pPr>
      <w:numPr>
        <w:ilvl w:val="0"/>
        <w:numId w:val="0"/>
      </w:numPr>
      <w:spacing w:before="200" w:after="100"/>
    </w:pPr>
  </w:style>
  <w:style w:type="paragraph" w:customStyle="1" w:styleId="Nadpis2bezslovania">
    <w:name w:val="Nadpis 2 bez číslovania"/>
    <w:basedOn w:val="Heading2"/>
    <w:next w:val="Bezodsadenia"/>
    <w:qFormat/>
    <w:rsid w:val="00461075"/>
    <w:pPr>
      <w:numPr>
        <w:ilvl w:val="0"/>
        <w:numId w:val="0"/>
      </w:numPr>
      <w:spacing w:before="480" w:after="240"/>
    </w:pPr>
  </w:style>
  <w:style w:type="character" w:styleId="FollowedHyperlink">
    <w:name w:val="FollowedHyperlink"/>
    <w:basedOn w:val="DefaultParagraphFont"/>
    <w:uiPriority w:val="99"/>
    <w:semiHidden/>
    <w:unhideWhenUsed/>
    <w:rsid w:val="008F1742"/>
    <w:rPr>
      <w:color w:val="919191" w:themeColor="followedHyperlink"/>
      <w:u w:val="single"/>
    </w:rPr>
  </w:style>
  <w:style w:type="character" w:styleId="CommentReference">
    <w:name w:val="annotation reference"/>
    <w:basedOn w:val="DefaultParagraphFont"/>
    <w:uiPriority w:val="99"/>
    <w:semiHidden/>
    <w:unhideWhenUsed/>
    <w:rsid w:val="00F16979"/>
    <w:rPr>
      <w:sz w:val="16"/>
      <w:szCs w:val="16"/>
    </w:rPr>
  </w:style>
  <w:style w:type="paragraph" w:styleId="CommentText">
    <w:name w:val="annotation text"/>
    <w:basedOn w:val="Normal"/>
    <w:link w:val="CommentTextChar"/>
    <w:uiPriority w:val="99"/>
    <w:semiHidden/>
    <w:unhideWhenUsed/>
    <w:rsid w:val="00F16979"/>
    <w:rPr>
      <w:sz w:val="20"/>
      <w:szCs w:val="20"/>
    </w:rPr>
  </w:style>
  <w:style w:type="character" w:customStyle="1" w:styleId="CommentTextChar">
    <w:name w:val="Comment Text Char"/>
    <w:basedOn w:val="DefaultParagraphFont"/>
    <w:link w:val="CommentText"/>
    <w:uiPriority w:val="99"/>
    <w:semiHidden/>
    <w:rsid w:val="00F16979"/>
    <w:rPr>
      <w:sz w:val="20"/>
      <w:szCs w:val="20"/>
    </w:rPr>
  </w:style>
  <w:style w:type="paragraph" w:styleId="CommentSubject">
    <w:name w:val="annotation subject"/>
    <w:basedOn w:val="CommentText"/>
    <w:next w:val="CommentText"/>
    <w:link w:val="CommentSubjectChar"/>
    <w:uiPriority w:val="99"/>
    <w:semiHidden/>
    <w:unhideWhenUsed/>
    <w:rsid w:val="00F16979"/>
    <w:rPr>
      <w:b/>
      <w:bCs/>
    </w:rPr>
  </w:style>
  <w:style w:type="character" w:customStyle="1" w:styleId="CommentSubjectChar">
    <w:name w:val="Comment Subject Char"/>
    <w:basedOn w:val="CommentTextChar"/>
    <w:link w:val="CommentSubject"/>
    <w:uiPriority w:val="99"/>
    <w:semiHidden/>
    <w:rsid w:val="00F16979"/>
    <w:rPr>
      <w:b/>
      <w:bCs/>
      <w:sz w:val="20"/>
      <w:szCs w:val="20"/>
    </w:rPr>
  </w:style>
  <w:style w:type="paragraph" w:styleId="NormalWeb">
    <w:name w:val="Normal (Web)"/>
    <w:basedOn w:val="Normal"/>
    <w:uiPriority w:val="99"/>
    <w:unhideWhenUsed/>
    <w:rsid w:val="00B24F34"/>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2117990">
      <w:bodyDiv w:val="1"/>
      <w:marLeft w:val="0"/>
      <w:marRight w:val="0"/>
      <w:marTop w:val="0"/>
      <w:marBottom w:val="0"/>
      <w:divBdr>
        <w:top w:val="none" w:sz="0" w:space="0" w:color="auto"/>
        <w:left w:val="none" w:sz="0" w:space="0" w:color="auto"/>
        <w:bottom w:val="none" w:sz="0" w:space="0" w:color="auto"/>
        <w:right w:val="none" w:sz="0" w:space="0" w:color="auto"/>
      </w:divBdr>
    </w:div>
    <w:div w:id="93328387">
      <w:bodyDiv w:val="1"/>
      <w:marLeft w:val="0"/>
      <w:marRight w:val="0"/>
      <w:marTop w:val="0"/>
      <w:marBottom w:val="0"/>
      <w:divBdr>
        <w:top w:val="none" w:sz="0" w:space="0" w:color="auto"/>
        <w:left w:val="none" w:sz="0" w:space="0" w:color="auto"/>
        <w:bottom w:val="none" w:sz="0" w:space="0" w:color="auto"/>
        <w:right w:val="none" w:sz="0" w:space="0" w:color="auto"/>
      </w:divBdr>
    </w:div>
    <w:div w:id="107823312">
      <w:bodyDiv w:val="1"/>
      <w:marLeft w:val="0"/>
      <w:marRight w:val="0"/>
      <w:marTop w:val="0"/>
      <w:marBottom w:val="0"/>
      <w:divBdr>
        <w:top w:val="none" w:sz="0" w:space="0" w:color="auto"/>
        <w:left w:val="none" w:sz="0" w:space="0" w:color="auto"/>
        <w:bottom w:val="none" w:sz="0" w:space="0" w:color="auto"/>
        <w:right w:val="none" w:sz="0" w:space="0" w:color="auto"/>
      </w:divBdr>
    </w:div>
    <w:div w:id="125466264">
      <w:bodyDiv w:val="1"/>
      <w:marLeft w:val="0"/>
      <w:marRight w:val="0"/>
      <w:marTop w:val="0"/>
      <w:marBottom w:val="0"/>
      <w:divBdr>
        <w:top w:val="none" w:sz="0" w:space="0" w:color="auto"/>
        <w:left w:val="none" w:sz="0" w:space="0" w:color="auto"/>
        <w:bottom w:val="none" w:sz="0" w:space="0" w:color="auto"/>
        <w:right w:val="none" w:sz="0" w:space="0" w:color="auto"/>
      </w:divBdr>
    </w:div>
    <w:div w:id="139470501">
      <w:bodyDiv w:val="1"/>
      <w:marLeft w:val="0"/>
      <w:marRight w:val="0"/>
      <w:marTop w:val="0"/>
      <w:marBottom w:val="0"/>
      <w:divBdr>
        <w:top w:val="none" w:sz="0" w:space="0" w:color="auto"/>
        <w:left w:val="none" w:sz="0" w:space="0" w:color="auto"/>
        <w:bottom w:val="none" w:sz="0" w:space="0" w:color="auto"/>
        <w:right w:val="none" w:sz="0" w:space="0" w:color="auto"/>
      </w:divBdr>
    </w:div>
    <w:div w:id="155192230">
      <w:bodyDiv w:val="1"/>
      <w:marLeft w:val="0"/>
      <w:marRight w:val="0"/>
      <w:marTop w:val="0"/>
      <w:marBottom w:val="0"/>
      <w:divBdr>
        <w:top w:val="none" w:sz="0" w:space="0" w:color="auto"/>
        <w:left w:val="none" w:sz="0" w:space="0" w:color="auto"/>
        <w:bottom w:val="none" w:sz="0" w:space="0" w:color="auto"/>
        <w:right w:val="none" w:sz="0" w:space="0" w:color="auto"/>
      </w:divBdr>
    </w:div>
    <w:div w:id="197473928">
      <w:bodyDiv w:val="1"/>
      <w:marLeft w:val="0"/>
      <w:marRight w:val="0"/>
      <w:marTop w:val="0"/>
      <w:marBottom w:val="0"/>
      <w:divBdr>
        <w:top w:val="none" w:sz="0" w:space="0" w:color="auto"/>
        <w:left w:val="none" w:sz="0" w:space="0" w:color="auto"/>
        <w:bottom w:val="none" w:sz="0" w:space="0" w:color="auto"/>
        <w:right w:val="none" w:sz="0" w:space="0" w:color="auto"/>
      </w:divBdr>
    </w:div>
    <w:div w:id="235551500">
      <w:bodyDiv w:val="1"/>
      <w:marLeft w:val="0"/>
      <w:marRight w:val="0"/>
      <w:marTop w:val="0"/>
      <w:marBottom w:val="0"/>
      <w:divBdr>
        <w:top w:val="none" w:sz="0" w:space="0" w:color="auto"/>
        <w:left w:val="none" w:sz="0" w:space="0" w:color="auto"/>
        <w:bottom w:val="none" w:sz="0" w:space="0" w:color="auto"/>
        <w:right w:val="none" w:sz="0" w:space="0" w:color="auto"/>
      </w:divBdr>
    </w:div>
    <w:div w:id="247427612">
      <w:bodyDiv w:val="1"/>
      <w:marLeft w:val="0"/>
      <w:marRight w:val="0"/>
      <w:marTop w:val="0"/>
      <w:marBottom w:val="0"/>
      <w:divBdr>
        <w:top w:val="none" w:sz="0" w:space="0" w:color="auto"/>
        <w:left w:val="none" w:sz="0" w:space="0" w:color="auto"/>
        <w:bottom w:val="none" w:sz="0" w:space="0" w:color="auto"/>
        <w:right w:val="none" w:sz="0" w:space="0" w:color="auto"/>
      </w:divBdr>
      <w:divsChild>
        <w:div w:id="1866359542">
          <w:marLeft w:val="0"/>
          <w:marRight w:val="0"/>
          <w:marTop w:val="0"/>
          <w:marBottom w:val="0"/>
          <w:divBdr>
            <w:top w:val="none" w:sz="0" w:space="0" w:color="auto"/>
            <w:left w:val="none" w:sz="0" w:space="0" w:color="auto"/>
            <w:bottom w:val="none" w:sz="0" w:space="0" w:color="auto"/>
            <w:right w:val="none" w:sz="0" w:space="0" w:color="auto"/>
          </w:divBdr>
        </w:div>
      </w:divsChild>
    </w:div>
    <w:div w:id="259066148">
      <w:bodyDiv w:val="1"/>
      <w:marLeft w:val="0"/>
      <w:marRight w:val="0"/>
      <w:marTop w:val="0"/>
      <w:marBottom w:val="0"/>
      <w:divBdr>
        <w:top w:val="none" w:sz="0" w:space="0" w:color="auto"/>
        <w:left w:val="none" w:sz="0" w:space="0" w:color="auto"/>
        <w:bottom w:val="none" w:sz="0" w:space="0" w:color="auto"/>
        <w:right w:val="none" w:sz="0" w:space="0" w:color="auto"/>
      </w:divBdr>
    </w:div>
    <w:div w:id="263996787">
      <w:bodyDiv w:val="1"/>
      <w:marLeft w:val="0"/>
      <w:marRight w:val="0"/>
      <w:marTop w:val="0"/>
      <w:marBottom w:val="0"/>
      <w:divBdr>
        <w:top w:val="none" w:sz="0" w:space="0" w:color="auto"/>
        <w:left w:val="none" w:sz="0" w:space="0" w:color="auto"/>
        <w:bottom w:val="none" w:sz="0" w:space="0" w:color="auto"/>
        <w:right w:val="none" w:sz="0" w:space="0" w:color="auto"/>
      </w:divBdr>
    </w:div>
    <w:div w:id="279649536">
      <w:bodyDiv w:val="1"/>
      <w:marLeft w:val="0"/>
      <w:marRight w:val="0"/>
      <w:marTop w:val="0"/>
      <w:marBottom w:val="0"/>
      <w:divBdr>
        <w:top w:val="none" w:sz="0" w:space="0" w:color="auto"/>
        <w:left w:val="none" w:sz="0" w:space="0" w:color="auto"/>
        <w:bottom w:val="none" w:sz="0" w:space="0" w:color="auto"/>
        <w:right w:val="none" w:sz="0" w:space="0" w:color="auto"/>
      </w:divBdr>
    </w:div>
    <w:div w:id="306013659">
      <w:bodyDiv w:val="1"/>
      <w:marLeft w:val="0"/>
      <w:marRight w:val="0"/>
      <w:marTop w:val="0"/>
      <w:marBottom w:val="0"/>
      <w:divBdr>
        <w:top w:val="none" w:sz="0" w:space="0" w:color="auto"/>
        <w:left w:val="none" w:sz="0" w:space="0" w:color="auto"/>
        <w:bottom w:val="none" w:sz="0" w:space="0" w:color="auto"/>
        <w:right w:val="none" w:sz="0" w:space="0" w:color="auto"/>
      </w:divBdr>
    </w:div>
    <w:div w:id="318004074">
      <w:bodyDiv w:val="1"/>
      <w:marLeft w:val="0"/>
      <w:marRight w:val="0"/>
      <w:marTop w:val="0"/>
      <w:marBottom w:val="0"/>
      <w:divBdr>
        <w:top w:val="none" w:sz="0" w:space="0" w:color="auto"/>
        <w:left w:val="none" w:sz="0" w:space="0" w:color="auto"/>
        <w:bottom w:val="none" w:sz="0" w:space="0" w:color="auto"/>
        <w:right w:val="none" w:sz="0" w:space="0" w:color="auto"/>
      </w:divBdr>
    </w:div>
    <w:div w:id="361439121">
      <w:bodyDiv w:val="1"/>
      <w:marLeft w:val="0"/>
      <w:marRight w:val="0"/>
      <w:marTop w:val="0"/>
      <w:marBottom w:val="0"/>
      <w:divBdr>
        <w:top w:val="none" w:sz="0" w:space="0" w:color="auto"/>
        <w:left w:val="none" w:sz="0" w:space="0" w:color="auto"/>
        <w:bottom w:val="none" w:sz="0" w:space="0" w:color="auto"/>
        <w:right w:val="none" w:sz="0" w:space="0" w:color="auto"/>
      </w:divBdr>
    </w:div>
    <w:div w:id="386032882">
      <w:bodyDiv w:val="1"/>
      <w:marLeft w:val="0"/>
      <w:marRight w:val="0"/>
      <w:marTop w:val="0"/>
      <w:marBottom w:val="0"/>
      <w:divBdr>
        <w:top w:val="none" w:sz="0" w:space="0" w:color="auto"/>
        <w:left w:val="none" w:sz="0" w:space="0" w:color="auto"/>
        <w:bottom w:val="none" w:sz="0" w:space="0" w:color="auto"/>
        <w:right w:val="none" w:sz="0" w:space="0" w:color="auto"/>
      </w:divBdr>
    </w:div>
    <w:div w:id="419646417">
      <w:bodyDiv w:val="1"/>
      <w:marLeft w:val="0"/>
      <w:marRight w:val="0"/>
      <w:marTop w:val="0"/>
      <w:marBottom w:val="0"/>
      <w:divBdr>
        <w:top w:val="none" w:sz="0" w:space="0" w:color="auto"/>
        <w:left w:val="none" w:sz="0" w:space="0" w:color="auto"/>
        <w:bottom w:val="none" w:sz="0" w:space="0" w:color="auto"/>
        <w:right w:val="none" w:sz="0" w:space="0" w:color="auto"/>
      </w:divBdr>
    </w:div>
    <w:div w:id="443892350">
      <w:bodyDiv w:val="1"/>
      <w:marLeft w:val="0"/>
      <w:marRight w:val="0"/>
      <w:marTop w:val="0"/>
      <w:marBottom w:val="0"/>
      <w:divBdr>
        <w:top w:val="none" w:sz="0" w:space="0" w:color="auto"/>
        <w:left w:val="none" w:sz="0" w:space="0" w:color="auto"/>
        <w:bottom w:val="none" w:sz="0" w:space="0" w:color="auto"/>
        <w:right w:val="none" w:sz="0" w:space="0" w:color="auto"/>
      </w:divBdr>
    </w:div>
    <w:div w:id="463348914">
      <w:bodyDiv w:val="1"/>
      <w:marLeft w:val="0"/>
      <w:marRight w:val="0"/>
      <w:marTop w:val="0"/>
      <w:marBottom w:val="0"/>
      <w:divBdr>
        <w:top w:val="none" w:sz="0" w:space="0" w:color="auto"/>
        <w:left w:val="none" w:sz="0" w:space="0" w:color="auto"/>
        <w:bottom w:val="none" w:sz="0" w:space="0" w:color="auto"/>
        <w:right w:val="none" w:sz="0" w:space="0" w:color="auto"/>
      </w:divBdr>
    </w:div>
    <w:div w:id="480733661">
      <w:bodyDiv w:val="1"/>
      <w:marLeft w:val="0"/>
      <w:marRight w:val="0"/>
      <w:marTop w:val="0"/>
      <w:marBottom w:val="0"/>
      <w:divBdr>
        <w:top w:val="none" w:sz="0" w:space="0" w:color="auto"/>
        <w:left w:val="none" w:sz="0" w:space="0" w:color="auto"/>
        <w:bottom w:val="none" w:sz="0" w:space="0" w:color="auto"/>
        <w:right w:val="none" w:sz="0" w:space="0" w:color="auto"/>
      </w:divBdr>
    </w:div>
    <w:div w:id="537082044">
      <w:bodyDiv w:val="1"/>
      <w:marLeft w:val="0"/>
      <w:marRight w:val="0"/>
      <w:marTop w:val="0"/>
      <w:marBottom w:val="0"/>
      <w:divBdr>
        <w:top w:val="none" w:sz="0" w:space="0" w:color="auto"/>
        <w:left w:val="none" w:sz="0" w:space="0" w:color="auto"/>
        <w:bottom w:val="none" w:sz="0" w:space="0" w:color="auto"/>
        <w:right w:val="none" w:sz="0" w:space="0" w:color="auto"/>
      </w:divBdr>
    </w:div>
    <w:div w:id="551503899">
      <w:bodyDiv w:val="1"/>
      <w:marLeft w:val="0"/>
      <w:marRight w:val="0"/>
      <w:marTop w:val="0"/>
      <w:marBottom w:val="0"/>
      <w:divBdr>
        <w:top w:val="none" w:sz="0" w:space="0" w:color="auto"/>
        <w:left w:val="none" w:sz="0" w:space="0" w:color="auto"/>
        <w:bottom w:val="none" w:sz="0" w:space="0" w:color="auto"/>
        <w:right w:val="none" w:sz="0" w:space="0" w:color="auto"/>
      </w:divBdr>
    </w:div>
    <w:div w:id="565384800">
      <w:bodyDiv w:val="1"/>
      <w:marLeft w:val="0"/>
      <w:marRight w:val="0"/>
      <w:marTop w:val="0"/>
      <w:marBottom w:val="0"/>
      <w:divBdr>
        <w:top w:val="none" w:sz="0" w:space="0" w:color="auto"/>
        <w:left w:val="none" w:sz="0" w:space="0" w:color="auto"/>
        <w:bottom w:val="none" w:sz="0" w:space="0" w:color="auto"/>
        <w:right w:val="none" w:sz="0" w:space="0" w:color="auto"/>
      </w:divBdr>
    </w:div>
    <w:div w:id="566770635">
      <w:bodyDiv w:val="1"/>
      <w:marLeft w:val="0"/>
      <w:marRight w:val="0"/>
      <w:marTop w:val="0"/>
      <w:marBottom w:val="0"/>
      <w:divBdr>
        <w:top w:val="none" w:sz="0" w:space="0" w:color="auto"/>
        <w:left w:val="none" w:sz="0" w:space="0" w:color="auto"/>
        <w:bottom w:val="none" w:sz="0" w:space="0" w:color="auto"/>
        <w:right w:val="none" w:sz="0" w:space="0" w:color="auto"/>
      </w:divBdr>
    </w:div>
    <w:div w:id="574555660">
      <w:bodyDiv w:val="1"/>
      <w:marLeft w:val="0"/>
      <w:marRight w:val="0"/>
      <w:marTop w:val="0"/>
      <w:marBottom w:val="0"/>
      <w:divBdr>
        <w:top w:val="none" w:sz="0" w:space="0" w:color="auto"/>
        <w:left w:val="none" w:sz="0" w:space="0" w:color="auto"/>
        <w:bottom w:val="none" w:sz="0" w:space="0" w:color="auto"/>
        <w:right w:val="none" w:sz="0" w:space="0" w:color="auto"/>
      </w:divBdr>
    </w:div>
    <w:div w:id="604923262">
      <w:bodyDiv w:val="1"/>
      <w:marLeft w:val="0"/>
      <w:marRight w:val="0"/>
      <w:marTop w:val="0"/>
      <w:marBottom w:val="0"/>
      <w:divBdr>
        <w:top w:val="none" w:sz="0" w:space="0" w:color="auto"/>
        <w:left w:val="none" w:sz="0" w:space="0" w:color="auto"/>
        <w:bottom w:val="none" w:sz="0" w:space="0" w:color="auto"/>
        <w:right w:val="none" w:sz="0" w:space="0" w:color="auto"/>
      </w:divBdr>
    </w:div>
    <w:div w:id="672416596">
      <w:bodyDiv w:val="1"/>
      <w:marLeft w:val="0"/>
      <w:marRight w:val="0"/>
      <w:marTop w:val="0"/>
      <w:marBottom w:val="0"/>
      <w:divBdr>
        <w:top w:val="none" w:sz="0" w:space="0" w:color="auto"/>
        <w:left w:val="none" w:sz="0" w:space="0" w:color="auto"/>
        <w:bottom w:val="none" w:sz="0" w:space="0" w:color="auto"/>
        <w:right w:val="none" w:sz="0" w:space="0" w:color="auto"/>
      </w:divBdr>
    </w:div>
    <w:div w:id="720787142">
      <w:bodyDiv w:val="1"/>
      <w:marLeft w:val="0"/>
      <w:marRight w:val="0"/>
      <w:marTop w:val="0"/>
      <w:marBottom w:val="0"/>
      <w:divBdr>
        <w:top w:val="none" w:sz="0" w:space="0" w:color="auto"/>
        <w:left w:val="none" w:sz="0" w:space="0" w:color="auto"/>
        <w:bottom w:val="none" w:sz="0" w:space="0" w:color="auto"/>
        <w:right w:val="none" w:sz="0" w:space="0" w:color="auto"/>
      </w:divBdr>
    </w:div>
    <w:div w:id="726416074">
      <w:bodyDiv w:val="1"/>
      <w:marLeft w:val="0"/>
      <w:marRight w:val="0"/>
      <w:marTop w:val="0"/>
      <w:marBottom w:val="0"/>
      <w:divBdr>
        <w:top w:val="none" w:sz="0" w:space="0" w:color="auto"/>
        <w:left w:val="none" w:sz="0" w:space="0" w:color="auto"/>
        <w:bottom w:val="none" w:sz="0" w:space="0" w:color="auto"/>
        <w:right w:val="none" w:sz="0" w:space="0" w:color="auto"/>
      </w:divBdr>
    </w:div>
    <w:div w:id="728503323">
      <w:bodyDiv w:val="1"/>
      <w:marLeft w:val="0"/>
      <w:marRight w:val="0"/>
      <w:marTop w:val="0"/>
      <w:marBottom w:val="0"/>
      <w:divBdr>
        <w:top w:val="none" w:sz="0" w:space="0" w:color="auto"/>
        <w:left w:val="none" w:sz="0" w:space="0" w:color="auto"/>
        <w:bottom w:val="none" w:sz="0" w:space="0" w:color="auto"/>
        <w:right w:val="none" w:sz="0" w:space="0" w:color="auto"/>
      </w:divBdr>
    </w:div>
    <w:div w:id="732584299">
      <w:bodyDiv w:val="1"/>
      <w:marLeft w:val="0"/>
      <w:marRight w:val="0"/>
      <w:marTop w:val="0"/>
      <w:marBottom w:val="0"/>
      <w:divBdr>
        <w:top w:val="none" w:sz="0" w:space="0" w:color="auto"/>
        <w:left w:val="none" w:sz="0" w:space="0" w:color="auto"/>
        <w:bottom w:val="none" w:sz="0" w:space="0" w:color="auto"/>
        <w:right w:val="none" w:sz="0" w:space="0" w:color="auto"/>
      </w:divBdr>
      <w:divsChild>
        <w:div w:id="242762231">
          <w:marLeft w:val="0"/>
          <w:marRight w:val="0"/>
          <w:marTop w:val="0"/>
          <w:marBottom w:val="0"/>
          <w:divBdr>
            <w:top w:val="none" w:sz="0" w:space="0" w:color="auto"/>
            <w:left w:val="none" w:sz="0" w:space="0" w:color="auto"/>
            <w:bottom w:val="none" w:sz="0" w:space="0" w:color="auto"/>
            <w:right w:val="none" w:sz="0" w:space="0" w:color="auto"/>
          </w:divBdr>
        </w:div>
      </w:divsChild>
    </w:div>
    <w:div w:id="789741286">
      <w:bodyDiv w:val="1"/>
      <w:marLeft w:val="0"/>
      <w:marRight w:val="0"/>
      <w:marTop w:val="0"/>
      <w:marBottom w:val="0"/>
      <w:divBdr>
        <w:top w:val="none" w:sz="0" w:space="0" w:color="auto"/>
        <w:left w:val="none" w:sz="0" w:space="0" w:color="auto"/>
        <w:bottom w:val="none" w:sz="0" w:space="0" w:color="auto"/>
        <w:right w:val="none" w:sz="0" w:space="0" w:color="auto"/>
      </w:divBdr>
    </w:div>
    <w:div w:id="790244022">
      <w:bodyDiv w:val="1"/>
      <w:marLeft w:val="0"/>
      <w:marRight w:val="0"/>
      <w:marTop w:val="0"/>
      <w:marBottom w:val="0"/>
      <w:divBdr>
        <w:top w:val="none" w:sz="0" w:space="0" w:color="auto"/>
        <w:left w:val="none" w:sz="0" w:space="0" w:color="auto"/>
        <w:bottom w:val="none" w:sz="0" w:space="0" w:color="auto"/>
        <w:right w:val="none" w:sz="0" w:space="0" w:color="auto"/>
      </w:divBdr>
      <w:divsChild>
        <w:div w:id="615063425">
          <w:marLeft w:val="0"/>
          <w:marRight w:val="0"/>
          <w:marTop w:val="0"/>
          <w:marBottom w:val="0"/>
          <w:divBdr>
            <w:top w:val="none" w:sz="0" w:space="0" w:color="auto"/>
            <w:left w:val="none" w:sz="0" w:space="0" w:color="auto"/>
            <w:bottom w:val="none" w:sz="0" w:space="0" w:color="auto"/>
            <w:right w:val="none" w:sz="0" w:space="0" w:color="auto"/>
          </w:divBdr>
        </w:div>
      </w:divsChild>
    </w:div>
    <w:div w:id="798954091">
      <w:bodyDiv w:val="1"/>
      <w:marLeft w:val="0"/>
      <w:marRight w:val="0"/>
      <w:marTop w:val="0"/>
      <w:marBottom w:val="0"/>
      <w:divBdr>
        <w:top w:val="none" w:sz="0" w:space="0" w:color="auto"/>
        <w:left w:val="none" w:sz="0" w:space="0" w:color="auto"/>
        <w:bottom w:val="none" w:sz="0" w:space="0" w:color="auto"/>
        <w:right w:val="none" w:sz="0" w:space="0" w:color="auto"/>
      </w:divBdr>
    </w:div>
    <w:div w:id="818770090">
      <w:bodyDiv w:val="1"/>
      <w:marLeft w:val="0"/>
      <w:marRight w:val="0"/>
      <w:marTop w:val="0"/>
      <w:marBottom w:val="0"/>
      <w:divBdr>
        <w:top w:val="none" w:sz="0" w:space="0" w:color="auto"/>
        <w:left w:val="none" w:sz="0" w:space="0" w:color="auto"/>
        <w:bottom w:val="none" w:sz="0" w:space="0" w:color="auto"/>
        <w:right w:val="none" w:sz="0" w:space="0" w:color="auto"/>
      </w:divBdr>
    </w:div>
    <w:div w:id="830678793">
      <w:bodyDiv w:val="1"/>
      <w:marLeft w:val="0"/>
      <w:marRight w:val="0"/>
      <w:marTop w:val="0"/>
      <w:marBottom w:val="0"/>
      <w:divBdr>
        <w:top w:val="none" w:sz="0" w:space="0" w:color="auto"/>
        <w:left w:val="none" w:sz="0" w:space="0" w:color="auto"/>
        <w:bottom w:val="none" w:sz="0" w:space="0" w:color="auto"/>
        <w:right w:val="none" w:sz="0" w:space="0" w:color="auto"/>
      </w:divBdr>
      <w:divsChild>
        <w:div w:id="1534536218">
          <w:marLeft w:val="0"/>
          <w:marRight w:val="0"/>
          <w:marTop w:val="0"/>
          <w:marBottom w:val="0"/>
          <w:divBdr>
            <w:top w:val="none" w:sz="0" w:space="0" w:color="auto"/>
            <w:left w:val="none" w:sz="0" w:space="0" w:color="auto"/>
            <w:bottom w:val="none" w:sz="0" w:space="0" w:color="auto"/>
            <w:right w:val="none" w:sz="0" w:space="0" w:color="auto"/>
          </w:divBdr>
        </w:div>
      </w:divsChild>
    </w:div>
    <w:div w:id="841121204">
      <w:bodyDiv w:val="1"/>
      <w:marLeft w:val="0"/>
      <w:marRight w:val="0"/>
      <w:marTop w:val="0"/>
      <w:marBottom w:val="0"/>
      <w:divBdr>
        <w:top w:val="none" w:sz="0" w:space="0" w:color="auto"/>
        <w:left w:val="none" w:sz="0" w:space="0" w:color="auto"/>
        <w:bottom w:val="none" w:sz="0" w:space="0" w:color="auto"/>
        <w:right w:val="none" w:sz="0" w:space="0" w:color="auto"/>
      </w:divBdr>
    </w:div>
    <w:div w:id="851576425">
      <w:bodyDiv w:val="1"/>
      <w:marLeft w:val="0"/>
      <w:marRight w:val="0"/>
      <w:marTop w:val="0"/>
      <w:marBottom w:val="0"/>
      <w:divBdr>
        <w:top w:val="none" w:sz="0" w:space="0" w:color="auto"/>
        <w:left w:val="none" w:sz="0" w:space="0" w:color="auto"/>
        <w:bottom w:val="none" w:sz="0" w:space="0" w:color="auto"/>
        <w:right w:val="none" w:sz="0" w:space="0" w:color="auto"/>
      </w:divBdr>
    </w:div>
    <w:div w:id="873345911">
      <w:bodyDiv w:val="1"/>
      <w:marLeft w:val="0"/>
      <w:marRight w:val="0"/>
      <w:marTop w:val="0"/>
      <w:marBottom w:val="0"/>
      <w:divBdr>
        <w:top w:val="none" w:sz="0" w:space="0" w:color="auto"/>
        <w:left w:val="none" w:sz="0" w:space="0" w:color="auto"/>
        <w:bottom w:val="none" w:sz="0" w:space="0" w:color="auto"/>
        <w:right w:val="none" w:sz="0" w:space="0" w:color="auto"/>
      </w:divBdr>
    </w:div>
    <w:div w:id="916355200">
      <w:bodyDiv w:val="1"/>
      <w:marLeft w:val="0"/>
      <w:marRight w:val="0"/>
      <w:marTop w:val="0"/>
      <w:marBottom w:val="0"/>
      <w:divBdr>
        <w:top w:val="none" w:sz="0" w:space="0" w:color="auto"/>
        <w:left w:val="none" w:sz="0" w:space="0" w:color="auto"/>
        <w:bottom w:val="none" w:sz="0" w:space="0" w:color="auto"/>
        <w:right w:val="none" w:sz="0" w:space="0" w:color="auto"/>
      </w:divBdr>
    </w:div>
    <w:div w:id="953513478">
      <w:bodyDiv w:val="1"/>
      <w:marLeft w:val="0"/>
      <w:marRight w:val="0"/>
      <w:marTop w:val="0"/>
      <w:marBottom w:val="0"/>
      <w:divBdr>
        <w:top w:val="none" w:sz="0" w:space="0" w:color="auto"/>
        <w:left w:val="none" w:sz="0" w:space="0" w:color="auto"/>
        <w:bottom w:val="none" w:sz="0" w:space="0" w:color="auto"/>
        <w:right w:val="none" w:sz="0" w:space="0" w:color="auto"/>
      </w:divBdr>
    </w:div>
    <w:div w:id="985819257">
      <w:bodyDiv w:val="1"/>
      <w:marLeft w:val="0"/>
      <w:marRight w:val="0"/>
      <w:marTop w:val="0"/>
      <w:marBottom w:val="0"/>
      <w:divBdr>
        <w:top w:val="none" w:sz="0" w:space="0" w:color="auto"/>
        <w:left w:val="none" w:sz="0" w:space="0" w:color="auto"/>
        <w:bottom w:val="none" w:sz="0" w:space="0" w:color="auto"/>
        <w:right w:val="none" w:sz="0" w:space="0" w:color="auto"/>
      </w:divBdr>
    </w:div>
    <w:div w:id="1033729231">
      <w:bodyDiv w:val="1"/>
      <w:marLeft w:val="0"/>
      <w:marRight w:val="0"/>
      <w:marTop w:val="0"/>
      <w:marBottom w:val="0"/>
      <w:divBdr>
        <w:top w:val="none" w:sz="0" w:space="0" w:color="auto"/>
        <w:left w:val="none" w:sz="0" w:space="0" w:color="auto"/>
        <w:bottom w:val="none" w:sz="0" w:space="0" w:color="auto"/>
        <w:right w:val="none" w:sz="0" w:space="0" w:color="auto"/>
      </w:divBdr>
    </w:div>
    <w:div w:id="1058743912">
      <w:bodyDiv w:val="1"/>
      <w:marLeft w:val="0"/>
      <w:marRight w:val="0"/>
      <w:marTop w:val="0"/>
      <w:marBottom w:val="0"/>
      <w:divBdr>
        <w:top w:val="none" w:sz="0" w:space="0" w:color="auto"/>
        <w:left w:val="none" w:sz="0" w:space="0" w:color="auto"/>
        <w:bottom w:val="none" w:sz="0" w:space="0" w:color="auto"/>
        <w:right w:val="none" w:sz="0" w:space="0" w:color="auto"/>
      </w:divBdr>
    </w:div>
    <w:div w:id="1067000343">
      <w:bodyDiv w:val="1"/>
      <w:marLeft w:val="0"/>
      <w:marRight w:val="0"/>
      <w:marTop w:val="0"/>
      <w:marBottom w:val="0"/>
      <w:divBdr>
        <w:top w:val="none" w:sz="0" w:space="0" w:color="auto"/>
        <w:left w:val="none" w:sz="0" w:space="0" w:color="auto"/>
        <w:bottom w:val="none" w:sz="0" w:space="0" w:color="auto"/>
        <w:right w:val="none" w:sz="0" w:space="0" w:color="auto"/>
      </w:divBdr>
    </w:div>
    <w:div w:id="1073889228">
      <w:bodyDiv w:val="1"/>
      <w:marLeft w:val="0"/>
      <w:marRight w:val="0"/>
      <w:marTop w:val="0"/>
      <w:marBottom w:val="0"/>
      <w:divBdr>
        <w:top w:val="none" w:sz="0" w:space="0" w:color="auto"/>
        <w:left w:val="none" w:sz="0" w:space="0" w:color="auto"/>
        <w:bottom w:val="none" w:sz="0" w:space="0" w:color="auto"/>
        <w:right w:val="none" w:sz="0" w:space="0" w:color="auto"/>
      </w:divBdr>
      <w:divsChild>
        <w:div w:id="1911696916">
          <w:marLeft w:val="0"/>
          <w:marRight w:val="0"/>
          <w:marTop w:val="0"/>
          <w:marBottom w:val="0"/>
          <w:divBdr>
            <w:top w:val="none" w:sz="0" w:space="0" w:color="auto"/>
            <w:left w:val="none" w:sz="0" w:space="0" w:color="auto"/>
            <w:bottom w:val="none" w:sz="0" w:space="0" w:color="auto"/>
            <w:right w:val="none" w:sz="0" w:space="0" w:color="auto"/>
          </w:divBdr>
          <w:divsChild>
            <w:div w:id="1772965476">
              <w:marLeft w:val="0"/>
              <w:marRight w:val="0"/>
              <w:marTop w:val="0"/>
              <w:marBottom w:val="0"/>
              <w:divBdr>
                <w:top w:val="none" w:sz="0" w:space="0" w:color="auto"/>
                <w:left w:val="none" w:sz="0" w:space="0" w:color="auto"/>
                <w:bottom w:val="none" w:sz="0" w:space="0" w:color="auto"/>
                <w:right w:val="none" w:sz="0" w:space="0" w:color="auto"/>
              </w:divBdr>
              <w:divsChild>
                <w:div w:id="63695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781968">
      <w:bodyDiv w:val="1"/>
      <w:marLeft w:val="0"/>
      <w:marRight w:val="0"/>
      <w:marTop w:val="0"/>
      <w:marBottom w:val="0"/>
      <w:divBdr>
        <w:top w:val="none" w:sz="0" w:space="0" w:color="auto"/>
        <w:left w:val="none" w:sz="0" w:space="0" w:color="auto"/>
        <w:bottom w:val="none" w:sz="0" w:space="0" w:color="auto"/>
        <w:right w:val="none" w:sz="0" w:space="0" w:color="auto"/>
      </w:divBdr>
    </w:div>
    <w:div w:id="1081411587">
      <w:bodyDiv w:val="1"/>
      <w:marLeft w:val="0"/>
      <w:marRight w:val="0"/>
      <w:marTop w:val="0"/>
      <w:marBottom w:val="0"/>
      <w:divBdr>
        <w:top w:val="none" w:sz="0" w:space="0" w:color="auto"/>
        <w:left w:val="none" w:sz="0" w:space="0" w:color="auto"/>
        <w:bottom w:val="none" w:sz="0" w:space="0" w:color="auto"/>
        <w:right w:val="none" w:sz="0" w:space="0" w:color="auto"/>
      </w:divBdr>
    </w:div>
    <w:div w:id="1087268550">
      <w:bodyDiv w:val="1"/>
      <w:marLeft w:val="0"/>
      <w:marRight w:val="0"/>
      <w:marTop w:val="0"/>
      <w:marBottom w:val="0"/>
      <w:divBdr>
        <w:top w:val="none" w:sz="0" w:space="0" w:color="auto"/>
        <w:left w:val="none" w:sz="0" w:space="0" w:color="auto"/>
        <w:bottom w:val="none" w:sz="0" w:space="0" w:color="auto"/>
        <w:right w:val="none" w:sz="0" w:space="0" w:color="auto"/>
      </w:divBdr>
    </w:div>
    <w:div w:id="1112670789">
      <w:bodyDiv w:val="1"/>
      <w:marLeft w:val="0"/>
      <w:marRight w:val="0"/>
      <w:marTop w:val="0"/>
      <w:marBottom w:val="0"/>
      <w:divBdr>
        <w:top w:val="none" w:sz="0" w:space="0" w:color="auto"/>
        <w:left w:val="none" w:sz="0" w:space="0" w:color="auto"/>
        <w:bottom w:val="none" w:sz="0" w:space="0" w:color="auto"/>
        <w:right w:val="none" w:sz="0" w:space="0" w:color="auto"/>
      </w:divBdr>
    </w:div>
    <w:div w:id="1121415369">
      <w:bodyDiv w:val="1"/>
      <w:marLeft w:val="0"/>
      <w:marRight w:val="0"/>
      <w:marTop w:val="0"/>
      <w:marBottom w:val="0"/>
      <w:divBdr>
        <w:top w:val="none" w:sz="0" w:space="0" w:color="auto"/>
        <w:left w:val="none" w:sz="0" w:space="0" w:color="auto"/>
        <w:bottom w:val="none" w:sz="0" w:space="0" w:color="auto"/>
        <w:right w:val="none" w:sz="0" w:space="0" w:color="auto"/>
      </w:divBdr>
    </w:div>
    <w:div w:id="1121998246">
      <w:bodyDiv w:val="1"/>
      <w:marLeft w:val="0"/>
      <w:marRight w:val="0"/>
      <w:marTop w:val="0"/>
      <w:marBottom w:val="0"/>
      <w:divBdr>
        <w:top w:val="none" w:sz="0" w:space="0" w:color="auto"/>
        <w:left w:val="none" w:sz="0" w:space="0" w:color="auto"/>
        <w:bottom w:val="none" w:sz="0" w:space="0" w:color="auto"/>
        <w:right w:val="none" w:sz="0" w:space="0" w:color="auto"/>
      </w:divBdr>
    </w:div>
    <w:div w:id="1123616758">
      <w:bodyDiv w:val="1"/>
      <w:marLeft w:val="0"/>
      <w:marRight w:val="0"/>
      <w:marTop w:val="0"/>
      <w:marBottom w:val="0"/>
      <w:divBdr>
        <w:top w:val="none" w:sz="0" w:space="0" w:color="auto"/>
        <w:left w:val="none" w:sz="0" w:space="0" w:color="auto"/>
        <w:bottom w:val="none" w:sz="0" w:space="0" w:color="auto"/>
        <w:right w:val="none" w:sz="0" w:space="0" w:color="auto"/>
      </w:divBdr>
    </w:div>
    <w:div w:id="1128666811">
      <w:bodyDiv w:val="1"/>
      <w:marLeft w:val="0"/>
      <w:marRight w:val="0"/>
      <w:marTop w:val="0"/>
      <w:marBottom w:val="0"/>
      <w:divBdr>
        <w:top w:val="none" w:sz="0" w:space="0" w:color="auto"/>
        <w:left w:val="none" w:sz="0" w:space="0" w:color="auto"/>
        <w:bottom w:val="none" w:sz="0" w:space="0" w:color="auto"/>
        <w:right w:val="none" w:sz="0" w:space="0" w:color="auto"/>
      </w:divBdr>
    </w:div>
    <w:div w:id="1132863365">
      <w:bodyDiv w:val="1"/>
      <w:marLeft w:val="0"/>
      <w:marRight w:val="0"/>
      <w:marTop w:val="0"/>
      <w:marBottom w:val="0"/>
      <w:divBdr>
        <w:top w:val="none" w:sz="0" w:space="0" w:color="auto"/>
        <w:left w:val="none" w:sz="0" w:space="0" w:color="auto"/>
        <w:bottom w:val="none" w:sz="0" w:space="0" w:color="auto"/>
        <w:right w:val="none" w:sz="0" w:space="0" w:color="auto"/>
      </w:divBdr>
    </w:div>
    <w:div w:id="1161506662">
      <w:bodyDiv w:val="1"/>
      <w:marLeft w:val="0"/>
      <w:marRight w:val="0"/>
      <w:marTop w:val="0"/>
      <w:marBottom w:val="0"/>
      <w:divBdr>
        <w:top w:val="none" w:sz="0" w:space="0" w:color="auto"/>
        <w:left w:val="none" w:sz="0" w:space="0" w:color="auto"/>
        <w:bottom w:val="none" w:sz="0" w:space="0" w:color="auto"/>
        <w:right w:val="none" w:sz="0" w:space="0" w:color="auto"/>
      </w:divBdr>
    </w:div>
    <w:div w:id="1205173631">
      <w:bodyDiv w:val="1"/>
      <w:marLeft w:val="0"/>
      <w:marRight w:val="0"/>
      <w:marTop w:val="0"/>
      <w:marBottom w:val="0"/>
      <w:divBdr>
        <w:top w:val="none" w:sz="0" w:space="0" w:color="auto"/>
        <w:left w:val="none" w:sz="0" w:space="0" w:color="auto"/>
        <w:bottom w:val="none" w:sz="0" w:space="0" w:color="auto"/>
        <w:right w:val="none" w:sz="0" w:space="0" w:color="auto"/>
      </w:divBdr>
    </w:div>
    <w:div w:id="1281376471">
      <w:bodyDiv w:val="1"/>
      <w:marLeft w:val="0"/>
      <w:marRight w:val="0"/>
      <w:marTop w:val="0"/>
      <w:marBottom w:val="0"/>
      <w:divBdr>
        <w:top w:val="none" w:sz="0" w:space="0" w:color="auto"/>
        <w:left w:val="none" w:sz="0" w:space="0" w:color="auto"/>
        <w:bottom w:val="none" w:sz="0" w:space="0" w:color="auto"/>
        <w:right w:val="none" w:sz="0" w:space="0" w:color="auto"/>
      </w:divBdr>
    </w:div>
    <w:div w:id="1287812969">
      <w:bodyDiv w:val="1"/>
      <w:marLeft w:val="0"/>
      <w:marRight w:val="0"/>
      <w:marTop w:val="0"/>
      <w:marBottom w:val="0"/>
      <w:divBdr>
        <w:top w:val="none" w:sz="0" w:space="0" w:color="auto"/>
        <w:left w:val="none" w:sz="0" w:space="0" w:color="auto"/>
        <w:bottom w:val="none" w:sz="0" w:space="0" w:color="auto"/>
        <w:right w:val="none" w:sz="0" w:space="0" w:color="auto"/>
      </w:divBdr>
    </w:div>
    <w:div w:id="1292442604">
      <w:bodyDiv w:val="1"/>
      <w:marLeft w:val="0"/>
      <w:marRight w:val="0"/>
      <w:marTop w:val="0"/>
      <w:marBottom w:val="0"/>
      <w:divBdr>
        <w:top w:val="none" w:sz="0" w:space="0" w:color="auto"/>
        <w:left w:val="none" w:sz="0" w:space="0" w:color="auto"/>
        <w:bottom w:val="none" w:sz="0" w:space="0" w:color="auto"/>
        <w:right w:val="none" w:sz="0" w:space="0" w:color="auto"/>
      </w:divBdr>
    </w:div>
    <w:div w:id="1344936370">
      <w:bodyDiv w:val="1"/>
      <w:marLeft w:val="0"/>
      <w:marRight w:val="0"/>
      <w:marTop w:val="0"/>
      <w:marBottom w:val="0"/>
      <w:divBdr>
        <w:top w:val="none" w:sz="0" w:space="0" w:color="auto"/>
        <w:left w:val="none" w:sz="0" w:space="0" w:color="auto"/>
        <w:bottom w:val="none" w:sz="0" w:space="0" w:color="auto"/>
        <w:right w:val="none" w:sz="0" w:space="0" w:color="auto"/>
      </w:divBdr>
    </w:div>
    <w:div w:id="1353725452">
      <w:bodyDiv w:val="1"/>
      <w:marLeft w:val="0"/>
      <w:marRight w:val="0"/>
      <w:marTop w:val="0"/>
      <w:marBottom w:val="0"/>
      <w:divBdr>
        <w:top w:val="none" w:sz="0" w:space="0" w:color="auto"/>
        <w:left w:val="none" w:sz="0" w:space="0" w:color="auto"/>
        <w:bottom w:val="none" w:sz="0" w:space="0" w:color="auto"/>
        <w:right w:val="none" w:sz="0" w:space="0" w:color="auto"/>
      </w:divBdr>
    </w:div>
    <w:div w:id="1389256023">
      <w:bodyDiv w:val="1"/>
      <w:marLeft w:val="0"/>
      <w:marRight w:val="0"/>
      <w:marTop w:val="0"/>
      <w:marBottom w:val="0"/>
      <w:divBdr>
        <w:top w:val="none" w:sz="0" w:space="0" w:color="auto"/>
        <w:left w:val="none" w:sz="0" w:space="0" w:color="auto"/>
        <w:bottom w:val="none" w:sz="0" w:space="0" w:color="auto"/>
        <w:right w:val="none" w:sz="0" w:space="0" w:color="auto"/>
      </w:divBdr>
    </w:div>
    <w:div w:id="1389457525">
      <w:bodyDiv w:val="1"/>
      <w:marLeft w:val="0"/>
      <w:marRight w:val="0"/>
      <w:marTop w:val="0"/>
      <w:marBottom w:val="0"/>
      <w:divBdr>
        <w:top w:val="none" w:sz="0" w:space="0" w:color="auto"/>
        <w:left w:val="none" w:sz="0" w:space="0" w:color="auto"/>
        <w:bottom w:val="none" w:sz="0" w:space="0" w:color="auto"/>
        <w:right w:val="none" w:sz="0" w:space="0" w:color="auto"/>
      </w:divBdr>
      <w:divsChild>
        <w:div w:id="733088954">
          <w:marLeft w:val="0"/>
          <w:marRight w:val="0"/>
          <w:marTop w:val="0"/>
          <w:marBottom w:val="0"/>
          <w:divBdr>
            <w:top w:val="none" w:sz="0" w:space="0" w:color="auto"/>
            <w:left w:val="none" w:sz="0" w:space="0" w:color="auto"/>
            <w:bottom w:val="none" w:sz="0" w:space="0" w:color="auto"/>
            <w:right w:val="none" w:sz="0" w:space="0" w:color="auto"/>
          </w:divBdr>
          <w:divsChild>
            <w:div w:id="2075274578">
              <w:marLeft w:val="0"/>
              <w:marRight w:val="0"/>
              <w:marTop w:val="0"/>
              <w:marBottom w:val="0"/>
              <w:divBdr>
                <w:top w:val="none" w:sz="0" w:space="0" w:color="auto"/>
                <w:left w:val="none" w:sz="0" w:space="0" w:color="auto"/>
                <w:bottom w:val="none" w:sz="0" w:space="0" w:color="auto"/>
                <w:right w:val="none" w:sz="0" w:space="0" w:color="auto"/>
              </w:divBdr>
              <w:divsChild>
                <w:div w:id="142864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255556">
      <w:bodyDiv w:val="1"/>
      <w:marLeft w:val="0"/>
      <w:marRight w:val="0"/>
      <w:marTop w:val="0"/>
      <w:marBottom w:val="0"/>
      <w:divBdr>
        <w:top w:val="none" w:sz="0" w:space="0" w:color="auto"/>
        <w:left w:val="none" w:sz="0" w:space="0" w:color="auto"/>
        <w:bottom w:val="none" w:sz="0" w:space="0" w:color="auto"/>
        <w:right w:val="none" w:sz="0" w:space="0" w:color="auto"/>
      </w:divBdr>
      <w:divsChild>
        <w:div w:id="450511045">
          <w:marLeft w:val="0"/>
          <w:marRight w:val="0"/>
          <w:marTop w:val="0"/>
          <w:marBottom w:val="0"/>
          <w:divBdr>
            <w:top w:val="none" w:sz="0" w:space="0" w:color="auto"/>
            <w:left w:val="none" w:sz="0" w:space="0" w:color="auto"/>
            <w:bottom w:val="none" w:sz="0" w:space="0" w:color="auto"/>
            <w:right w:val="none" w:sz="0" w:space="0" w:color="auto"/>
          </w:divBdr>
        </w:div>
      </w:divsChild>
    </w:div>
    <w:div w:id="1456294170">
      <w:bodyDiv w:val="1"/>
      <w:marLeft w:val="0"/>
      <w:marRight w:val="0"/>
      <w:marTop w:val="0"/>
      <w:marBottom w:val="0"/>
      <w:divBdr>
        <w:top w:val="none" w:sz="0" w:space="0" w:color="auto"/>
        <w:left w:val="none" w:sz="0" w:space="0" w:color="auto"/>
        <w:bottom w:val="none" w:sz="0" w:space="0" w:color="auto"/>
        <w:right w:val="none" w:sz="0" w:space="0" w:color="auto"/>
      </w:divBdr>
    </w:div>
    <w:div w:id="1504667150">
      <w:bodyDiv w:val="1"/>
      <w:marLeft w:val="0"/>
      <w:marRight w:val="0"/>
      <w:marTop w:val="0"/>
      <w:marBottom w:val="0"/>
      <w:divBdr>
        <w:top w:val="none" w:sz="0" w:space="0" w:color="auto"/>
        <w:left w:val="none" w:sz="0" w:space="0" w:color="auto"/>
        <w:bottom w:val="none" w:sz="0" w:space="0" w:color="auto"/>
        <w:right w:val="none" w:sz="0" w:space="0" w:color="auto"/>
      </w:divBdr>
    </w:div>
    <w:div w:id="1535189602">
      <w:bodyDiv w:val="1"/>
      <w:marLeft w:val="0"/>
      <w:marRight w:val="0"/>
      <w:marTop w:val="0"/>
      <w:marBottom w:val="0"/>
      <w:divBdr>
        <w:top w:val="none" w:sz="0" w:space="0" w:color="auto"/>
        <w:left w:val="none" w:sz="0" w:space="0" w:color="auto"/>
        <w:bottom w:val="none" w:sz="0" w:space="0" w:color="auto"/>
        <w:right w:val="none" w:sz="0" w:space="0" w:color="auto"/>
      </w:divBdr>
    </w:div>
    <w:div w:id="1537422685">
      <w:bodyDiv w:val="1"/>
      <w:marLeft w:val="0"/>
      <w:marRight w:val="0"/>
      <w:marTop w:val="0"/>
      <w:marBottom w:val="0"/>
      <w:divBdr>
        <w:top w:val="none" w:sz="0" w:space="0" w:color="auto"/>
        <w:left w:val="none" w:sz="0" w:space="0" w:color="auto"/>
        <w:bottom w:val="none" w:sz="0" w:space="0" w:color="auto"/>
        <w:right w:val="none" w:sz="0" w:space="0" w:color="auto"/>
      </w:divBdr>
    </w:div>
    <w:div w:id="1537809088">
      <w:bodyDiv w:val="1"/>
      <w:marLeft w:val="0"/>
      <w:marRight w:val="0"/>
      <w:marTop w:val="0"/>
      <w:marBottom w:val="0"/>
      <w:divBdr>
        <w:top w:val="none" w:sz="0" w:space="0" w:color="auto"/>
        <w:left w:val="none" w:sz="0" w:space="0" w:color="auto"/>
        <w:bottom w:val="none" w:sz="0" w:space="0" w:color="auto"/>
        <w:right w:val="none" w:sz="0" w:space="0" w:color="auto"/>
      </w:divBdr>
    </w:div>
    <w:div w:id="1541162849">
      <w:bodyDiv w:val="1"/>
      <w:marLeft w:val="0"/>
      <w:marRight w:val="0"/>
      <w:marTop w:val="0"/>
      <w:marBottom w:val="0"/>
      <w:divBdr>
        <w:top w:val="none" w:sz="0" w:space="0" w:color="auto"/>
        <w:left w:val="none" w:sz="0" w:space="0" w:color="auto"/>
        <w:bottom w:val="none" w:sz="0" w:space="0" w:color="auto"/>
        <w:right w:val="none" w:sz="0" w:space="0" w:color="auto"/>
      </w:divBdr>
      <w:divsChild>
        <w:div w:id="1928995027">
          <w:marLeft w:val="0"/>
          <w:marRight w:val="0"/>
          <w:marTop w:val="0"/>
          <w:marBottom w:val="0"/>
          <w:divBdr>
            <w:top w:val="none" w:sz="0" w:space="0" w:color="auto"/>
            <w:left w:val="none" w:sz="0" w:space="0" w:color="auto"/>
            <w:bottom w:val="none" w:sz="0" w:space="0" w:color="auto"/>
            <w:right w:val="none" w:sz="0" w:space="0" w:color="auto"/>
          </w:divBdr>
          <w:divsChild>
            <w:div w:id="1095512007">
              <w:marLeft w:val="0"/>
              <w:marRight w:val="0"/>
              <w:marTop w:val="0"/>
              <w:marBottom w:val="0"/>
              <w:divBdr>
                <w:top w:val="none" w:sz="0" w:space="0" w:color="auto"/>
                <w:left w:val="none" w:sz="0" w:space="0" w:color="auto"/>
                <w:bottom w:val="none" w:sz="0" w:space="0" w:color="auto"/>
                <w:right w:val="none" w:sz="0" w:space="0" w:color="auto"/>
              </w:divBdr>
              <w:divsChild>
                <w:div w:id="186470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018516">
      <w:bodyDiv w:val="1"/>
      <w:marLeft w:val="0"/>
      <w:marRight w:val="0"/>
      <w:marTop w:val="0"/>
      <w:marBottom w:val="0"/>
      <w:divBdr>
        <w:top w:val="none" w:sz="0" w:space="0" w:color="auto"/>
        <w:left w:val="none" w:sz="0" w:space="0" w:color="auto"/>
        <w:bottom w:val="none" w:sz="0" w:space="0" w:color="auto"/>
        <w:right w:val="none" w:sz="0" w:space="0" w:color="auto"/>
      </w:divBdr>
      <w:divsChild>
        <w:div w:id="1116101497">
          <w:marLeft w:val="0"/>
          <w:marRight w:val="0"/>
          <w:marTop w:val="0"/>
          <w:marBottom w:val="0"/>
          <w:divBdr>
            <w:top w:val="none" w:sz="0" w:space="0" w:color="auto"/>
            <w:left w:val="none" w:sz="0" w:space="0" w:color="auto"/>
            <w:bottom w:val="none" w:sz="0" w:space="0" w:color="auto"/>
            <w:right w:val="none" w:sz="0" w:space="0" w:color="auto"/>
          </w:divBdr>
        </w:div>
      </w:divsChild>
    </w:div>
    <w:div w:id="1545169549">
      <w:bodyDiv w:val="1"/>
      <w:marLeft w:val="0"/>
      <w:marRight w:val="0"/>
      <w:marTop w:val="0"/>
      <w:marBottom w:val="0"/>
      <w:divBdr>
        <w:top w:val="none" w:sz="0" w:space="0" w:color="auto"/>
        <w:left w:val="none" w:sz="0" w:space="0" w:color="auto"/>
        <w:bottom w:val="none" w:sz="0" w:space="0" w:color="auto"/>
        <w:right w:val="none" w:sz="0" w:space="0" w:color="auto"/>
      </w:divBdr>
    </w:div>
    <w:div w:id="1579438146">
      <w:bodyDiv w:val="1"/>
      <w:marLeft w:val="0"/>
      <w:marRight w:val="0"/>
      <w:marTop w:val="0"/>
      <w:marBottom w:val="0"/>
      <w:divBdr>
        <w:top w:val="none" w:sz="0" w:space="0" w:color="auto"/>
        <w:left w:val="none" w:sz="0" w:space="0" w:color="auto"/>
        <w:bottom w:val="none" w:sz="0" w:space="0" w:color="auto"/>
        <w:right w:val="none" w:sz="0" w:space="0" w:color="auto"/>
      </w:divBdr>
      <w:divsChild>
        <w:div w:id="1109398889">
          <w:marLeft w:val="0"/>
          <w:marRight w:val="0"/>
          <w:marTop w:val="0"/>
          <w:marBottom w:val="0"/>
          <w:divBdr>
            <w:top w:val="none" w:sz="0" w:space="0" w:color="auto"/>
            <w:left w:val="none" w:sz="0" w:space="0" w:color="auto"/>
            <w:bottom w:val="none" w:sz="0" w:space="0" w:color="auto"/>
            <w:right w:val="none" w:sz="0" w:space="0" w:color="auto"/>
          </w:divBdr>
        </w:div>
      </w:divsChild>
    </w:div>
    <w:div w:id="1589579848">
      <w:bodyDiv w:val="1"/>
      <w:marLeft w:val="0"/>
      <w:marRight w:val="0"/>
      <w:marTop w:val="0"/>
      <w:marBottom w:val="0"/>
      <w:divBdr>
        <w:top w:val="none" w:sz="0" w:space="0" w:color="auto"/>
        <w:left w:val="none" w:sz="0" w:space="0" w:color="auto"/>
        <w:bottom w:val="none" w:sz="0" w:space="0" w:color="auto"/>
        <w:right w:val="none" w:sz="0" w:space="0" w:color="auto"/>
      </w:divBdr>
    </w:div>
    <w:div w:id="1613393244">
      <w:bodyDiv w:val="1"/>
      <w:marLeft w:val="0"/>
      <w:marRight w:val="0"/>
      <w:marTop w:val="0"/>
      <w:marBottom w:val="0"/>
      <w:divBdr>
        <w:top w:val="none" w:sz="0" w:space="0" w:color="auto"/>
        <w:left w:val="none" w:sz="0" w:space="0" w:color="auto"/>
        <w:bottom w:val="none" w:sz="0" w:space="0" w:color="auto"/>
        <w:right w:val="none" w:sz="0" w:space="0" w:color="auto"/>
      </w:divBdr>
    </w:div>
    <w:div w:id="1635869755">
      <w:bodyDiv w:val="1"/>
      <w:marLeft w:val="0"/>
      <w:marRight w:val="0"/>
      <w:marTop w:val="0"/>
      <w:marBottom w:val="0"/>
      <w:divBdr>
        <w:top w:val="none" w:sz="0" w:space="0" w:color="auto"/>
        <w:left w:val="none" w:sz="0" w:space="0" w:color="auto"/>
        <w:bottom w:val="none" w:sz="0" w:space="0" w:color="auto"/>
        <w:right w:val="none" w:sz="0" w:space="0" w:color="auto"/>
      </w:divBdr>
    </w:div>
    <w:div w:id="1657490323">
      <w:bodyDiv w:val="1"/>
      <w:marLeft w:val="0"/>
      <w:marRight w:val="0"/>
      <w:marTop w:val="0"/>
      <w:marBottom w:val="0"/>
      <w:divBdr>
        <w:top w:val="none" w:sz="0" w:space="0" w:color="auto"/>
        <w:left w:val="none" w:sz="0" w:space="0" w:color="auto"/>
        <w:bottom w:val="none" w:sz="0" w:space="0" w:color="auto"/>
        <w:right w:val="none" w:sz="0" w:space="0" w:color="auto"/>
      </w:divBdr>
    </w:div>
    <w:div w:id="1663703401">
      <w:bodyDiv w:val="1"/>
      <w:marLeft w:val="0"/>
      <w:marRight w:val="0"/>
      <w:marTop w:val="0"/>
      <w:marBottom w:val="0"/>
      <w:divBdr>
        <w:top w:val="none" w:sz="0" w:space="0" w:color="auto"/>
        <w:left w:val="none" w:sz="0" w:space="0" w:color="auto"/>
        <w:bottom w:val="none" w:sz="0" w:space="0" w:color="auto"/>
        <w:right w:val="none" w:sz="0" w:space="0" w:color="auto"/>
      </w:divBdr>
      <w:divsChild>
        <w:div w:id="600913753">
          <w:marLeft w:val="0"/>
          <w:marRight w:val="0"/>
          <w:marTop w:val="0"/>
          <w:marBottom w:val="0"/>
          <w:divBdr>
            <w:top w:val="none" w:sz="0" w:space="0" w:color="auto"/>
            <w:left w:val="none" w:sz="0" w:space="0" w:color="auto"/>
            <w:bottom w:val="none" w:sz="0" w:space="0" w:color="auto"/>
            <w:right w:val="none" w:sz="0" w:space="0" w:color="auto"/>
          </w:divBdr>
        </w:div>
      </w:divsChild>
    </w:div>
    <w:div w:id="1696927004">
      <w:bodyDiv w:val="1"/>
      <w:marLeft w:val="0"/>
      <w:marRight w:val="0"/>
      <w:marTop w:val="0"/>
      <w:marBottom w:val="0"/>
      <w:divBdr>
        <w:top w:val="none" w:sz="0" w:space="0" w:color="auto"/>
        <w:left w:val="none" w:sz="0" w:space="0" w:color="auto"/>
        <w:bottom w:val="none" w:sz="0" w:space="0" w:color="auto"/>
        <w:right w:val="none" w:sz="0" w:space="0" w:color="auto"/>
      </w:divBdr>
      <w:divsChild>
        <w:div w:id="575631901">
          <w:marLeft w:val="0"/>
          <w:marRight w:val="0"/>
          <w:marTop w:val="0"/>
          <w:marBottom w:val="0"/>
          <w:divBdr>
            <w:top w:val="none" w:sz="0" w:space="0" w:color="auto"/>
            <w:left w:val="none" w:sz="0" w:space="0" w:color="auto"/>
            <w:bottom w:val="none" w:sz="0" w:space="0" w:color="auto"/>
            <w:right w:val="none" w:sz="0" w:space="0" w:color="auto"/>
          </w:divBdr>
        </w:div>
      </w:divsChild>
    </w:div>
    <w:div w:id="1702902586">
      <w:bodyDiv w:val="1"/>
      <w:marLeft w:val="0"/>
      <w:marRight w:val="0"/>
      <w:marTop w:val="0"/>
      <w:marBottom w:val="0"/>
      <w:divBdr>
        <w:top w:val="none" w:sz="0" w:space="0" w:color="auto"/>
        <w:left w:val="none" w:sz="0" w:space="0" w:color="auto"/>
        <w:bottom w:val="none" w:sz="0" w:space="0" w:color="auto"/>
        <w:right w:val="none" w:sz="0" w:space="0" w:color="auto"/>
      </w:divBdr>
    </w:div>
    <w:div w:id="1745109112">
      <w:bodyDiv w:val="1"/>
      <w:marLeft w:val="0"/>
      <w:marRight w:val="0"/>
      <w:marTop w:val="0"/>
      <w:marBottom w:val="0"/>
      <w:divBdr>
        <w:top w:val="none" w:sz="0" w:space="0" w:color="auto"/>
        <w:left w:val="none" w:sz="0" w:space="0" w:color="auto"/>
        <w:bottom w:val="none" w:sz="0" w:space="0" w:color="auto"/>
        <w:right w:val="none" w:sz="0" w:space="0" w:color="auto"/>
      </w:divBdr>
      <w:divsChild>
        <w:div w:id="437212879">
          <w:marLeft w:val="0"/>
          <w:marRight w:val="0"/>
          <w:marTop w:val="0"/>
          <w:marBottom w:val="0"/>
          <w:divBdr>
            <w:top w:val="none" w:sz="0" w:space="0" w:color="auto"/>
            <w:left w:val="none" w:sz="0" w:space="0" w:color="auto"/>
            <w:bottom w:val="none" w:sz="0" w:space="0" w:color="auto"/>
            <w:right w:val="none" w:sz="0" w:space="0" w:color="auto"/>
          </w:divBdr>
          <w:divsChild>
            <w:div w:id="339085717">
              <w:marLeft w:val="0"/>
              <w:marRight w:val="0"/>
              <w:marTop w:val="0"/>
              <w:marBottom w:val="0"/>
              <w:divBdr>
                <w:top w:val="none" w:sz="0" w:space="0" w:color="auto"/>
                <w:left w:val="none" w:sz="0" w:space="0" w:color="auto"/>
                <w:bottom w:val="none" w:sz="0" w:space="0" w:color="auto"/>
                <w:right w:val="none" w:sz="0" w:space="0" w:color="auto"/>
              </w:divBdr>
              <w:divsChild>
                <w:div w:id="128982175">
                  <w:marLeft w:val="0"/>
                  <w:marRight w:val="0"/>
                  <w:marTop w:val="0"/>
                  <w:marBottom w:val="0"/>
                  <w:divBdr>
                    <w:top w:val="none" w:sz="0" w:space="0" w:color="auto"/>
                    <w:left w:val="none" w:sz="0" w:space="0" w:color="auto"/>
                    <w:bottom w:val="none" w:sz="0" w:space="0" w:color="auto"/>
                    <w:right w:val="none" w:sz="0" w:space="0" w:color="auto"/>
                  </w:divBdr>
                  <w:divsChild>
                    <w:div w:id="67175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8382783">
      <w:bodyDiv w:val="1"/>
      <w:marLeft w:val="0"/>
      <w:marRight w:val="0"/>
      <w:marTop w:val="0"/>
      <w:marBottom w:val="0"/>
      <w:divBdr>
        <w:top w:val="none" w:sz="0" w:space="0" w:color="auto"/>
        <w:left w:val="none" w:sz="0" w:space="0" w:color="auto"/>
        <w:bottom w:val="none" w:sz="0" w:space="0" w:color="auto"/>
        <w:right w:val="none" w:sz="0" w:space="0" w:color="auto"/>
      </w:divBdr>
    </w:div>
    <w:div w:id="1765999810">
      <w:bodyDiv w:val="1"/>
      <w:marLeft w:val="0"/>
      <w:marRight w:val="0"/>
      <w:marTop w:val="0"/>
      <w:marBottom w:val="0"/>
      <w:divBdr>
        <w:top w:val="none" w:sz="0" w:space="0" w:color="auto"/>
        <w:left w:val="none" w:sz="0" w:space="0" w:color="auto"/>
        <w:bottom w:val="none" w:sz="0" w:space="0" w:color="auto"/>
        <w:right w:val="none" w:sz="0" w:space="0" w:color="auto"/>
      </w:divBdr>
    </w:div>
    <w:div w:id="1851985082">
      <w:bodyDiv w:val="1"/>
      <w:marLeft w:val="0"/>
      <w:marRight w:val="0"/>
      <w:marTop w:val="0"/>
      <w:marBottom w:val="0"/>
      <w:divBdr>
        <w:top w:val="none" w:sz="0" w:space="0" w:color="auto"/>
        <w:left w:val="none" w:sz="0" w:space="0" w:color="auto"/>
        <w:bottom w:val="none" w:sz="0" w:space="0" w:color="auto"/>
        <w:right w:val="none" w:sz="0" w:space="0" w:color="auto"/>
      </w:divBdr>
    </w:div>
    <w:div w:id="1901397806">
      <w:bodyDiv w:val="1"/>
      <w:marLeft w:val="0"/>
      <w:marRight w:val="0"/>
      <w:marTop w:val="0"/>
      <w:marBottom w:val="0"/>
      <w:divBdr>
        <w:top w:val="none" w:sz="0" w:space="0" w:color="auto"/>
        <w:left w:val="none" w:sz="0" w:space="0" w:color="auto"/>
        <w:bottom w:val="none" w:sz="0" w:space="0" w:color="auto"/>
        <w:right w:val="none" w:sz="0" w:space="0" w:color="auto"/>
      </w:divBdr>
    </w:div>
    <w:div w:id="1929534765">
      <w:bodyDiv w:val="1"/>
      <w:marLeft w:val="0"/>
      <w:marRight w:val="0"/>
      <w:marTop w:val="0"/>
      <w:marBottom w:val="0"/>
      <w:divBdr>
        <w:top w:val="none" w:sz="0" w:space="0" w:color="auto"/>
        <w:left w:val="none" w:sz="0" w:space="0" w:color="auto"/>
        <w:bottom w:val="none" w:sz="0" w:space="0" w:color="auto"/>
        <w:right w:val="none" w:sz="0" w:space="0" w:color="auto"/>
      </w:divBdr>
    </w:div>
    <w:div w:id="1959486832">
      <w:bodyDiv w:val="1"/>
      <w:marLeft w:val="0"/>
      <w:marRight w:val="0"/>
      <w:marTop w:val="0"/>
      <w:marBottom w:val="0"/>
      <w:divBdr>
        <w:top w:val="none" w:sz="0" w:space="0" w:color="auto"/>
        <w:left w:val="none" w:sz="0" w:space="0" w:color="auto"/>
        <w:bottom w:val="none" w:sz="0" w:space="0" w:color="auto"/>
        <w:right w:val="none" w:sz="0" w:space="0" w:color="auto"/>
      </w:divBdr>
    </w:div>
    <w:div w:id="1966156882">
      <w:bodyDiv w:val="1"/>
      <w:marLeft w:val="0"/>
      <w:marRight w:val="0"/>
      <w:marTop w:val="0"/>
      <w:marBottom w:val="0"/>
      <w:divBdr>
        <w:top w:val="none" w:sz="0" w:space="0" w:color="auto"/>
        <w:left w:val="none" w:sz="0" w:space="0" w:color="auto"/>
        <w:bottom w:val="none" w:sz="0" w:space="0" w:color="auto"/>
        <w:right w:val="none" w:sz="0" w:space="0" w:color="auto"/>
      </w:divBdr>
    </w:div>
    <w:div w:id="1969161261">
      <w:bodyDiv w:val="1"/>
      <w:marLeft w:val="0"/>
      <w:marRight w:val="0"/>
      <w:marTop w:val="0"/>
      <w:marBottom w:val="0"/>
      <w:divBdr>
        <w:top w:val="none" w:sz="0" w:space="0" w:color="auto"/>
        <w:left w:val="none" w:sz="0" w:space="0" w:color="auto"/>
        <w:bottom w:val="none" w:sz="0" w:space="0" w:color="auto"/>
        <w:right w:val="none" w:sz="0" w:space="0" w:color="auto"/>
      </w:divBdr>
      <w:divsChild>
        <w:div w:id="371196077">
          <w:marLeft w:val="0"/>
          <w:marRight w:val="0"/>
          <w:marTop w:val="0"/>
          <w:marBottom w:val="0"/>
          <w:divBdr>
            <w:top w:val="none" w:sz="0" w:space="0" w:color="auto"/>
            <w:left w:val="none" w:sz="0" w:space="0" w:color="auto"/>
            <w:bottom w:val="none" w:sz="0" w:space="0" w:color="auto"/>
            <w:right w:val="none" w:sz="0" w:space="0" w:color="auto"/>
          </w:divBdr>
        </w:div>
      </w:divsChild>
    </w:div>
    <w:div w:id="1983533390">
      <w:bodyDiv w:val="1"/>
      <w:marLeft w:val="0"/>
      <w:marRight w:val="0"/>
      <w:marTop w:val="0"/>
      <w:marBottom w:val="0"/>
      <w:divBdr>
        <w:top w:val="none" w:sz="0" w:space="0" w:color="auto"/>
        <w:left w:val="none" w:sz="0" w:space="0" w:color="auto"/>
        <w:bottom w:val="none" w:sz="0" w:space="0" w:color="auto"/>
        <w:right w:val="none" w:sz="0" w:space="0" w:color="auto"/>
      </w:divBdr>
      <w:divsChild>
        <w:div w:id="203715935">
          <w:marLeft w:val="0"/>
          <w:marRight w:val="0"/>
          <w:marTop w:val="0"/>
          <w:marBottom w:val="0"/>
          <w:divBdr>
            <w:top w:val="none" w:sz="0" w:space="0" w:color="auto"/>
            <w:left w:val="none" w:sz="0" w:space="0" w:color="auto"/>
            <w:bottom w:val="none" w:sz="0" w:space="0" w:color="auto"/>
            <w:right w:val="none" w:sz="0" w:space="0" w:color="auto"/>
          </w:divBdr>
        </w:div>
      </w:divsChild>
    </w:div>
    <w:div w:id="2017876753">
      <w:bodyDiv w:val="1"/>
      <w:marLeft w:val="0"/>
      <w:marRight w:val="0"/>
      <w:marTop w:val="0"/>
      <w:marBottom w:val="0"/>
      <w:divBdr>
        <w:top w:val="none" w:sz="0" w:space="0" w:color="auto"/>
        <w:left w:val="none" w:sz="0" w:space="0" w:color="auto"/>
        <w:bottom w:val="none" w:sz="0" w:space="0" w:color="auto"/>
        <w:right w:val="none" w:sz="0" w:space="0" w:color="auto"/>
      </w:divBdr>
    </w:div>
    <w:div w:id="2054767358">
      <w:bodyDiv w:val="1"/>
      <w:marLeft w:val="0"/>
      <w:marRight w:val="0"/>
      <w:marTop w:val="0"/>
      <w:marBottom w:val="0"/>
      <w:divBdr>
        <w:top w:val="none" w:sz="0" w:space="0" w:color="auto"/>
        <w:left w:val="none" w:sz="0" w:space="0" w:color="auto"/>
        <w:bottom w:val="none" w:sz="0" w:space="0" w:color="auto"/>
        <w:right w:val="none" w:sz="0" w:space="0" w:color="auto"/>
      </w:divBdr>
    </w:div>
    <w:div w:id="2068990807">
      <w:bodyDiv w:val="1"/>
      <w:marLeft w:val="0"/>
      <w:marRight w:val="0"/>
      <w:marTop w:val="0"/>
      <w:marBottom w:val="0"/>
      <w:divBdr>
        <w:top w:val="none" w:sz="0" w:space="0" w:color="auto"/>
        <w:left w:val="none" w:sz="0" w:space="0" w:color="auto"/>
        <w:bottom w:val="none" w:sz="0" w:space="0" w:color="auto"/>
        <w:right w:val="none" w:sz="0" w:space="0" w:color="auto"/>
      </w:divBdr>
    </w:div>
    <w:div w:id="2088649535">
      <w:bodyDiv w:val="1"/>
      <w:marLeft w:val="0"/>
      <w:marRight w:val="0"/>
      <w:marTop w:val="0"/>
      <w:marBottom w:val="0"/>
      <w:divBdr>
        <w:top w:val="none" w:sz="0" w:space="0" w:color="auto"/>
        <w:left w:val="none" w:sz="0" w:space="0" w:color="auto"/>
        <w:bottom w:val="none" w:sz="0" w:space="0" w:color="auto"/>
        <w:right w:val="none" w:sz="0" w:space="0" w:color="auto"/>
      </w:divBdr>
    </w:div>
    <w:div w:id="2099520633">
      <w:bodyDiv w:val="1"/>
      <w:marLeft w:val="0"/>
      <w:marRight w:val="0"/>
      <w:marTop w:val="0"/>
      <w:marBottom w:val="0"/>
      <w:divBdr>
        <w:top w:val="none" w:sz="0" w:space="0" w:color="auto"/>
        <w:left w:val="none" w:sz="0" w:space="0" w:color="auto"/>
        <w:bottom w:val="none" w:sz="0" w:space="0" w:color="auto"/>
        <w:right w:val="none" w:sz="0" w:space="0" w:color="auto"/>
      </w:divBdr>
    </w:div>
    <w:div w:id="2103988313">
      <w:bodyDiv w:val="1"/>
      <w:marLeft w:val="0"/>
      <w:marRight w:val="0"/>
      <w:marTop w:val="0"/>
      <w:marBottom w:val="0"/>
      <w:divBdr>
        <w:top w:val="none" w:sz="0" w:space="0" w:color="auto"/>
        <w:left w:val="none" w:sz="0" w:space="0" w:color="auto"/>
        <w:bottom w:val="none" w:sz="0" w:space="0" w:color="auto"/>
        <w:right w:val="none" w:sz="0" w:space="0" w:color="auto"/>
      </w:divBdr>
    </w:div>
    <w:div w:id="21231060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jpe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jpe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4.jpe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footer" Target="footer3.xml"/><Relationship Id="rId10" Type="http://schemas.openxmlformats.org/officeDocument/2006/relationships/image" Target="media/image2.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theme" Target="theme/theme1.xml"/></Relationships>
</file>

<file path=word/theme/theme1.xml><?xml version="1.0" encoding="utf-8"?>
<a:theme xmlns:a="http://schemas.openxmlformats.org/drawingml/2006/main" name="Motív Office">
  <a:themeElements>
    <a:clrScheme name="Odtiene sivej">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ZP Time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061C549-C798-4CA6-BB80-0480E5C47E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349</TotalTime>
  <Pages>32</Pages>
  <Words>4627</Words>
  <Characters>26380</Characters>
  <Application>Microsoft Office Word</Application>
  <DocSecurity>0</DocSecurity>
  <Lines>219</Lines>
  <Paragraphs>61</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30946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Chlpík</dc:creator>
  <cp:keywords/>
  <dc:description/>
  <cp:lastModifiedBy>Róbert Šumšala</cp:lastModifiedBy>
  <cp:revision>88</cp:revision>
  <cp:lastPrinted>2024-10-25T15:03:00Z</cp:lastPrinted>
  <dcterms:created xsi:type="dcterms:W3CDTF">2024-10-30T19:28:00Z</dcterms:created>
  <dcterms:modified xsi:type="dcterms:W3CDTF">2026-04-18T20:57:00Z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