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551AF" w:rsidR="00F24CDE" w:rsidP="63098F07" w:rsidRDefault="00F24CDE" w14:paraId="4C1D0941" w14:textId="1ECA1ADF">
      <w:pPr>
        <w:pStyle w:val="paragraph"/>
        <w:spacing w:before="0" w:beforeAutospacing="off" w:after="0" w:afterAutospacing="off"/>
        <w:textAlignment w:val="baseline"/>
      </w:pPr>
      <w:r w:rsidRPr="63098F07" w:rsidR="00F24CDE">
        <w:rPr>
          <w:rStyle w:val="normaltextrun"/>
          <w:rFonts w:eastAsia="" w:eastAsiaTheme="majorEastAsia"/>
          <w:b w:val="1"/>
          <w:bCs w:val="1"/>
        </w:rPr>
        <w:t>PrePost</w:t>
      </w:r>
      <w:r w:rsidRPr="63098F07" w:rsidR="00F24CDE">
        <w:rPr>
          <w:rStyle w:val="normaltextrun"/>
          <w:rFonts w:eastAsia="" w:eastAsiaTheme="majorEastAsia"/>
          <w:b w:val="1"/>
          <w:bCs w:val="1"/>
        </w:rPr>
        <w:t>_CBCL</w:t>
      </w:r>
      <w:r w:rsidRPr="63098F07" w:rsidR="00F24CDE">
        <w:rPr>
          <w:rStyle w:val="normaltextrun"/>
          <w:rFonts w:eastAsia="" w:eastAsiaTheme="majorEastAsia"/>
          <w:b w:val="1"/>
          <w:bCs w:val="1"/>
        </w:rPr>
        <w:t>_5.</w:t>
      </w:r>
      <w:r w:rsidRPr="63098F07" w:rsidR="00F24CDE">
        <w:rPr>
          <w:rStyle w:val="normaltextrun"/>
          <w:rFonts w:eastAsia="" w:eastAsiaTheme="majorEastAsia"/>
          <w:b w:val="1"/>
          <w:bCs w:val="1"/>
        </w:rPr>
        <w:t>0</w:t>
      </w:r>
      <w:r w:rsidRPr="63098F07" w:rsidR="00F24CDE">
        <w:rPr>
          <w:rStyle w:val="normaltextrun"/>
          <w:rFonts w:eastAsia="" w:eastAsiaTheme="majorEastAsia"/>
          <w:b w:val="1"/>
          <w:bCs w:val="1"/>
        </w:rPr>
        <w:t>.R</w:t>
      </w:r>
      <w:r w:rsidRPr="63098F07" w:rsidR="00F24CDE">
        <w:rPr>
          <w:rStyle w:val="normaltextrun"/>
          <w:rFonts w:eastAsia="" w:eastAsiaTheme="majorEastAsia"/>
          <w:b w:val="1"/>
          <w:bCs w:val="1"/>
        </w:rPr>
        <w:t>_README</w:t>
      </w:r>
      <w:r w:rsidRPr="63098F07" w:rsidR="00F24CDE">
        <w:rPr>
          <w:rStyle w:val="normaltextrun"/>
          <w:rFonts w:eastAsia="" w:eastAsiaTheme="majorEastAsia"/>
        </w:rPr>
        <w:t> </w:t>
      </w:r>
      <w:r w:rsidRPr="63098F07" w:rsidR="00F24CDE">
        <w:rPr>
          <w:rStyle w:val="eop"/>
          <w:rFonts w:eastAsia="" w:eastAsiaTheme="majorEastAsia"/>
        </w:rPr>
        <w:t> </w:t>
      </w:r>
    </w:p>
    <w:p w:rsidR="00F24CDE" w:rsidP="00F24CDE" w:rsidRDefault="00F24CDE" w14:paraId="10F8F110" w14:textId="35F3794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0551AF">
        <w:rPr>
          <w:rStyle w:val="normaltextrun"/>
          <w:rFonts w:eastAsiaTheme="majorEastAsia"/>
        </w:rPr>
        <w:t>Robert Toms, robert.toms@utdallas.edu </w:t>
      </w:r>
    </w:p>
    <w:p w:rsidRPr="000551AF" w:rsidR="00F24CDE" w:rsidP="00F24CDE" w:rsidRDefault="00F24CDE" w14:paraId="509E1AD6" w14:textId="0AFEEECB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</w:rPr>
        <w:t>Emma Lambert</w:t>
      </w:r>
    </w:p>
    <w:p w:rsidRPr="000551AF" w:rsidR="00F24CDE" w:rsidP="00F24CDE" w:rsidRDefault="00F24CDE" w14:paraId="39449C40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F24CDE" w:rsidP="00F24CDE" w:rsidRDefault="00F24CDE" w14:paraId="182B07E3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README SECTIONS: </w:t>
      </w:r>
      <w:r w:rsidRPr="000551AF">
        <w:rPr>
          <w:rStyle w:val="eop"/>
          <w:rFonts w:eastAsiaTheme="majorEastAsia"/>
        </w:rPr>
        <w:t> </w:t>
      </w:r>
    </w:p>
    <w:p w:rsidRPr="00F24CDE" w:rsidR="00F24CDE" w:rsidP="00F24CDE" w:rsidRDefault="00F24CDE" w14:paraId="45DA51A0" w14:textId="77777777">
      <w:pPr>
        <w:pStyle w:val="paragraph"/>
        <w:numPr>
          <w:ilvl w:val="0"/>
          <w:numId w:val="1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0551AF">
        <w:rPr>
          <w:rStyle w:val="normaltextrun"/>
          <w:rFonts w:eastAsiaTheme="majorEastAsia"/>
        </w:rPr>
        <w:t>Purpose of Code </w:t>
      </w:r>
      <w:r w:rsidRPr="000551AF">
        <w:rPr>
          <w:rStyle w:val="eop"/>
          <w:rFonts w:eastAsiaTheme="majorEastAsia"/>
        </w:rPr>
        <w:t> </w:t>
      </w:r>
    </w:p>
    <w:p w:rsidRPr="00F24CDE" w:rsidR="00F24CDE" w:rsidP="00F24CDE" w:rsidRDefault="00F24CDE" w14:paraId="5676CCAF" w14:textId="77777777">
      <w:pPr>
        <w:pStyle w:val="paragraph"/>
        <w:numPr>
          <w:ilvl w:val="0"/>
          <w:numId w:val="2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eop"/>
          <w:rFonts w:eastAsiaTheme="majorEastAsia"/>
        </w:rPr>
        <w:t>Key Tips for Use</w:t>
      </w:r>
    </w:p>
    <w:p w:rsidRPr="00F24CDE" w:rsidR="00F24CDE" w:rsidP="00F24CDE" w:rsidRDefault="00F24CDE" w14:paraId="5B893936" w14:textId="77777777">
      <w:pPr>
        <w:pStyle w:val="paragraph"/>
        <w:numPr>
          <w:ilvl w:val="0"/>
          <w:numId w:val="3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normaltextrun"/>
          <w:rFonts w:eastAsiaTheme="majorEastAsia"/>
        </w:rPr>
        <w:t>Researcher-facing Explanation of Code </w:t>
      </w:r>
      <w:r w:rsidRPr="00F24CDE">
        <w:rPr>
          <w:rStyle w:val="eop"/>
          <w:rFonts w:eastAsiaTheme="majorEastAsia"/>
        </w:rPr>
        <w:t> </w:t>
      </w:r>
    </w:p>
    <w:p w:rsidRPr="00F24CDE" w:rsidR="00F24CDE" w:rsidP="00F24CDE" w:rsidRDefault="00F24CDE" w14:paraId="7B68BFE6" w14:textId="77777777">
      <w:pPr>
        <w:pStyle w:val="paragraph"/>
        <w:numPr>
          <w:ilvl w:val="0"/>
          <w:numId w:val="4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normaltextrun"/>
          <w:rFonts w:eastAsiaTheme="majorEastAsia"/>
        </w:rPr>
        <w:t>Explanation of Variables </w:t>
      </w:r>
      <w:r w:rsidRPr="00F24CDE">
        <w:rPr>
          <w:rStyle w:val="eop"/>
          <w:rFonts w:eastAsiaTheme="majorEastAsia"/>
        </w:rPr>
        <w:t> </w:t>
      </w:r>
    </w:p>
    <w:p w:rsidRPr="00F24CDE" w:rsidR="00F24CDE" w:rsidP="00F24CDE" w:rsidRDefault="00F24CDE" w14:paraId="1A948120" w14:textId="6DD8EC70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360"/>
        <w:textAlignment w:val="baseline"/>
        <w:rPr>
          <w:rStyle w:val="eop"/>
        </w:rPr>
      </w:pPr>
      <w:r w:rsidRPr="00F24CDE">
        <w:rPr>
          <w:rStyle w:val="normaltextrun"/>
          <w:rFonts w:eastAsiaTheme="majorEastAsia"/>
        </w:rPr>
        <w:t>M</w:t>
      </w:r>
      <w:r w:rsidRPr="00F24CDE">
        <w:rPr>
          <w:rStyle w:val="normaltextrun"/>
          <w:rFonts w:eastAsiaTheme="majorEastAsia"/>
        </w:rPr>
        <w:t>ethods Section Summary</w:t>
      </w:r>
    </w:p>
    <w:p w:rsidRPr="000551AF" w:rsidR="00F24CDE" w:rsidP="00F24CDE" w:rsidRDefault="00F24CDE" w14:paraId="7A38D0C6" w14:textId="4DE4D789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360"/>
        <w:textAlignment w:val="baseline"/>
      </w:pPr>
      <w:r>
        <w:rPr>
          <w:rStyle w:val="normaltextrun"/>
          <w:rFonts w:eastAsiaTheme="majorEastAsia"/>
        </w:rPr>
        <w:t>R</w:t>
      </w:r>
      <w:r w:rsidRPr="00F24CDE">
        <w:rPr>
          <w:rStyle w:val="normaltextrun"/>
          <w:rFonts w:eastAsiaTheme="majorEastAsia"/>
        </w:rPr>
        <w:t>eferences</w:t>
      </w:r>
    </w:p>
    <w:p w:rsidRPr="000551AF" w:rsidR="00F24CDE" w:rsidP="00F24CDE" w:rsidRDefault="00F24CDE" w14:paraId="70AE23C7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Pr="000551AF" w:rsidR="00F24CDE" w:rsidP="00F24CDE" w:rsidRDefault="00F24CDE" w14:paraId="639F800D" w14:textId="77777777">
      <w:pPr>
        <w:pStyle w:val="paragraph"/>
        <w:spacing w:before="0" w:beforeAutospacing="0" w:after="0" w:afterAutospacing="0"/>
        <w:textAlignment w:val="baseline"/>
      </w:pPr>
      <w:r w:rsidRPr="000551AF">
        <w:rPr>
          <w:rStyle w:val="normaltextrun"/>
          <w:rFonts w:eastAsiaTheme="majorEastAsia"/>
          <w:u w:val="single"/>
        </w:rPr>
        <w:t>PURPOSE OF CODE:</w:t>
      </w:r>
      <w:r w:rsidRPr="000551AF">
        <w:rPr>
          <w:rStyle w:val="normaltextrun"/>
          <w:rFonts w:eastAsiaTheme="majorEastAsia"/>
        </w:rPr>
        <w:t> </w:t>
      </w:r>
      <w:r w:rsidRPr="000551AF">
        <w:rPr>
          <w:rStyle w:val="eop"/>
          <w:rFonts w:eastAsiaTheme="majorEastAsia"/>
        </w:rPr>
        <w:t> </w:t>
      </w:r>
    </w:p>
    <w:p w:rsidR="00F24CDE" w:rsidP="00F24CDE" w:rsidRDefault="00F24CDE" w14:paraId="79006F2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  <w:r w:rsidRPr="00F90214">
        <w:rPr>
          <w:rStyle w:val="normaltextrun"/>
          <w:rFonts w:eastAsiaTheme="majorEastAsia"/>
        </w:rPr>
        <w:t>The purpose of this code is to calculate change</w:t>
      </w:r>
      <w:r>
        <w:rPr>
          <w:rStyle w:val="normaltextrun"/>
          <w:rFonts w:eastAsiaTheme="majorEastAsia"/>
        </w:rPr>
        <w:t xml:space="preserve"> </w:t>
      </w:r>
      <w:r w:rsidRPr="00F90214">
        <w:rPr>
          <w:rStyle w:val="normaltextrun"/>
          <w:rFonts w:eastAsiaTheme="majorEastAsia"/>
        </w:rPr>
        <w:t>s</w:t>
      </w:r>
      <w:r>
        <w:rPr>
          <w:rStyle w:val="normaltextrun"/>
          <w:rFonts w:eastAsiaTheme="majorEastAsia"/>
        </w:rPr>
        <w:t>cores</w:t>
      </w:r>
      <w:r w:rsidRPr="00F90214">
        <w:rPr>
          <w:rStyle w:val="normaltextrun"/>
          <w:rFonts w:eastAsiaTheme="majorEastAsia"/>
        </w:rPr>
        <w:t xml:space="preserve"> in </w:t>
      </w:r>
      <w:r>
        <w:rPr>
          <w:rStyle w:val="normaltextrun"/>
          <w:rFonts w:eastAsiaTheme="majorEastAsia"/>
        </w:rPr>
        <w:t>Internalizing and Externalizing symptoms on the Child Behavioral Checklist (CBCL)</w:t>
      </w:r>
      <w:r w:rsidRPr="00F90214">
        <w:rPr>
          <w:rStyle w:val="normaltextrun"/>
          <w:rFonts w:eastAsiaTheme="majorEastAsia"/>
        </w:rPr>
        <w:t xml:space="preserve"> from pre to post menarche.</w:t>
      </w:r>
    </w:p>
    <w:p w:rsidR="00F24CDE" w:rsidP="00F24CDE" w:rsidRDefault="00F24CDE" w14:paraId="20B6063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</w:p>
    <w:p w:rsidR="007D45D3" w:rsidP="007D45D3" w:rsidRDefault="007D45D3" w14:paraId="3A7D5EE2" w14:textId="7777777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u w:val="single"/>
        </w:rPr>
        <w:t>KEY TIPS FOR USE:</w:t>
      </w:r>
      <w:r>
        <w:rPr>
          <w:rStyle w:val="eop"/>
          <w:rFonts w:eastAsiaTheme="majorEastAsia"/>
        </w:rPr>
        <w:t> </w:t>
      </w:r>
    </w:p>
    <w:p w:rsidR="007D45D3" w:rsidP="007D45D3" w:rsidRDefault="007D45D3" w14:paraId="76ADD339" w14:textId="29068A8E">
      <w:pPr>
        <w:pStyle w:val="paragraph"/>
        <w:spacing w:before="0" w:beforeAutospacing="0" w:after="0" w:afterAutospacing="0"/>
        <w:textAlignment w:val="baseline"/>
      </w:pPr>
      <w:proofErr w:type="spellStart"/>
      <w:r>
        <w:rPr>
          <w:rStyle w:val="normaltextrun"/>
          <w:rFonts w:eastAsiaTheme="majorEastAsia"/>
        </w:rPr>
        <w:t>ChangeScore</w:t>
      </w:r>
      <w:proofErr w:type="spellEnd"/>
      <w:r>
        <w:rPr>
          <w:rStyle w:val="normaltextrun"/>
          <w:rFonts w:eastAsiaTheme="majorEastAsia"/>
        </w:rPr>
        <w:t xml:space="preserve"> is the primary outcome variable of this code, made by subtracting </w:t>
      </w:r>
      <w:proofErr w:type="spellStart"/>
      <w:r>
        <w:rPr>
          <w:rStyle w:val="normaltextrun"/>
          <w:rFonts w:eastAsiaTheme="majorEastAsia"/>
        </w:rPr>
        <w:t>Pre_</w:t>
      </w:r>
      <w:r>
        <w:rPr>
          <w:rStyle w:val="normaltextrun"/>
          <w:rFonts w:eastAsiaTheme="majorEastAsia"/>
        </w:rPr>
        <w:t>CBCL</w:t>
      </w:r>
      <w:r>
        <w:rPr>
          <w:rStyle w:val="normaltextrun"/>
          <w:rFonts w:eastAsiaTheme="majorEastAsia"/>
        </w:rPr>
        <w:t>_Score</w:t>
      </w:r>
      <w:proofErr w:type="spellEnd"/>
      <w:r>
        <w:rPr>
          <w:rStyle w:val="normaltextrun"/>
          <w:rFonts w:eastAsiaTheme="majorEastAsia"/>
        </w:rPr>
        <w:t xml:space="preserve"> from </w:t>
      </w:r>
      <w:proofErr w:type="spellStart"/>
      <w:r>
        <w:rPr>
          <w:rStyle w:val="normaltextrun"/>
          <w:rFonts w:eastAsiaTheme="majorEastAsia"/>
        </w:rPr>
        <w:t>Post_</w:t>
      </w:r>
      <w:r>
        <w:rPr>
          <w:rStyle w:val="normaltextrun"/>
          <w:rFonts w:eastAsiaTheme="majorEastAsia"/>
        </w:rPr>
        <w:t>CBCL</w:t>
      </w:r>
      <w:r>
        <w:rPr>
          <w:rStyle w:val="normaltextrun"/>
          <w:rFonts w:eastAsiaTheme="majorEastAsia"/>
        </w:rPr>
        <w:t>_Score</w:t>
      </w:r>
      <w:proofErr w:type="spellEnd"/>
      <w:r>
        <w:rPr>
          <w:rStyle w:val="normaltextrun"/>
          <w:rFonts w:eastAsiaTheme="majorEastAsia"/>
        </w:rPr>
        <w:t xml:space="preserve">. There are a few subjects who are missing </w:t>
      </w:r>
      <w:r>
        <w:rPr>
          <w:rStyle w:val="normaltextrun"/>
          <w:rFonts w:eastAsiaTheme="majorEastAsia"/>
        </w:rPr>
        <w:t>CBCL</w:t>
      </w:r>
      <w:r>
        <w:rPr>
          <w:rStyle w:val="normaltextrun"/>
          <w:rFonts w:eastAsiaTheme="majorEastAsia"/>
        </w:rPr>
        <w:t xml:space="preserve"> scores for their exact premenarche and </w:t>
      </w:r>
      <w:proofErr w:type="spellStart"/>
      <w:r>
        <w:rPr>
          <w:rStyle w:val="normaltextrun"/>
          <w:rFonts w:eastAsiaTheme="majorEastAsia"/>
        </w:rPr>
        <w:t>postmenarche</w:t>
      </w:r>
      <w:proofErr w:type="spellEnd"/>
      <w:r>
        <w:rPr>
          <w:rStyle w:val="normaltextrun"/>
          <w:rFonts w:eastAsiaTheme="majorEastAsia"/>
        </w:rPr>
        <w:t xml:space="preserve"> report dates—these had “best-fit” scores assigned, and length of time in days between used PLE scores and pre/post menarche reports has been calculated and saved to “</w:t>
      </w:r>
      <w:proofErr w:type="spellStart"/>
      <w:r>
        <w:rPr>
          <w:rStyle w:val="normaltextrun"/>
          <w:rFonts w:eastAsiaTheme="majorEastAsia"/>
        </w:rPr>
        <w:t>PreMenScore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PreMenReport</w:t>
      </w:r>
      <w:proofErr w:type="spellEnd"/>
      <w:r>
        <w:rPr>
          <w:rStyle w:val="normaltextrun"/>
          <w:rFonts w:eastAsiaTheme="majorEastAsia"/>
        </w:rPr>
        <w:t>” and “</w:t>
      </w:r>
      <w:proofErr w:type="spellStart"/>
      <w:r>
        <w:rPr>
          <w:rStyle w:val="normaltextrun"/>
          <w:rFonts w:eastAsiaTheme="majorEastAsia"/>
        </w:rPr>
        <w:t>PostMenScore</w:t>
      </w:r>
      <w:proofErr w:type="spellEnd"/>
      <w:r>
        <w:rPr>
          <w:rStyle w:val="normaltextrun"/>
          <w:rFonts w:eastAsiaTheme="majorEastAsia"/>
        </w:rPr>
        <w:t>-&gt;</w:t>
      </w:r>
      <w:proofErr w:type="spellStart"/>
      <w:r>
        <w:rPr>
          <w:rStyle w:val="normaltextrun"/>
          <w:rFonts w:eastAsiaTheme="majorEastAsia"/>
        </w:rPr>
        <w:t>PostMenReport</w:t>
      </w:r>
      <w:proofErr w:type="spellEnd"/>
      <w:r>
        <w:rPr>
          <w:rStyle w:val="normaltextrun"/>
          <w:rFonts w:eastAsiaTheme="majorEastAsia"/>
        </w:rPr>
        <w:t>”. For information on how menarche data were arrived at, consult PrePost_Menarche_5.</w:t>
      </w:r>
      <w:proofErr w:type="gramStart"/>
      <w:r>
        <w:rPr>
          <w:rStyle w:val="normaltextrun"/>
          <w:rFonts w:eastAsiaTheme="majorEastAsia"/>
        </w:rPr>
        <w:t>0.R</w:t>
      </w:r>
      <w:proofErr w:type="gramEnd"/>
      <w:r>
        <w:rPr>
          <w:rStyle w:val="normaltextrun"/>
          <w:rFonts w:eastAsiaTheme="majorEastAsia"/>
        </w:rPr>
        <w:t xml:space="preserve"> and its readme.</w:t>
      </w:r>
    </w:p>
    <w:p w:rsidR="00F24CDE" w:rsidP="00F24CDE" w:rsidRDefault="00F24CDE" w14:paraId="318BC84D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</w:rPr>
      </w:pPr>
    </w:p>
    <w:p w:rsidRPr="000551AF" w:rsidR="00F24CDE" w:rsidP="00F24CDE" w:rsidRDefault="00F24CDE" w14:paraId="021A136D" w14:textId="77777777">
      <w:pPr>
        <w:pStyle w:val="paragraph"/>
        <w:spacing w:before="0" w:beforeAutospacing="0" w:after="0" w:afterAutospacing="0"/>
        <w:textAlignment w:val="baseline"/>
      </w:pPr>
      <w:r w:rsidRPr="63098F07" w:rsidR="00F24CDE">
        <w:rPr>
          <w:rStyle w:val="normaltextrun"/>
          <w:rFonts w:eastAsia="" w:eastAsiaTheme="majorEastAsia"/>
          <w:u w:val="single"/>
        </w:rPr>
        <w:t>RESEARCHER-FACING EXPLANATION OF CODE:</w:t>
      </w:r>
      <w:r w:rsidRPr="63098F07" w:rsidR="00F24CDE">
        <w:rPr>
          <w:rStyle w:val="normaltextrun"/>
          <w:rFonts w:eastAsia="" w:eastAsiaTheme="majorEastAsia"/>
        </w:rPr>
        <w:t> </w:t>
      </w:r>
      <w:r w:rsidRPr="63098F07" w:rsidR="00F24CDE">
        <w:rPr>
          <w:rStyle w:val="eop"/>
          <w:rFonts w:eastAsia="" w:eastAsiaTheme="majorEastAsia"/>
        </w:rPr>
        <w:t> </w:t>
      </w:r>
    </w:p>
    <w:p w:rsidR="15F9291B" w:rsidP="63098F07" w:rsidRDefault="15F9291B" w14:paraId="0F697BFF" w14:textId="3F708B73">
      <w:pPr>
        <w:pStyle w:val="paragraph"/>
        <w:numPr>
          <w:ilvl w:val="0"/>
          <w:numId w:val="6"/>
        </w:numPr>
        <w:spacing w:before="0" w:beforeAutospacing="off" w:after="0" w:afterAutospacing="off"/>
        <w:rPr>
          <w:rFonts w:ascii="Liberation Serif" w:hAnsi="Liberation Serif"/>
        </w:rPr>
      </w:pPr>
      <w:r w:rsidRPr="63098F07" w:rsidR="15F9291B">
        <w:rPr>
          <w:rFonts w:ascii="Liberation Serif" w:hAnsi="Liberation Serif"/>
        </w:rPr>
        <w:t xml:space="preserve">Counts of subjects are interspersed </w:t>
      </w:r>
      <w:r w:rsidRPr="63098F07" w:rsidR="15F9291B">
        <w:rPr>
          <w:rFonts w:ascii="Liberation Serif" w:hAnsi="Liberation Serif"/>
        </w:rPr>
        <w:t>thoughout</w:t>
      </w:r>
      <w:r w:rsidRPr="63098F07" w:rsidR="15F9291B">
        <w:rPr>
          <w:rFonts w:ascii="Liberation Serif" w:hAnsi="Liberation Serif"/>
        </w:rPr>
        <w:t xml:space="preserve"> the code. Flowcharts of these counts can be found in the Methods Section Summary below, and in</w:t>
      </w:r>
      <w:r w:rsidRPr="63098F07" w:rsidR="4BA977CD">
        <w:rPr>
          <w:rFonts w:ascii="Liberation Serif" w:hAnsi="Liberation Serif"/>
        </w:rPr>
        <w:t xml:space="preserve"> the Outputs folder.</w:t>
      </w:r>
    </w:p>
    <w:p w:rsidR="63098F07" w:rsidP="63098F07" w:rsidRDefault="63098F07" w14:paraId="00C05DC0" w14:textId="44289C90">
      <w:pPr>
        <w:pStyle w:val="paragraph"/>
        <w:spacing w:before="0" w:beforeAutospacing="off" w:after="0" w:afterAutospacing="off"/>
        <w:ind w:left="720"/>
        <w:rPr>
          <w:rFonts w:ascii="Liberation Serif" w:hAnsi="Liberation Serif"/>
        </w:rPr>
      </w:pPr>
    </w:p>
    <w:p w:rsidR="00F24CDE" w:rsidP="00F24CDE" w:rsidRDefault="00F24CDE" w14:paraId="3D67F817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 xml:space="preserve">All columns of interest are enumerated below in the Explanation of Variables section, in order of appearance. </w:t>
      </w:r>
      <w:proofErr w:type="spellStart"/>
      <w:r>
        <w:rPr>
          <w:rStyle w:val="normaltextrun"/>
          <w:rFonts w:ascii="Liberation Serif" w:hAnsi="Liberation Serif" w:eastAsiaTheme="majorEastAsia"/>
        </w:rPr>
        <w:t>Dataframes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in this explanatory section with “Int/Ext” in the name refers to both Internalizing and Externalizing versions of the </w:t>
      </w:r>
      <w:proofErr w:type="spellStart"/>
      <w:r>
        <w:rPr>
          <w:rStyle w:val="normaltextrun"/>
          <w:rFonts w:ascii="Liberation Serif" w:hAnsi="Liberation Serif" w:eastAsiaTheme="majorEastAsia"/>
        </w:rPr>
        <w:t>dataframe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in question.</w:t>
      </w:r>
      <w:r>
        <w:rPr>
          <w:rStyle w:val="eop"/>
          <w:rFonts w:ascii="Liberation Serif" w:hAnsi="Liberation Serif" w:eastAsiaTheme="majorEastAsia"/>
        </w:rPr>
        <w:t> </w:t>
      </w:r>
    </w:p>
    <w:p w:rsidR="00F24CDE" w:rsidP="00F24CDE" w:rsidRDefault="00F24CDE" w14:paraId="58A56CB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Liberation Serif" w:hAnsi="Liberation Serif"/>
        </w:rPr>
      </w:pPr>
      <w:r>
        <w:rPr>
          <w:rStyle w:val="normaltextrun"/>
          <w:rFonts w:ascii="Liberation Serif" w:hAnsi="Liberation Serif" w:eastAsiaTheme="majorEastAsia"/>
        </w:rPr>
        <w:t>e.g. int/</w:t>
      </w:r>
      <w:proofErr w:type="spellStart"/>
      <w:r>
        <w:rPr>
          <w:rStyle w:val="normaltextrun"/>
          <w:rFonts w:ascii="Liberation Serif" w:hAnsi="Liberation Serif" w:eastAsiaTheme="majorEastAsia"/>
        </w:rPr>
        <w:t>ext_youth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= </w:t>
      </w:r>
      <w:proofErr w:type="spellStart"/>
      <w:r>
        <w:rPr>
          <w:rStyle w:val="normaltextrun"/>
          <w:rFonts w:ascii="Liberation Serif" w:hAnsi="Liberation Serif" w:eastAsiaTheme="majorEastAsia"/>
        </w:rPr>
        <w:t>int_youth</w:t>
      </w:r>
      <w:proofErr w:type="spellEnd"/>
      <w:r>
        <w:rPr>
          <w:rStyle w:val="normaltextrun"/>
          <w:rFonts w:ascii="Liberation Serif" w:hAnsi="Liberation Serif" w:eastAsiaTheme="majorEastAsia"/>
        </w:rPr>
        <w:t xml:space="preserve"> &amp; </w:t>
      </w:r>
      <w:proofErr w:type="spellStart"/>
      <w:r>
        <w:rPr>
          <w:rStyle w:val="normaltextrun"/>
          <w:rFonts w:ascii="Liberation Serif" w:hAnsi="Liberation Serif" w:eastAsiaTheme="majorEastAsia"/>
        </w:rPr>
        <w:t>ext_youth</w:t>
      </w:r>
      <w:proofErr w:type="spellEnd"/>
      <w:r>
        <w:rPr>
          <w:rStyle w:val="eop"/>
          <w:rFonts w:ascii="Liberation Serif" w:hAnsi="Liberation Serif" w:eastAsiaTheme="majorEastAsia"/>
        </w:rPr>
        <w:t> </w:t>
      </w:r>
    </w:p>
    <w:p w:rsidRPr="009B4411" w:rsidR="00F24CDE" w:rsidP="00F24CDE" w:rsidRDefault="00F24CDE" w14:paraId="5D496C18" w14:textId="77777777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:rsidRPr="000551AF" w:rsidR="00F24CDE" w:rsidP="09A0F979" w:rsidRDefault="00F24CDE" w14:paraId="64C4C1F6" w14:textId="2C17A7DD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/>
      </w:pPr>
      <w:r w:rsidRPr="09A0F979" w:rsidR="00F24CDE">
        <w:rPr>
          <w:rStyle w:val="normaltextrun"/>
          <w:rFonts w:eastAsia="" w:eastAsiaTheme="majorEastAsia"/>
        </w:rPr>
        <w:t xml:space="preserve">Derivative ABCD </w:t>
      </w:r>
      <w:r w:rsidRPr="09A0F979" w:rsidR="00F24CDE">
        <w:rPr>
          <w:rStyle w:val="normaltextrun"/>
          <w:rFonts w:eastAsia="" w:eastAsiaTheme="majorEastAsia"/>
        </w:rPr>
        <w:t>5.</w:t>
      </w:r>
      <w:r w:rsidRPr="09A0F979" w:rsidR="00F24CDE">
        <w:rPr>
          <w:rStyle w:val="normaltextrun"/>
          <w:rFonts w:eastAsia="" w:eastAsiaTheme="majorEastAsia"/>
        </w:rPr>
        <w:t>0 menarche data were imported for youth (</w:t>
      </w:r>
      <w:r w:rsidRPr="09A0F979" w:rsidR="00F24CDE">
        <w:rPr>
          <w:rStyle w:val="normaltextrun"/>
          <w:rFonts w:eastAsia="" w:eastAsiaTheme="majorEastAsia"/>
        </w:rPr>
        <w:t>5.0_Youth_PrePost_Menarche_1</w:t>
      </w:r>
      <w:r w:rsidRPr="09A0F979" w:rsidR="7B7E4425">
        <w:rPr>
          <w:rStyle w:val="normaltextrun"/>
          <w:rFonts w:eastAsia="" w:eastAsiaTheme="majorEastAsia"/>
        </w:rPr>
        <w:t>2</w:t>
      </w:r>
      <w:r w:rsidRPr="09A0F979" w:rsidR="00F24CDE">
        <w:rPr>
          <w:rStyle w:val="normaltextrun"/>
          <w:rFonts w:eastAsia="" w:eastAsiaTheme="majorEastAsia"/>
        </w:rPr>
        <w:t>_</w:t>
      </w:r>
      <w:r w:rsidRPr="09A0F979" w:rsidR="5879B9C5">
        <w:rPr>
          <w:rStyle w:val="normaltextrun"/>
          <w:rFonts w:eastAsia="" w:eastAsiaTheme="majorEastAsia"/>
        </w:rPr>
        <w:t>2</w:t>
      </w:r>
      <w:r w:rsidRPr="09A0F979" w:rsidR="00F24CDE">
        <w:rPr>
          <w:rStyle w:val="normaltextrun"/>
          <w:rFonts w:eastAsia="" w:eastAsiaTheme="majorEastAsia"/>
        </w:rPr>
        <w:t>_25.csv</w:t>
      </w:r>
      <w:r w:rsidRPr="09A0F979" w:rsidR="00F24CDE">
        <w:rPr>
          <w:rStyle w:val="normaltextrun"/>
          <w:rFonts w:eastAsia="" w:eastAsiaTheme="majorEastAsia"/>
        </w:rPr>
        <w:t>) and parent (</w:t>
      </w:r>
      <w:r w:rsidRPr="09A0F979" w:rsidR="00F24CDE">
        <w:rPr>
          <w:rStyle w:val="normaltextrun"/>
          <w:rFonts w:eastAsia="" w:eastAsiaTheme="majorEastAsia"/>
        </w:rPr>
        <w:t>5.0_Parent_PrePost_Menarche_1</w:t>
      </w:r>
      <w:r w:rsidRPr="09A0F979" w:rsidR="47CC3A91">
        <w:rPr>
          <w:rStyle w:val="normaltextrun"/>
          <w:rFonts w:eastAsia="" w:eastAsiaTheme="majorEastAsia"/>
        </w:rPr>
        <w:t>2</w:t>
      </w:r>
      <w:r w:rsidRPr="09A0F979" w:rsidR="00F24CDE">
        <w:rPr>
          <w:rStyle w:val="normaltextrun"/>
          <w:rFonts w:eastAsia="" w:eastAsiaTheme="majorEastAsia"/>
        </w:rPr>
        <w:t>_</w:t>
      </w:r>
      <w:r w:rsidRPr="09A0F979" w:rsidR="5879B9C5">
        <w:rPr>
          <w:rStyle w:val="normaltextrun"/>
          <w:rFonts w:eastAsia="" w:eastAsiaTheme="majorEastAsia"/>
        </w:rPr>
        <w:t>2</w:t>
      </w:r>
      <w:r w:rsidRPr="09A0F979" w:rsidR="00F24CDE">
        <w:rPr>
          <w:rStyle w:val="normaltextrun"/>
          <w:rFonts w:eastAsia="" w:eastAsiaTheme="majorEastAsia"/>
        </w:rPr>
        <w:t>_25.csv</w:t>
      </w:r>
      <w:r w:rsidRPr="09A0F979" w:rsidR="00F24CDE">
        <w:rPr>
          <w:rStyle w:val="normaltextrun"/>
          <w:rFonts w:eastAsia="" w:eastAsiaTheme="majorEastAsia"/>
        </w:rPr>
        <w:t>) reports.</w:t>
      </w:r>
      <w:r w:rsidRPr="09A0F979" w:rsidR="00F24CDE">
        <w:rPr>
          <w:rStyle w:val="eop"/>
          <w:rFonts w:eastAsia="" w:eastAsiaTheme="majorEastAsia"/>
        </w:rPr>
        <w:t xml:space="preserve"> These were used rather than raw data because they </w:t>
      </w:r>
      <w:r w:rsidRPr="09A0F979" w:rsidR="00F24CDE">
        <w:rPr>
          <w:rStyle w:val="eop"/>
          <w:rFonts w:eastAsia="" w:eastAsiaTheme="majorEastAsia"/>
        </w:rPr>
        <w:t>contain</w:t>
      </w:r>
      <w:r w:rsidRPr="09A0F979" w:rsidR="00F24CDE">
        <w:rPr>
          <w:rStyle w:val="eop"/>
          <w:rFonts w:eastAsia="" w:eastAsiaTheme="majorEastAsia"/>
        </w:rPr>
        <w:t xml:space="preserve"> predetermined variables for when participants switched from premenarche to </w:t>
      </w:r>
      <w:r w:rsidRPr="09A0F979" w:rsidR="00F24CDE">
        <w:rPr>
          <w:rStyle w:val="eop"/>
          <w:rFonts w:eastAsia="" w:eastAsiaTheme="majorEastAsia"/>
        </w:rPr>
        <w:t>postmenarche</w:t>
      </w:r>
      <w:r w:rsidRPr="09A0F979" w:rsidR="00F24CDE">
        <w:rPr>
          <w:rStyle w:val="eop"/>
          <w:rFonts w:eastAsia="" w:eastAsiaTheme="majorEastAsia"/>
        </w:rPr>
        <w:t xml:space="preserve"> (</w:t>
      </w:r>
      <w:r w:rsidRPr="09A0F979" w:rsidR="00F24CDE">
        <w:rPr>
          <w:rStyle w:val="eop"/>
          <w:rFonts w:eastAsia="" w:eastAsiaTheme="majorEastAsia"/>
        </w:rPr>
        <w:t>last_pre_event</w:t>
      </w:r>
      <w:r w:rsidRPr="09A0F979" w:rsidR="00F24CDE">
        <w:rPr>
          <w:rStyle w:val="eop"/>
          <w:rFonts w:eastAsia="" w:eastAsiaTheme="majorEastAsia"/>
        </w:rPr>
        <w:t xml:space="preserve">, </w:t>
      </w:r>
      <w:r w:rsidRPr="09A0F979" w:rsidR="00F24CDE">
        <w:rPr>
          <w:rStyle w:val="eop"/>
          <w:rFonts w:eastAsia="" w:eastAsiaTheme="majorEastAsia"/>
        </w:rPr>
        <w:t>first_post_event</w:t>
      </w:r>
      <w:r w:rsidRPr="09A0F979" w:rsidR="00F24CDE">
        <w:rPr>
          <w:rStyle w:val="eop"/>
          <w:rFonts w:eastAsia="" w:eastAsiaTheme="majorEastAsia"/>
        </w:rPr>
        <w:t xml:space="preserve">). Additionally, </w:t>
      </w:r>
      <w:r w:rsidRPr="09A0F979" w:rsidR="00F24CDE">
        <w:rPr>
          <w:rStyle w:val="eop"/>
          <w:rFonts w:eastAsia="" w:eastAsiaTheme="majorEastAsia"/>
        </w:rPr>
        <w:t xml:space="preserve">CBCL Internalizing and Externalizing </w:t>
      </w:r>
      <w:r w:rsidRPr="09A0F979" w:rsidR="00F24CDE">
        <w:rPr>
          <w:rStyle w:val="eop"/>
          <w:rFonts w:eastAsia="" w:eastAsiaTheme="majorEastAsia"/>
        </w:rPr>
        <w:t>data (</w:t>
      </w:r>
      <w:r w:rsidRPr="09A0F979" w:rsidR="00F24CDE">
        <w:rPr>
          <w:rStyle w:val="eop"/>
          <w:rFonts w:eastAsia="" w:eastAsiaTheme="majorEastAsia"/>
        </w:rPr>
        <w:t>mh_p_cbcl.csv</w:t>
      </w:r>
      <w:r w:rsidRPr="09A0F979" w:rsidR="00F24CDE">
        <w:rPr>
          <w:rStyle w:val="eop"/>
          <w:rFonts w:eastAsia="" w:eastAsiaTheme="majorEastAsia"/>
        </w:rPr>
        <w:t xml:space="preserve">) and </w:t>
      </w:r>
      <w:r w:rsidRPr="09A0F979" w:rsidR="00F24CDE">
        <w:rPr>
          <w:rStyle w:val="eop"/>
          <w:rFonts w:eastAsia="" w:eastAsiaTheme="majorEastAsia"/>
        </w:rPr>
        <w:t>interview date</w:t>
      </w:r>
      <w:r w:rsidRPr="09A0F979" w:rsidR="00F24CDE">
        <w:rPr>
          <w:rStyle w:val="eop"/>
          <w:rFonts w:eastAsia="" w:eastAsiaTheme="majorEastAsia"/>
        </w:rPr>
        <w:t xml:space="preserve"> data (</w:t>
      </w:r>
      <w:r w:rsidRPr="09A0F979" w:rsidR="00F24CDE">
        <w:rPr>
          <w:rStyle w:val="eop"/>
          <w:rFonts w:eastAsia="" w:eastAsiaTheme="majorEastAsia"/>
        </w:rPr>
        <w:t>abcd_y_lt.csv</w:t>
      </w:r>
      <w:r w:rsidRPr="09A0F979" w:rsidR="00F24CDE">
        <w:rPr>
          <w:rStyle w:val="eop"/>
          <w:rFonts w:eastAsia="" w:eastAsiaTheme="majorEastAsia"/>
        </w:rPr>
        <w:t>) were imported.</w:t>
      </w:r>
    </w:p>
    <w:p w:rsidR="00F24CDE" w:rsidP="00F24CDE" w:rsidRDefault="00F24CDE" w14:paraId="6B51F420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420F4FD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Clean and Prepare Data</w:t>
      </w:r>
    </w:p>
    <w:p w:rsidR="00F24CDE" w:rsidP="63098F07" w:rsidRDefault="00F24CDE" w14:paraId="607680E8" w14:textId="77777777" w14:noSpellErr="1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00F24CDE">
        <w:rPr/>
        <w:t>Useful columns were kept and renamed for human readability, if necessary.</w:t>
      </w:r>
    </w:p>
    <w:p w:rsidR="309C81C2" w:rsidP="63098F07" w:rsidRDefault="309C81C2" w14:paraId="1F2CE7AC" w14:textId="6F69C42D">
      <w:pPr>
        <w:pStyle w:val="paragraph"/>
        <w:numPr>
          <w:ilvl w:val="1"/>
          <w:numId w:val="6"/>
        </w:numPr>
        <w:spacing w:before="0" w:beforeAutospacing="off" w:after="0" w:afterAutospacing="off"/>
        <w:rPr/>
      </w:pPr>
      <w:r w:rsidR="309C81C2">
        <w:rPr/>
        <w:t>CBCL scores for Males and Intersex Males were removed.</w:t>
      </w:r>
    </w:p>
    <w:p w:rsidR="00F24CDE" w:rsidP="1F85883D" w:rsidRDefault="00F24CDE" w14:paraId="3D3C3F04" w14:textId="277C15A9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7306C766">
        <w:rPr/>
        <w:t xml:space="preserve">Timepoints with Data: </w:t>
      </w:r>
      <w:r w:rsidR="00F24CDE">
        <w:rPr/>
        <w:t xml:space="preserve">Chronological list vectors of which events each subject had CBCL data for were constructed and saved to </w:t>
      </w:r>
      <w:r w:rsidR="00F24CDE">
        <w:rPr/>
        <w:t>has_cbcl_data</w:t>
      </w:r>
    </w:p>
    <w:p w:rsidR="00F24CDE" w:rsidP="2521997F" w:rsidRDefault="00F24CDE" w14:paraId="4B4A4429" w14:textId="77777777" w14:noSpellErr="1">
      <w:pPr>
        <w:pStyle w:val="paragraph"/>
        <w:numPr>
          <w:ilvl w:val="2"/>
          <w:numId w:val="6"/>
        </w:numPr>
        <w:spacing w:before="0" w:beforeAutospacing="off" w:after="0" w:afterAutospacing="off"/>
        <w:textAlignment w:val="baseline"/>
        <w:rPr/>
      </w:pPr>
      <w:r w:rsidR="0B4B6E9E">
        <w:rPr/>
        <w:t>e.g.</w:t>
      </w:r>
      <w:r w:rsidR="0B4B6E9E">
        <w:rPr/>
        <w:t xml:space="preserve"> </w:t>
      </w:r>
      <w:r w:rsidR="0B4B6E9E">
        <w:rPr/>
        <w:t>c(</w:t>
      </w:r>
      <w:r w:rsidR="0B4B6E9E">
        <w:rPr/>
        <w:t xml:space="preserve">“0”, “1”, “2”, “4”) = has CBCL data for interviews </w:t>
      </w:r>
      <w:commentRangeStart w:id="1130018351"/>
      <w:commentRangeStart w:id="287668369"/>
      <w:r w:rsidR="0B4B6E9E">
        <w:rPr/>
        <w:t>at</w:t>
      </w:r>
      <w:commentRangeEnd w:id="1130018351"/>
      <w:r>
        <w:rPr>
          <w:rStyle w:val="CommentReference"/>
        </w:rPr>
        <w:commentReference w:id="1130018351"/>
      </w:r>
      <w:commentRangeEnd w:id="287668369"/>
      <w:r>
        <w:rPr>
          <w:rStyle w:val="CommentReference"/>
        </w:rPr>
        <w:commentReference w:id="287668369"/>
      </w:r>
      <w:r w:rsidR="0B4B6E9E">
        <w:rPr/>
        <w:t xml:space="preserve"> </w:t>
      </w:r>
      <w:r w:rsidR="0B4B6E9E">
        <w:rPr/>
        <w:t>baseline_year_1_arm_1</w:t>
      </w:r>
      <w:r w:rsidR="0B4B6E9E">
        <w:rPr/>
        <w:t xml:space="preserve">, </w:t>
      </w:r>
      <w:r w:rsidR="0B4B6E9E">
        <w:rPr/>
        <w:t>1_year_follow_up_y_arm_1</w:t>
      </w:r>
      <w:r w:rsidR="0B4B6E9E">
        <w:rPr/>
        <w:t xml:space="preserve">, </w:t>
      </w:r>
      <w:r w:rsidR="0B4B6E9E">
        <w:rPr/>
        <w:t>2_year_follow_up_y_arm_1</w:t>
      </w:r>
      <w:r w:rsidR="0B4B6E9E">
        <w:rPr/>
        <w:t xml:space="preserve">, and </w:t>
      </w:r>
      <w:r w:rsidR="0B4B6E9E">
        <w:rPr/>
        <w:t>4_year_follow_up_y_arm_1</w:t>
      </w:r>
      <w:r w:rsidR="0B4B6E9E">
        <w:rPr/>
        <w:t>.</w:t>
      </w:r>
    </w:p>
    <w:p w:rsidR="00F24CDE" w:rsidP="1F85883D" w:rsidRDefault="00F24CDE" w14:paraId="7B25AC36" w14:textId="09687386">
      <w:pPr>
        <w:pStyle w:val="paragraph"/>
        <w:numPr>
          <w:ilvl w:val="1"/>
          <w:numId w:val="6"/>
        </w:numPr>
        <w:spacing w:before="0" w:beforeAutospacing="off" w:after="0" w:afterAutospacing="off"/>
        <w:textAlignment w:val="baseline"/>
        <w:rPr/>
      </w:pPr>
      <w:r w:rsidR="71CB010A">
        <w:rPr/>
        <w:t xml:space="preserve">CBCL Scores in Chronological Order: </w:t>
      </w:r>
      <w:r w:rsidR="00F24CDE">
        <w:rPr/>
        <w:t xml:space="preserve">Chronological list vectors of each subject’s CBCL scores were constructed and saved to </w:t>
      </w:r>
      <w:r w:rsidR="00F24CDE">
        <w:rPr/>
        <w:t>cbcl_scores</w:t>
      </w:r>
    </w:p>
    <w:p w:rsidR="00F24CDE" w:rsidP="00F24CDE" w:rsidRDefault="00F24CDE" w14:paraId="6F4C9338" w14:textId="79449931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e.g. </w:t>
      </w:r>
      <w:proofErr w:type="gramStart"/>
      <w:r>
        <w:t>c(</w:t>
      </w:r>
      <w:proofErr w:type="gramEnd"/>
      <w:r>
        <w:t>“1</w:t>
      </w:r>
      <w:r>
        <w:t>6</w:t>
      </w:r>
      <w:r>
        <w:t>”, “12”, “15”, “30”, “13”</w:t>
      </w:r>
      <w:r>
        <w:t xml:space="preserve">) </w:t>
      </w:r>
      <w:r>
        <w:t>= score of 1</w:t>
      </w:r>
      <w:r>
        <w:t>6</w:t>
      </w:r>
      <w:r>
        <w:t xml:space="preserve"> for</w:t>
      </w:r>
      <w:r w:rsidRPr="0003746F">
        <w:t xml:space="preserve"> interview </w:t>
      </w:r>
      <w:r>
        <w:t xml:space="preserve">at </w:t>
      </w:r>
      <w:r w:rsidRPr="0003746F">
        <w:t xml:space="preserve">baseline_year_1_arm_1, </w:t>
      </w:r>
      <w:r>
        <w:t xml:space="preserve">12 at </w:t>
      </w:r>
      <w:r w:rsidRPr="0003746F">
        <w:t>1_year_follow_up_y_arm_1</w:t>
      </w:r>
      <w:r>
        <w:t>, etc.</w:t>
      </w:r>
    </w:p>
    <w:p w:rsidR="00F24CDE" w:rsidP="00F24CDE" w:rsidRDefault="00F24CDE" w14:paraId="67B8B211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Raw Aggregated CBCL scores (</w:t>
      </w:r>
      <w:proofErr w:type="spellStart"/>
      <w:r w:rsidRPr="0003746F">
        <w:t>cbcl_scr_syn_external_r</w:t>
      </w:r>
      <w:proofErr w:type="spellEnd"/>
      <w:r>
        <w:t xml:space="preserve">, </w:t>
      </w:r>
      <w:proofErr w:type="spellStart"/>
      <w:r w:rsidRPr="0003746F">
        <w:t>cbcl_scr_syn_internal_r</w:t>
      </w:r>
      <w:proofErr w:type="spellEnd"/>
      <w:r>
        <w:t>) were used as CBCL scores because of they are most consistently used in extant ABCD literature</w:t>
      </w:r>
    </w:p>
    <w:p w:rsidR="00F24CDE" w:rsidP="00F24CDE" w:rsidRDefault="00F24CDE" w14:paraId="33943794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</w:rPr>
        <w:t>CBCL data and menarche data are merged into int/</w:t>
      </w:r>
      <w:proofErr w:type="spellStart"/>
      <w:r>
        <w:rPr>
          <w:rStyle w:val="normaltextrun"/>
        </w:rPr>
        <w:t>ext_parent</w:t>
      </w:r>
      <w:proofErr w:type="spellEnd"/>
      <w:r>
        <w:rPr>
          <w:rStyle w:val="normaltextrun"/>
        </w:rPr>
        <w:t xml:space="preserve"> and int/</w:t>
      </w:r>
      <w:proofErr w:type="spellStart"/>
      <w:r>
        <w:rPr>
          <w:rStyle w:val="normaltextrun"/>
        </w:rPr>
        <w:t>ext_youth</w:t>
      </w:r>
      <w:proofErr w:type="spellEnd"/>
      <w:r>
        <w:rPr>
          <w:rStyle w:val="normaltextrun"/>
        </w:rPr>
        <w:t>, for parent and youth menarche reports, respectively</w:t>
      </w:r>
    </w:p>
    <w:p w:rsidR="00F24CDE" w:rsidP="00F24CDE" w:rsidRDefault="00F24CDE" w14:paraId="5824F6D7" w14:textId="77777777">
      <w:pPr>
        <w:pStyle w:val="paragraph"/>
        <w:spacing w:before="0" w:beforeAutospacing="0" w:after="0" w:afterAutospacing="0"/>
        <w:textAlignment w:val="baseline"/>
      </w:pPr>
    </w:p>
    <w:p w:rsidR="00F24CDE" w:rsidP="00F24CDE" w:rsidRDefault="00F24CDE" w14:paraId="1D1E7A49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 xml:space="preserve">Find Best-Fit </w:t>
      </w:r>
      <w:proofErr w:type="spellStart"/>
      <w:r>
        <w:t>PreMenarche</w:t>
      </w:r>
      <w:proofErr w:type="spellEnd"/>
      <w:r>
        <w:t xml:space="preserve"> and </w:t>
      </w:r>
      <w:proofErr w:type="spellStart"/>
      <w:r>
        <w:t>PostMenarche</w:t>
      </w:r>
      <w:proofErr w:type="spellEnd"/>
      <w:r>
        <w:t xml:space="preserve"> Sessions with CBCL data</w:t>
      </w:r>
    </w:p>
    <w:p w:rsidR="00F24CDE" w:rsidP="00F24CDE" w:rsidRDefault="00F24CDE" w14:paraId="354616B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Wrote 2 functions:</w:t>
      </w:r>
    </w:p>
    <w:p w:rsidR="00F24CDE" w:rsidP="00F24CDE" w:rsidRDefault="00F24CDE" w14:paraId="5CE330CB" w14:textId="2E4D2A86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find_pre_cbcl_</w:t>
      </w:r>
      <w:proofErr w:type="gramStart"/>
      <w:r>
        <w:t>event</w:t>
      </w:r>
      <w:proofErr w:type="spellEnd"/>
      <w:r>
        <w:t>:</w:t>
      </w:r>
      <w:proofErr w:type="gramEnd"/>
      <w:r>
        <w:t xml:space="preserve"> finds the location index of the value in the </w:t>
      </w:r>
      <w:proofErr w:type="spellStart"/>
      <w:r>
        <w:t>has_cbcl_data</w:t>
      </w:r>
      <w:proofErr w:type="spellEnd"/>
      <w:r>
        <w:t xml:space="preserve"> list vector (1-</w:t>
      </w:r>
      <w:r>
        <w:t>5</w:t>
      </w:r>
      <w:r>
        <w:t xml:space="preserve">) corresponding to the session (with score data) that matches or most closely precedes a participant’s last premenarche report, will get saved to </w:t>
      </w:r>
      <w:proofErr w:type="spellStart"/>
      <w:r>
        <w:t>CBCL_PreEvent_index</w:t>
      </w:r>
      <w:proofErr w:type="spellEnd"/>
    </w:p>
    <w:p w:rsidR="00F24CDE" w:rsidP="00F24CDE" w:rsidRDefault="00F24CDE" w14:paraId="12D3B750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F24CDE" w:rsidP="00F24CDE" w:rsidRDefault="00F24CDE" w14:paraId="5F2C2A30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last_pre_event</w:t>
      </w:r>
      <w:proofErr w:type="spellEnd"/>
      <w:r>
        <w:t xml:space="preserve"> = 3</w:t>
      </w:r>
    </w:p>
    <w:p w:rsidR="00F24CDE" w:rsidP="2521997F" w:rsidRDefault="00F24CDE" w14:paraId="3C5B6122" w14:textId="7EE7D75B">
      <w:pPr>
        <w:pStyle w:val="paragraph"/>
        <w:numPr>
          <w:ilvl w:val="4"/>
          <w:numId w:val="6"/>
        </w:numPr>
        <w:spacing w:before="0" w:beforeAutospacing="off" w:after="0" w:afterAutospacing="off"/>
        <w:textAlignment w:val="baseline"/>
        <w:rPr/>
      </w:pPr>
      <w:commentRangeStart w:id="321534438"/>
      <w:commentRangeStart w:id="2145235107"/>
      <w:r w:rsidR="0B4B6E9E">
        <w:rPr/>
        <w:t>has_cbcl_data</w:t>
      </w:r>
      <w:r w:rsidR="0B4B6E9E">
        <w:rPr/>
        <w:t xml:space="preserve"> = </w:t>
      </w:r>
      <w:r w:rsidR="0B4B6E9E">
        <w:rPr/>
        <w:t>c(</w:t>
      </w:r>
      <w:r w:rsidR="0B4B6E9E">
        <w:rPr/>
        <w:t>“0”, “1”, “2”, “4”</w:t>
      </w:r>
      <w:r w:rsidR="0B4B6E9E">
        <w:rPr/>
        <w:t>)</w:t>
      </w:r>
      <w:commentRangeEnd w:id="321534438"/>
      <w:r>
        <w:rPr>
          <w:rStyle w:val="CommentReference"/>
        </w:rPr>
        <w:commentReference w:id="321534438"/>
      </w:r>
      <w:commentRangeEnd w:id="2145235107"/>
      <w:r>
        <w:rPr>
          <w:rStyle w:val="CommentReference"/>
        </w:rPr>
        <w:commentReference w:id="2145235107"/>
      </w:r>
    </w:p>
    <w:p w:rsidR="00F24CDE" w:rsidP="00F24CDE" w:rsidRDefault="00F24CDE" w14:paraId="18AA2C32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>finds “2” value, 3</w:t>
      </w:r>
      <w:r w:rsidRPr="002F38EB">
        <w:rPr>
          <w:vertAlign w:val="superscript"/>
        </w:rPr>
        <w:t>rd</w:t>
      </w:r>
      <w:r>
        <w:t xml:space="preserve"> item in vector, </w:t>
      </w:r>
      <w:proofErr w:type="spellStart"/>
      <w:r>
        <w:t>PreScoreIndex</w:t>
      </w:r>
      <w:proofErr w:type="spellEnd"/>
      <w:r>
        <w:t xml:space="preserve"> = 3</w:t>
      </w:r>
    </w:p>
    <w:p w:rsidR="00F24CDE" w:rsidP="00F24CDE" w:rsidRDefault="00F24CDE" w14:paraId="536E41A5" w14:textId="7E545A6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find_post_cbcl_</w:t>
      </w:r>
      <w:proofErr w:type="gramStart"/>
      <w:r>
        <w:t>event</w:t>
      </w:r>
      <w:proofErr w:type="spellEnd"/>
      <w:r>
        <w:t>:</w:t>
      </w:r>
      <w:proofErr w:type="gramEnd"/>
      <w:r>
        <w:t xml:space="preserve"> finds the location index of the value in the </w:t>
      </w:r>
      <w:proofErr w:type="spellStart"/>
      <w:r>
        <w:t>has_cbcl_data</w:t>
      </w:r>
      <w:proofErr w:type="spellEnd"/>
      <w:r>
        <w:t xml:space="preserve"> list vector (1-</w:t>
      </w:r>
      <w:r>
        <w:t>5</w:t>
      </w:r>
      <w:r>
        <w:t xml:space="preserve">) corresponding to the session (with score data) that matches or most closely follows a participant’s first </w:t>
      </w:r>
      <w:proofErr w:type="spellStart"/>
      <w:r>
        <w:t>postmenarche</w:t>
      </w:r>
      <w:proofErr w:type="spellEnd"/>
      <w:r>
        <w:t xml:space="preserve"> report, will get saved to </w:t>
      </w:r>
      <w:proofErr w:type="spellStart"/>
      <w:r>
        <w:t>CBCL_PostEvent_index</w:t>
      </w:r>
      <w:proofErr w:type="spellEnd"/>
    </w:p>
    <w:p w:rsidR="00F24CDE" w:rsidP="00F24CDE" w:rsidRDefault="00F24CDE" w14:paraId="47D93BB8" w14:textId="77777777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r>
        <w:t>Example</w:t>
      </w:r>
    </w:p>
    <w:p w:rsidR="00F24CDE" w:rsidP="00F24CDE" w:rsidRDefault="00F24CDE" w14:paraId="73D4E772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first_post_event</w:t>
      </w:r>
      <w:proofErr w:type="spellEnd"/>
      <w:r>
        <w:t xml:space="preserve"> = 4</w:t>
      </w:r>
    </w:p>
    <w:p w:rsidR="00F24CDE" w:rsidP="00F24CDE" w:rsidRDefault="00F24CDE" w14:paraId="49BFE5F1" w14:textId="13ECF290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proofErr w:type="spellStart"/>
      <w:r>
        <w:t>has_cbcl_data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“1”, “2”, “4”</w:t>
      </w:r>
      <w:r>
        <w:t>)</w:t>
      </w:r>
    </w:p>
    <w:p w:rsidR="00F24CDE" w:rsidP="00F24CDE" w:rsidRDefault="00F24CDE" w14:paraId="61E52D2F" w14:textId="77777777">
      <w:pPr>
        <w:pStyle w:val="paragraph"/>
        <w:numPr>
          <w:ilvl w:val="4"/>
          <w:numId w:val="6"/>
        </w:numPr>
        <w:spacing w:before="0" w:beforeAutospacing="0" w:after="0" w:afterAutospacing="0"/>
        <w:textAlignment w:val="baseline"/>
      </w:pPr>
      <w:r>
        <w:t xml:space="preserve">finds “4” value, 4th item in vector, </w:t>
      </w:r>
      <w:proofErr w:type="spellStart"/>
      <w:r>
        <w:t>PostScanIndex</w:t>
      </w:r>
      <w:proofErr w:type="spellEnd"/>
      <w:r>
        <w:t xml:space="preserve"> = 4</w:t>
      </w:r>
    </w:p>
    <w:p w:rsidR="00F24CDE" w:rsidP="00F24CDE" w:rsidRDefault="00F24CDE" w14:paraId="30034DB9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Applied the </w:t>
      </w:r>
      <w:proofErr w:type="spellStart"/>
      <w:r>
        <w:t>find_premenarche_score</w:t>
      </w:r>
      <w:proofErr w:type="spellEnd"/>
      <w:r>
        <w:t xml:space="preserve"> &amp; </w:t>
      </w:r>
      <w:proofErr w:type="spellStart"/>
      <w:r>
        <w:t>find_postmenarche_score</w:t>
      </w:r>
      <w:proofErr w:type="spellEnd"/>
      <w:r>
        <w:t xml:space="preserve"> functions to youth and parent reports</w:t>
      </w:r>
    </w:p>
    <w:p w:rsidR="00F24CDE" w:rsidP="00F24CDE" w:rsidRDefault="00F24CDE" w14:paraId="09C99065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Used the indexes (</w:t>
      </w:r>
      <w:proofErr w:type="spellStart"/>
      <w:r>
        <w:t>CBCL_PreEvent_index</w:t>
      </w:r>
      <w:proofErr w:type="spellEnd"/>
      <w:r>
        <w:t xml:space="preserve">, </w:t>
      </w:r>
      <w:proofErr w:type="spellStart"/>
      <w:r>
        <w:t>CBCL_PostEvent_index</w:t>
      </w:r>
      <w:proofErr w:type="spellEnd"/>
      <w:r>
        <w:t xml:space="preserve">) to identify the timepoints with score data most closely associated with premenarche and </w:t>
      </w:r>
      <w:proofErr w:type="spellStart"/>
      <w:r>
        <w:t>postmenarche</w:t>
      </w:r>
      <w:proofErr w:type="spellEnd"/>
      <w:r>
        <w:t xml:space="preserve"> reports</w:t>
      </w:r>
    </w:p>
    <w:p w:rsidR="00F24CDE" w:rsidP="00F24CDE" w:rsidRDefault="00F24CDE" w14:paraId="14B53289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proofErr w:type="spellStart"/>
      <w:r>
        <w:t>Examcbcl</w:t>
      </w:r>
      <w:proofErr w:type="spellEnd"/>
    </w:p>
    <w:p w:rsidR="00F24CDE" w:rsidP="00F24CDE" w:rsidRDefault="00F24CDE" w14:paraId="06605BF5" w14:textId="4F70134C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has_cbcl_data</w:t>
      </w:r>
      <w:proofErr w:type="spellEnd"/>
      <w:r>
        <w:t xml:space="preserve"> = </w:t>
      </w:r>
      <w:proofErr w:type="gramStart"/>
      <w:r>
        <w:t>c(</w:t>
      </w:r>
      <w:proofErr w:type="gramEnd"/>
      <w:r>
        <w:t>“0”, “1”, “2”, “4”)</w:t>
      </w:r>
    </w:p>
    <w:p w:rsidR="00F24CDE" w:rsidP="00F24CDE" w:rsidRDefault="00F24CDE" w14:paraId="39B48398" w14:textId="7FD93569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CBCL_PreEvent_index</w:t>
      </w:r>
      <w:proofErr w:type="spellEnd"/>
      <w:r>
        <w:t xml:space="preserve"> = 3, 3</w:t>
      </w:r>
      <w:r w:rsidRPr="002F38EB">
        <w:rPr>
          <w:vertAlign w:val="superscript"/>
        </w:rPr>
        <w:t>rd</w:t>
      </w:r>
      <w:r>
        <w:t xml:space="preserve"> item is “2”, </w:t>
      </w:r>
      <w:r>
        <w:t>year 2</w:t>
      </w:r>
      <w:r>
        <w:t xml:space="preserve"> has the best-fit premenarche scan, “</w:t>
      </w:r>
      <w:r>
        <w:t>2</w:t>
      </w:r>
      <w:r>
        <w:t xml:space="preserve">” is saved to </w:t>
      </w:r>
      <w:proofErr w:type="spellStart"/>
      <w:r>
        <w:t>CBCL_PreEvent</w:t>
      </w:r>
      <w:proofErr w:type="spellEnd"/>
    </w:p>
    <w:p w:rsidR="00F24CDE" w:rsidP="00F24CDE" w:rsidRDefault="00F24CDE" w14:paraId="5D2943E5" w14:textId="6791A97C">
      <w:pPr>
        <w:pStyle w:val="paragraph"/>
        <w:numPr>
          <w:ilvl w:val="3"/>
          <w:numId w:val="6"/>
        </w:numPr>
        <w:spacing w:before="0" w:beforeAutospacing="0" w:after="0" w:afterAutospacing="0"/>
        <w:textAlignment w:val="baseline"/>
      </w:pPr>
      <w:proofErr w:type="spellStart"/>
      <w:r>
        <w:t>CBCL_PostEvent_index</w:t>
      </w:r>
      <w:proofErr w:type="spellEnd"/>
      <w:r>
        <w:t xml:space="preserve"> = 4, 4</w:t>
      </w:r>
      <w:r w:rsidRPr="002F38EB">
        <w:rPr>
          <w:vertAlign w:val="superscript"/>
        </w:rPr>
        <w:t>th</w:t>
      </w:r>
      <w:r>
        <w:t xml:space="preserve"> item is “4”, </w:t>
      </w:r>
      <w:r>
        <w:t>year 4</w:t>
      </w:r>
      <w:r>
        <w:t xml:space="preserve"> has the best-fit </w:t>
      </w:r>
      <w:proofErr w:type="spellStart"/>
      <w:r>
        <w:t>postmenarche</w:t>
      </w:r>
      <w:proofErr w:type="spellEnd"/>
      <w:r>
        <w:t xml:space="preserve"> scan, “4” is saved to </w:t>
      </w:r>
      <w:proofErr w:type="spellStart"/>
      <w:r>
        <w:t>CBCL_PostEvent</w:t>
      </w:r>
      <w:proofErr w:type="spellEnd"/>
    </w:p>
    <w:p w:rsidR="00F24CDE" w:rsidP="00F24CDE" w:rsidRDefault="00F24CDE" w14:paraId="131E94B1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Pulled the CBCL Scores associated with </w:t>
      </w:r>
      <w:proofErr w:type="spellStart"/>
      <w:r>
        <w:t>CBCL_PreEvent</w:t>
      </w:r>
      <w:proofErr w:type="spellEnd"/>
      <w:r>
        <w:t xml:space="preserve"> (Premenarche score) and </w:t>
      </w:r>
      <w:proofErr w:type="spellStart"/>
      <w:r>
        <w:t>CBCL_PostEvent</w:t>
      </w:r>
      <w:proofErr w:type="spellEnd"/>
      <w:r>
        <w:t xml:space="preserve"> (</w:t>
      </w:r>
      <w:proofErr w:type="spellStart"/>
      <w:r>
        <w:t>Postmenarche</w:t>
      </w:r>
      <w:proofErr w:type="spellEnd"/>
      <w:r>
        <w:t xml:space="preserve"> score), saved to </w:t>
      </w:r>
      <w:proofErr w:type="spellStart"/>
      <w:r>
        <w:t>Pre_CBCL_Score</w:t>
      </w:r>
      <w:proofErr w:type="spellEnd"/>
      <w:r>
        <w:t xml:space="preserve"> and </w:t>
      </w:r>
      <w:proofErr w:type="spellStart"/>
      <w:r>
        <w:t>Post_CBCL_Score</w:t>
      </w:r>
      <w:proofErr w:type="spellEnd"/>
      <w:r>
        <w:t>, respectively</w:t>
      </w:r>
    </w:p>
    <w:p w:rsidR="00F24CDE" w:rsidP="00F24CDE" w:rsidRDefault="00F24CDE" w14:paraId="173AFE61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4D3D8BEE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Calculate Pre/Post Difference Scores</w:t>
      </w:r>
    </w:p>
    <w:p w:rsidR="00F24CDE" w:rsidP="00F24CDE" w:rsidRDefault="00F24CDE" w14:paraId="4D2E083F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 xml:space="preserve">Sanity Check—check for subjects that have premenarche and/or </w:t>
      </w:r>
      <w:proofErr w:type="spellStart"/>
      <w:r>
        <w:t>postmenarche</w:t>
      </w:r>
      <w:proofErr w:type="spellEnd"/>
      <w:r>
        <w:t xml:space="preserve"> reports that don’t have corresponding best-fit CBCL scores</w:t>
      </w:r>
    </w:p>
    <w:p w:rsidR="00F24CDE" w:rsidP="00F24CDE" w:rsidRDefault="00F24CDE" w14:paraId="79FF2A1B" w14:textId="1B8389EE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All </w:t>
      </w:r>
      <w:r w:rsidR="00DF3768">
        <w:t xml:space="preserve">timepoints </w:t>
      </w:r>
      <w:r>
        <w:t xml:space="preserve">without scores for menarche events did not have premenarche or </w:t>
      </w:r>
      <w:proofErr w:type="spellStart"/>
      <w:r>
        <w:t>postmenarche</w:t>
      </w:r>
      <w:proofErr w:type="spellEnd"/>
      <w:r>
        <w:t xml:space="preserve"> CBCL scores, as appropriate</w:t>
      </w:r>
    </w:p>
    <w:p w:rsidR="00F24CDE" w:rsidP="00F24CDE" w:rsidRDefault="00F24CDE" w14:paraId="4CFF4A1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Calculate Pre/Post Change Scores</w:t>
      </w:r>
    </w:p>
    <w:p w:rsidR="00F24CDE" w:rsidP="00F24CDE" w:rsidRDefault="00F24CDE" w14:paraId="78CB218F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Subtracted Premenarche score from </w:t>
      </w:r>
      <w:proofErr w:type="spellStart"/>
      <w:r>
        <w:t>Postmenarche</w:t>
      </w:r>
      <w:proofErr w:type="spellEnd"/>
      <w:r>
        <w:t xml:space="preserve"> score (</w:t>
      </w:r>
      <w:proofErr w:type="spellStart"/>
      <w:r w:rsidRPr="003B18FF">
        <w:t>Post_CBCL_Score</w:t>
      </w:r>
      <w:proofErr w:type="spellEnd"/>
      <w:r w:rsidRPr="003B18FF">
        <w:t xml:space="preserve"> - </w:t>
      </w:r>
      <w:proofErr w:type="spellStart"/>
      <w:r w:rsidRPr="003B18FF">
        <w:t>Pre_CBCL_Score</w:t>
      </w:r>
      <w:proofErr w:type="spellEnd"/>
      <w:r>
        <w:t xml:space="preserve">), saved to </w:t>
      </w:r>
      <w:proofErr w:type="spellStart"/>
      <w:r>
        <w:t>ChangeScore</w:t>
      </w:r>
      <w:proofErr w:type="spellEnd"/>
    </w:p>
    <w:p w:rsidR="00F24CDE" w:rsidP="00F24CDE" w:rsidRDefault="00F24CDE" w14:paraId="23D361CA" w14:textId="77777777">
      <w:pPr>
        <w:pStyle w:val="paragraph"/>
        <w:spacing w:before="0" w:beforeAutospacing="0" w:after="0" w:afterAutospacing="0"/>
        <w:ind w:left="2160"/>
        <w:textAlignment w:val="baseline"/>
      </w:pPr>
    </w:p>
    <w:p w:rsidR="00F24CDE" w:rsidP="00F24CDE" w:rsidRDefault="00F24CDE" w14:paraId="7F5B3901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Days between Data collection and/or days between menarche report and data collection</w:t>
      </w:r>
    </w:p>
    <w:p w:rsidR="00F24CDE" w:rsidP="00F24CDE" w:rsidRDefault="00F24CDE" w14:paraId="69A6C529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Interview dates were formatted so they could be systematically pulled and subtracted from each other, then merged in with CBCL/Menarche data</w:t>
      </w:r>
    </w:p>
    <w:p w:rsidR="00F24CDE" w:rsidP="00F24CDE" w:rsidRDefault="00F24CDE" w14:paraId="3DE6A204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Saved as a chronological list vector “</w:t>
      </w:r>
      <w:proofErr w:type="spellStart"/>
      <w:r>
        <w:t>interviewdates</w:t>
      </w:r>
      <w:proofErr w:type="spellEnd"/>
      <w:r>
        <w:t>”</w:t>
      </w:r>
    </w:p>
    <w:p w:rsidR="00F24CDE" w:rsidP="00F24CDE" w:rsidRDefault="00F24CDE" w14:paraId="53E2516A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Calculating Date Differences</w:t>
      </w:r>
    </w:p>
    <w:p w:rsidR="00F24CDE" w:rsidP="00F24CDE" w:rsidRDefault="00F24CDE" w14:paraId="2C5A20CE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best-fit premenarche and </w:t>
      </w:r>
      <w:proofErr w:type="spellStart"/>
      <w:r>
        <w:t>postmenarche</w:t>
      </w:r>
      <w:proofErr w:type="spellEnd"/>
      <w:r>
        <w:t xml:space="preserve"> scores, saved to “</w:t>
      </w:r>
      <w:proofErr w:type="spellStart"/>
      <w:r>
        <w:t>between_scores</w:t>
      </w:r>
      <w:proofErr w:type="spellEnd"/>
      <w:r>
        <w:t>”</w:t>
      </w:r>
    </w:p>
    <w:p w:rsidR="00F24CDE" w:rsidP="00F24CDE" w:rsidRDefault="00F24CDE" w14:paraId="18A95BC0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between last premenarche and first </w:t>
      </w:r>
      <w:proofErr w:type="spellStart"/>
      <w:r>
        <w:t>postmenarche</w:t>
      </w:r>
      <w:proofErr w:type="spellEnd"/>
      <w:r>
        <w:t xml:space="preserve"> reports, saved to “</w:t>
      </w:r>
      <w:proofErr w:type="spellStart"/>
      <w:r>
        <w:t>PreMen</w:t>
      </w:r>
      <w:proofErr w:type="spellEnd"/>
      <w:r>
        <w:t>-&gt;</w:t>
      </w:r>
      <w:proofErr w:type="spellStart"/>
      <w:r>
        <w:t>PostMen</w:t>
      </w:r>
      <w:proofErr w:type="spellEnd"/>
      <w:r>
        <w:t>”</w:t>
      </w:r>
    </w:p>
    <w:p w:rsidR="00F24CDE" w:rsidP="00F24CDE" w:rsidRDefault="00F24CDE" w14:paraId="34319138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>Number of days from best-fit premenarche Score to last premenarche report, saved to “</w:t>
      </w:r>
      <w:proofErr w:type="spellStart"/>
      <w:r>
        <w:t>PreMenScore</w:t>
      </w:r>
      <w:proofErr w:type="spellEnd"/>
      <w:r>
        <w:t>-&gt;</w:t>
      </w:r>
      <w:proofErr w:type="spellStart"/>
      <w:r>
        <w:t>PreMenReport</w:t>
      </w:r>
      <w:proofErr w:type="spellEnd"/>
      <w:r>
        <w:t>”</w:t>
      </w:r>
    </w:p>
    <w:p w:rsidR="00F24CDE" w:rsidP="00F24CDE" w:rsidRDefault="00F24CDE" w14:paraId="6C9CDB38" w14:textId="77777777">
      <w:pPr>
        <w:pStyle w:val="paragraph"/>
        <w:numPr>
          <w:ilvl w:val="2"/>
          <w:numId w:val="6"/>
        </w:numPr>
        <w:spacing w:before="0" w:beforeAutospacing="0" w:after="0" w:afterAutospacing="0"/>
        <w:textAlignment w:val="baseline"/>
      </w:pPr>
      <w:r>
        <w:t xml:space="preserve">Number of days from first </w:t>
      </w:r>
      <w:proofErr w:type="spellStart"/>
      <w:r>
        <w:t>postmenarche</w:t>
      </w:r>
      <w:proofErr w:type="spellEnd"/>
      <w:r>
        <w:t xml:space="preserve"> report to best-fit </w:t>
      </w:r>
      <w:proofErr w:type="spellStart"/>
      <w:r>
        <w:t>postmenarche</w:t>
      </w:r>
      <w:proofErr w:type="spellEnd"/>
      <w:r>
        <w:t xml:space="preserve"> score, saved to “</w:t>
      </w:r>
      <w:proofErr w:type="spellStart"/>
      <w:r>
        <w:t>PostMenReport</w:t>
      </w:r>
      <w:proofErr w:type="spellEnd"/>
      <w:r>
        <w:t>-&gt;</w:t>
      </w:r>
      <w:proofErr w:type="spellStart"/>
      <w:r>
        <w:t>PostMenScore</w:t>
      </w:r>
      <w:proofErr w:type="spellEnd"/>
      <w:r>
        <w:t>”</w:t>
      </w:r>
    </w:p>
    <w:p w:rsidR="00F24CDE" w:rsidP="00F24CDE" w:rsidRDefault="00F24CDE" w14:paraId="5892F74B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1925CD24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 xml:space="preserve">Clean and Reorder </w:t>
      </w:r>
      <w:proofErr w:type="spellStart"/>
      <w:r>
        <w:t>dataframes</w:t>
      </w:r>
      <w:proofErr w:type="spellEnd"/>
      <w:r>
        <w:t xml:space="preserve"> for CSV export</w:t>
      </w:r>
    </w:p>
    <w:p w:rsidR="00F24CDE" w:rsidP="00F24CDE" w:rsidRDefault="00F24CDE" w14:paraId="5A3BB033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cbcl_scores</w:t>
      </w:r>
      <w:proofErr w:type="spellEnd"/>
      <w:r>
        <w:t xml:space="preserve"> was converted to a string to retain readability while affording the ability to be written into a csv</w:t>
      </w:r>
    </w:p>
    <w:p w:rsidR="00F24CDE" w:rsidP="00F24CDE" w:rsidRDefault="00F24CDE" w14:paraId="3EE3715D" w14:textId="7777777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Necessary columns are kept and reordered</w:t>
      </w:r>
    </w:p>
    <w:p w:rsidR="00F24CDE" w:rsidP="00F24CDE" w:rsidRDefault="00F24CDE" w14:paraId="3680D8A6" w14:textId="5D8A5370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r>
        <w:t>Itemized menarche reports were renamed and merged in for reference</w:t>
      </w:r>
      <w:r w:rsidR="007D45D3">
        <w:t xml:space="preserve">, along with newly created chronological lists of </w:t>
      </w:r>
      <w:proofErr w:type="spellStart"/>
      <w:r w:rsidR="007D45D3">
        <w:t>menarche_reports</w:t>
      </w:r>
      <w:proofErr w:type="spellEnd"/>
      <w:r w:rsidR="007D45D3">
        <w:t>.</w:t>
      </w:r>
    </w:p>
    <w:p w:rsidR="00F24CDE" w:rsidP="00F24CDE" w:rsidRDefault="00F24CDE" w14:paraId="0804264F" w14:textId="77777777">
      <w:pPr>
        <w:pStyle w:val="paragraph"/>
        <w:spacing w:before="0" w:beforeAutospacing="0" w:after="0" w:afterAutospacing="0"/>
        <w:ind w:left="720"/>
        <w:textAlignment w:val="baseline"/>
      </w:pPr>
    </w:p>
    <w:p w:rsidR="00F24CDE" w:rsidP="00F24CDE" w:rsidRDefault="00F24CDE" w14:paraId="223E5B8D" w14:textId="77777777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</w:pPr>
      <w:r>
        <w:t>Write to CSV</w:t>
      </w:r>
    </w:p>
    <w:p w:rsidR="00F24CDE" w:rsidP="00F24CDE" w:rsidRDefault="00F24CDE" w14:paraId="4D4AE233" w14:textId="62CD9642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int_youth</w:t>
      </w:r>
      <w:proofErr w:type="spellEnd"/>
      <w:r>
        <w:t xml:space="preserve"> -&gt; Youth_</w:t>
      </w:r>
      <w:r>
        <w:t>5.0_</w:t>
      </w:r>
      <w:r>
        <w:t>PrePost_</w:t>
      </w:r>
      <w:r>
        <w:t>Int</w:t>
      </w:r>
      <w:r>
        <w:t>CBCL_10_7_25.csv</w:t>
      </w:r>
    </w:p>
    <w:p w:rsidR="00F24CDE" w:rsidP="00F24CDE" w:rsidRDefault="00F24CDE" w14:paraId="70E57056" w14:textId="3DF57DB4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ex</w:t>
      </w:r>
      <w:r>
        <w:t>t_youth</w:t>
      </w:r>
      <w:proofErr w:type="spellEnd"/>
      <w:r>
        <w:t xml:space="preserve"> -&gt; Youth_5.0_PrePost_</w:t>
      </w:r>
      <w:r>
        <w:t>Ex</w:t>
      </w:r>
      <w:r>
        <w:t>tCBCL_10_7_25.csv</w:t>
      </w:r>
    </w:p>
    <w:p w:rsidR="00F24CDE" w:rsidP="00F24CDE" w:rsidRDefault="00F24CDE" w14:paraId="2D1388A8" w14:textId="5D5A5CAB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int_</w:t>
      </w:r>
      <w:r>
        <w:t>parent</w:t>
      </w:r>
      <w:proofErr w:type="spellEnd"/>
      <w:r>
        <w:t xml:space="preserve"> -&gt; </w:t>
      </w:r>
      <w:r>
        <w:t>Parent</w:t>
      </w:r>
      <w:r>
        <w:t>_5.0_PrePost_IntCBCL_10_7_25.csv</w:t>
      </w:r>
    </w:p>
    <w:p w:rsidR="00F24CDE" w:rsidP="00F24CDE" w:rsidRDefault="00F24CDE" w14:paraId="616E60C8" w14:textId="3EBC2EF7">
      <w:pPr>
        <w:pStyle w:val="paragraph"/>
        <w:numPr>
          <w:ilvl w:val="1"/>
          <w:numId w:val="6"/>
        </w:numPr>
        <w:spacing w:before="0" w:beforeAutospacing="0" w:after="0" w:afterAutospacing="0"/>
        <w:textAlignment w:val="baseline"/>
      </w:pPr>
      <w:proofErr w:type="spellStart"/>
      <w:r>
        <w:t>ex</w:t>
      </w:r>
      <w:r>
        <w:t>t_</w:t>
      </w:r>
      <w:r>
        <w:t>parent</w:t>
      </w:r>
      <w:proofErr w:type="spellEnd"/>
      <w:r>
        <w:t xml:space="preserve"> -&gt; </w:t>
      </w:r>
      <w:r>
        <w:t>Parent</w:t>
      </w:r>
      <w:r>
        <w:t>_5.0_PrePost_</w:t>
      </w:r>
      <w:r>
        <w:t>Ex</w:t>
      </w:r>
      <w:r>
        <w:t>tCBCL_10_7_25.csv</w:t>
      </w:r>
    </w:p>
    <w:p w:rsidR="00F24CDE" w:rsidP="00F24CDE" w:rsidRDefault="00F24CDE" w14:paraId="291A420B" w14:textId="77777777">
      <w:pPr>
        <w:pStyle w:val="paragraph"/>
        <w:spacing w:before="0" w:beforeAutospacing="0" w:after="0" w:afterAutospacing="0"/>
        <w:textAlignment w:val="baseline"/>
      </w:pPr>
    </w:p>
    <w:p w:rsidR="00F24CDE" w:rsidP="00F24CDE" w:rsidRDefault="00F24CDE" w14:paraId="6F646574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  <w:u w:val="single"/>
        </w:rPr>
        <w:t>EXPLANATION OF VARIABLES</w:t>
      </w:r>
      <w:r>
        <w:rPr>
          <w:rStyle w:val="normaltextrun"/>
          <w:rFonts w:ascii="Arial" w:hAnsi="Arial" w:cs="Arial" w:eastAsiaTheme="majorEastAsia"/>
        </w:rPr>
        <w:t> </w:t>
      </w:r>
      <w:r>
        <w:rPr>
          <w:rStyle w:val="eop"/>
          <w:rFonts w:eastAsiaTheme="majorEastAsia"/>
        </w:rPr>
        <w:t> </w:t>
      </w:r>
    </w:p>
    <w:p w:rsidR="00F24CDE" w:rsidP="00F24CDE" w:rsidRDefault="00F24CDE" w14:paraId="7994FB9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tbl>
      <w:tblPr>
        <w:tblStyle w:val="TableGrid"/>
        <w:tblW w:w="0" w:type="auto"/>
        <w:tblInd w:w="107" w:type="dxa"/>
        <w:tblLook w:val="04A0" w:firstRow="1" w:lastRow="0" w:firstColumn="1" w:lastColumn="0" w:noHBand="0" w:noVBand="1"/>
      </w:tblPr>
      <w:tblGrid>
        <w:gridCol w:w="4645"/>
        <w:gridCol w:w="4598"/>
      </w:tblGrid>
      <w:tr w:rsidR="00F24CDE" w:rsidTr="0092603A" w14:paraId="293EEBEA" w14:textId="77777777">
        <w:tc>
          <w:tcPr>
            <w:tcW w:w="4645" w:type="dxa"/>
          </w:tcPr>
          <w:p w:rsidR="00F24CDE" w:rsidP="0092603A" w:rsidRDefault="00F24CDE" w14:paraId="6384B1A3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src_subject_id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49F95B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Participant Identifier</w:t>
            </w:r>
          </w:p>
        </w:tc>
      </w:tr>
      <w:tr w:rsidR="00F24CDE" w:rsidTr="0092603A" w14:paraId="75C0523E" w14:textId="77777777">
        <w:tc>
          <w:tcPr>
            <w:tcW w:w="4645" w:type="dxa"/>
          </w:tcPr>
          <w:p w:rsidR="00F24CDE" w:rsidP="0092603A" w:rsidRDefault="00F24CDE" w14:paraId="6DED3B7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eventname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410EF45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ABCD Visit Identifier</w:t>
            </w:r>
          </w:p>
        </w:tc>
      </w:tr>
      <w:tr w:rsidR="00F24CDE" w:rsidTr="0092603A" w14:paraId="621080F0" w14:textId="77777777">
        <w:tc>
          <w:tcPr>
            <w:tcW w:w="4645" w:type="dxa"/>
          </w:tcPr>
          <w:p w:rsidR="00F24CDE" w:rsidP="0092603A" w:rsidRDefault="00F24CDE" w14:paraId="6E200DE8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last_pre_event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5EC2610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Numeric version of session with last premenarche report</w:t>
            </w:r>
          </w:p>
        </w:tc>
      </w:tr>
      <w:tr w:rsidR="00F24CDE" w:rsidTr="0092603A" w14:paraId="77A644EA" w14:textId="77777777">
        <w:tc>
          <w:tcPr>
            <w:tcW w:w="4645" w:type="dxa"/>
          </w:tcPr>
          <w:p w:rsidR="00F24CDE" w:rsidP="0092603A" w:rsidRDefault="00F24CDE" w14:paraId="2E2F50A7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first_post_event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835EBD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session with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4E70ADD3" w14:textId="77777777">
        <w:tc>
          <w:tcPr>
            <w:tcW w:w="4645" w:type="dxa"/>
          </w:tcPr>
          <w:p w:rsidR="00F24CDE" w:rsidP="0092603A" w:rsidRDefault="00F24CDE" w14:paraId="40AEB7B9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PostMenarche_at_Baseline_Y1N0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F24CDE" w:rsidP="0092603A" w:rsidRDefault="00F24CDE" w14:paraId="09CB11A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Flags everyone who was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at first visit, </w:t>
            </w:r>
            <w:proofErr w:type="gramStart"/>
            <w:r>
              <w:rPr>
                <w:rStyle w:val="normaltextrun"/>
                <w:rFonts w:eastAsiaTheme="majorEastAsia"/>
              </w:rPr>
              <w:t>Yes</w:t>
            </w:r>
            <w:proofErr w:type="gramEnd"/>
            <w:r>
              <w:rPr>
                <w:rStyle w:val="normaltextrun"/>
                <w:rFonts w:eastAsiaTheme="majorEastAsia"/>
              </w:rPr>
              <w:t xml:space="preserve">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F24CDE" w:rsidTr="0092603A" w14:paraId="7769FC34" w14:textId="77777777">
        <w:tc>
          <w:tcPr>
            <w:tcW w:w="4645" w:type="dxa"/>
          </w:tcPr>
          <w:p w:rsidR="00F24CDE" w:rsidP="0092603A" w:rsidRDefault="00F24CDE" w14:paraId="53C94B0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PreMenarche_at_LastReport_Y1N0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F24CDE" w:rsidP="0092603A" w:rsidRDefault="00F24CDE" w14:paraId="6C50EB91" w14:textId="19D72143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Flags everyone who was premenarche through </w:t>
            </w:r>
            <w:r w:rsidR="007A0DE4">
              <w:rPr>
                <w:rStyle w:val="normaltextrun"/>
                <w:rFonts w:eastAsiaTheme="majorEastAsia"/>
              </w:rPr>
              <w:t>5</w:t>
            </w:r>
            <w:r>
              <w:rPr>
                <w:rStyle w:val="normaltextrun"/>
                <w:rFonts w:eastAsiaTheme="majorEastAsia"/>
              </w:rPr>
              <w:t>.0, Yes = 1 and No = 0 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F24CDE" w:rsidTr="0092603A" w14:paraId="43C28A5C" w14:textId="77777777">
        <w:tc>
          <w:tcPr>
            <w:tcW w:w="4645" w:type="dxa"/>
          </w:tcPr>
          <w:p w:rsidR="00F24CDE" w:rsidP="0092603A" w:rsidRDefault="00F24CDE" w14:paraId="37FD51B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>Inconsistent_Reporting_Y1N0</w:t>
            </w: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598" w:type="dxa"/>
          </w:tcPr>
          <w:p w:rsidR="00F24CDE" w:rsidP="0092603A" w:rsidRDefault="00F24CDE" w14:paraId="0C340EC8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eastAsiaTheme="majorEastAsia"/>
              </w:rPr>
              <w:t xml:space="preserve">Flags everyone who reported being premenarche after reporting </w:t>
            </w:r>
            <w:proofErr w:type="spellStart"/>
            <w:r>
              <w:rPr>
                <w:rStyle w:val="normaltextrun"/>
                <w:rFonts w:eastAsiaTheme="majorEastAsia"/>
              </w:rPr>
              <w:t>bein</w:t>
            </w:r>
            <w:proofErr w:type="spellEnd"/>
            <w:r>
              <w:rPr>
                <w:rStyle w:val="normaltextrun"/>
                <w:rFonts w:eastAsiaTheme="majorEastAsia"/>
              </w:rPr>
              <w:t xml:space="preserve"> </w:t>
            </w:r>
            <w:proofErr w:type="spellStart"/>
            <w:r>
              <w:rPr>
                <w:rStyle w:val="normaltextrun"/>
                <w:rFonts w:eastAsiaTheme="majorEastAsia"/>
              </w:rPr>
              <w:t>postmenarche</w:t>
            </w:r>
            <w:proofErr w:type="spellEnd"/>
            <w:r>
              <w:rPr>
                <w:rStyle w:val="normaltextrun"/>
                <w:rFonts w:eastAsiaTheme="majorEastAsia"/>
              </w:rPr>
              <w:t> </w:t>
            </w:r>
            <w:r>
              <w:rPr>
                <w:rStyle w:val="eop"/>
                <w:rFonts w:eastAsiaTheme="majorEastAsia"/>
              </w:rPr>
              <w:t> </w:t>
            </w:r>
          </w:p>
          <w:p w:rsidR="00F24CDE" w:rsidP="0092603A" w:rsidRDefault="00F24CDE" w14:paraId="4427BE76" w14:textId="31592BB4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eastAsiaTheme="majorEastAsia"/>
              </w:rPr>
              <w:t xml:space="preserve">e.g.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>“</w:t>
            </w:r>
            <w:r w:rsidR="007D45D3">
              <w:rPr>
                <w:rStyle w:val="normaltextrun"/>
                <w:rFonts w:eastAsiaTheme="majorEastAsia"/>
              </w:rPr>
              <w:t>1</w:t>
            </w:r>
            <w:r>
              <w:rPr>
                <w:rStyle w:val="normaltextrun"/>
                <w:rFonts w:eastAsiaTheme="majorEastAsia"/>
              </w:rPr>
              <w:t>”, “</w:t>
            </w:r>
            <w:r w:rsidR="007D45D3">
              <w:rPr>
                <w:rStyle w:val="normaltextrun"/>
                <w:rFonts w:eastAsiaTheme="majorEastAsia"/>
              </w:rPr>
              <w:t>4</w:t>
            </w:r>
            <w:r>
              <w:rPr>
                <w:rStyle w:val="normaltextrun"/>
                <w:rFonts w:eastAsiaTheme="majorEastAsia"/>
              </w:rPr>
              <w:t>”, NA, “</w:t>
            </w:r>
            <w:r w:rsidRPr="007D45D3" w:rsidR="007D45D3">
              <w:rPr>
                <w:rStyle w:val="normaltextrun"/>
                <w:rFonts w:eastAsiaTheme="majorEastAsia"/>
                <w:b/>
                <w:bCs/>
              </w:rPr>
              <w:t>1</w:t>
            </w:r>
            <w:r>
              <w:rPr>
                <w:rStyle w:val="normaltextrun"/>
                <w:rFonts w:eastAsiaTheme="majorEastAsia"/>
              </w:rPr>
              <w:t>”, “</w:t>
            </w:r>
            <w:r w:rsidR="007D45D3">
              <w:rPr>
                <w:rStyle w:val="normaltextrun"/>
                <w:rFonts w:eastAsiaTheme="majorEastAsia"/>
              </w:rPr>
              <w:t>4</w:t>
            </w:r>
            <w:r>
              <w:rPr>
                <w:rStyle w:val="normaltextrun"/>
                <w:rFonts w:eastAsiaTheme="majorEastAsia"/>
              </w:rPr>
              <w:t xml:space="preserve">”) = </w:t>
            </w:r>
            <w:proofErr w:type="gramStart"/>
            <w:r>
              <w:rPr>
                <w:rStyle w:val="normaltextrun"/>
                <w:rFonts w:eastAsiaTheme="majorEastAsia"/>
              </w:rPr>
              <w:t>c(</w:t>
            </w:r>
            <w:proofErr w:type="gramEnd"/>
            <w:r>
              <w:rPr>
                <w:rStyle w:val="normaltextrun"/>
                <w:rFonts w:eastAsiaTheme="majorEastAsia"/>
              </w:rPr>
              <w:t>Pre, P</w:t>
            </w:r>
            <w:r w:rsidR="007A0DE4">
              <w:rPr>
                <w:rStyle w:val="normaltextrun"/>
                <w:rFonts w:eastAsiaTheme="majorEastAsia"/>
              </w:rPr>
              <w:t>ost</w:t>
            </w:r>
            <w:r>
              <w:rPr>
                <w:rStyle w:val="normaltextrun"/>
                <w:rFonts w:eastAsiaTheme="majorEastAsia"/>
              </w:rPr>
              <w:t xml:space="preserve">, NA, </w:t>
            </w:r>
            <w:r>
              <w:rPr>
                <w:rStyle w:val="normaltextrun"/>
                <w:rFonts w:eastAsiaTheme="majorEastAsia"/>
                <w:b/>
                <w:bCs/>
              </w:rPr>
              <w:t>Pre</w:t>
            </w:r>
            <w:r>
              <w:rPr>
                <w:rStyle w:val="normaltextrun"/>
                <w:rFonts w:eastAsiaTheme="majorEastAsia"/>
              </w:rPr>
              <w:t>, Post)</w:t>
            </w:r>
            <w:r>
              <w:rPr>
                <w:rStyle w:val="eop"/>
                <w:rFonts w:eastAsiaTheme="majorEastAsia"/>
              </w:rPr>
              <w:t> </w:t>
            </w:r>
          </w:p>
        </w:tc>
      </w:tr>
      <w:tr w:rsidR="00F24CDE" w:rsidTr="0092603A" w14:paraId="6244D810" w14:textId="77777777">
        <w:tc>
          <w:tcPr>
            <w:tcW w:w="4645" w:type="dxa"/>
          </w:tcPr>
          <w:p w:rsidR="00F24CDE" w:rsidP="0092603A" w:rsidRDefault="00F24CDE" w14:paraId="1942CEEE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cbcl_scr_syn_internal_r</w:t>
            </w:r>
            <w:proofErr w:type="spellEnd"/>
          </w:p>
          <w:p w:rsidR="00F24CDE" w:rsidP="0092603A" w:rsidRDefault="00F24CDE" w14:paraId="33093C54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 w:rsidRPr="00A014E0">
              <w:t>cbcl_scr_syn_external_r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045C4161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rPr>
                <w:rStyle w:val="normaltextrun"/>
                <w:rFonts w:ascii="Liberation Serif" w:hAnsi="Liberation Serif" w:eastAsiaTheme="majorEastAsia"/>
              </w:rPr>
              <w:t xml:space="preserve">Aggregated Sum of Internalizing/Externalizing CBCL endorsements, raw score. </w:t>
            </w:r>
            <w:r>
              <w:rPr>
                <w:rStyle w:val="normaltextrun"/>
                <w:rFonts w:ascii="Liberation Serif" w:hAnsi="Liberation Serif" w:eastAsiaTheme="majorEastAsia"/>
                <w:b/>
                <w:bCs/>
              </w:rPr>
              <w:t>Also referred to as CBCL Score.</w:t>
            </w:r>
            <w:r>
              <w:rPr>
                <w:rStyle w:val="eop"/>
                <w:rFonts w:ascii="Liberation Serif" w:hAnsi="Liberation Serif" w:eastAsiaTheme="majorEastAsia"/>
              </w:rPr>
              <w:t> </w:t>
            </w:r>
          </w:p>
        </w:tc>
      </w:tr>
      <w:tr w:rsidR="00F24CDE" w:rsidTr="0092603A" w14:paraId="48E28FB7" w14:textId="77777777">
        <w:tc>
          <w:tcPr>
            <w:tcW w:w="4645" w:type="dxa"/>
          </w:tcPr>
          <w:p w:rsidR="00F24CDE" w:rsidP="0092603A" w:rsidRDefault="00F24CDE" w14:paraId="0621D600" w14:textId="26A3B29E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event_n</w:t>
            </w:r>
            <w:r w:rsidR="007A0DE4">
              <w:t>um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5B1B7EF6" w14:textId="171F431E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Numeric version of </w:t>
            </w:r>
            <w:proofErr w:type="spellStart"/>
            <w:r w:rsidR="007A0DE4">
              <w:t>eventname</w:t>
            </w:r>
            <w:proofErr w:type="spellEnd"/>
            <w:r>
              <w:t xml:space="preserve">; </w:t>
            </w:r>
            <w:r w:rsidR="007A0DE4">
              <w:t>baseline</w:t>
            </w:r>
            <w:r>
              <w:t xml:space="preserve"> = 0, </w:t>
            </w:r>
            <w:r w:rsidR="007A0DE4">
              <w:t>year 1</w:t>
            </w:r>
            <w:r>
              <w:t xml:space="preserve"> = 1, etc.</w:t>
            </w:r>
          </w:p>
        </w:tc>
      </w:tr>
      <w:tr w:rsidR="00F24CDE" w:rsidTr="0092603A" w14:paraId="11BB77B9" w14:textId="77777777">
        <w:tc>
          <w:tcPr>
            <w:tcW w:w="4645" w:type="dxa"/>
          </w:tcPr>
          <w:p w:rsidR="00F24CDE" w:rsidP="0092603A" w:rsidRDefault="00F24CDE" w14:paraId="36B02BF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has_cbcl_data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F94277C" w14:textId="668B789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Chronological list vector of sessions with CBCL data; </w:t>
            </w:r>
            <w:proofErr w:type="gramStart"/>
            <w:r>
              <w:t>c(</w:t>
            </w:r>
            <w:proofErr w:type="gramEnd"/>
            <w:r>
              <w:t xml:space="preserve">“0”, “1”, “2”, “4”) = subject has CBCL data for </w:t>
            </w:r>
            <w:r w:rsidR="007A0DE4">
              <w:t>baseline, year 1, year 2, and year 4</w:t>
            </w:r>
          </w:p>
        </w:tc>
      </w:tr>
      <w:tr w:rsidR="00F24CDE" w:rsidTr="0092603A" w14:paraId="3CC7A5C3" w14:textId="77777777">
        <w:tc>
          <w:tcPr>
            <w:tcW w:w="4645" w:type="dxa"/>
          </w:tcPr>
          <w:p w:rsidR="00F24CDE" w:rsidP="0092603A" w:rsidRDefault="00F24CDE" w14:paraId="5FECA61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cbcl_scores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4AD58F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Chronological list vector of CBCL Score </w:t>
            </w:r>
            <w:proofErr w:type="gramStart"/>
            <w:r>
              <w:t>values;</w:t>
            </w:r>
            <w:proofErr w:type="gramEnd"/>
            <w:r>
              <w:t xml:space="preserve"> </w:t>
            </w:r>
          </w:p>
          <w:p w:rsidR="00F24CDE" w:rsidP="0092603A" w:rsidRDefault="00F24CDE" w14:paraId="593AB892" w14:textId="06CED61C">
            <w:pPr>
              <w:pStyle w:val="paragraph"/>
              <w:spacing w:before="0" w:beforeAutospacing="0" w:after="0" w:afterAutospacing="0"/>
              <w:textAlignment w:val="baseline"/>
            </w:pPr>
            <w:proofErr w:type="gramStart"/>
            <w:r>
              <w:t>c(</w:t>
            </w:r>
            <w:proofErr w:type="gramEnd"/>
            <w:r>
              <w:t>“1</w:t>
            </w:r>
            <w:r w:rsidR="007A0DE4">
              <w:t>6</w:t>
            </w:r>
            <w:r>
              <w:t>”, “12”, “15”, “30”, “13”) = score of 1</w:t>
            </w:r>
            <w:r w:rsidR="007A0DE4">
              <w:t>6</w:t>
            </w:r>
            <w:r>
              <w:t xml:space="preserve"> for </w:t>
            </w:r>
            <w:r w:rsidR="007A0DE4">
              <w:t>baseline</w:t>
            </w:r>
            <w:r>
              <w:t xml:space="preserve">, 12 for </w:t>
            </w:r>
            <w:r w:rsidR="007A0DE4">
              <w:t>year 1</w:t>
            </w:r>
            <w:r>
              <w:t>, etc.</w:t>
            </w:r>
          </w:p>
        </w:tc>
      </w:tr>
      <w:tr w:rsidR="00F24CDE" w:rsidTr="0092603A" w14:paraId="764FC060" w14:textId="77777777">
        <w:tc>
          <w:tcPr>
            <w:tcW w:w="4645" w:type="dxa"/>
          </w:tcPr>
          <w:p w:rsidR="00F24CDE" w:rsidP="0092603A" w:rsidRDefault="00F24CDE" w14:paraId="522EF2D2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find_pre_cbcl_event</w:t>
            </w:r>
            <w:proofErr w:type="spellEnd"/>
          </w:p>
          <w:p w:rsidR="00F24CDE" w:rsidP="0092603A" w:rsidRDefault="00F24CDE" w14:paraId="6E2638FB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F24CDE" w:rsidP="0092603A" w:rsidRDefault="00F24CDE" w14:paraId="4B64D517" w14:textId="29576138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location index of the value in the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corresponding to the session (with score data) that matches or most closely precedes a participant’s last premenarche report, will get saved to </w:t>
            </w:r>
            <w:proofErr w:type="spellStart"/>
            <w:r>
              <w:t>CBCL_PreEvent_index</w:t>
            </w:r>
            <w:proofErr w:type="spellEnd"/>
          </w:p>
        </w:tc>
      </w:tr>
      <w:tr w:rsidR="00F24CDE" w:rsidTr="0092603A" w14:paraId="562A10DA" w14:textId="77777777">
        <w:tc>
          <w:tcPr>
            <w:tcW w:w="4645" w:type="dxa"/>
          </w:tcPr>
          <w:p w:rsidR="00F24CDE" w:rsidP="0092603A" w:rsidRDefault="00F24CDE" w14:paraId="6C9407BA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find_post_cbcl_event</w:t>
            </w:r>
            <w:proofErr w:type="spellEnd"/>
          </w:p>
          <w:p w:rsidR="00F24CDE" w:rsidP="0092603A" w:rsidRDefault="00F24CDE" w14:paraId="05F95725" w14:textId="77777777">
            <w:pPr>
              <w:pStyle w:val="paragraph"/>
              <w:spacing w:before="0" w:beforeAutospacing="0" w:after="0" w:afterAutospacing="0"/>
              <w:textAlignment w:val="baseline"/>
            </w:pPr>
          </w:p>
        </w:tc>
        <w:tc>
          <w:tcPr>
            <w:tcW w:w="4598" w:type="dxa"/>
          </w:tcPr>
          <w:p w:rsidR="00F24CDE" w:rsidP="0092603A" w:rsidRDefault="00F24CDE" w14:paraId="4990E18F" w14:textId="6D96EA01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finds the location index of the value in the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corresponding to the session (with score data) that matches or most closely follows a participant’s last </w:t>
            </w:r>
            <w:proofErr w:type="spellStart"/>
            <w:r>
              <w:t>postmenarche</w:t>
            </w:r>
            <w:proofErr w:type="spellEnd"/>
            <w:r>
              <w:t xml:space="preserve"> report, will get saved to </w:t>
            </w:r>
            <w:proofErr w:type="spellStart"/>
            <w:r>
              <w:t>CBCL_PostEvent_index</w:t>
            </w:r>
            <w:proofErr w:type="spellEnd"/>
          </w:p>
        </w:tc>
      </w:tr>
      <w:tr w:rsidR="00F24CDE" w:rsidTr="0092603A" w14:paraId="56399431" w14:textId="77777777">
        <w:tc>
          <w:tcPr>
            <w:tcW w:w="4645" w:type="dxa"/>
          </w:tcPr>
          <w:p w:rsidR="00F24CDE" w:rsidP="0092603A" w:rsidRDefault="00F24CDE" w14:paraId="26D5563C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CBCL_PreEvent_Index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15A09DF" w14:textId="0DC2E11C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of the value that matches or is the </w:t>
            </w:r>
            <w:proofErr w:type="gramStart"/>
            <w:r>
              <w:t>best-fit</w:t>
            </w:r>
            <w:proofErr w:type="gramEnd"/>
            <w:r>
              <w:t xml:space="preserve"> for last premenarche report</w:t>
            </w:r>
          </w:p>
        </w:tc>
      </w:tr>
      <w:tr w:rsidR="00F24CDE" w:rsidTr="0092603A" w14:paraId="16D078EB" w14:textId="77777777">
        <w:tc>
          <w:tcPr>
            <w:tcW w:w="4645" w:type="dxa"/>
          </w:tcPr>
          <w:p w:rsidR="00F24CDE" w:rsidP="0092603A" w:rsidRDefault="00F24CDE" w14:paraId="79F6F004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CBCL_PostEvent_Index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162CFF4" w14:textId="02912783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Location in </w:t>
            </w:r>
            <w:proofErr w:type="spellStart"/>
            <w:r>
              <w:t>has_cbcl_data</w:t>
            </w:r>
            <w:proofErr w:type="spellEnd"/>
            <w:r>
              <w:t xml:space="preserve"> list vector (1-</w:t>
            </w:r>
            <w:r w:rsidR="007A0DE4">
              <w:t>5</w:t>
            </w:r>
            <w:r>
              <w:t xml:space="preserve">) of the value that matches or is the </w:t>
            </w:r>
            <w:proofErr w:type="gramStart"/>
            <w:r>
              <w:t>best-fit</w:t>
            </w:r>
            <w:proofErr w:type="gramEnd"/>
            <w:r>
              <w:t xml:space="preserve"> for last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0A30840E" w14:textId="77777777">
        <w:tc>
          <w:tcPr>
            <w:tcW w:w="4645" w:type="dxa"/>
          </w:tcPr>
          <w:p w:rsidR="00F24CDE" w:rsidP="0092603A" w:rsidRDefault="00F24CDE" w14:paraId="56BB8877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</w:t>
            </w:r>
            <w:r w:rsidRPr="0081002C">
              <w:t>_Pre</w:t>
            </w:r>
            <w:r>
              <w:t>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36F26CD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CBCL session: Numeric version of the session with score data best-fit matched to last premenarche report</w:t>
            </w:r>
          </w:p>
        </w:tc>
      </w:tr>
      <w:tr w:rsidR="00F24CDE" w:rsidTr="0092603A" w14:paraId="1B7F0DE3" w14:textId="77777777">
        <w:tc>
          <w:tcPr>
            <w:tcW w:w="4645" w:type="dxa"/>
          </w:tcPr>
          <w:p w:rsidR="00F24CDE" w:rsidP="0092603A" w:rsidRDefault="00F24CDE" w14:paraId="0246D10D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CBCL</w:t>
            </w:r>
            <w:r w:rsidRPr="0081002C">
              <w:t>_P</w:t>
            </w:r>
            <w:r>
              <w:t>ostEvent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1CE8988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CBCL session: Numeric version of the session with score data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5678762B" w14:textId="77777777">
        <w:tc>
          <w:tcPr>
            <w:tcW w:w="4645" w:type="dxa"/>
          </w:tcPr>
          <w:p w:rsidR="00F24CDE" w:rsidP="0092603A" w:rsidRDefault="00F24CDE" w14:paraId="7444820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Pre_CBCL_Score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033D01BE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PreMenarche</w:t>
            </w:r>
            <w:proofErr w:type="spellEnd"/>
            <w:r>
              <w:t xml:space="preserve"> Score: CBCL score from the session best-fit matched to last premenarche report</w:t>
            </w:r>
          </w:p>
        </w:tc>
      </w:tr>
      <w:tr w:rsidR="00F24CDE" w:rsidTr="0092603A" w14:paraId="36FD8F16" w14:textId="77777777">
        <w:tc>
          <w:tcPr>
            <w:tcW w:w="4645" w:type="dxa"/>
          </w:tcPr>
          <w:p w:rsidR="00F24CDE" w:rsidP="0092603A" w:rsidRDefault="00F24CDE" w14:paraId="665A268A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Post_CBCL_Score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B856196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PostMenarche</w:t>
            </w:r>
            <w:proofErr w:type="spellEnd"/>
            <w:r>
              <w:t xml:space="preserve"> Score: CBCL score from the session best-fit matched to first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64C9142D" w14:textId="77777777">
        <w:tc>
          <w:tcPr>
            <w:tcW w:w="4645" w:type="dxa"/>
          </w:tcPr>
          <w:p w:rsidR="00F24CDE" w:rsidP="0092603A" w:rsidRDefault="00F24CDE" w14:paraId="3866FF6E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PreFlag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26200E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Yes = 1 No = 0 Flag, signals if a subject has a last premenarche report and no corresponding CBCL score</w:t>
            </w:r>
          </w:p>
        </w:tc>
      </w:tr>
      <w:tr w:rsidR="00F24CDE" w:rsidTr="0092603A" w14:paraId="6165C4E9" w14:textId="77777777">
        <w:tc>
          <w:tcPr>
            <w:tcW w:w="4645" w:type="dxa"/>
          </w:tcPr>
          <w:p w:rsidR="00F24CDE" w:rsidP="0092603A" w:rsidRDefault="00F24CDE" w14:paraId="1117EB07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PostFlag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5DA01580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Yes = 1 No = 0 Flag, signals if a subject has a first </w:t>
            </w:r>
            <w:proofErr w:type="spellStart"/>
            <w:r>
              <w:t>postmenarche</w:t>
            </w:r>
            <w:proofErr w:type="spellEnd"/>
            <w:r>
              <w:t xml:space="preserve"> report and no corresponding CBCL score</w:t>
            </w:r>
          </w:p>
        </w:tc>
      </w:tr>
      <w:tr w:rsidR="00F24CDE" w:rsidTr="0092603A" w14:paraId="0DDDCCEC" w14:textId="77777777">
        <w:tc>
          <w:tcPr>
            <w:tcW w:w="4645" w:type="dxa"/>
          </w:tcPr>
          <w:p w:rsidR="00F24CDE" w:rsidP="0092603A" w:rsidRDefault="00F24CDE" w14:paraId="184010B0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ChangeScore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CCCF4F2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Post_CBCL_Score</w:t>
            </w:r>
            <w:proofErr w:type="spellEnd"/>
            <w:r>
              <w:t xml:space="preserve"> – </w:t>
            </w:r>
            <w:proofErr w:type="spellStart"/>
            <w:r>
              <w:t>Pre_CBCL_Score</w:t>
            </w:r>
            <w:proofErr w:type="spellEnd"/>
            <w:r>
              <w:t xml:space="preserve">; change in CBCL severity score from premenarche to </w:t>
            </w:r>
            <w:proofErr w:type="spellStart"/>
            <w:r>
              <w:t>postmenarche</w:t>
            </w:r>
            <w:proofErr w:type="spellEnd"/>
          </w:p>
        </w:tc>
      </w:tr>
      <w:tr w:rsidR="00F24CDE" w:rsidTr="0092603A" w14:paraId="045E7A96" w14:textId="77777777">
        <w:tc>
          <w:tcPr>
            <w:tcW w:w="4645" w:type="dxa"/>
          </w:tcPr>
          <w:p w:rsidR="00F24CDE" w:rsidP="0092603A" w:rsidRDefault="00F24CDE" w14:paraId="110B2785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interview_</w:t>
            </w:r>
            <w:r w:rsidRPr="00A014E0">
              <w:t>date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73F7CC1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Datetime of each subject’s interview</w:t>
            </w:r>
          </w:p>
        </w:tc>
      </w:tr>
      <w:tr w:rsidR="00F24CDE" w:rsidTr="0092603A" w14:paraId="3A870500" w14:textId="77777777">
        <w:tc>
          <w:tcPr>
            <w:tcW w:w="4645" w:type="dxa"/>
          </w:tcPr>
          <w:p w:rsidR="00F24CDE" w:rsidP="0092603A" w:rsidRDefault="00F24CDE" w14:paraId="37917E52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interviewdate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3A7E19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Date of each subject’s interview, ab_g_</w:t>
            </w:r>
            <w:proofErr w:type="spellStart"/>
            <w:r>
              <w:t>dyn</w:t>
            </w:r>
            <w:proofErr w:type="spellEnd"/>
            <w:r>
              <w:t>__</w:t>
            </w:r>
            <w:proofErr w:type="spellStart"/>
            <w:r>
              <w:t>visit_dtt</w:t>
            </w:r>
            <w:proofErr w:type="spellEnd"/>
            <w:r>
              <w:t xml:space="preserve"> without the time</w:t>
            </w:r>
          </w:p>
        </w:tc>
      </w:tr>
      <w:tr w:rsidR="00F24CDE" w:rsidTr="0092603A" w14:paraId="62CFCDA8" w14:textId="77777777">
        <w:tc>
          <w:tcPr>
            <w:tcW w:w="4645" w:type="dxa"/>
          </w:tcPr>
          <w:p w:rsidR="00F24CDE" w:rsidP="0092603A" w:rsidRDefault="00F24CDE" w14:paraId="68D796FB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interviewdates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31C80E0D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Chronological list vector of </w:t>
            </w:r>
            <w:proofErr w:type="spellStart"/>
            <w:r>
              <w:t>interview_date</w:t>
            </w:r>
            <w:proofErr w:type="spellEnd"/>
            <w:r>
              <w:t xml:space="preserve"> ‘s</w:t>
            </w:r>
          </w:p>
        </w:tc>
      </w:tr>
      <w:tr w:rsidR="00F24CDE" w:rsidTr="0092603A" w14:paraId="11C1BFD8" w14:textId="77777777">
        <w:tc>
          <w:tcPr>
            <w:tcW w:w="4645" w:type="dxa"/>
          </w:tcPr>
          <w:p w:rsidR="00F24CDE" w:rsidP="0092603A" w:rsidRDefault="00F24CDE" w14:paraId="59118411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between_scores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10045872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CBCL score date (</w:t>
            </w:r>
            <w:proofErr w:type="spellStart"/>
            <w:r>
              <w:t>PreScore_date</w:t>
            </w:r>
            <w:proofErr w:type="spellEnd"/>
            <w:r>
              <w:t xml:space="preserve">) and </w:t>
            </w:r>
            <w:proofErr w:type="spellStart"/>
            <w:r>
              <w:t>PostMenarche</w:t>
            </w:r>
            <w:proofErr w:type="spellEnd"/>
            <w:r>
              <w:t xml:space="preserve"> CBCL Score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F24CDE" w:rsidTr="0092603A" w14:paraId="0B67BD38" w14:textId="77777777">
        <w:tc>
          <w:tcPr>
            <w:tcW w:w="4645" w:type="dxa"/>
          </w:tcPr>
          <w:p w:rsidR="00F24CDE" w:rsidP="0092603A" w:rsidRDefault="00F24CDE" w14:paraId="50E97E4F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</w:t>
            </w:r>
            <w:proofErr w:type="spellEnd"/>
            <w:r>
              <w:t>-&gt;</w:t>
            </w:r>
            <w:proofErr w:type="spellStart"/>
            <w:r>
              <w:t>PostMen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89F896C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between </w:t>
            </w:r>
            <w:proofErr w:type="spellStart"/>
            <w:r>
              <w:t>PreMenarche</w:t>
            </w:r>
            <w:proofErr w:type="spellEnd"/>
            <w:r>
              <w:t xml:space="preserve"> report and </w:t>
            </w:r>
            <w:proofErr w:type="spellStart"/>
            <w:r>
              <w:t>PostMenarche</w:t>
            </w:r>
            <w:proofErr w:type="spellEnd"/>
            <w:r>
              <w:t xml:space="preserve"> report</w:t>
            </w:r>
          </w:p>
        </w:tc>
      </w:tr>
      <w:tr w:rsidR="00F24CDE" w:rsidTr="0092603A" w14:paraId="7FC99C58" w14:textId="77777777">
        <w:tc>
          <w:tcPr>
            <w:tcW w:w="4645" w:type="dxa"/>
          </w:tcPr>
          <w:p w:rsidR="00F24CDE" w:rsidP="0092603A" w:rsidRDefault="00F24CDE" w14:paraId="25D2BDAD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PreMenScore</w:t>
            </w:r>
            <w:proofErr w:type="spellEnd"/>
            <w:r>
              <w:t>-&gt;</w:t>
            </w:r>
            <w:proofErr w:type="spellStart"/>
            <w:r>
              <w:t>PreMenReport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0C34F6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PreMenarche</w:t>
            </w:r>
            <w:proofErr w:type="spellEnd"/>
            <w:r>
              <w:t xml:space="preserve"> CBCL score date (</w:t>
            </w:r>
            <w:proofErr w:type="spellStart"/>
            <w:r>
              <w:t>PreScore_date</w:t>
            </w:r>
            <w:proofErr w:type="spellEnd"/>
            <w:r>
              <w:t xml:space="preserve">) to </w:t>
            </w:r>
            <w:proofErr w:type="spellStart"/>
            <w:r>
              <w:t>PreMenarche</w:t>
            </w:r>
            <w:proofErr w:type="spellEnd"/>
            <w:r>
              <w:t xml:space="preserve"> report</w:t>
            </w:r>
          </w:p>
        </w:tc>
      </w:tr>
      <w:tr w:rsidR="00F24CDE" w:rsidTr="0092603A" w14:paraId="2707B56D" w14:textId="77777777">
        <w:tc>
          <w:tcPr>
            <w:tcW w:w="4645" w:type="dxa"/>
          </w:tcPr>
          <w:p w:rsidR="00F24CDE" w:rsidP="0092603A" w:rsidRDefault="00F24CDE" w14:paraId="747FE72F" w14:textId="77777777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PostMenReport</w:t>
            </w:r>
            <w:proofErr w:type="spellEnd"/>
            <w:r>
              <w:t>-&gt;</w:t>
            </w:r>
            <w:proofErr w:type="spellStart"/>
            <w:r>
              <w:t>PostMenScore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69D4E2A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Number of days from </w:t>
            </w:r>
            <w:proofErr w:type="spellStart"/>
            <w:r>
              <w:t>PostMenarche</w:t>
            </w:r>
            <w:proofErr w:type="spellEnd"/>
            <w:r>
              <w:t xml:space="preserve"> report to </w:t>
            </w:r>
            <w:proofErr w:type="spellStart"/>
            <w:r>
              <w:t>PostMenarche</w:t>
            </w:r>
            <w:proofErr w:type="spellEnd"/>
            <w:r>
              <w:t xml:space="preserve"> CBCL score date (</w:t>
            </w:r>
            <w:proofErr w:type="spellStart"/>
            <w:r>
              <w:t>PostScore_date</w:t>
            </w:r>
            <w:proofErr w:type="spellEnd"/>
            <w:r>
              <w:t>)</w:t>
            </w:r>
          </w:p>
        </w:tc>
      </w:tr>
      <w:tr w:rsidR="00F24CDE" w:rsidTr="0092603A" w14:paraId="159D567D" w14:textId="77777777">
        <w:tc>
          <w:tcPr>
            <w:tcW w:w="4645" w:type="dxa"/>
          </w:tcPr>
          <w:p w:rsidR="00F24CDE" w:rsidP="0092603A" w:rsidRDefault="00F24CDE" w14:paraId="6DC7D622" w14:textId="0C974F71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baseline</w:t>
            </w:r>
            <w:r>
              <w:t>_menarche_report</w:t>
            </w:r>
            <w:proofErr w:type="spellEnd"/>
          </w:p>
        </w:tc>
        <w:tc>
          <w:tcPr>
            <w:tcW w:w="4598" w:type="dxa"/>
          </w:tcPr>
          <w:p w:rsidR="00F24CDE" w:rsidP="0092603A" w:rsidRDefault="00F24CDE" w14:paraId="266ED7C1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A014E0">
              <w:t>baseline_year_1_arm_1</w:t>
            </w:r>
            <w:r>
              <w:t xml:space="preserve"> menarche report:</w:t>
            </w:r>
          </w:p>
          <w:p w:rsidR="00F24CDE" w:rsidP="0092603A" w:rsidRDefault="00F24CDE" w14:paraId="0557D544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1471A192" w14:textId="77777777">
        <w:tc>
          <w:tcPr>
            <w:tcW w:w="4645" w:type="dxa"/>
          </w:tcPr>
          <w:p w:rsidR="00F24CDE" w:rsidP="0092603A" w:rsidRDefault="00F24CDE" w14:paraId="500BC982" w14:textId="71702465">
            <w:pPr>
              <w:pStyle w:val="paragraph"/>
              <w:spacing w:before="0" w:beforeAutospacing="0" w:after="0" w:afterAutospacing="0"/>
              <w:textAlignment w:val="baseline"/>
            </w:pPr>
            <w:r>
              <w:t>year1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6F3E60BB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A014E0">
              <w:t>1_year_follow_up_y_arm_1</w:t>
            </w:r>
            <w:r>
              <w:t xml:space="preserve"> menarche report:</w:t>
            </w:r>
          </w:p>
          <w:p w:rsidR="00F24CDE" w:rsidP="0092603A" w:rsidRDefault="00F24CDE" w14:paraId="4711E456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59C44905" w14:textId="77777777">
        <w:tc>
          <w:tcPr>
            <w:tcW w:w="4645" w:type="dxa"/>
          </w:tcPr>
          <w:p w:rsidR="00F24CDE" w:rsidP="0092603A" w:rsidRDefault="00F24CDE" w14:paraId="665007D9" w14:textId="3364C9AD">
            <w:pPr>
              <w:pStyle w:val="paragraph"/>
              <w:spacing w:before="0" w:beforeAutospacing="0" w:after="0" w:afterAutospacing="0"/>
              <w:textAlignment w:val="baseline"/>
            </w:pPr>
            <w:r>
              <w:t>year2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2749F74F" w14:textId="77777777">
            <w:pPr>
              <w:pStyle w:val="paragraph"/>
              <w:spacing w:before="0" w:beforeAutospacing="0" w:after="0" w:afterAutospacing="0"/>
              <w:textAlignment w:val="baseline"/>
            </w:pPr>
            <w:r w:rsidRPr="00A014E0">
              <w:t>2_year_follow_up_y_arm_1</w:t>
            </w:r>
            <w:r>
              <w:t xml:space="preserve"> menarche report:</w:t>
            </w:r>
          </w:p>
          <w:p w:rsidR="00F24CDE" w:rsidP="0092603A" w:rsidRDefault="00F24CDE" w14:paraId="5BA1659E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07033628" w14:textId="77777777">
        <w:tc>
          <w:tcPr>
            <w:tcW w:w="4645" w:type="dxa"/>
          </w:tcPr>
          <w:p w:rsidR="00F24CDE" w:rsidP="0092603A" w:rsidRDefault="00F24CDE" w14:paraId="5A3230DD" w14:textId="69D2D3D1">
            <w:pPr>
              <w:pStyle w:val="paragraph"/>
              <w:spacing w:before="0" w:beforeAutospacing="0" w:after="0" w:afterAutospacing="0"/>
              <w:textAlignment w:val="baseline"/>
            </w:pPr>
            <w:r>
              <w:t>year3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52896547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3</w:t>
            </w:r>
            <w:r w:rsidRPr="00A014E0">
              <w:t>_year_follow_up_y_arm_1</w:t>
            </w:r>
            <w:r>
              <w:t xml:space="preserve"> menarche report:</w:t>
            </w:r>
          </w:p>
          <w:p w:rsidR="00F24CDE" w:rsidP="0092603A" w:rsidRDefault="00F24CDE" w14:paraId="7BFF2A35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F24CDE" w:rsidTr="0092603A" w14:paraId="36AFFDB4" w14:textId="77777777">
        <w:tc>
          <w:tcPr>
            <w:tcW w:w="4645" w:type="dxa"/>
          </w:tcPr>
          <w:p w:rsidR="00F24CDE" w:rsidP="0092603A" w:rsidRDefault="00F24CDE" w14:paraId="21415C99" w14:textId="580ED8ED">
            <w:pPr>
              <w:pStyle w:val="paragraph"/>
              <w:spacing w:before="0" w:beforeAutospacing="0" w:after="0" w:afterAutospacing="0"/>
              <w:textAlignment w:val="baseline"/>
            </w:pPr>
            <w:r>
              <w:t>year4</w:t>
            </w:r>
            <w:r>
              <w:t>_menarche_report</w:t>
            </w:r>
          </w:p>
        </w:tc>
        <w:tc>
          <w:tcPr>
            <w:tcW w:w="4598" w:type="dxa"/>
          </w:tcPr>
          <w:p w:rsidR="00F24CDE" w:rsidP="0092603A" w:rsidRDefault="00F24CDE" w14:paraId="638A18AB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4</w:t>
            </w:r>
            <w:r w:rsidRPr="00A014E0">
              <w:t>_year_follow_up_y_arm_1</w:t>
            </w:r>
            <w:r>
              <w:t xml:space="preserve"> menarche report:</w:t>
            </w:r>
          </w:p>
          <w:p w:rsidR="00F24CDE" w:rsidP="0092603A" w:rsidRDefault="00F24CDE" w14:paraId="43E15613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0, </w:t>
            </w:r>
            <w:proofErr w:type="spellStart"/>
            <w:r>
              <w:t>Postmenarche</w:t>
            </w:r>
            <w:proofErr w:type="spellEnd"/>
            <w:r>
              <w:t xml:space="preserve"> = 1</w:t>
            </w:r>
          </w:p>
        </w:tc>
      </w:tr>
      <w:tr w:rsidR="007D45D3" w:rsidTr="0092603A" w14:paraId="730F6537" w14:textId="77777777">
        <w:tc>
          <w:tcPr>
            <w:tcW w:w="4645" w:type="dxa"/>
          </w:tcPr>
          <w:p w:rsidR="007D45D3" w:rsidP="0092603A" w:rsidRDefault="007D45D3" w14:paraId="51402726" w14:textId="464D6EBA">
            <w:pPr>
              <w:pStyle w:val="paragraph"/>
              <w:spacing w:before="0" w:beforeAutospacing="0" w:after="0" w:afterAutospacing="0"/>
              <w:textAlignment w:val="baseline"/>
            </w:pPr>
            <w:proofErr w:type="spellStart"/>
            <w:r>
              <w:t>menarche_reports</w:t>
            </w:r>
            <w:proofErr w:type="spellEnd"/>
          </w:p>
        </w:tc>
        <w:tc>
          <w:tcPr>
            <w:tcW w:w="4598" w:type="dxa"/>
          </w:tcPr>
          <w:p w:rsidR="007D45D3" w:rsidP="0092603A" w:rsidRDefault="007D45D3" w14:paraId="736BDA78" w14:textId="77777777">
            <w:pPr>
              <w:pStyle w:val="paragraph"/>
              <w:spacing w:before="0" w:beforeAutospacing="0" w:after="0" w:afterAutospacing="0"/>
              <w:textAlignment w:val="baseline"/>
            </w:pPr>
            <w:r>
              <w:t>Chronological list of menarche reports:</w:t>
            </w:r>
          </w:p>
          <w:p w:rsidR="007D45D3" w:rsidP="0092603A" w:rsidRDefault="007D45D3" w14:paraId="252AB931" w14:textId="4E9BCBEB">
            <w:pPr>
              <w:pStyle w:val="paragraph"/>
              <w:spacing w:before="0" w:beforeAutospacing="0" w:after="0" w:afterAutospacing="0"/>
              <w:textAlignment w:val="baseline"/>
            </w:pPr>
            <w:r>
              <w:t xml:space="preserve">Premenarche = 1, </w:t>
            </w:r>
            <w:proofErr w:type="spellStart"/>
            <w:r>
              <w:t>Postmenarche</w:t>
            </w:r>
            <w:proofErr w:type="spellEnd"/>
            <w:r>
              <w:t xml:space="preserve"> = 4</w:t>
            </w:r>
          </w:p>
        </w:tc>
      </w:tr>
    </w:tbl>
    <w:p w:rsidR="00F24CDE" w:rsidP="00F24CDE" w:rsidRDefault="00F24CDE" w14:paraId="18A4C453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</w:p>
    <w:p w:rsidR="00F24CDE" w:rsidP="00F24CDE" w:rsidRDefault="00F24CDE" w14:paraId="040C6724" w14:textId="77777777">
      <w:pPr>
        <w:pStyle w:val="paragraph"/>
        <w:spacing w:before="0" w:beforeAutospacing="0" w:after="0" w:afterAutospacing="0"/>
        <w:textAlignment w:val="baseline"/>
        <w:rPr>
          <w:u w:val="single"/>
        </w:rPr>
      </w:pPr>
      <w:r w:rsidRPr="00C717EF">
        <w:rPr>
          <w:u w:val="single"/>
        </w:rPr>
        <w:t>Methods Section Summary:</w:t>
      </w:r>
    </w:p>
    <w:p w:rsidR="00F24CDE" w:rsidP="00F24CDE" w:rsidRDefault="00F24CDE" w14:paraId="6ADD9263" w14:textId="77777777">
      <w:pPr>
        <w:pStyle w:val="paragraph"/>
        <w:spacing w:before="0" w:beforeAutospacing="0" w:after="0" w:afterAutospacing="0"/>
        <w:textAlignment w:val="baseline"/>
      </w:pPr>
      <w:r>
        <w:tab/>
      </w:r>
    </w:p>
    <w:p w:rsidR="00F24CDE" w:rsidP="63098F07" w:rsidRDefault="00F24CDE" w14:paraId="5145D6A7" w14:textId="77777777">
      <w:pPr>
        <w:pStyle w:val="paragraph"/>
        <w:spacing w:before="0" w:beforeAutospacing="off" w:after="0" w:afterAutospacing="off"/>
        <w:textAlignment w:val="baseline"/>
      </w:pPr>
      <w:r>
        <w:tab/>
      </w:r>
      <w:r w:rsidR="00F24CDE">
        <w:rPr/>
        <w:t xml:space="preserve">To facilitate analysis of changes in Internalizing and Externalizing Child Behavior Checklist (CBCL) severity from premenarche to </w:t>
      </w:r>
      <w:r w:rsidR="00F24CDE">
        <w:rPr/>
        <w:t>postmenarche</w:t>
      </w:r>
      <w:r w:rsidR="00F24CDE">
        <w:rPr/>
        <w:t>, we compared raw CBCL Internalizing and Externalizing aggregate scores (</w:t>
      </w:r>
      <w:r w:rsidRPr="00A014E0" w:rsidR="00F24CDE">
        <w:rPr/>
        <w:t>cbcl_scr_syn_internal_r</w:t>
      </w:r>
      <w:r w:rsidR="00F24CDE">
        <w:rPr/>
        <w:t xml:space="preserve">, </w:t>
      </w:r>
      <w:r w:rsidRPr="00A014E0" w:rsidR="00F24CDE">
        <w:rPr/>
        <w:t>cbcl_scr_syn_external_r</w:t>
      </w:r>
      <w:r w:rsidR="00F24CDE">
        <w:rPr/>
        <w:t xml:space="preserve">; mh_p_cbcl.csv) to predetermined last premenarche reports and first </w:t>
      </w:r>
      <w:r w:rsidR="00F24CDE">
        <w:rPr/>
        <w:t>postmenarche</w:t>
      </w:r>
      <w:r w:rsidR="00F24CDE">
        <w:rPr/>
        <w:t xml:space="preserve"> reports to find matching sessions or sessions of best-fit, then calculated differences. To </w:t>
      </w:r>
      <w:r w:rsidR="00F24CDE">
        <w:rPr/>
        <w:t xml:space="preserve">accomplish</w:t>
      </w:r>
      <w:r w:rsidR="00F24CDE">
        <w:rPr/>
        <w:t xml:space="preserve"> this for each participant, lists of sessions with CBCL score data were compiled. Sessions matching and/or preceding the participant’s last premenarche report were separated out, and the score associated with the latest of these sessions was </w:t>
      </w:r>
      <w:r w:rsidR="00F24CDE">
        <w:rPr/>
        <w:t xml:space="preserve">deemed</w:t>
      </w:r>
      <w:r w:rsidR="00F24CDE">
        <w:rPr/>
        <w:t xml:space="preserve"> the “best-fit” premenarche score. Similarly, sessions matching and/or following the participant’s first </w:t>
      </w:r>
      <w:r w:rsidR="00F24CDE">
        <w:rPr/>
        <w:t>postmenarche</w:t>
      </w:r>
      <w:r w:rsidR="00F24CDE">
        <w:rPr/>
        <w:t xml:space="preserve"> report were separated out, and the score associated with the first of these sessions was </w:t>
      </w:r>
      <w:r w:rsidR="00F24CDE">
        <w:rPr/>
        <w:t xml:space="preserve">deemed</w:t>
      </w:r>
      <w:r w:rsidR="00F24CDE">
        <w:rPr/>
        <w:t xml:space="preserve"> the “</w:t>
      </w:r>
      <w:r w:rsidR="00F24CDE">
        <w:rPr/>
        <w:t>best-fit</w:t>
      </w:r>
      <w:r w:rsidR="00F24CDE">
        <w:rPr/>
        <w:t xml:space="preserve">” </w:t>
      </w:r>
      <w:r w:rsidR="00F24CDE">
        <w:rPr/>
        <w:t>postmenarche</w:t>
      </w:r>
      <w:r w:rsidR="00F24CDE">
        <w:rPr/>
        <w:t xml:space="preserve"> score. The premenarche CBCL score was then subtracted from the </w:t>
      </w:r>
      <w:r w:rsidR="00F24CDE">
        <w:rPr/>
        <w:t>postmenarche</w:t>
      </w:r>
      <w:r w:rsidR="00F24CDE">
        <w:rPr/>
        <w:t xml:space="preserve"> CBCL score to get a Change Score.</w:t>
      </w:r>
    </w:p>
    <w:p w:rsidR="63098F07" w:rsidP="63098F07" w:rsidRDefault="63098F07" w14:paraId="62E702E9" w14:textId="76F1FFF1">
      <w:pPr>
        <w:pStyle w:val="paragraph"/>
        <w:spacing w:before="0" w:beforeAutospacing="off" w:after="0" w:afterAutospacing="off"/>
      </w:pPr>
    </w:p>
    <w:p w:rsidR="181B5437" w:rsidP="63098F07" w:rsidRDefault="181B5437" w14:paraId="50E869A4" w14:textId="0A418C54">
      <w:pPr>
        <w:pStyle w:val="paragraph"/>
        <w:spacing w:before="0" w:beforeAutospacing="off" w:after="0" w:afterAutospacing="off"/>
      </w:pPr>
      <w:r w:rsidR="3C8B4FB3">
        <w:drawing>
          <wp:inline wp14:editId="3FB90F8F" wp14:anchorId="29784BEE">
            <wp:extent cx="5010150" cy="5943600"/>
            <wp:effectExtent l="0" t="0" r="0" b="0"/>
            <wp:docPr id="1315034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034550" name="Picture 1315034550"/>
                    <pic:cNvPicPr/>
                  </pic:nvPicPr>
                  <pic:blipFill>
                    <a:blip xmlns:r="http://schemas.openxmlformats.org/officeDocument/2006/relationships" r:embed="rId1182848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98F07" w:rsidP="63098F07" w:rsidRDefault="63098F07" w14:paraId="6429FB23" w14:textId="118C5A38">
      <w:pPr>
        <w:pStyle w:val="paragraph"/>
        <w:spacing w:before="0" w:beforeAutospacing="off" w:after="0" w:afterAutospacing="off"/>
      </w:pPr>
    </w:p>
    <w:p w:rsidR="597C95FC" w:rsidP="2E5B4EC3" w:rsidRDefault="597C95FC" w14:paraId="6EB95464" w14:textId="5414F61B">
      <w:pPr>
        <w:pStyle w:val="paragraph"/>
        <w:spacing w:before="0" w:beforeAutospacing="off" w:after="0" w:afterAutospacing="off"/>
      </w:pPr>
      <w:r w:rsidR="597C95FC">
        <w:drawing>
          <wp:inline wp14:editId="0AC9DA7E" wp14:anchorId="3B46A4DB">
            <wp:extent cx="4581525" cy="5638800"/>
            <wp:effectExtent l="0" t="0" r="0" b="0"/>
            <wp:docPr id="212473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731905" name="Picture 2124731905"/>
                    <pic:cNvPicPr/>
                  </pic:nvPicPr>
                  <pic:blipFill>
                    <a:blip xmlns:r="http://schemas.openxmlformats.org/officeDocument/2006/relationships" r:embed="rId1376758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B5437" w:rsidP="63098F07" w:rsidRDefault="181B5437" w14:paraId="6EBE80CC" w14:textId="1E4EB902">
      <w:pPr>
        <w:pStyle w:val="paragraph"/>
        <w:spacing w:before="0" w:beforeAutospacing="off" w:after="0" w:afterAutospacing="off"/>
      </w:pPr>
    </w:p>
    <w:p w:rsidR="00F24CDE" w:rsidP="00F24CDE" w:rsidRDefault="00F24CDE" w14:paraId="7F4893B7" w14:textId="77777777">
      <w:pPr>
        <w:pStyle w:val="paragraph"/>
        <w:spacing w:before="0" w:beforeAutospacing="0" w:after="0" w:afterAutospacing="0"/>
        <w:textAlignment w:val="baseline"/>
      </w:pPr>
    </w:p>
    <w:p w:rsidR="00F24CDE" w:rsidP="09A0F979" w:rsidRDefault="00F24CDE" w14:paraId="1E57C586" w14:textId="27E32EE8">
      <w:pPr>
        <w:pStyle w:val="paragraph"/>
        <w:spacing w:before="0" w:beforeAutospacing="off" w:after="0" w:afterAutospacing="off"/>
        <w:textAlignment w:val="baseline"/>
      </w:pPr>
      <w:r w:rsidRPr="2E5B4EC3" w:rsidR="00F24CDE">
        <w:rPr>
          <w:u w:val="single"/>
        </w:rPr>
        <w:t>Ref</w:t>
      </w:r>
      <w:r w:rsidRPr="2E5B4EC3" w:rsidR="00F24CDE">
        <w:rPr>
          <w:u w:val="single"/>
        </w:rPr>
        <w:t>erence</w:t>
      </w:r>
      <w:r w:rsidRPr="2E5B4EC3" w:rsidR="00F24CDE">
        <w:rPr>
          <w:u w:val="single"/>
        </w:rPr>
        <w:t>:</w:t>
      </w:r>
    </w:p>
    <w:p w:rsidR="002B2450" w:rsidRDefault="002B2450" w14:paraId="70BFA0FE" w14:textId="77777777"/>
    <w:sectPr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a" w:author="aaron.clouse@northwestern.edu" w:date="2025-10-10T14:18:34" w:id="1130018351">
    <w:p xmlns:w14="http://schemas.microsoft.com/office/word/2010/wordml" xmlns:w="http://schemas.openxmlformats.org/wordprocessingml/2006/main" w:rsidR="57D1D8EB" w:rsidRDefault="31686861" w14:paraId="1D7B2C6A" w14:textId="4EE0DA51">
      <w:pPr>
        <w:pStyle w:val="CommentText"/>
      </w:pPr>
      <w:r>
        <w:rPr>
          <w:rStyle w:val="CommentReference"/>
        </w:rPr>
        <w:annotationRef/>
      </w:r>
      <w:r w:rsidRPr="12DA3B7D" w:rsidR="1335113A">
        <w:t xml:space="preserve">somewhat unclear between b and c- is B just an index column that says which timepoint the participants have data at? and C is the list vector with those scores? </w:t>
      </w:r>
    </w:p>
  </w:comment>
  <w:comment xmlns:w="http://schemas.openxmlformats.org/wordprocessingml/2006/main" w:initials="aa" w:author="aaron.clouse@northwestern.edu" w:date="2025-10-10T14:31:46" w:id="321534438">
    <w:p xmlns:w14="http://schemas.microsoft.com/office/word/2010/wordml" xmlns:w="http://schemas.openxmlformats.org/wordprocessingml/2006/main" w:rsidR="1F6851D2" w:rsidRDefault="1173A28C" w14:paraId="66D379B8" w14:textId="6A28D8C8">
      <w:pPr>
        <w:pStyle w:val="CommentText"/>
      </w:pPr>
      <w:r>
        <w:rPr>
          <w:rStyle w:val="CommentReference"/>
        </w:rPr>
        <w:annotationRef/>
      </w:r>
      <w:r w:rsidRPr="08ADC923" w:rsidR="321A92EB">
        <w:t>i think this makes sense. is last_pre_event an index (corresponds with 2yr follow up) or represents 3yr follow up?</w:t>
      </w:r>
    </w:p>
    <w:p xmlns:w14="http://schemas.microsoft.com/office/word/2010/wordml" xmlns:w="http://schemas.openxmlformats.org/wordprocessingml/2006/main" w:rsidR="57AFA137" w:rsidRDefault="2EE6CF01" w14:paraId="4F386015" w14:textId="6B335B90">
      <w:pPr>
        <w:pStyle w:val="CommentText"/>
      </w:pPr>
    </w:p>
  </w:comment>
  <w:comment xmlns:w="http://schemas.openxmlformats.org/wordprocessingml/2006/main" w:initials="TR" w:author="Toms, Robert" w:date="2025-10-10T16:45:20" w:id="287668369">
    <w:p xmlns:w14="http://schemas.microsoft.com/office/word/2010/wordml" xmlns:w="http://schemas.openxmlformats.org/wordprocessingml/2006/main" w:rsidR="35618D6A" w:rsidRDefault="7BFE9A79" w14:paraId="5E5E6244" w14:textId="7AA379AB">
      <w:pPr>
        <w:pStyle w:val="CommentText"/>
      </w:pPr>
      <w:r>
        <w:rPr>
          <w:rStyle w:val="CommentReference"/>
        </w:rPr>
        <w:annotationRef/>
      </w:r>
      <w:r w:rsidRPr="393FD692" w:rsidR="7EE1F58E">
        <w:t>that's correct-- added labels to these sections, does that make it more clear?</w:t>
      </w:r>
    </w:p>
  </w:comment>
  <w:comment xmlns:w="http://schemas.openxmlformats.org/wordprocessingml/2006/main" w:initials="TR" w:author="Toms, Robert" w:date="2025-10-10T16:47:40" w:id="2145235107">
    <w:p xmlns:w14="http://schemas.microsoft.com/office/word/2010/wordml" xmlns:w="http://schemas.openxmlformats.org/wordprocessingml/2006/main" w:rsidR="6314A2B0" w:rsidRDefault="416DBA3A" w14:paraId="089F7772" w14:textId="0BFA9E75">
      <w:pPr>
        <w:pStyle w:val="CommentText"/>
      </w:pPr>
      <w:r>
        <w:rPr>
          <w:rStyle w:val="CommentReference"/>
        </w:rPr>
        <w:annotationRef/>
      </w:r>
      <w:r w:rsidRPr="48ABEED6" w:rsidR="76C316CE">
        <w:t>last_pre_event represents the eventname, so 3 is 3yr followup. Is it clear enough or does it need more?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D7B2C6A"/>
  <w15:commentEx w15:done="0" w15:paraId="4F386015"/>
  <w15:commentEx w15:done="0" w15:paraId="5E5E6244" w15:paraIdParent="1D7B2C6A"/>
  <w15:commentEx w15:done="0" w15:paraId="089F7772" w15:paraIdParent="4F38601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FDCE5E" w16cex:dateUtc="2025-10-10T19:18:34.807Z"/>
  <w16cex:commentExtensible w16cex:durableId="56A4B713" w16cex:dateUtc="2025-10-10T19:31:46.947Z"/>
  <w16cex:commentExtensible w16cex:durableId="3EBA6BC0" w16cex:dateUtc="2025-10-10T21:45:20.787Z"/>
  <w16cex:commentExtensible w16cex:durableId="17305033" w16cex:dateUtc="2025-10-10T21:47:40.06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D7B2C6A" w16cid:durableId="48FDCE5E"/>
  <w16cid:commentId w16cid:paraId="4F386015" w16cid:durableId="56A4B713"/>
  <w16cid:commentId w16cid:paraId="5E5E6244" w16cid:durableId="3EBA6BC0"/>
  <w16cid:commentId w16cid:paraId="089F7772" w16cid:durableId="173050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0A7"/>
    <w:multiLevelType w:val="multilevel"/>
    <w:tmpl w:val="4B989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01053"/>
    <w:multiLevelType w:val="multilevel"/>
    <w:tmpl w:val="4B989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A0F"/>
    <w:multiLevelType w:val="multilevel"/>
    <w:tmpl w:val="93165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ind w:left="3600" w:hanging="360"/>
      </w:pPr>
      <w:rPr>
        <w:rFonts w:hint="default" w:eastAsiaTheme="majorEastAsia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763FD"/>
    <w:multiLevelType w:val="hybridMultilevel"/>
    <w:tmpl w:val="6ACA2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25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F75AE"/>
    <w:multiLevelType w:val="multilevel"/>
    <w:tmpl w:val="4B98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403B83"/>
    <w:multiLevelType w:val="multilevel"/>
    <w:tmpl w:val="4B9899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8576182">
    <w:abstractNumId w:val="4"/>
  </w:num>
  <w:num w:numId="2" w16cid:durableId="1311786692">
    <w:abstractNumId w:val="5"/>
  </w:num>
  <w:num w:numId="3" w16cid:durableId="1945378268">
    <w:abstractNumId w:val="1"/>
  </w:num>
  <w:num w:numId="4" w16cid:durableId="294145695">
    <w:abstractNumId w:val="2"/>
  </w:num>
  <w:num w:numId="5" w16cid:durableId="1528566332">
    <w:abstractNumId w:val="0"/>
  </w:num>
  <w:num w:numId="6" w16cid:durableId="682241261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ron.clouse@northwestern.edu">
    <w15:presenceInfo w15:providerId="AD" w15:userId="S::urn:spo:guest#aaron.clouse@northwestern.edu::"/>
  </w15:person>
  <w15:person w15:author="Toms, Robert">
    <w15:presenceInfo w15:providerId="AD" w15:userId="S::dal247378@utdallas.edu::5a4078b2-0e3c-4111-9cdc-109234981b5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DE"/>
    <w:rsid w:val="000564D3"/>
    <w:rsid w:val="002B2450"/>
    <w:rsid w:val="00626C25"/>
    <w:rsid w:val="0077679F"/>
    <w:rsid w:val="007A0DE4"/>
    <w:rsid w:val="007D45D3"/>
    <w:rsid w:val="00DF3768"/>
    <w:rsid w:val="00F24CDE"/>
    <w:rsid w:val="025AC99A"/>
    <w:rsid w:val="02F10428"/>
    <w:rsid w:val="03C32F1E"/>
    <w:rsid w:val="09A0F979"/>
    <w:rsid w:val="0B4B6E9E"/>
    <w:rsid w:val="0BFF034A"/>
    <w:rsid w:val="0FDE8E1B"/>
    <w:rsid w:val="147BCB19"/>
    <w:rsid w:val="15844AC8"/>
    <w:rsid w:val="15F9291B"/>
    <w:rsid w:val="181B5437"/>
    <w:rsid w:val="1A736018"/>
    <w:rsid w:val="1F85883D"/>
    <w:rsid w:val="220B1DFC"/>
    <w:rsid w:val="2521997F"/>
    <w:rsid w:val="2AC03B70"/>
    <w:rsid w:val="2E5B4EC3"/>
    <w:rsid w:val="309C81C2"/>
    <w:rsid w:val="32047B98"/>
    <w:rsid w:val="384B3784"/>
    <w:rsid w:val="3C8B4FB3"/>
    <w:rsid w:val="3ECCB8C8"/>
    <w:rsid w:val="43081FB6"/>
    <w:rsid w:val="45DD4B43"/>
    <w:rsid w:val="47CC3A91"/>
    <w:rsid w:val="4BA977CD"/>
    <w:rsid w:val="5879B9C5"/>
    <w:rsid w:val="58E9CD4B"/>
    <w:rsid w:val="597C95FC"/>
    <w:rsid w:val="63098F07"/>
    <w:rsid w:val="71CB010A"/>
    <w:rsid w:val="7306C766"/>
    <w:rsid w:val="7B7E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01A44"/>
  <w15:chartTrackingRefBased/>
  <w15:docId w15:val="{43905FAF-C998-3548-BD70-94BCFC355D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4CDE"/>
  </w:style>
  <w:style w:type="paragraph" w:styleId="Heading1">
    <w:name w:val="heading 1"/>
    <w:basedOn w:val="Normal"/>
    <w:next w:val="Normal"/>
    <w:link w:val="Heading1Char"/>
    <w:uiPriority w:val="9"/>
    <w:qFormat/>
    <w:rsid w:val="00F24C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4C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4C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4C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4CD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4CD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4CD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4CD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4CD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4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24C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24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D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4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4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DE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F24C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F24CDE"/>
  </w:style>
  <w:style w:type="character" w:styleId="eop" w:customStyle="1">
    <w:name w:val="eop"/>
    <w:basedOn w:val="DefaultParagraphFont"/>
    <w:rsid w:val="00F24CDE"/>
  </w:style>
  <w:style w:type="table" w:styleId="TableGrid">
    <w:name w:val="Table Grid"/>
    <w:basedOn w:val="TableNormal"/>
    <w:uiPriority w:val="39"/>
    <w:rsid w:val="00F24C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f88adb8e947f4e14" /><Relationship Type="http://schemas.microsoft.com/office/2016/09/relationships/commentsIds" Target="commentsIds.xml" Id="R14e166c0923742c4" /><Relationship Type="http://schemas.microsoft.com/office/2011/relationships/commentsExtended" Target="commentsExtended.xml" Id="R5b5b5d771bea48e3" /><Relationship Type="http://schemas.microsoft.com/office/2018/08/relationships/commentsExtensible" Target="commentsExtensible.xml" Id="Rcc914780120a4590" /><Relationship Type="http://schemas.microsoft.com/office/2011/relationships/people" Target="people.xml" Id="R575d16e377484f7c" /><Relationship Type="http://schemas.openxmlformats.org/officeDocument/2006/relationships/image" Target="/media/image5.png" Id="rId1182848348" /><Relationship Type="http://schemas.openxmlformats.org/officeDocument/2006/relationships/image" Target="/media/image3.png" Id="rId13767585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10</revision>
  <dcterms:created xsi:type="dcterms:W3CDTF">2025-10-07T19:52:00.0000000Z</dcterms:created>
  <dcterms:modified xsi:type="dcterms:W3CDTF">2025-12-18T18:23:00.2755580Z</dcterms:modified>
</coreProperties>
</file>