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637C" w14:textId="47B27E18" w:rsidR="00575FD9" w:rsidRDefault="00575FD9" w:rsidP="00575FD9">
      <w:pPr>
        <w:pStyle w:val="Standard"/>
        <w:rPr>
          <w:b/>
          <w:bCs/>
        </w:rPr>
      </w:pPr>
      <w:proofErr w:type="spellStart"/>
      <w:r>
        <w:rPr>
          <w:rStyle w:val="normaltextrun"/>
          <w:b/>
          <w:bCs/>
        </w:rPr>
        <w:t>Obstetric_Complications.R_ReadMe</w:t>
      </w:r>
      <w:proofErr w:type="spellEnd"/>
      <w:r>
        <w:rPr>
          <w:rStyle w:val="eop"/>
        </w:rPr>
        <w:t> </w:t>
      </w:r>
    </w:p>
    <w:p w14:paraId="2A13419F" w14:textId="77777777" w:rsidR="00575FD9" w:rsidRDefault="00575FD9" w:rsidP="00575FD9">
      <w:pPr>
        <w:pStyle w:val="Standard"/>
      </w:pPr>
      <w:r>
        <w:t>Robert Toms</w:t>
      </w:r>
    </w:p>
    <w:p w14:paraId="3FC945BC" w14:textId="77777777" w:rsidR="00575FD9" w:rsidRDefault="00575FD9" w:rsidP="00575FD9">
      <w:pPr>
        <w:pStyle w:val="Standard"/>
      </w:pPr>
    </w:p>
    <w:p w14:paraId="27850707" w14:textId="77777777" w:rsidR="00575FD9" w:rsidRDefault="00575FD9" w:rsidP="00575FD9">
      <w:pPr>
        <w:pStyle w:val="Standard"/>
        <w:rPr>
          <w:u w:val="single"/>
        </w:rPr>
      </w:pPr>
      <w:r>
        <w:rPr>
          <w:u w:val="single"/>
        </w:rPr>
        <w:t>ReadMe Sections:</w:t>
      </w:r>
    </w:p>
    <w:p w14:paraId="356B6731" w14:textId="77777777" w:rsidR="00575FD9" w:rsidRDefault="00575FD9" w:rsidP="00575FD9">
      <w:pPr>
        <w:pStyle w:val="Standard"/>
        <w:numPr>
          <w:ilvl w:val="0"/>
          <w:numId w:val="1"/>
        </w:numPr>
      </w:pPr>
      <w:r>
        <w:t>Purpose of Code</w:t>
      </w:r>
    </w:p>
    <w:p w14:paraId="74629FDC" w14:textId="77777777" w:rsidR="00575FD9" w:rsidRDefault="00575FD9" w:rsidP="00575FD9">
      <w:pPr>
        <w:pStyle w:val="Standard"/>
        <w:numPr>
          <w:ilvl w:val="0"/>
          <w:numId w:val="1"/>
        </w:numPr>
      </w:pPr>
      <w:r>
        <w:t>Researcher-facing Explanation of Code</w:t>
      </w:r>
    </w:p>
    <w:p w14:paraId="069BABB1" w14:textId="77777777" w:rsidR="00575FD9" w:rsidRDefault="00575FD9" w:rsidP="00575FD9">
      <w:pPr>
        <w:pStyle w:val="Standard"/>
        <w:numPr>
          <w:ilvl w:val="0"/>
          <w:numId w:val="1"/>
        </w:numPr>
      </w:pPr>
      <w:r>
        <w:t>Explanation of Variables</w:t>
      </w:r>
    </w:p>
    <w:p w14:paraId="1D166704" w14:textId="77777777" w:rsidR="00575FD9" w:rsidRDefault="00575FD9" w:rsidP="00575FD9">
      <w:pPr>
        <w:pStyle w:val="Standard"/>
        <w:numPr>
          <w:ilvl w:val="0"/>
          <w:numId w:val="1"/>
        </w:numPr>
      </w:pPr>
      <w:r>
        <w:t>Methods Section Summary</w:t>
      </w:r>
    </w:p>
    <w:p w14:paraId="7F7AC364" w14:textId="77777777" w:rsidR="00575FD9" w:rsidRDefault="00575FD9" w:rsidP="00575FD9">
      <w:pPr>
        <w:pStyle w:val="Standard"/>
        <w:numPr>
          <w:ilvl w:val="0"/>
          <w:numId w:val="1"/>
        </w:numPr>
      </w:pPr>
      <w:r>
        <w:t>References (if applicable)</w:t>
      </w:r>
    </w:p>
    <w:p w14:paraId="23A6C359" w14:textId="77777777" w:rsidR="00575FD9" w:rsidRDefault="00575FD9" w:rsidP="00575FD9">
      <w:pPr>
        <w:pStyle w:val="Standard"/>
      </w:pPr>
    </w:p>
    <w:p w14:paraId="4FA0F616" w14:textId="77777777" w:rsidR="00575FD9" w:rsidRDefault="00575FD9" w:rsidP="00575FD9">
      <w:pPr>
        <w:pStyle w:val="Standard"/>
        <w:rPr>
          <w:u w:val="single"/>
        </w:rPr>
      </w:pPr>
      <w:r>
        <w:rPr>
          <w:u w:val="single"/>
        </w:rPr>
        <w:t>Purpose of Code:</w:t>
      </w:r>
    </w:p>
    <w:p w14:paraId="3CAC5B5A" w14:textId="4727B546" w:rsidR="00575FD9" w:rsidRDefault="00575FD9" w:rsidP="00575FD9">
      <w:pPr>
        <w:pStyle w:val="Standard"/>
        <w:rPr>
          <w:rStyle w:val="eop"/>
        </w:rPr>
      </w:pPr>
      <w:r>
        <w:tab/>
      </w:r>
      <w:r>
        <w:rPr>
          <w:rStyle w:val="normaltextrun"/>
        </w:rPr>
        <w:t>The purpose of this code is to flag each participant with psychosis-associated Obstetric Complications, based on the risk categories from this article</w:t>
      </w:r>
      <w:r w:rsidR="00793370">
        <w:rPr>
          <w:rStyle w:val="normaltextrun"/>
        </w:rPr>
        <w:t xml:space="preserve"> (Mittal et al., 2008)</w:t>
      </w:r>
      <w:r>
        <w:rPr>
          <w:rStyle w:val="normaltextrun"/>
        </w:rPr>
        <w:t xml:space="preserve">: </w:t>
      </w:r>
      <w:hyperlink r:id="rId5" w:anchor="29826173" w:tgtFrame="_blank" w:history="1">
        <w:r>
          <w:rPr>
            <w:rStyle w:val="normaltextrun"/>
            <w:rFonts w:cs="Segoe UI"/>
            <w:color w:val="0000FF"/>
          </w:rPr>
          <w:t>https://academic.oup.com/schizophreniabulletin/article/34/6/1083/1939509#29826173</w:t>
        </w:r>
      </w:hyperlink>
      <w:r>
        <w:rPr>
          <w:rStyle w:val="eop"/>
        </w:rPr>
        <w:t> </w:t>
      </w:r>
    </w:p>
    <w:p w14:paraId="66549416" w14:textId="77777777" w:rsidR="00575FD9" w:rsidRDefault="00575FD9" w:rsidP="00575FD9">
      <w:pPr>
        <w:pStyle w:val="Standard"/>
      </w:pPr>
    </w:p>
    <w:p w14:paraId="3B39514E" w14:textId="77777777" w:rsidR="00575FD9" w:rsidRDefault="00575FD9" w:rsidP="00575FD9">
      <w:pPr>
        <w:pStyle w:val="Standard"/>
        <w:rPr>
          <w:u w:val="single"/>
        </w:rPr>
      </w:pPr>
      <w:r>
        <w:rPr>
          <w:u w:val="single"/>
        </w:rPr>
        <w:t>Researcher-Facing Explanation of Code:</w:t>
      </w:r>
    </w:p>
    <w:p w14:paraId="43E45B97" w14:textId="4E708DF6" w:rsidR="00BC5737" w:rsidRDefault="00BC5737" w:rsidP="00BC5737">
      <w:pPr>
        <w:pStyle w:val="Standard"/>
        <w:numPr>
          <w:ilvl w:val="0"/>
          <w:numId w:val="2"/>
        </w:numPr>
      </w:pPr>
      <w:r>
        <w:t>BACKGROUND:</w:t>
      </w:r>
    </w:p>
    <w:p w14:paraId="01A88F41" w14:textId="1D984629" w:rsidR="00BC5737" w:rsidRDefault="00BC5737" w:rsidP="00BC5737">
      <w:pPr>
        <w:pStyle w:val="Standard"/>
        <w:numPr>
          <w:ilvl w:val="1"/>
          <w:numId w:val="2"/>
        </w:numPr>
      </w:pPr>
      <w:r>
        <w:t xml:space="preserve">There </w:t>
      </w:r>
      <w:r>
        <w:t>a</w:t>
      </w:r>
      <w:r>
        <w:t>re 3 categories: Association with Hypoxia, Prenatal Maternal Infection, and Maternal Stress Exposure.</w:t>
      </w:r>
    </w:p>
    <w:p w14:paraId="3A8C746D" w14:textId="605AAFEA" w:rsidR="00BC5737" w:rsidRDefault="00BC5737" w:rsidP="00BC5737">
      <w:pPr>
        <w:pStyle w:val="Standard"/>
        <w:numPr>
          <w:ilvl w:val="1"/>
          <w:numId w:val="2"/>
        </w:numPr>
      </w:pPr>
      <w:r>
        <w:t xml:space="preserve">Of the complications associated with those three categories, </w:t>
      </w:r>
      <w:r w:rsidR="00C87C60">
        <w:t xml:space="preserve">the following had variables </w:t>
      </w:r>
      <w:r>
        <w:t>available in the ABCD 5.0 archive:</w:t>
      </w:r>
    </w:p>
    <w:p w14:paraId="3EE4219B" w14:textId="6A1097AC" w:rsidR="00BC5737" w:rsidRDefault="00BC5737" w:rsidP="00BC5737">
      <w:pPr>
        <w:pStyle w:val="Standard"/>
        <w:numPr>
          <w:ilvl w:val="2"/>
          <w:numId w:val="2"/>
        </w:numPr>
      </w:pPr>
      <w:r>
        <w:t>Hypoxia</w:t>
      </w:r>
    </w:p>
    <w:p w14:paraId="5200578E" w14:textId="495AFE59" w:rsidR="00BC5737" w:rsidRDefault="00BC5737" w:rsidP="00BC5737">
      <w:pPr>
        <w:pStyle w:val="Standard"/>
        <w:numPr>
          <w:ilvl w:val="3"/>
          <w:numId w:val="2"/>
        </w:numPr>
      </w:pPr>
      <w:r>
        <w:t>Born by Caesarian Section</w:t>
      </w:r>
    </w:p>
    <w:p w14:paraId="1CDF7C7B" w14:textId="1A7D681A" w:rsidR="00BC5737" w:rsidRDefault="00BC5737" w:rsidP="00BC5737">
      <w:pPr>
        <w:pStyle w:val="Standard"/>
        <w:numPr>
          <w:ilvl w:val="3"/>
          <w:numId w:val="2"/>
        </w:numPr>
      </w:pPr>
      <w:r>
        <w:t>Bleeding during Pregnancy</w:t>
      </w:r>
    </w:p>
    <w:p w14:paraId="607935BE" w14:textId="17D35E8D" w:rsidR="00BC5737" w:rsidRDefault="00BC5737" w:rsidP="00BC5737">
      <w:pPr>
        <w:pStyle w:val="Standard"/>
        <w:numPr>
          <w:ilvl w:val="3"/>
          <w:numId w:val="2"/>
        </w:numPr>
      </w:pPr>
      <w:r>
        <w:t>Pre-Eclampsia</w:t>
      </w:r>
    </w:p>
    <w:p w14:paraId="6218D61B" w14:textId="4B2BAC02" w:rsidR="00BC5737" w:rsidRDefault="00BC5737" w:rsidP="00BC5737">
      <w:pPr>
        <w:pStyle w:val="Standard"/>
        <w:numPr>
          <w:ilvl w:val="3"/>
          <w:numId w:val="2"/>
        </w:numPr>
      </w:pPr>
      <w:r>
        <w:t>Blue at Birth</w:t>
      </w:r>
    </w:p>
    <w:p w14:paraId="7C0F6C9C" w14:textId="6796DBA4" w:rsidR="00BC5737" w:rsidRDefault="00BC5737" w:rsidP="00BC5737">
      <w:pPr>
        <w:pStyle w:val="Standard"/>
        <w:numPr>
          <w:ilvl w:val="3"/>
          <w:numId w:val="2"/>
        </w:numPr>
      </w:pPr>
      <w:r>
        <w:t>Required Resuscitation</w:t>
      </w:r>
    </w:p>
    <w:p w14:paraId="6939AD93" w14:textId="57551A06" w:rsidR="00BC5737" w:rsidRDefault="00BC5737" w:rsidP="00BC5737">
      <w:pPr>
        <w:pStyle w:val="Standard"/>
        <w:numPr>
          <w:ilvl w:val="3"/>
          <w:numId w:val="2"/>
        </w:numPr>
      </w:pPr>
      <w:r>
        <w:t>Neonatal Apnea</w:t>
      </w:r>
    </w:p>
    <w:p w14:paraId="12E2A5C2" w14:textId="1024B206" w:rsidR="00BC5737" w:rsidRDefault="00BC5737" w:rsidP="00BC5737">
      <w:pPr>
        <w:pStyle w:val="Standard"/>
        <w:numPr>
          <w:ilvl w:val="2"/>
          <w:numId w:val="2"/>
        </w:numPr>
      </w:pPr>
      <w:r>
        <w:t>Maternal Stress Exposure</w:t>
      </w:r>
    </w:p>
    <w:p w14:paraId="06EC4B5C" w14:textId="78EA8CF7" w:rsidR="00BC5737" w:rsidRDefault="00BC5737" w:rsidP="00BC5737">
      <w:pPr>
        <w:pStyle w:val="Standard"/>
        <w:numPr>
          <w:ilvl w:val="3"/>
          <w:numId w:val="2"/>
        </w:numPr>
      </w:pPr>
      <w:r>
        <w:t>Unplanned/Unwanted pregnancy</w:t>
      </w:r>
    </w:p>
    <w:p w14:paraId="0C7999E0" w14:textId="740D8E7C" w:rsidR="00BC5737" w:rsidRDefault="00BC5737" w:rsidP="00BC5737">
      <w:pPr>
        <w:pStyle w:val="Standard"/>
        <w:numPr>
          <w:ilvl w:val="2"/>
          <w:numId w:val="2"/>
        </w:numPr>
      </w:pPr>
      <w:r>
        <w:t>Prenatal Maternal Infection</w:t>
      </w:r>
    </w:p>
    <w:p w14:paraId="379E0E35" w14:textId="2DA8CA6A" w:rsidR="00BC5737" w:rsidRDefault="00BC5737" w:rsidP="00BC5737">
      <w:pPr>
        <w:pStyle w:val="Standard"/>
        <w:numPr>
          <w:ilvl w:val="3"/>
          <w:numId w:val="2"/>
        </w:numPr>
      </w:pPr>
      <w:r>
        <w:t>Genital Tract Infection / UTI</w:t>
      </w:r>
    </w:p>
    <w:p w14:paraId="63D91C7D" w14:textId="0668A53B" w:rsidR="00BC5737" w:rsidRDefault="00BC5737" w:rsidP="00BC5737">
      <w:pPr>
        <w:pStyle w:val="Standard"/>
        <w:numPr>
          <w:ilvl w:val="3"/>
          <w:numId w:val="2"/>
        </w:numPr>
      </w:pPr>
      <w:r>
        <w:t>Rubella</w:t>
      </w:r>
    </w:p>
    <w:p w14:paraId="08BE93BA" w14:textId="5D945871" w:rsidR="00BC5737" w:rsidRDefault="00BC5737" w:rsidP="00BC5737">
      <w:pPr>
        <w:pStyle w:val="Standard"/>
        <w:numPr>
          <w:ilvl w:val="3"/>
          <w:numId w:val="2"/>
        </w:numPr>
      </w:pPr>
      <w:r>
        <w:t>Upper Respiratory Infections, Flu, Toxoplasmosis, Herpes</w:t>
      </w:r>
      <w:r w:rsidR="00D40242">
        <w:t xml:space="preserve"> Simplex type 2</w:t>
      </w:r>
    </w:p>
    <w:p w14:paraId="6EEF6C50" w14:textId="1C729EEC" w:rsidR="00BC5737" w:rsidRDefault="00BC5737" w:rsidP="00BC5737">
      <w:pPr>
        <w:pStyle w:val="Standard"/>
        <w:numPr>
          <w:ilvl w:val="4"/>
          <w:numId w:val="2"/>
        </w:numPr>
      </w:pPr>
      <w:r>
        <w:t>While there were no direct yes/no variables for these illnesses, use of Antibiotic/Antiviral medications by the mother during pregnancy were provided.</w:t>
      </w:r>
      <w:r w:rsidR="00C87C60">
        <w:t xml:space="preserve"> These will be systematically searched </w:t>
      </w:r>
      <w:proofErr w:type="gramStart"/>
      <w:r w:rsidR="00C87C60">
        <w:t>through</w:t>
      </w:r>
      <w:proofErr w:type="gramEnd"/>
      <w:r w:rsidR="00C87C60">
        <w:t xml:space="preserve"> and the presence of infections will be inferred from the use of medications used to treat those infections.</w:t>
      </w:r>
    </w:p>
    <w:p w14:paraId="62DFB950" w14:textId="789DF982" w:rsidR="00C87C60" w:rsidRDefault="00C87C60" w:rsidP="00C87C60">
      <w:pPr>
        <w:pStyle w:val="Standard"/>
        <w:numPr>
          <w:ilvl w:val="4"/>
          <w:numId w:val="2"/>
        </w:numPr>
      </w:pPr>
      <w:r>
        <w:rPr>
          <w:b/>
          <w:bCs/>
          <w:i/>
          <w:iCs/>
        </w:rPr>
        <w:t>It should be noted that some antibiotics may have been prescribed for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conditions other than those listed in the above article as associated with psychosis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These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should be scrutinized on a case-by-case basis, as 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t>ecessary. The proportion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antibiotics prescribed for conditions other than these should be noted in the final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publication, and columns to count Antibiotics/Non-Antibiotics have been added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for thoroughness of analysis.</w:t>
      </w:r>
    </w:p>
    <w:p w14:paraId="77E57F8F" w14:textId="77777777" w:rsidR="00C87C60" w:rsidRDefault="00C87C60" w:rsidP="00C87C60">
      <w:pPr>
        <w:pStyle w:val="Standard"/>
        <w:ind w:left="1800"/>
      </w:pPr>
    </w:p>
    <w:p w14:paraId="3B4A9B2C" w14:textId="77777777" w:rsidR="00C87C60" w:rsidRDefault="00575FD9" w:rsidP="00BC5737">
      <w:pPr>
        <w:pStyle w:val="Standard"/>
        <w:numPr>
          <w:ilvl w:val="0"/>
          <w:numId w:val="2"/>
        </w:numPr>
      </w:pPr>
      <w:r>
        <w:t>All columns of interest are enumerated below in the Explanation of Variables section, in order of appearance.</w:t>
      </w:r>
    </w:p>
    <w:p w14:paraId="770DA887" w14:textId="02BA2C85" w:rsidR="00575FD9" w:rsidRDefault="00575FD9" w:rsidP="00C87C60">
      <w:pPr>
        <w:pStyle w:val="Standard"/>
        <w:ind w:left="720"/>
      </w:pPr>
      <w:r>
        <w:t xml:space="preserve"> </w:t>
      </w:r>
    </w:p>
    <w:p w14:paraId="4853002C" w14:textId="19FCBCC0" w:rsidR="00575FD9" w:rsidRDefault="00BC5737" w:rsidP="00575FD9">
      <w:pPr>
        <w:pStyle w:val="Standard"/>
        <w:numPr>
          <w:ilvl w:val="0"/>
          <w:numId w:val="2"/>
        </w:numPr>
      </w:pPr>
      <w:r>
        <w:lastRenderedPageBreak/>
        <w:t>Obstetric Complication</w:t>
      </w:r>
      <w:r w:rsidR="00575FD9">
        <w:t xml:space="preserve"> data (</w:t>
      </w:r>
      <w:proofErr w:type="spellStart"/>
      <w:r>
        <w:t>ph_p_dhx.tsv</w:t>
      </w:r>
      <w:proofErr w:type="spellEnd"/>
      <w:r>
        <w:t>) and ABCD medication lookup tables (Full_Meds_LUT.csv, OC_FilledIn_Meds.csv)</w:t>
      </w:r>
      <w:r w:rsidR="00575FD9">
        <w:t xml:space="preserve"> were imported.</w:t>
      </w:r>
      <w:r w:rsidR="00C87C60">
        <w:t xml:space="preserve"> Full_Meds_LUT.csv contains medication classification information and category flags for most of the medications used in the ABCD study, and OC_FilledIn_Meds.csv was created in a previous iteration of this code to identify the medications in ABCD 5.0 that were not included in Full_Meds_LUT.csv.</w:t>
      </w:r>
    </w:p>
    <w:p w14:paraId="17BDED18" w14:textId="77777777" w:rsidR="00C87C60" w:rsidRDefault="00C87C60" w:rsidP="00C87C60">
      <w:pPr>
        <w:pStyle w:val="Standard"/>
      </w:pPr>
    </w:p>
    <w:p w14:paraId="333A78CB" w14:textId="1A91397E" w:rsidR="00575FD9" w:rsidRDefault="00BC5737" w:rsidP="00575FD9">
      <w:pPr>
        <w:pStyle w:val="Standard"/>
        <w:numPr>
          <w:ilvl w:val="0"/>
          <w:numId w:val="2"/>
        </w:numPr>
      </w:pPr>
      <w:r>
        <w:t>Isolate Relevant Variables</w:t>
      </w:r>
    </w:p>
    <w:p w14:paraId="4FC22A5F" w14:textId="30A3B7A1" w:rsidR="00575FD9" w:rsidRDefault="00D40242" w:rsidP="00575FD9">
      <w:pPr>
        <w:pStyle w:val="Standard"/>
        <w:numPr>
          <w:ilvl w:val="1"/>
          <w:numId w:val="2"/>
        </w:numPr>
      </w:pPr>
      <w:r>
        <w:t xml:space="preserve">Relevant Obstetric complication variables were </w:t>
      </w:r>
      <w:proofErr w:type="gramStart"/>
      <w:r>
        <w:t>isolated</w:t>
      </w:r>
      <w:proofErr w:type="gramEnd"/>
      <w:r>
        <w:t xml:space="preserve"> and the two medication lookup tables were combined into a single </w:t>
      </w:r>
      <w:proofErr w:type="spellStart"/>
      <w:r>
        <w:t>dataframe</w:t>
      </w:r>
      <w:proofErr w:type="spellEnd"/>
      <w:r>
        <w:t xml:space="preserve"> called “Meds”.</w:t>
      </w:r>
    </w:p>
    <w:p w14:paraId="0C07CC2A" w14:textId="7DE4A244" w:rsidR="00D40242" w:rsidRDefault="00D40242" w:rsidP="00D40242">
      <w:pPr>
        <w:pStyle w:val="Standard"/>
        <w:ind w:left="720"/>
      </w:pPr>
    </w:p>
    <w:p w14:paraId="0A3D8ACB" w14:textId="4F54A902" w:rsidR="00D40242" w:rsidRDefault="00D40242" w:rsidP="00D40242">
      <w:pPr>
        <w:pStyle w:val="Standard"/>
        <w:numPr>
          <w:ilvl w:val="0"/>
          <w:numId w:val="2"/>
        </w:numPr>
      </w:pPr>
      <w:r>
        <w:t>Isolate List of Parental Medications</w:t>
      </w:r>
    </w:p>
    <w:p w14:paraId="64D683AA" w14:textId="19193E3D" w:rsidR="00D40242" w:rsidRDefault="00D40242" w:rsidP="00D40242">
      <w:pPr>
        <w:pStyle w:val="Standard"/>
        <w:numPr>
          <w:ilvl w:val="1"/>
          <w:numId w:val="2"/>
        </w:numPr>
      </w:pPr>
      <w:r>
        <w:t>Medications prescribed to the mother during pregnancy—up to 4 prior to knowing they were pregnant, and up to 4 after knowing they were pregnant—were isolated and renamed for human readability.</w:t>
      </w:r>
    </w:p>
    <w:p w14:paraId="4C5C07F1" w14:textId="500C39EC" w:rsidR="00D40242" w:rsidRDefault="00D40242" w:rsidP="00D40242">
      <w:pPr>
        <w:pStyle w:val="Standard"/>
        <w:numPr>
          <w:ilvl w:val="1"/>
          <w:numId w:val="2"/>
        </w:numPr>
      </w:pPr>
      <w:r>
        <w:t xml:space="preserve">They were then reformatted longform into </w:t>
      </w:r>
      <w:proofErr w:type="spellStart"/>
      <w:r>
        <w:t>Long_Meds_ID</w:t>
      </w:r>
      <w:proofErr w:type="spellEnd"/>
      <w:r>
        <w:t xml:space="preserve"> so that each medication would be on its own line, and those without classification descriptors could be identified and classified.</w:t>
      </w:r>
    </w:p>
    <w:p w14:paraId="08D1CDDE" w14:textId="44AD2485" w:rsidR="00D40242" w:rsidRDefault="00D40242" w:rsidP="00D40242">
      <w:pPr>
        <w:pStyle w:val="Standard"/>
        <w:numPr>
          <w:ilvl w:val="1"/>
          <w:numId w:val="2"/>
        </w:numPr>
      </w:pPr>
      <w:r>
        <w:t>Common medications were systematically searched and classified (Celexa = SSRI, Ambien = Sedative, etc.)</w:t>
      </w:r>
    </w:p>
    <w:p w14:paraId="4A7E7EF9" w14:textId="7379781F" w:rsidR="00D40242" w:rsidRDefault="00D40242" w:rsidP="00D40242">
      <w:pPr>
        <w:pStyle w:val="Standard"/>
        <w:ind w:left="720"/>
      </w:pPr>
    </w:p>
    <w:p w14:paraId="79340C76" w14:textId="63A9D2D7" w:rsidR="00D40242" w:rsidRDefault="00D40242" w:rsidP="00D40242">
      <w:pPr>
        <w:pStyle w:val="Standard"/>
        <w:numPr>
          <w:ilvl w:val="0"/>
          <w:numId w:val="2"/>
        </w:numPr>
      </w:pPr>
      <w:r>
        <w:t>Fill in Remaining Medications</w:t>
      </w:r>
    </w:p>
    <w:p w14:paraId="6EFFDE66" w14:textId="214BC97E" w:rsidR="00D40242" w:rsidRDefault="00D40242" w:rsidP="00D40242">
      <w:pPr>
        <w:pStyle w:val="Standard"/>
        <w:numPr>
          <w:ilvl w:val="1"/>
          <w:numId w:val="2"/>
        </w:numPr>
      </w:pPr>
      <w:r>
        <w:t xml:space="preserve">n = 38 medications still needed manual classification and/or medication code lookup on </w:t>
      </w:r>
      <w:proofErr w:type="spellStart"/>
      <w:r>
        <w:t>RxNav</w:t>
      </w:r>
      <w:proofErr w:type="spellEnd"/>
    </w:p>
    <w:p w14:paraId="376D7A13" w14:textId="2BBF8C96" w:rsidR="00D40242" w:rsidRDefault="00D40242" w:rsidP="00D40242">
      <w:pPr>
        <w:pStyle w:val="Standard"/>
        <w:numPr>
          <w:ilvl w:val="1"/>
          <w:numId w:val="2"/>
        </w:numPr>
      </w:pPr>
      <w:r>
        <w:t xml:space="preserve">These were Isolated, exported, manually filled in, then imported with classifier information. They were then merged into a full </w:t>
      </w:r>
      <w:proofErr w:type="spellStart"/>
      <w:r>
        <w:t>dataframe</w:t>
      </w:r>
      <w:proofErr w:type="spellEnd"/>
      <w:r>
        <w:t xml:space="preserve"> of classified medications called </w:t>
      </w:r>
      <w:proofErr w:type="spellStart"/>
      <w:r>
        <w:t>Explained_Meds</w:t>
      </w:r>
      <w:proofErr w:type="spellEnd"/>
    </w:p>
    <w:p w14:paraId="6AE358AC" w14:textId="15B7D1A1" w:rsidR="00D40242" w:rsidRDefault="00D40242" w:rsidP="00D40242">
      <w:pPr>
        <w:pStyle w:val="Standard"/>
        <w:ind w:left="720"/>
      </w:pPr>
    </w:p>
    <w:p w14:paraId="4477E66D" w14:textId="3C23525A" w:rsidR="00D40242" w:rsidRDefault="00D40242" w:rsidP="00D40242">
      <w:pPr>
        <w:pStyle w:val="Standard"/>
        <w:numPr>
          <w:ilvl w:val="0"/>
          <w:numId w:val="2"/>
        </w:numPr>
      </w:pPr>
      <w:r>
        <w:t>Flag Medications if related to: Upper Respiratory Infection, Influenza, Toxoplasmosis, Herpes Simplex type 2</w:t>
      </w:r>
    </w:p>
    <w:p w14:paraId="566591CF" w14:textId="2E34DD9A" w:rsidR="00D40242" w:rsidRDefault="00DE7AEC" w:rsidP="00D40242">
      <w:pPr>
        <w:pStyle w:val="Standard"/>
        <w:numPr>
          <w:ilvl w:val="1"/>
          <w:numId w:val="2"/>
        </w:numPr>
      </w:pPr>
      <w:r>
        <w:t>“Antibiotic” was flagged if medications were described as antibiotics</w:t>
      </w:r>
    </w:p>
    <w:p w14:paraId="7D9AB3FE" w14:textId="68C601C0" w:rsidR="00DE7AEC" w:rsidRDefault="00DE7AEC" w:rsidP="00D40242">
      <w:pPr>
        <w:pStyle w:val="Standard"/>
        <w:numPr>
          <w:ilvl w:val="1"/>
          <w:numId w:val="2"/>
        </w:numPr>
      </w:pPr>
      <w:r>
        <w:t>“</w:t>
      </w:r>
      <w:proofErr w:type="spellStart"/>
      <w:r>
        <w:t>Not_Antibiotic</w:t>
      </w:r>
      <w:proofErr w:type="spellEnd"/>
      <w:r>
        <w:t>” was flagged for the use of a flu-specific antiviral (</w:t>
      </w:r>
      <w:proofErr w:type="spellStart"/>
      <w:r>
        <w:t>TamiFlu</w:t>
      </w:r>
      <w:proofErr w:type="spellEnd"/>
      <w:r>
        <w:t>), herpes medications, or a herpes-specific antiviral that was just described as “antiviral” (Acyclovir)</w:t>
      </w:r>
    </w:p>
    <w:p w14:paraId="21357EA6" w14:textId="78D626EE" w:rsidR="00DE7AEC" w:rsidRDefault="00DE7AEC" w:rsidP="00D40242">
      <w:pPr>
        <w:pStyle w:val="Standard"/>
        <w:numPr>
          <w:ilvl w:val="1"/>
          <w:numId w:val="2"/>
        </w:numPr>
      </w:pPr>
      <w:r>
        <w:t>“Relevant_</w:t>
      </w:r>
      <w:proofErr w:type="gramStart"/>
      <w:r>
        <w:t>Med”Y</w:t>
      </w:r>
      <w:proofErr w:type="gramEnd"/>
      <w:r>
        <w:t>1N0” was flagged if any of these were present.</w:t>
      </w:r>
    </w:p>
    <w:p w14:paraId="66E06F94" w14:textId="77777777" w:rsidR="00575FD9" w:rsidRDefault="00575FD9" w:rsidP="00575FD9">
      <w:pPr>
        <w:pStyle w:val="Standard"/>
        <w:ind w:left="720"/>
      </w:pPr>
    </w:p>
    <w:p w14:paraId="6EF0DD52" w14:textId="0EB9BFD3" w:rsidR="00575FD9" w:rsidRDefault="00DE7AEC" w:rsidP="00DE7AEC">
      <w:pPr>
        <w:pStyle w:val="Standard"/>
        <w:numPr>
          <w:ilvl w:val="0"/>
          <w:numId w:val="2"/>
        </w:numPr>
      </w:pPr>
      <w:r>
        <w:t xml:space="preserve">Clean/Rename Columns </w:t>
      </w:r>
      <w:proofErr w:type="gramStart"/>
      <w:r>
        <w:t>For</w:t>
      </w:r>
      <w:proofErr w:type="gramEnd"/>
      <w:r>
        <w:t xml:space="preserve"> Clarity &amp; Readability, Simplify Patient Data to one row per subject</w:t>
      </w:r>
    </w:p>
    <w:p w14:paraId="4170C1D1" w14:textId="346C3FED" w:rsidR="00DE7AEC" w:rsidRDefault="00DE7AEC" w:rsidP="00DE7AEC">
      <w:pPr>
        <w:pStyle w:val="Standard"/>
        <w:numPr>
          <w:ilvl w:val="1"/>
          <w:numId w:val="2"/>
        </w:numPr>
      </w:pPr>
      <w:r>
        <w:t>Non-medication obstetric complication columns were renamed for readability</w:t>
      </w:r>
    </w:p>
    <w:p w14:paraId="3BC3C35F" w14:textId="01BF69B4" w:rsidR="00DE7AEC" w:rsidRDefault="00DE7AEC" w:rsidP="00DE7AEC">
      <w:pPr>
        <w:pStyle w:val="Standard"/>
        <w:numPr>
          <w:ilvl w:val="1"/>
          <w:numId w:val="2"/>
        </w:numPr>
      </w:pPr>
      <w:r>
        <w:t>Participants reported medication data at ses-00A and ses-04A. Because these refer to pre-study experiences, where both reports refer to the same occurrence, data can be combined into a single row for ease of analysis.</w:t>
      </w:r>
    </w:p>
    <w:p w14:paraId="5FC647A9" w14:textId="532AE341" w:rsidR="00DE7AEC" w:rsidRDefault="00DE7AEC" w:rsidP="00DE7AEC">
      <w:pPr>
        <w:pStyle w:val="Standard"/>
        <w:numPr>
          <w:ilvl w:val="2"/>
          <w:numId w:val="2"/>
        </w:numPr>
      </w:pPr>
      <w:r>
        <w:t xml:space="preserve">Endorsements </w:t>
      </w:r>
      <w:r w:rsidR="00262E37">
        <w:t xml:space="preserve">for each flag </w:t>
      </w:r>
      <w:r>
        <w:t xml:space="preserve">during ses-04A were </w:t>
      </w:r>
      <w:r w:rsidR="00262E37">
        <w:t>copied into ses-00A. Once checks were performed that no participant had ses-04A data and lacked ses-00A data (and would thus be fully removed from analysis), all ses-04A rows were removed, leaving 1 row per participant.</w:t>
      </w:r>
    </w:p>
    <w:p w14:paraId="296778EB" w14:textId="77777777" w:rsidR="00575FD9" w:rsidRDefault="00575FD9" w:rsidP="00575FD9">
      <w:pPr>
        <w:pStyle w:val="Standard"/>
      </w:pPr>
    </w:p>
    <w:p w14:paraId="01969908" w14:textId="2ED15A57" w:rsidR="00575FD9" w:rsidRDefault="00262E37" w:rsidP="00575FD9">
      <w:pPr>
        <w:pStyle w:val="Standard"/>
        <w:numPr>
          <w:ilvl w:val="0"/>
          <w:numId w:val="2"/>
        </w:numPr>
      </w:pPr>
      <w:r>
        <w:t>Merge Medication info/Flags into Full Obstetric Complications data frame</w:t>
      </w:r>
    </w:p>
    <w:p w14:paraId="214D65A9" w14:textId="417D8FA0" w:rsidR="00262E37" w:rsidRDefault="00262E37" w:rsidP="00262E37">
      <w:pPr>
        <w:pStyle w:val="Standard"/>
        <w:numPr>
          <w:ilvl w:val="1"/>
          <w:numId w:val="2"/>
        </w:numPr>
      </w:pPr>
      <w:r>
        <w:t xml:space="preserve">Medication information is currently in longform, and needs to be converted to wide, so that </w:t>
      </w:r>
      <w:proofErr w:type="gramStart"/>
      <w:r>
        <w:t>all of</w:t>
      </w:r>
      <w:proofErr w:type="gramEnd"/>
      <w:r>
        <w:t xml:space="preserve"> a subject’s medications can be in the same row.</w:t>
      </w:r>
    </w:p>
    <w:p w14:paraId="4076C799" w14:textId="40E219EC" w:rsidR="00262E37" w:rsidRDefault="00262E37" w:rsidP="00262E37">
      <w:pPr>
        <w:pStyle w:val="Standard"/>
        <w:numPr>
          <w:ilvl w:val="2"/>
          <w:numId w:val="2"/>
        </w:numPr>
      </w:pPr>
      <w:r>
        <w:t>The number of medications for each subject was counted, so that enough columns would be made</w:t>
      </w:r>
    </w:p>
    <w:p w14:paraId="28B1963D" w14:textId="253CBCE9" w:rsidR="00262E37" w:rsidRDefault="00262E37" w:rsidP="00262E37">
      <w:pPr>
        <w:pStyle w:val="Standard"/>
        <w:numPr>
          <w:ilvl w:val="2"/>
          <w:numId w:val="2"/>
        </w:numPr>
      </w:pPr>
      <w:r>
        <w:lastRenderedPageBreak/>
        <w:t>Medication data was converted to wide, with each medication getting a column for its name (Med#), classification (Explanation_#), antibiotic status (Antibiotic#_Y1N0), non-antibiotic status (Not_Antibiotic#_Y1N0), and relevance to obstetric complications (Relevant_Med_#_Y1N0).</w:t>
      </w:r>
    </w:p>
    <w:p w14:paraId="648F95F5" w14:textId="5A7DF054" w:rsidR="00262E37" w:rsidRDefault="00262E37" w:rsidP="00262E37">
      <w:pPr>
        <w:pStyle w:val="Standard"/>
        <w:numPr>
          <w:ilvl w:val="2"/>
          <w:numId w:val="2"/>
        </w:numPr>
      </w:pPr>
      <w:r>
        <w:t>These were all combined and simplified into a single row, and unnecessary rows and columns were removed.</w:t>
      </w:r>
    </w:p>
    <w:p w14:paraId="06EC214C" w14:textId="46F27E4C" w:rsidR="00575FD9" w:rsidRDefault="00575FD9" w:rsidP="00262E37">
      <w:pPr>
        <w:pStyle w:val="Standard"/>
      </w:pPr>
    </w:p>
    <w:p w14:paraId="2BC620C0" w14:textId="4910E1E6" w:rsidR="00575FD9" w:rsidRDefault="00262E37" w:rsidP="00575FD9">
      <w:pPr>
        <w:pStyle w:val="Standard"/>
        <w:numPr>
          <w:ilvl w:val="0"/>
          <w:numId w:val="2"/>
        </w:numPr>
      </w:pPr>
      <w:r>
        <w:t>Flag each row/subject for Hypoxia, Prenatal Maternal Infection, &amp; Maternal Stress Exposure</w:t>
      </w:r>
    </w:p>
    <w:p w14:paraId="3792C921" w14:textId="7442FA48" w:rsidR="00262E37" w:rsidRDefault="00262E37" w:rsidP="00262E37">
      <w:pPr>
        <w:pStyle w:val="Standard"/>
        <w:numPr>
          <w:ilvl w:val="1"/>
          <w:numId w:val="2"/>
        </w:numPr>
      </w:pPr>
      <w:r>
        <w:t xml:space="preserve">Categorical Flags were applied to the </w:t>
      </w:r>
      <w:r w:rsidR="00F93AB1">
        <w:t>category structure noted in 1.2 of this researcher-facing explanation.</w:t>
      </w:r>
    </w:p>
    <w:p w14:paraId="6AE32BCE" w14:textId="77777777" w:rsidR="00575FD9" w:rsidRDefault="00575FD9" w:rsidP="00575FD9">
      <w:pPr>
        <w:pStyle w:val="Standard"/>
      </w:pPr>
    </w:p>
    <w:p w14:paraId="281477AC" w14:textId="10EDFE52" w:rsidR="00575FD9" w:rsidRDefault="00F93AB1" w:rsidP="00575FD9">
      <w:pPr>
        <w:pStyle w:val="Standard"/>
        <w:numPr>
          <w:ilvl w:val="0"/>
          <w:numId w:val="2"/>
        </w:numPr>
      </w:pPr>
      <w:r>
        <w:t>Count the number of categories Present</w:t>
      </w:r>
    </w:p>
    <w:p w14:paraId="0D0DBC06" w14:textId="2762D136" w:rsidR="00575FD9" w:rsidRDefault="00F93AB1" w:rsidP="00575FD9">
      <w:pPr>
        <w:pStyle w:val="Standard"/>
        <w:numPr>
          <w:ilvl w:val="1"/>
          <w:numId w:val="2"/>
        </w:numPr>
      </w:pPr>
      <w:r>
        <w:t>Number of relevant medications and number of categories present were counted</w:t>
      </w:r>
    </w:p>
    <w:p w14:paraId="79A394C9" w14:textId="142B9DB9" w:rsidR="00F93AB1" w:rsidRDefault="00F93AB1" w:rsidP="00F93AB1">
      <w:pPr>
        <w:pStyle w:val="Standard"/>
        <w:ind w:left="1080"/>
      </w:pPr>
    </w:p>
    <w:p w14:paraId="3F56743D" w14:textId="5CBA519F" w:rsidR="00F93AB1" w:rsidRDefault="00F93AB1" w:rsidP="00F93AB1">
      <w:pPr>
        <w:pStyle w:val="Standard"/>
        <w:numPr>
          <w:ilvl w:val="0"/>
          <w:numId w:val="2"/>
        </w:numPr>
      </w:pPr>
      <w:r>
        <w:t>Data were cleaned and organized for export to csv</w:t>
      </w:r>
    </w:p>
    <w:p w14:paraId="62F2E08F" w14:textId="77777777" w:rsidR="00575FD9" w:rsidRDefault="00575FD9" w:rsidP="00575FD9">
      <w:pPr>
        <w:pStyle w:val="Standard"/>
      </w:pPr>
    </w:p>
    <w:p w14:paraId="1A9DB880" w14:textId="77777777" w:rsidR="00575FD9" w:rsidRDefault="00575FD9" w:rsidP="00575FD9">
      <w:pPr>
        <w:pStyle w:val="Standard"/>
        <w:numPr>
          <w:ilvl w:val="0"/>
          <w:numId w:val="2"/>
        </w:numPr>
      </w:pPr>
      <w:r>
        <w:t xml:space="preserve">Data were exported to csv: </w:t>
      </w:r>
    </w:p>
    <w:p w14:paraId="294F2FC4" w14:textId="03A158CA" w:rsidR="00575FD9" w:rsidRDefault="00F93AB1" w:rsidP="00F93AB1">
      <w:pPr>
        <w:pStyle w:val="Standard"/>
        <w:numPr>
          <w:ilvl w:val="1"/>
          <w:numId w:val="2"/>
        </w:numPr>
      </w:pPr>
      <w:proofErr w:type="spellStart"/>
      <w:r>
        <w:t>All_OCs</w:t>
      </w:r>
      <w:proofErr w:type="spellEnd"/>
      <w:r w:rsidR="00575FD9">
        <w:t xml:space="preserve"> </w:t>
      </w:r>
      <w:r w:rsidR="00575FD9">
        <w:sym w:font="Wingdings" w:char="F0E0"/>
      </w:r>
      <w:r w:rsidR="00575FD9" w:rsidRPr="00F761CE">
        <w:t xml:space="preserve"> </w:t>
      </w:r>
      <w:r>
        <w:t>Obstetric_Complications_9_12_2</w:t>
      </w:r>
      <w:r w:rsidR="00575FD9" w:rsidRPr="00F761CE">
        <w:t>5.csv</w:t>
      </w:r>
    </w:p>
    <w:p w14:paraId="5DE82BE5" w14:textId="77777777" w:rsidR="00575FD9" w:rsidRDefault="00575FD9" w:rsidP="00575FD9">
      <w:pPr>
        <w:pStyle w:val="Standard"/>
      </w:pPr>
    </w:p>
    <w:p w14:paraId="2EE8EB26" w14:textId="77777777" w:rsidR="00575FD9" w:rsidRDefault="00575FD9" w:rsidP="00575FD9">
      <w:pPr>
        <w:pStyle w:val="Standard"/>
      </w:pPr>
    </w:p>
    <w:p w14:paraId="3891ED6B" w14:textId="77777777" w:rsidR="00575FD9" w:rsidRDefault="00575FD9" w:rsidP="00575FD9">
      <w:pPr>
        <w:pStyle w:val="Standard"/>
      </w:pPr>
    </w:p>
    <w:p w14:paraId="514DE8D4" w14:textId="77777777" w:rsidR="00575FD9" w:rsidRDefault="00575FD9" w:rsidP="00575FD9">
      <w:pPr>
        <w:pStyle w:val="Standard"/>
        <w:rPr>
          <w:u w:val="single"/>
        </w:rPr>
      </w:pPr>
      <w:r>
        <w:rPr>
          <w:u w:val="single"/>
        </w:rPr>
        <w:t>Explanation of Variables:</w:t>
      </w:r>
    </w:p>
    <w:p w14:paraId="34E9E761" w14:textId="77777777" w:rsidR="00575FD9" w:rsidRDefault="00575FD9" w:rsidP="00575FD9">
      <w:pPr>
        <w:pStyle w:val="Standard"/>
      </w:pPr>
    </w:p>
    <w:tbl>
      <w:tblPr>
        <w:tblW w:w="9972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575FD9" w14:paraId="3CB1074C" w14:textId="77777777" w:rsidTr="0082133C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E5054" w14:textId="31C6F94B" w:rsidR="00575FD9" w:rsidRDefault="00F93AB1" w:rsidP="0082133C">
            <w:pPr>
              <w:pStyle w:val="TableContents"/>
            </w:pPr>
            <w:proofErr w:type="spellStart"/>
            <w:r>
              <w:t>participant_id</w:t>
            </w:r>
            <w:proofErr w:type="spellEnd"/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630F" w14:textId="77777777" w:rsidR="00575FD9" w:rsidRDefault="00575FD9" w:rsidP="0082133C">
            <w:pPr>
              <w:pStyle w:val="TableContents"/>
            </w:pPr>
            <w:r>
              <w:t>ABCD Participant ID</w:t>
            </w:r>
          </w:p>
        </w:tc>
      </w:tr>
      <w:tr w:rsidR="00575FD9" w14:paraId="3394C4CA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1C812" w14:textId="7E3DF79A" w:rsidR="00575FD9" w:rsidRDefault="00F93AB1" w:rsidP="0082133C">
            <w:pPr>
              <w:pStyle w:val="TableContents"/>
            </w:pPr>
            <w:proofErr w:type="spellStart"/>
            <w:r>
              <w:t>session_id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55619" w14:textId="77777777" w:rsidR="00575FD9" w:rsidRDefault="00575FD9" w:rsidP="0082133C">
            <w:pPr>
              <w:pStyle w:val="TableContents"/>
            </w:pPr>
            <w:r>
              <w:t>ABCD name of visit; baseline, year1, etc.</w:t>
            </w:r>
          </w:p>
        </w:tc>
      </w:tr>
      <w:tr w:rsidR="00575FD9" w14:paraId="6A0247E4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17DE6" w14:textId="77777777" w:rsidR="00575FD9" w:rsidRDefault="00F93AB1" w:rsidP="0082133C">
            <w:pPr>
              <w:pStyle w:val="TableContents"/>
            </w:pPr>
            <w:r w:rsidRPr="00F93AB1">
              <w:t>ph_p_dhx__birth_002</w:t>
            </w:r>
          </w:p>
          <w:p w14:paraId="6FE16EA1" w14:textId="3ADF82E8" w:rsidR="00DD5BB9" w:rsidRDefault="00DD5BB9" w:rsidP="0082133C">
            <w:pPr>
              <w:pStyle w:val="TableContents"/>
            </w:pPr>
            <w:r>
              <w:t>C_Section_Y1N0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80205" w14:textId="2A4AB192" w:rsidR="00575FD9" w:rsidRDefault="00F93AB1" w:rsidP="0082133C">
            <w:pPr>
              <w:pStyle w:val="TableContents"/>
            </w:pPr>
            <w:r>
              <w:t>Yes = 1, No = 0; Was your child born by Caesarian section?</w:t>
            </w:r>
          </w:p>
        </w:tc>
      </w:tr>
      <w:tr w:rsidR="00575FD9" w14:paraId="073EEE0D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9DD4A" w14:textId="77777777" w:rsidR="00575FD9" w:rsidRDefault="00F93AB1" w:rsidP="00F93AB1">
            <w:pPr>
              <w:pStyle w:val="TableContents"/>
              <w:tabs>
                <w:tab w:val="left" w:pos="1909"/>
              </w:tabs>
            </w:pPr>
            <w:r w:rsidRPr="00F93AB1">
              <w:t>ph_p_dhx__med_002</w:t>
            </w:r>
          </w:p>
          <w:p w14:paraId="748CDA01" w14:textId="5463224A" w:rsidR="00DD5BB9" w:rsidRDefault="00DD5BB9" w:rsidP="00F93AB1">
            <w:pPr>
              <w:pStyle w:val="TableContents"/>
              <w:tabs>
                <w:tab w:val="left" w:pos="1909"/>
              </w:tabs>
            </w:pPr>
            <w:r>
              <w:t>Bleeding_Preg_Y1N0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452F2" w14:textId="2D6EFCDE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Heavy bleeding [during pregnancy] requiring bed rest or special treatment?</w:t>
            </w:r>
          </w:p>
        </w:tc>
      </w:tr>
      <w:tr w:rsidR="00575FD9" w14:paraId="4493DB67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186CD" w14:textId="77777777" w:rsidR="00575FD9" w:rsidRDefault="00F93AB1" w:rsidP="0082133C">
            <w:pPr>
              <w:pStyle w:val="TableContents"/>
            </w:pPr>
            <w:r w:rsidRPr="00F93AB1">
              <w:t>ph_p_dhx__med_00</w:t>
            </w:r>
            <w:r>
              <w:t>3</w:t>
            </w:r>
          </w:p>
          <w:p w14:paraId="143F1DED" w14:textId="4766F86F" w:rsidR="00DD5BB9" w:rsidRDefault="00DD5BB9" w:rsidP="0082133C">
            <w:pPr>
              <w:pStyle w:val="TableContents"/>
            </w:pPr>
            <w:r>
              <w:t>Pe_E_T_Y1N0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BBF39" w14:textId="7F19FB4D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Pre-eclampsia, eclampsia, or toxemia?</w:t>
            </w:r>
          </w:p>
        </w:tc>
      </w:tr>
      <w:tr w:rsidR="00575FD9" w14:paraId="46427CC7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8340D" w14:textId="77777777" w:rsidR="00575FD9" w:rsidRDefault="00F93AB1" w:rsidP="0082133C">
            <w:pPr>
              <w:pStyle w:val="TableContents"/>
            </w:pPr>
            <w:r w:rsidRPr="00F93AB1">
              <w:t>ph_p_dhx__med_0</w:t>
            </w:r>
            <w:r>
              <w:t>14</w:t>
            </w:r>
          </w:p>
          <w:p w14:paraId="0C8632D3" w14:textId="69D4F180" w:rsidR="00DD5BB9" w:rsidRDefault="00DD5BB9" w:rsidP="0082133C">
            <w:pPr>
              <w:pStyle w:val="TableContents"/>
            </w:pPr>
            <w:r>
              <w:t>Pre_Eclampsia_Y1N0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88712" w14:textId="3874CB86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Pre-Eclampsia?</w:t>
            </w:r>
          </w:p>
        </w:tc>
      </w:tr>
      <w:tr w:rsidR="00575FD9" w14:paraId="79DDC082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7FF4" w14:textId="77777777" w:rsidR="00575FD9" w:rsidRDefault="00F93AB1" w:rsidP="0082133C">
            <w:pPr>
              <w:pStyle w:val="TableContents"/>
            </w:pPr>
            <w:r w:rsidRPr="00F93AB1">
              <w:t>ph_p_dhx__birth_003</w:t>
            </w:r>
          </w:p>
          <w:p w14:paraId="7FB9C3D1" w14:textId="4D7D02D5" w:rsidR="00DD5BB9" w:rsidRDefault="00DD5BB9" w:rsidP="0082133C">
            <w:pPr>
              <w:pStyle w:val="TableContents"/>
            </w:pPr>
            <w:r>
              <w:t>Blue_at_Birth_Y1N0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A2DDA" w14:textId="245F9F39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Blue at Birth?</w:t>
            </w:r>
          </w:p>
        </w:tc>
      </w:tr>
      <w:tr w:rsidR="00575FD9" w14:paraId="66F129E2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8224F" w14:textId="77777777" w:rsidR="00575FD9" w:rsidRDefault="00F93AB1" w:rsidP="0082133C">
            <w:pPr>
              <w:pStyle w:val="TableContents"/>
            </w:pPr>
            <w:r w:rsidRPr="00F93AB1">
              <w:t>ph_p_dhx__birth_00</w:t>
            </w:r>
            <w:r>
              <w:t>5</w:t>
            </w:r>
          </w:p>
          <w:p w14:paraId="4B2F43E5" w14:textId="27902CCD" w:rsidR="00DD5BB9" w:rsidRDefault="00DD5BB9" w:rsidP="0082133C">
            <w:pPr>
              <w:pStyle w:val="TableContents"/>
            </w:pPr>
            <w:r>
              <w:t>Required_Resusc_Y1N0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C8E04" w14:textId="3E94D810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Required Resuscitation/Did not breathe at first?</w:t>
            </w:r>
          </w:p>
        </w:tc>
      </w:tr>
      <w:tr w:rsidR="00575FD9" w14:paraId="40080771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6FF10" w14:textId="77777777" w:rsidR="00575FD9" w:rsidRDefault="00F93AB1" w:rsidP="0082133C">
            <w:pPr>
              <w:pStyle w:val="TableContents"/>
            </w:pPr>
            <w:r w:rsidRPr="00F93AB1">
              <w:t>ph_p_dhx__birth_00</w:t>
            </w:r>
            <w:r>
              <w:t>8</w:t>
            </w:r>
          </w:p>
          <w:p w14:paraId="648C2632" w14:textId="67D63BBB" w:rsidR="00DD5BB9" w:rsidRDefault="00DD5BB9" w:rsidP="0082133C">
            <w:pPr>
              <w:pStyle w:val="TableContents"/>
            </w:pPr>
            <w:r>
              <w:t>NeoNatal_Apnea_Y1N0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24A44" w14:textId="5C073681" w:rsidR="00575FD9" w:rsidRDefault="00F93AB1" w:rsidP="0082133C">
            <w:pPr>
              <w:pStyle w:val="TableContents"/>
            </w:pPr>
            <w:r>
              <w:t>Yes = 1, No = 0;</w:t>
            </w:r>
            <w:r>
              <w:t xml:space="preserve"> Neonatal Apnea/Required Oxygen?</w:t>
            </w:r>
          </w:p>
        </w:tc>
      </w:tr>
      <w:tr w:rsidR="00575FD9" w14:paraId="61B6EB1B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149D4" w14:textId="77777777" w:rsidR="00575FD9" w:rsidRDefault="00F93AB1" w:rsidP="0082133C">
            <w:pPr>
              <w:pStyle w:val="TableContents"/>
            </w:pPr>
            <w:r w:rsidRPr="00F93AB1">
              <w:t>ph_p_dhx_00</w:t>
            </w:r>
            <w:r>
              <w:t>6</w:t>
            </w:r>
          </w:p>
          <w:p w14:paraId="0F1253BE" w14:textId="6A7C2EE0" w:rsidR="00DD5BB9" w:rsidRDefault="00DD5BB9" w:rsidP="0082133C">
            <w:pPr>
              <w:pStyle w:val="TableContents"/>
            </w:pPr>
            <w:r>
              <w:t>Planned_Preg_Y1N0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363C2" w14:textId="68602E5D" w:rsidR="00575FD9" w:rsidRDefault="00F93AB1" w:rsidP="0082133C">
            <w:pPr>
              <w:pStyle w:val="TableContents"/>
            </w:pPr>
            <w:r>
              <w:t xml:space="preserve">Yes = </w:t>
            </w:r>
            <w:r w:rsidR="002378E5">
              <w:t>1</w:t>
            </w:r>
            <w:r>
              <w:t xml:space="preserve">, No = </w:t>
            </w:r>
            <w:r w:rsidR="002378E5">
              <w:t>0</w:t>
            </w:r>
            <w:r>
              <w:t>;</w:t>
            </w:r>
            <w:r>
              <w:t xml:space="preserve"> Was your pregnancy with this child a planned pregnancy?</w:t>
            </w:r>
          </w:p>
        </w:tc>
      </w:tr>
      <w:tr w:rsidR="00575FD9" w14:paraId="1F1A8946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70145" w14:textId="77777777" w:rsidR="00575FD9" w:rsidRDefault="00F93AB1" w:rsidP="0082133C">
            <w:pPr>
              <w:pStyle w:val="TableContents"/>
            </w:pPr>
            <w:r w:rsidRPr="00F93AB1">
              <w:t>ph_p_dhx__med_00</w:t>
            </w:r>
            <w:r>
              <w:t>8</w:t>
            </w:r>
          </w:p>
          <w:p w14:paraId="41665EA6" w14:textId="056B78F6" w:rsidR="00DD5BB9" w:rsidRDefault="00DD5BB9" w:rsidP="0082133C">
            <w:pPr>
              <w:pStyle w:val="TableContents"/>
            </w:pPr>
            <w:r>
              <w:t>UTI_Y1N0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D91B" w14:textId="1C266C10" w:rsidR="00575FD9" w:rsidRDefault="00F93AB1" w:rsidP="0082133C">
            <w:pPr>
              <w:pStyle w:val="TableContents"/>
            </w:pPr>
            <w:r>
              <w:t>Yes = 1, No = 0;</w:t>
            </w:r>
            <w:r w:rsidR="002378E5">
              <w:t xml:space="preserve"> Genital Tract Infection / UTI?</w:t>
            </w:r>
          </w:p>
        </w:tc>
      </w:tr>
      <w:tr w:rsidR="00575FD9" w14:paraId="74E41B37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07F9" w14:textId="77777777" w:rsidR="00575FD9" w:rsidRDefault="00F93AB1" w:rsidP="0082133C">
            <w:pPr>
              <w:pStyle w:val="TableContents"/>
            </w:pPr>
            <w:r w:rsidRPr="00F93AB1">
              <w:lastRenderedPageBreak/>
              <w:t>ph_p_dhx__med_00</w:t>
            </w:r>
            <w:r>
              <w:t>6</w:t>
            </w:r>
          </w:p>
          <w:p w14:paraId="5810F933" w14:textId="5467D564" w:rsidR="00DD5BB9" w:rsidRDefault="00DD5BB9" w:rsidP="0082133C">
            <w:pPr>
              <w:pStyle w:val="TableContents"/>
            </w:pPr>
            <w:r>
              <w:t>Rubella_Y1N0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51144" w14:textId="1FE20C54" w:rsidR="00575FD9" w:rsidRDefault="00F93AB1" w:rsidP="0082133C">
            <w:pPr>
              <w:pStyle w:val="TableContents"/>
            </w:pPr>
            <w:r>
              <w:t>Yes = 1, No = 0;</w:t>
            </w:r>
            <w:r w:rsidR="002378E5">
              <w:t xml:space="preserve"> Rubella (First 3 months of pregnancy)?</w:t>
            </w:r>
          </w:p>
        </w:tc>
      </w:tr>
      <w:tr w:rsidR="00575FD9" w14:paraId="566372A4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4D6A9" w14:textId="77777777" w:rsidR="00575FD9" w:rsidRDefault="00F93AB1" w:rsidP="0082133C">
            <w:pPr>
              <w:pStyle w:val="TableContents"/>
            </w:pPr>
            <w:r w:rsidRPr="00F93AB1">
              <w:t>ph_p_dhx__med_0</w:t>
            </w:r>
            <w:r>
              <w:t>13</w:t>
            </w:r>
          </w:p>
          <w:p w14:paraId="6DC26D56" w14:textId="5B807A43" w:rsidR="00DD5BB9" w:rsidRDefault="00DD5BB9" w:rsidP="0082133C">
            <w:pPr>
              <w:pStyle w:val="TableContents"/>
            </w:pPr>
            <w:r>
              <w:t>OtherConditions_Y1N0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7CBE" w14:textId="05AF0AC9" w:rsidR="00575FD9" w:rsidRDefault="00F93AB1" w:rsidP="0082133C">
            <w:pPr>
              <w:pStyle w:val="TableContents"/>
            </w:pPr>
            <w:r>
              <w:t>Yes = 1, No = 0;</w:t>
            </w:r>
            <w:r w:rsidR="002378E5">
              <w:t xml:space="preserve"> Any other conditions requiring medical care?</w:t>
            </w:r>
          </w:p>
        </w:tc>
      </w:tr>
      <w:tr w:rsidR="00575FD9" w14:paraId="7A9DC589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2D584" w14:textId="77777777" w:rsidR="00575FD9" w:rsidRDefault="002378E5" w:rsidP="0082133C">
            <w:pPr>
              <w:pStyle w:val="TableContents"/>
            </w:pPr>
            <w:r w:rsidRPr="002378E5">
              <w:t>ph_p_dhx__rx__label_001a</w:t>
            </w:r>
          </w:p>
          <w:p w14:paraId="57636487" w14:textId="3442E46A" w:rsidR="002378E5" w:rsidRDefault="002378E5" w:rsidP="0082133C">
            <w:pPr>
              <w:pStyle w:val="TableContents"/>
            </w:pPr>
            <w:r>
              <w:t>Med1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47373" w14:textId="2A080ECF" w:rsidR="00575FD9" w:rsidRDefault="002378E5" w:rsidP="0082133C">
            <w:pPr>
              <w:pStyle w:val="TableContents"/>
            </w:pPr>
            <w:r>
              <w:t>Medication name 1: Before knowing about pregnancy</w:t>
            </w:r>
          </w:p>
        </w:tc>
      </w:tr>
      <w:tr w:rsidR="00575FD9" w14:paraId="7835E009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3ABCB" w14:textId="77777777" w:rsidR="00575FD9" w:rsidRDefault="002378E5" w:rsidP="0082133C">
            <w:pPr>
              <w:pStyle w:val="TableContents"/>
            </w:pPr>
            <w:r w:rsidRPr="002378E5">
              <w:t>ph_p_dhx__rx__label_002a</w:t>
            </w:r>
          </w:p>
          <w:p w14:paraId="2AD2049B" w14:textId="516FF6B7" w:rsidR="002378E5" w:rsidRDefault="002378E5" w:rsidP="0082133C">
            <w:pPr>
              <w:pStyle w:val="TableContents"/>
            </w:pPr>
            <w:r>
              <w:t>Med2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77C3C" w14:textId="39975A54" w:rsidR="00575FD9" w:rsidRDefault="002378E5" w:rsidP="0082133C">
            <w:pPr>
              <w:pStyle w:val="TableContents"/>
            </w:pPr>
            <w:r>
              <w:t xml:space="preserve">Medication name </w:t>
            </w:r>
            <w:r>
              <w:t>2</w:t>
            </w:r>
            <w:r>
              <w:t>: Before knowing about pregnancy</w:t>
            </w:r>
          </w:p>
        </w:tc>
      </w:tr>
      <w:tr w:rsidR="002378E5" w14:paraId="373A2F15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34753" w14:textId="77777777" w:rsidR="002378E5" w:rsidRDefault="002378E5" w:rsidP="002378E5">
            <w:pPr>
              <w:pStyle w:val="TableContents"/>
            </w:pPr>
            <w:r w:rsidRPr="002378E5">
              <w:t>ph_p_dhx__rx__label_003a</w:t>
            </w:r>
          </w:p>
          <w:p w14:paraId="68F3C770" w14:textId="33CCBC23" w:rsidR="002378E5" w:rsidRPr="002378E5" w:rsidRDefault="002378E5" w:rsidP="002378E5">
            <w:pPr>
              <w:pStyle w:val="TableContents"/>
            </w:pPr>
            <w:r>
              <w:t>Med3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6FAA3" w14:textId="64E73615" w:rsidR="002378E5" w:rsidRDefault="002378E5" w:rsidP="002378E5">
            <w:pPr>
              <w:pStyle w:val="TableContents"/>
            </w:pPr>
            <w:r>
              <w:t>Medication name 3: Before knowing about pregnancy</w:t>
            </w:r>
          </w:p>
        </w:tc>
      </w:tr>
      <w:tr w:rsidR="002378E5" w14:paraId="38C767D3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DFE4A" w14:textId="77777777" w:rsidR="002378E5" w:rsidRDefault="002378E5" w:rsidP="002378E5">
            <w:pPr>
              <w:pStyle w:val="TableContents"/>
            </w:pPr>
            <w:r w:rsidRPr="002378E5">
              <w:t>ph_p_dhx__rx__label_00</w:t>
            </w:r>
            <w:r>
              <w:t>4</w:t>
            </w:r>
            <w:r w:rsidRPr="002378E5">
              <w:t>a</w:t>
            </w:r>
          </w:p>
          <w:p w14:paraId="0B16B728" w14:textId="6A0BA13B" w:rsidR="002378E5" w:rsidRDefault="002378E5" w:rsidP="002378E5">
            <w:pPr>
              <w:pStyle w:val="TableContents"/>
            </w:pPr>
            <w:r>
              <w:t>Med4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D237F" w14:textId="2A78FDD8" w:rsidR="002378E5" w:rsidRDefault="002378E5" w:rsidP="002378E5">
            <w:pPr>
              <w:pStyle w:val="TableContents"/>
            </w:pPr>
            <w:r>
              <w:t xml:space="preserve">Medication name </w:t>
            </w:r>
            <w:r>
              <w:t>4</w:t>
            </w:r>
            <w:r>
              <w:t>: Before knowing about pregnancy</w:t>
            </w:r>
          </w:p>
        </w:tc>
      </w:tr>
      <w:tr w:rsidR="002378E5" w14:paraId="3DCECFAF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BCB" w14:textId="77777777" w:rsidR="002378E5" w:rsidRDefault="002378E5" w:rsidP="002378E5">
            <w:pPr>
              <w:pStyle w:val="TableContents"/>
            </w:pPr>
            <w:r w:rsidRPr="002378E5">
              <w:t>ph_p_dhx__rx__label_001</w:t>
            </w:r>
            <w:r>
              <w:t>b</w:t>
            </w:r>
          </w:p>
          <w:p w14:paraId="54E6D555" w14:textId="71EA0512" w:rsidR="002378E5" w:rsidRDefault="002378E5" w:rsidP="002378E5">
            <w:pPr>
              <w:pStyle w:val="TableContents"/>
            </w:pPr>
            <w:r>
              <w:t>Med5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2EE5A" w14:textId="398733A0" w:rsidR="002378E5" w:rsidRDefault="002378E5" w:rsidP="002378E5">
            <w:pPr>
              <w:pStyle w:val="TableContents"/>
            </w:pPr>
            <w:r>
              <w:t xml:space="preserve">Medication name 1: </w:t>
            </w:r>
            <w:r>
              <w:t>After</w:t>
            </w:r>
            <w:r>
              <w:t xml:space="preserve"> knowing about pregnancy</w:t>
            </w:r>
          </w:p>
        </w:tc>
      </w:tr>
      <w:tr w:rsidR="002378E5" w14:paraId="26726ACB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D35B0" w14:textId="77777777" w:rsidR="002378E5" w:rsidRDefault="002378E5" w:rsidP="002378E5">
            <w:pPr>
              <w:pStyle w:val="TableContents"/>
            </w:pPr>
            <w:r w:rsidRPr="002378E5">
              <w:t>ph_p_dhx__rx__label_002</w:t>
            </w:r>
            <w:r>
              <w:t>b</w:t>
            </w:r>
          </w:p>
          <w:p w14:paraId="42023003" w14:textId="03530BAF" w:rsidR="002378E5" w:rsidRDefault="002378E5" w:rsidP="002378E5">
            <w:pPr>
              <w:pStyle w:val="TableContents"/>
            </w:pPr>
            <w:r>
              <w:t>Med6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8A8D9" w14:textId="1CCD325D" w:rsidR="002378E5" w:rsidRDefault="002378E5" w:rsidP="002378E5">
            <w:pPr>
              <w:pStyle w:val="TableContents"/>
            </w:pPr>
            <w:r>
              <w:t xml:space="preserve">Medication name </w:t>
            </w:r>
            <w:r>
              <w:t>2</w:t>
            </w:r>
            <w:r>
              <w:t>: After knowing about pregnancy</w:t>
            </w:r>
          </w:p>
        </w:tc>
      </w:tr>
      <w:tr w:rsidR="002378E5" w14:paraId="5BC8D81C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E57FD" w14:textId="77777777" w:rsidR="002378E5" w:rsidRDefault="002378E5" w:rsidP="002378E5">
            <w:pPr>
              <w:pStyle w:val="TableContents"/>
            </w:pPr>
            <w:r w:rsidRPr="002378E5">
              <w:t>ph_p_dhx__rx__label_003</w:t>
            </w:r>
            <w:r>
              <w:t>b</w:t>
            </w:r>
          </w:p>
          <w:p w14:paraId="0E77BF0C" w14:textId="0FE7B1C1" w:rsidR="002378E5" w:rsidRDefault="002378E5" w:rsidP="002378E5">
            <w:pPr>
              <w:pStyle w:val="TableContents"/>
            </w:pPr>
            <w:r>
              <w:t>Med7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8E5E9" w14:textId="553AE420" w:rsidR="002378E5" w:rsidRDefault="002378E5" w:rsidP="002378E5">
            <w:pPr>
              <w:pStyle w:val="TableContents"/>
            </w:pPr>
            <w:r>
              <w:t xml:space="preserve">Medication name </w:t>
            </w:r>
            <w:r>
              <w:t>3</w:t>
            </w:r>
            <w:r>
              <w:t>: After knowing about pregnancy</w:t>
            </w:r>
          </w:p>
        </w:tc>
      </w:tr>
      <w:tr w:rsidR="002378E5" w14:paraId="393C178A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A9951" w14:textId="77777777" w:rsidR="002378E5" w:rsidRDefault="002378E5" w:rsidP="002378E5">
            <w:pPr>
              <w:pStyle w:val="TableContents"/>
            </w:pPr>
            <w:r w:rsidRPr="002378E5">
              <w:t>ph_p_dhx__rx__label_00</w:t>
            </w:r>
            <w:r>
              <w:t>4b</w:t>
            </w:r>
          </w:p>
          <w:p w14:paraId="43179A6A" w14:textId="72796012" w:rsidR="002378E5" w:rsidRDefault="002378E5" w:rsidP="002378E5">
            <w:pPr>
              <w:pStyle w:val="TableContents"/>
            </w:pPr>
            <w:r>
              <w:t>Med8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BB217" w14:textId="12CA028F" w:rsidR="002378E5" w:rsidRDefault="002378E5" w:rsidP="002378E5">
            <w:pPr>
              <w:pStyle w:val="TableContents"/>
            </w:pPr>
            <w:r>
              <w:t xml:space="preserve">Medication name </w:t>
            </w:r>
            <w:r>
              <w:t>4</w:t>
            </w:r>
            <w:r>
              <w:t>: After knowing about pregnancy</w:t>
            </w:r>
          </w:p>
        </w:tc>
      </w:tr>
      <w:tr w:rsidR="002378E5" w14:paraId="4B8D84CF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59D6E" w14:textId="77777777" w:rsidR="002378E5" w:rsidRDefault="00DD5BB9" w:rsidP="002378E5">
            <w:pPr>
              <w:pStyle w:val="TableContents"/>
            </w:pPr>
            <w:proofErr w:type="spellStart"/>
            <w:r>
              <w:t>Med_Name</w:t>
            </w:r>
            <w:proofErr w:type="spellEnd"/>
          </w:p>
          <w:p w14:paraId="515FD449" w14:textId="2FC81898" w:rsidR="00DD5BB9" w:rsidRDefault="00DD5BB9" w:rsidP="002378E5">
            <w:pPr>
              <w:pStyle w:val="TableContents"/>
            </w:pPr>
            <w:r>
              <w:t>Med#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FD57A" w14:textId="7102B741" w:rsidR="002378E5" w:rsidRDefault="00DD5BB9" w:rsidP="002378E5">
            <w:pPr>
              <w:pStyle w:val="TableContents"/>
            </w:pPr>
            <w:r>
              <w:t xml:space="preserve">Name (or </w:t>
            </w:r>
            <w:proofErr w:type="spellStart"/>
            <w:r>
              <w:t>RxNav</w:t>
            </w:r>
            <w:proofErr w:type="spellEnd"/>
            <w:r>
              <w:t xml:space="preserve"> code) of medication</w:t>
            </w:r>
          </w:p>
        </w:tc>
      </w:tr>
      <w:tr w:rsidR="002378E5" w14:paraId="2DC2B7DD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8B677" w14:textId="77777777" w:rsidR="002378E5" w:rsidRDefault="00DD5BB9" w:rsidP="002378E5">
            <w:pPr>
              <w:pStyle w:val="TableContents"/>
            </w:pPr>
            <w:r>
              <w:t>‘Other Explanation’</w:t>
            </w:r>
          </w:p>
          <w:p w14:paraId="0F2CCAB9" w14:textId="37E9DCD2" w:rsidR="00DD5BB9" w:rsidRDefault="00DD5BB9" w:rsidP="002378E5">
            <w:pPr>
              <w:pStyle w:val="TableContents"/>
            </w:pPr>
            <w:r>
              <w:t>Explanation_#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9E6A9" w14:textId="1344A5F1" w:rsidR="002378E5" w:rsidRDefault="00DD5BB9" w:rsidP="002378E5">
            <w:pPr>
              <w:pStyle w:val="TableContents"/>
            </w:pPr>
            <w:r>
              <w:t xml:space="preserve">Explanation/classification of the medication in </w:t>
            </w:r>
            <w:proofErr w:type="spellStart"/>
            <w:r>
              <w:t>Med_Name</w:t>
            </w:r>
            <w:proofErr w:type="spellEnd"/>
          </w:p>
        </w:tc>
      </w:tr>
      <w:tr w:rsidR="002378E5" w14:paraId="6B4BAAA5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0F8CB" w14:textId="77777777" w:rsidR="002378E5" w:rsidRDefault="00DD5BB9" w:rsidP="002378E5">
            <w:pPr>
              <w:pStyle w:val="TableContents"/>
            </w:pPr>
            <w:r>
              <w:t>Antibiotic</w:t>
            </w:r>
          </w:p>
          <w:p w14:paraId="2214644A" w14:textId="63097570" w:rsidR="00DD5BB9" w:rsidRDefault="00DD5BB9" w:rsidP="002378E5">
            <w:pPr>
              <w:pStyle w:val="TableContents"/>
            </w:pPr>
            <w:r>
              <w:t>Antibiotic#_Y1N0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83DE8" w14:textId="221FA865" w:rsidR="002378E5" w:rsidRDefault="00DD5BB9" w:rsidP="002378E5">
            <w:pPr>
              <w:pStyle w:val="TableContents"/>
            </w:pPr>
            <w:r>
              <w:t xml:space="preserve">Yes = 1, No = 0; </w:t>
            </w:r>
            <w:r>
              <w:t>Is the (relevant) medication an antibiotic?</w:t>
            </w:r>
          </w:p>
        </w:tc>
      </w:tr>
      <w:tr w:rsidR="002378E5" w14:paraId="4F7E4A27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79316" w14:textId="77777777" w:rsidR="002378E5" w:rsidRDefault="00DD5BB9" w:rsidP="002378E5">
            <w:pPr>
              <w:pStyle w:val="TableContents"/>
            </w:pPr>
            <w:proofErr w:type="spellStart"/>
            <w:r>
              <w:t>Not_Antibiotic</w:t>
            </w:r>
            <w:proofErr w:type="spellEnd"/>
          </w:p>
          <w:p w14:paraId="50DE7314" w14:textId="2D41BA50" w:rsidR="00DD5BB9" w:rsidRDefault="00DD5BB9" w:rsidP="002378E5">
            <w:pPr>
              <w:pStyle w:val="TableContents"/>
            </w:pPr>
            <w:r>
              <w:t>Not_Antibiotic</w:t>
            </w:r>
            <w:r>
              <w:t>#_Y1N0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198C4" w14:textId="3A6B4F97" w:rsidR="002378E5" w:rsidRDefault="00DD5BB9" w:rsidP="002378E5">
            <w:pPr>
              <w:pStyle w:val="TableContents"/>
            </w:pPr>
            <w:r>
              <w:t xml:space="preserve">Yes = 1, No = 0; </w:t>
            </w:r>
            <w:r>
              <w:t>Is the (relevant) medication not an antibiotic?</w:t>
            </w:r>
          </w:p>
        </w:tc>
      </w:tr>
      <w:tr w:rsidR="002378E5" w14:paraId="2E083BCB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0F680" w14:textId="77777777" w:rsidR="002378E5" w:rsidRDefault="00DD5BB9" w:rsidP="002378E5">
            <w:pPr>
              <w:pStyle w:val="TableContents"/>
            </w:pPr>
            <w:r>
              <w:t>Relevant_Med_Y1N0</w:t>
            </w:r>
          </w:p>
          <w:p w14:paraId="3AEFA7CA" w14:textId="5651E372" w:rsidR="00DD5BB9" w:rsidRDefault="00DD5BB9" w:rsidP="002378E5">
            <w:pPr>
              <w:pStyle w:val="TableContents"/>
            </w:pPr>
            <w:r>
              <w:t>Relevant_Med</w:t>
            </w:r>
            <w:r>
              <w:t>_#</w:t>
            </w:r>
            <w:r>
              <w:t>_Y1N0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4CBB9" w14:textId="5547EB97" w:rsidR="002378E5" w:rsidRDefault="00DD5BB9" w:rsidP="002378E5">
            <w:pPr>
              <w:pStyle w:val="TableContents"/>
            </w:pPr>
            <w:r>
              <w:t xml:space="preserve">Yes = 1, No = 0; </w:t>
            </w:r>
            <w:r>
              <w:t>Is the medication relevant to Obstetric Complications?</w:t>
            </w:r>
          </w:p>
        </w:tc>
      </w:tr>
      <w:tr w:rsidR="002378E5" w14:paraId="18CB299E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AAE72" w14:textId="3C77AF07" w:rsidR="002378E5" w:rsidRDefault="00DD5BB9" w:rsidP="002378E5">
            <w:pPr>
              <w:pStyle w:val="TableContents"/>
            </w:pPr>
            <w:proofErr w:type="spellStart"/>
            <w:r>
              <w:t>nummeds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2FAC5" w14:textId="368ECBFD" w:rsidR="002378E5" w:rsidRDefault="00DD5BB9" w:rsidP="002378E5">
            <w:pPr>
              <w:pStyle w:val="TableContents"/>
            </w:pPr>
            <w:r>
              <w:t>Number of medications a subject’s mother was on when pregnant</w:t>
            </w:r>
          </w:p>
        </w:tc>
      </w:tr>
      <w:tr w:rsidR="002378E5" w14:paraId="5275DD8B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841E7" w14:textId="300E6C32" w:rsidR="002378E5" w:rsidRDefault="00DD5BB9" w:rsidP="002378E5">
            <w:pPr>
              <w:pStyle w:val="TableContents"/>
            </w:pPr>
            <w:proofErr w:type="spellStart"/>
            <w:r>
              <w:t>Antibiotic_Count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51AE6" w14:textId="707CEC30" w:rsidR="002378E5" w:rsidRDefault="00FA0547" w:rsidP="002378E5">
            <w:pPr>
              <w:pStyle w:val="TableContents"/>
            </w:pPr>
            <w:r>
              <w:t>Number of Antibiotics each subject’s mother was on when pregnant</w:t>
            </w:r>
          </w:p>
        </w:tc>
      </w:tr>
      <w:tr w:rsidR="002378E5" w14:paraId="3A694B57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0FE3B" w14:textId="6C26B93C" w:rsidR="002378E5" w:rsidRDefault="00DD5BB9" w:rsidP="002378E5">
            <w:pPr>
              <w:pStyle w:val="TableContents"/>
            </w:pPr>
            <w:proofErr w:type="spellStart"/>
            <w:r>
              <w:t>Not_Antibiotic_Count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5E405" w14:textId="07323221" w:rsidR="002378E5" w:rsidRDefault="00FA0547" w:rsidP="002378E5">
            <w:pPr>
              <w:pStyle w:val="TableContents"/>
            </w:pPr>
            <w:r>
              <w:t>Number of relevant non-antibiotic medications each subject’s mother was on when pregnant</w:t>
            </w:r>
          </w:p>
        </w:tc>
      </w:tr>
      <w:tr w:rsidR="002378E5" w14:paraId="32D82317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C12EE" w14:textId="69A4F798" w:rsidR="002378E5" w:rsidRDefault="00FA0547" w:rsidP="002378E5">
            <w:pPr>
              <w:pStyle w:val="TableContents"/>
            </w:pPr>
            <w:proofErr w:type="spellStart"/>
            <w:r>
              <w:t>All_Relevant_Med_Count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F3BDB" w14:textId="25FB2A15" w:rsidR="002378E5" w:rsidRDefault="00FA0547" w:rsidP="002378E5">
            <w:pPr>
              <w:pStyle w:val="TableContents"/>
            </w:pPr>
            <w:r>
              <w:t xml:space="preserve">Number </w:t>
            </w:r>
            <w:r w:rsidR="006A6970">
              <w:t>of medications relevant to obstetric complications each subject’s mother was on when pregnant</w:t>
            </w:r>
          </w:p>
        </w:tc>
      </w:tr>
      <w:tr w:rsidR="002378E5" w14:paraId="31ABC71D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6FDBA" w14:textId="1A6EAA4F" w:rsidR="002378E5" w:rsidRDefault="006A6970" w:rsidP="002378E5">
            <w:pPr>
              <w:pStyle w:val="TableContents"/>
            </w:pPr>
            <w:proofErr w:type="spellStart"/>
            <w:r>
              <w:t>Hypoxia_Flag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09046" w14:textId="6A2D89E8" w:rsidR="002378E5" w:rsidRDefault="004B4340" w:rsidP="002378E5">
            <w:pPr>
              <w:pStyle w:val="TableContents"/>
            </w:pPr>
            <w:r>
              <w:t xml:space="preserve">Number of hypoxia-related obstetric complications present in each subject’s medical </w:t>
            </w:r>
            <w:r>
              <w:lastRenderedPageBreak/>
              <w:t>history</w:t>
            </w:r>
          </w:p>
        </w:tc>
      </w:tr>
      <w:tr w:rsidR="002378E5" w14:paraId="7CC58E1F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27CC7" w14:textId="6D6F79CA" w:rsidR="002378E5" w:rsidRDefault="006A6970" w:rsidP="002378E5">
            <w:pPr>
              <w:pStyle w:val="TableContents"/>
            </w:pPr>
            <w:proofErr w:type="spellStart"/>
            <w:r>
              <w:lastRenderedPageBreak/>
              <w:t>Infection_Flag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99E95" w14:textId="662E8B17" w:rsidR="002378E5" w:rsidRDefault="004B4340" w:rsidP="002378E5">
            <w:pPr>
              <w:pStyle w:val="TableContents"/>
            </w:pPr>
            <w:r>
              <w:t>Number of infection-related obstetric complications present in each subject’s medical history</w:t>
            </w:r>
          </w:p>
        </w:tc>
      </w:tr>
      <w:tr w:rsidR="004B4340" w14:paraId="5213BA65" w14:textId="77777777" w:rsidTr="00E93E58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C0AE3" w14:textId="082381CF" w:rsidR="004B4340" w:rsidRDefault="004B4340" w:rsidP="004B4340">
            <w:pPr>
              <w:pStyle w:val="TableContents"/>
            </w:pPr>
            <w:proofErr w:type="spellStart"/>
            <w:r>
              <w:t>Stress_Flag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A5FA3" w14:textId="553792FA" w:rsidR="004B4340" w:rsidRDefault="004B4340" w:rsidP="004B4340">
            <w:pPr>
              <w:pStyle w:val="TableContents"/>
            </w:pPr>
            <w:r>
              <w:t>Number of stress-related obstetric complications present in each subject’s medical history</w:t>
            </w:r>
          </w:p>
        </w:tc>
      </w:tr>
      <w:tr w:rsidR="004B4340" w14:paraId="76966A07" w14:textId="77777777" w:rsidTr="0082133C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1DF0A" w14:textId="5528EABB" w:rsidR="004B4340" w:rsidRDefault="004B4340" w:rsidP="004B4340">
            <w:pPr>
              <w:pStyle w:val="TableContents"/>
            </w:pPr>
            <w:proofErr w:type="spellStart"/>
            <w:r>
              <w:t>FlaggedCategories</w:t>
            </w:r>
            <w:proofErr w:type="spellEnd"/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668FC" w14:textId="3728683D" w:rsidR="004B4340" w:rsidRDefault="004B4340" w:rsidP="004B4340">
            <w:pPr>
              <w:pStyle w:val="TableContents"/>
            </w:pPr>
            <w:r>
              <w:t>Number of Flagged Categories (Hypoxia, Infection, Stress) present in each subject’s medical history</w:t>
            </w:r>
          </w:p>
        </w:tc>
      </w:tr>
    </w:tbl>
    <w:p w14:paraId="42A15A0F" w14:textId="77777777" w:rsidR="00575FD9" w:rsidRDefault="00575FD9" w:rsidP="00575FD9">
      <w:pPr>
        <w:pStyle w:val="Standard"/>
      </w:pPr>
    </w:p>
    <w:p w14:paraId="4308DB79" w14:textId="77777777" w:rsidR="00575FD9" w:rsidRDefault="00575FD9" w:rsidP="00575FD9">
      <w:pPr>
        <w:pStyle w:val="Standard"/>
      </w:pPr>
    </w:p>
    <w:p w14:paraId="45D88B9F" w14:textId="77777777" w:rsidR="00575FD9" w:rsidRPr="00D43DB6" w:rsidRDefault="00575FD9" w:rsidP="00575FD9">
      <w:pPr>
        <w:pStyle w:val="Standard"/>
        <w:rPr>
          <w:u w:val="single"/>
        </w:rPr>
      </w:pPr>
      <w:r w:rsidRPr="00D43DB6">
        <w:rPr>
          <w:u w:val="single"/>
        </w:rPr>
        <w:t>Methods Section Summary:</w:t>
      </w:r>
    </w:p>
    <w:p w14:paraId="1F71245C" w14:textId="77777777" w:rsidR="00575FD9" w:rsidRDefault="00575FD9" w:rsidP="00575FD9">
      <w:pPr>
        <w:pStyle w:val="Standard"/>
      </w:pPr>
    </w:p>
    <w:p w14:paraId="5D3D022B" w14:textId="761777D9" w:rsidR="002548EF" w:rsidRDefault="00575FD9" w:rsidP="002548EF">
      <w:pPr>
        <w:pStyle w:val="Standard"/>
      </w:pPr>
      <w:r>
        <w:tab/>
        <w:t xml:space="preserve">To </w:t>
      </w:r>
      <w:r w:rsidR="008131FF">
        <w:t>identify the presence and extent of psychosis-associated obstetric complications based on extant literature (Mittal et al., 2008), ABCD data (</w:t>
      </w:r>
      <w:proofErr w:type="spellStart"/>
      <w:r w:rsidR="008131FF">
        <w:t>ph_p_dhx.tsv</w:t>
      </w:r>
      <w:proofErr w:type="spellEnd"/>
      <w:r w:rsidR="008131FF">
        <w:t xml:space="preserve">) were systematically searched </w:t>
      </w:r>
      <w:r w:rsidR="002548EF">
        <w:t xml:space="preserve">and flagged for relevant occurrences during pregnancy and the perinatal period. </w:t>
      </w:r>
      <w:r w:rsidR="002548EF">
        <w:t>The following relevant variables pertaining to three main categories</w:t>
      </w:r>
      <w:r w:rsidR="002548EF">
        <w:t xml:space="preserve"> were </w:t>
      </w:r>
      <w:r w:rsidR="002548EF">
        <w:t>isolated from available ABCD data</w:t>
      </w:r>
      <w:r w:rsidR="002548EF">
        <w:t>:</w:t>
      </w:r>
    </w:p>
    <w:p w14:paraId="32478CDE" w14:textId="5DE62D1F" w:rsidR="002548EF" w:rsidRDefault="002548EF" w:rsidP="002548EF">
      <w:pPr>
        <w:pStyle w:val="Standard"/>
      </w:pPr>
      <w:r>
        <w:t>Associations with Hypoxia—Born by Caesarian Section, Bleeding during Pregnancy, Pre-Eclampsia, Blue at Birth, Required Resuscitation, Neonatal Apnea</w:t>
      </w:r>
      <w:r>
        <w:t xml:space="preserve">; </w:t>
      </w:r>
      <w:r>
        <w:t>Maternal Stress Exposure—Unplanned/Unwanted Pregnancy</w:t>
      </w:r>
      <w:r>
        <w:t xml:space="preserve">; </w:t>
      </w:r>
      <w:r>
        <w:t>Prenatal Maternal Infection—Genital Tract Infection</w:t>
      </w:r>
      <w:r>
        <w:t>/UTI</w:t>
      </w:r>
      <w:r>
        <w:t>, Rubella</w:t>
      </w:r>
      <w:r>
        <w:t>.</w:t>
      </w:r>
    </w:p>
    <w:p w14:paraId="7DF3E428" w14:textId="710AC0C5" w:rsidR="002548EF" w:rsidRDefault="002548EF" w:rsidP="002548EF">
      <w:pPr>
        <w:pStyle w:val="Standard"/>
        <w:ind w:firstLine="709"/>
      </w:pPr>
      <w:r>
        <w:t xml:space="preserve">To additionally screen for relevant Prenatal Maternal Infections—Upper Respiratory Infections, Influenza, Toxoplasmosis, &amp; Herpes simplex type 2—the </w:t>
      </w:r>
      <w:r>
        <w:t xml:space="preserve">reported </w:t>
      </w:r>
      <w:r>
        <w:t xml:space="preserve">use of medications </w:t>
      </w:r>
      <w:r>
        <w:t xml:space="preserve">typically </w:t>
      </w:r>
      <w:r>
        <w:t xml:space="preserve">used to treat those </w:t>
      </w:r>
      <w:r>
        <w:t xml:space="preserve">specific </w:t>
      </w:r>
      <w:r>
        <w:t>infections</w:t>
      </w:r>
      <w:r>
        <w:t xml:space="preserve"> were assumed to imply </w:t>
      </w:r>
      <w:r>
        <w:t>the presence of</w:t>
      </w:r>
      <w:r>
        <w:t xml:space="preserve"> those</w:t>
      </w:r>
      <w:r>
        <w:t xml:space="preserve"> infections</w:t>
      </w:r>
      <w:r>
        <w:t>. In the case that such medications were prescribed for a bacterial or viral infection other than those enumerated here, it was assumed that the need to prescribe and take such a medication was the result of an illness that caused similar</w:t>
      </w:r>
      <w:r w:rsidR="00913CBD">
        <w:t xml:space="preserve"> </w:t>
      </w:r>
      <w:r>
        <w:t>proinflammatory cytokine</w:t>
      </w:r>
      <w:r w:rsidR="00913CBD">
        <w:t xml:space="preserve"> </w:t>
      </w:r>
      <w:r>
        <w:t>s</w:t>
      </w:r>
      <w:r w:rsidR="00913CBD">
        <w:t>pikes</w:t>
      </w:r>
      <w:r>
        <w:t xml:space="preserve"> to these illnesse</w:t>
      </w:r>
      <w:r w:rsidR="00913CBD">
        <w:t>s. Such spikes in pregnant mothers are known to result in increased incidence of schizophrenia in progeny (Brown et al., 2004; Buka er al, 2001).</w:t>
      </w:r>
    </w:p>
    <w:p w14:paraId="528CAFD8" w14:textId="1084C5A0" w:rsidR="00575FD9" w:rsidRDefault="00575FD9" w:rsidP="00575FD9">
      <w:pPr>
        <w:pStyle w:val="TableContents"/>
      </w:pPr>
    </w:p>
    <w:p w14:paraId="7A42C3D0" w14:textId="77777777" w:rsidR="00575FD9" w:rsidRDefault="00575FD9" w:rsidP="00575FD9">
      <w:pPr>
        <w:pStyle w:val="Standard"/>
      </w:pPr>
    </w:p>
    <w:p w14:paraId="6E5EF44D" w14:textId="77777777" w:rsidR="00575FD9" w:rsidRDefault="00575FD9" w:rsidP="00575FD9">
      <w:pPr>
        <w:pStyle w:val="Standard"/>
      </w:pPr>
    </w:p>
    <w:p w14:paraId="4BCF23D6" w14:textId="77777777" w:rsidR="00575FD9" w:rsidRPr="00913CBD" w:rsidRDefault="00575FD9" w:rsidP="00575FD9">
      <w:pPr>
        <w:pStyle w:val="Standard"/>
        <w:rPr>
          <w:rFonts w:ascii="Times New Roman" w:hAnsi="Times New Roman" w:cs="Times New Roman"/>
          <w:u w:val="single"/>
        </w:rPr>
      </w:pPr>
      <w:r w:rsidRPr="00913CBD">
        <w:rPr>
          <w:rFonts w:ascii="Times New Roman" w:hAnsi="Times New Roman" w:cs="Times New Roman"/>
          <w:u w:val="single"/>
        </w:rPr>
        <w:t>References:</w:t>
      </w:r>
    </w:p>
    <w:p w14:paraId="649E97F1" w14:textId="77777777" w:rsidR="00575FD9" w:rsidRPr="00913CBD" w:rsidRDefault="00575FD9" w:rsidP="00575FD9">
      <w:pPr>
        <w:pStyle w:val="Standard"/>
        <w:rPr>
          <w:rFonts w:ascii="Times New Roman" w:hAnsi="Times New Roman" w:cs="Times New Roman"/>
        </w:rPr>
      </w:pPr>
    </w:p>
    <w:p w14:paraId="6DDEAA55" w14:textId="7BA7720A" w:rsidR="002548EF" w:rsidRPr="00913CBD" w:rsidRDefault="00913CBD" w:rsidP="00575FD9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Brown, A. S., Hooton, J., Schaefer, C. A., Zhang, H., Petkova, E., </w:t>
      </w:r>
      <w:proofErr w:type="spellStart"/>
      <w:r w:rsidRPr="00913CBD">
        <w:rPr>
          <w:rFonts w:ascii="Times New Roman" w:hAnsi="Times New Roman" w:cs="Times New Roman"/>
          <w:color w:val="212121"/>
          <w:shd w:val="clear" w:color="auto" w:fill="FFFFFF"/>
        </w:rPr>
        <w:t>Babulas</w:t>
      </w:r>
      <w:proofErr w:type="spellEnd"/>
      <w:r w:rsidRPr="00913CBD">
        <w:rPr>
          <w:rFonts w:ascii="Times New Roman" w:hAnsi="Times New Roman" w:cs="Times New Roman"/>
          <w:color w:val="212121"/>
          <w:shd w:val="clear" w:color="auto" w:fill="FFFFFF"/>
        </w:rPr>
        <w:t>, V., Perrin, M., Gorman, J. M., &amp; Susser, E. S. (2004). Elevated maternal interleukin-8 levels and risk of schizophrenia in adult offspring.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The American journal of psychiatry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161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(5), 889–895. </w:t>
      </w:r>
      <w:hyperlink r:id="rId6" w:history="1">
        <w:r w:rsidRPr="00913CBD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https://doi.org/10.1176/appi.ajp.161.5.889</w:t>
        </w:r>
      </w:hyperlink>
    </w:p>
    <w:p w14:paraId="0EA7EC84" w14:textId="77777777" w:rsidR="00913CBD" w:rsidRPr="00913CBD" w:rsidRDefault="00913CBD" w:rsidP="00575FD9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245A9F8A" w14:textId="68B885B4" w:rsidR="002548EF" w:rsidRPr="00913CBD" w:rsidRDefault="00913CBD" w:rsidP="00575FD9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Buka, S. L., </w:t>
      </w:r>
      <w:proofErr w:type="spellStart"/>
      <w:r w:rsidRPr="00913CBD">
        <w:rPr>
          <w:rFonts w:ascii="Times New Roman" w:hAnsi="Times New Roman" w:cs="Times New Roman"/>
          <w:color w:val="212121"/>
          <w:shd w:val="clear" w:color="auto" w:fill="FFFFFF"/>
        </w:rPr>
        <w:t>Tsuang</w:t>
      </w:r>
      <w:proofErr w:type="spellEnd"/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, M. T., Torrey, E. F., Klebanoff, M. A., Bernstein, D., &amp; </w:t>
      </w:r>
      <w:proofErr w:type="spellStart"/>
      <w:r w:rsidRPr="00913CBD">
        <w:rPr>
          <w:rFonts w:ascii="Times New Roman" w:hAnsi="Times New Roman" w:cs="Times New Roman"/>
          <w:color w:val="212121"/>
          <w:shd w:val="clear" w:color="auto" w:fill="FFFFFF"/>
        </w:rPr>
        <w:t>Yolken</w:t>
      </w:r>
      <w:proofErr w:type="spellEnd"/>
      <w:r w:rsidRPr="00913CBD">
        <w:rPr>
          <w:rFonts w:ascii="Times New Roman" w:hAnsi="Times New Roman" w:cs="Times New Roman"/>
          <w:color w:val="212121"/>
          <w:shd w:val="clear" w:color="auto" w:fill="FFFFFF"/>
        </w:rPr>
        <w:t>, R. H. (2001). Maternal infections and subsequent psychosis among offspring.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Archives of general psychiatry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58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(11), 1032–1037. </w:t>
      </w:r>
      <w:hyperlink r:id="rId7" w:history="1">
        <w:r w:rsidRPr="00913CBD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https://doi.org/10.1001/archpsyc.58.11.1032</w:t>
        </w:r>
      </w:hyperlink>
    </w:p>
    <w:p w14:paraId="56204554" w14:textId="77777777" w:rsidR="00913CBD" w:rsidRPr="00913CBD" w:rsidRDefault="00913CBD" w:rsidP="00575FD9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7F867862" w14:textId="0D33CDD7" w:rsidR="00575FD9" w:rsidRPr="00913CBD" w:rsidRDefault="008131FF" w:rsidP="00575FD9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913CBD">
        <w:rPr>
          <w:rFonts w:ascii="Times New Roman" w:hAnsi="Times New Roman" w:cs="Times New Roman"/>
          <w:color w:val="212121"/>
          <w:shd w:val="clear" w:color="auto" w:fill="FFFFFF"/>
        </w:rPr>
        <w:t>Mittal, V. A., Ellman, L. M., &amp; Cannon, T. D. (2008). Gene-environment interaction and covariation in schizophrenia: the role of obstetric complications.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Schizophrenia bulletin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>,</w:t>
      </w:r>
      <w:r w:rsidRPr="00913CBD">
        <w:rPr>
          <w:rStyle w:val="apple-converted-space"/>
          <w:rFonts w:ascii="Times New Roman" w:hAnsi="Times New Roman" w:cs="Times New Roman"/>
          <w:color w:val="212121"/>
          <w:shd w:val="clear" w:color="auto" w:fill="FFFFFF"/>
        </w:rPr>
        <w:t> </w:t>
      </w:r>
      <w:r w:rsidRPr="00913CBD">
        <w:rPr>
          <w:rFonts w:ascii="Times New Roman" w:hAnsi="Times New Roman" w:cs="Times New Roman"/>
          <w:i/>
          <w:iCs/>
          <w:color w:val="212121"/>
        </w:rPr>
        <w:t>34</w:t>
      </w:r>
      <w:r w:rsidRPr="00913CBD">
        <w:rPr>
          <w:rFonts w:ascii="Times New Roman" w:hAnsi="Times New Roman" w:cs="Times New Roman"/>
          <w:color w:val="212121"/>
          <w:shd w:val="clear" w:color="auto" w:fill="FFFFFF"/>
        </w:rPr>
        <w:t xml:space="preserve">(6), 1083–1094. </w:t>
      </w:r>
      <w:hyperlink r:id="rId8" w:history="1">
        <w:r w:rsidR="002548EF" w:rsidRPr="00913CBD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https://doi.org/10.1093/schbul/sbn080</w:t>
        </w:r>
      </w:hyperlink>
    </w:p>
    <w:p w14:paraId="5D3ED2EC" w14:textId="77777777" w:rsidR="002548EF" w:rsidRPr="008131FF" w:rsidRDefault="002548EF" w:rsidP="00575FD9">
      <w:pPr>
        <w:rPr>
          <w:rFonts w:ascii="Times New Roman" w:hAnsi="Times New Roman" w:cs="Times New Roman"/>
        </w:rPr>
      </w:pPr>
    </w:p>
    <w:sectPr w:rsidR="002548EF" w:rsidRPr="008131FF" w:rsidSect="00575FD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C207D"/>
    <w:multiLevelType w:val="multilevel"/>
    <w:tmpl w:val="2BF0E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EB72E6F"/>
    <w:multiLevelType w:val="multilevel"/>
    <w:tmpl w:val="37901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18552377">
    <w:abstractNumId w:val="0"/>
  </w:num>
  <w:num w:numId="2" w16cid:durableId="2047440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D9"/>
    <w:rsid w:val="000564D3"/>
    <w:rsid w:val="002038DE"/>
    <w:rsid w:val="002378E5"/>
    <w:rsid w:val="002548EF"/>
    <w:rsid w:val="00262E37"/>
    <w:rsid w:val="004B4340"/>
    <w:rsid w:val="00575FD9"/>
    <w:rsid w:val="006A6970"/>
    <w:rsid w:val="0077679F"/>
    <w:rsid w:val="00793370"/>
    <w:rsid w:val="008131FF"/>
    <w:rsid w:val="00913CBD"/>
    <w:rsid w:val="00AC794D"/>
    <w:rsid w:val="00BC5737"/>
    <w:rsid w:val="00C87C60"/>
    <w:rsid w:val="00D40242"/>
    <w:rsid w:val="00DD5BB9"/>
    <w:rsid w:val="00DE7AEC"/>
    <w:rsid w:val="00F93AB1"/>
    <w:rsid w:val="00F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12A5"/>
  <w15:chartTrackingRefBased/>
  <w15:docId w15:val="{C002B570-9E7E-0047-8E53-7B223524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D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D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75FD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575FD9"/>
    <w:pPr>
      <w:widowControl w:val="0"/>
      <w:suppressLineNumbers/>
    </w:pPr>
  </w:style>
  <w:style w:type="character" w:customStyle="1" w:styleId="normaltextrun">
    <w:name w:val="normaltextrun"/>
    <w:basedOn w:val="DefaultParagraphFont"/>
    <w:rsid w:val="00575FD9"/>
  </w:style>
  <w:style w:type="character" w:customStyle="1" w:styleId="eop">
    <w:name w:val="eop"/>
    <w:basedOn w:val="DefaultParagraphFont"/>
    <w:rsid w:val="00575FD9"/>
  </w:style>
  <w:style w:type="character" w:customStyle="1" w:styleId="apple-converted-space">
    <w:name w:val="apple-converted-space"/>
    <w:basedOn w:val="DefaultParagraphFont"/>
    <w:rsid w:val="008131FF"/>
  </w:style>
  <w:style w:type="character" w:styleId="Hyperlink">
    <w:name w:val="Hyperlink"/>
    <w:basedOn w:val="DefaultParagraphFont"/>
    <w:uiPriority w:val="99"/>
    <w:unhideWhenUsed/>
    <w:rsid w:val="00254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schbul/sbn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1/archpsyc.58.11.10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76/appi.ajp.161.5.889" TargetMode="External"/><Relationship Id="rId5" Type="http://schemas.openxmlformats.org/officeDocument/2006/relationships/hyperlink" Target="https://academic.oup.com/schizophreniabulletin/article/34/6/1083/19395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Toms, Robert</dc:creator>
  <cp:keywords/>
  <dc:description/>
  <cp:lastModifiedBy>Toms, Robert</cp:lastModifiedBy>
  <cp:revision>6</cp:revision>
  <dcterms:created xsi:type="dcterms:W3CDTF">2025-09-12T16:13:00Z</dcterms:created>
  <dcterms:modified xsi:type="dcterms:W3CDTF">2025-09-15T16:59:00Z</dcterms:modified>
</cp:coreProperties>
</file>