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5040" w:leader="none"/>
        </w:tabs>
        <w:rPr>
          <w:sz w:val="26"/>
          <w:szCs w:val="26"/>
        </w:rPr>
      </w:pPr>
      <w:r>
        <w:rPr>
          <w:sz w:val="26"/>
          <w:szCs w:val="26"/>
        </w:rPr>
        <w:t xml:space="preserve">                                                                             </w:t>
      </w:r>
      <w:r>
        <w:rPr>
          <w:sz w:val="26"/>
          <w:szCs w:val="26"/>
        </w:rPr>
        <w:t>Приложение</w:t>
      </w:r>
    </w:p>
    <w:p>
      <w:pPr>
        <w:pStyle w:val="Normal"/>
        <w:tabs>
          <w:tab w:val="left" w:pos="720" w:leader="none"/>
          <w:tab w:val="left" w:pos="5040" w:leader="none"/>
        </w:tabs>
        <w:rPr>
          <w:sz w:val="26"/>
          <w:szCs w:val="26"/>
        </w:rPr>
      </w:pPr>
      <w:r>
        <w:rPr>
          <w:sz w:val="26"/>
          <w:szCs w:val="26"/>
        </w:rPr>
      </w:r>
    </w:p>
    <w:p>
      <w:pPr>
        <w:pStyle w:val="Normal"/>
        <w:tabs>
          <w:tab w:val="left" w:pos="720" w:leader="none"/>
          <w:tab w:val="left" w:pos="5040" w:leader="none"/>
        </w:tabs>
        <w:rPr/>
      </w:pPr>
      <w:r>
        <w:rPr>
          <w:sz w:val="26"/>
          <w:szCs w:val="26"/>
        </w:rPr>
        <w:t xml:space="preserve">                                                                             </w:t>
      </w:r>
      <w:r>
        <w:rPr>
          <w:sz w:val="26"/>
          <w:szCs w:val="26"/>
        </w:rPr>
        <w:t xml:space="preserve">к постановлению Администрации города </w:t>
      </w:r>
    </w:p>
    <w:p>
      <w:pPr>
        <w:pStyle w:val="Normal"/>
        <w:tabs>
          <w:tab w:val="left" w:pos="4678" w:leader="none"/>
          <w:tab w:val="left" w:pos="5040" w:leader="none"/>
        </w:tabs>
        <w:overflowPunct w:val="false"/>
        <w:autoSpaceDE w:val="false"/>
        <w:ind w:left="708" w:firstLine="1500"/>
        <w:rPr>
          <w:sz w:val="26"/>
          <w:szCs w:val="26"/>
        </w:rPr>
      </w:pPr>
      <w:r>
        <w:rPr>
          <w:sz w:val="26"/>
          <w:szCs w:val="26"/>
        </w:rPr>
        <w:t xml:space="preserve">                                           </w:t>
      </w:r>
      <w:r>
        <w:rPr>
          <w:sz w:val="26"/>
          <w:szCs w:val="26"/>
        </w:rPr>
        <w:t>от __________________ № ___________</w:t>
      </w:r>
    </w:p>
    <w:p>
      <w:pPr>
        <w:pStyle w:val="Normal"/>
        <w:tabs>
          <w:tab w:val="left" w:pos="709" w:leader="none"/>
        </w:tabs>
        <w:rPr>
          <w:sz w:val="26"/>
          <w:szCs w:val="26"/>
        </w:rPr>
      </w:pPr>
      <w:r>
        <w:rPr>
          <w:sz w:val="26"/>
          <w:szCs w:val="26"/>
        </w:rPr>
      </w:r>
    </w:p>
    <w:p>
      <w:pPr>
        <w:pStyle w:val="Normal"/>
        <w:tabs>
          <w:tab w:val="left" w:pos="709" w:leader="none"/>
        </w:tabs>
        <w:rPr>
          <w:sz w:val="26"/>
          <w:szCs w:val="26"/>
        </w:rPr>
      </w:pPr>
      <w:r>
        <w:rPr>
          <w:sz w:val="26"/>
          <w:szCs w:val="26"/>
        </w:rPr>
      </w:r>
    </w:p>
    <w:p>
      <w:pPr>
        <w:pStyle w:val="Normal"/>
        <w:jc w:val="center"/>
        <w:rPr>
          <w:sz w:val="26"/>
          <w:szCs w:val="26"/>
        </w:rPr>
      </w:pPr>
      <w:r>
        <w:rPr>
          <w:sz w:val="26"/>
          <w:szCs w:val="26"/>
        </w:rPr>
        <w:t>Положение</w:t>
      </w:r>
    </w:p>
    <w:p>
      <w:pPr>
        <w:pStyle w:val="Normal"/>
        <w:jc w:val="center"/>
        <w:rPr>
          <w:sz w:val="26"/>
          <w:szCs w:val="26"/>
        </w:rPr>
      </w:pPr>
      <w:r>
        <w:rPr>
          <w:sz w:val="26"/>
          <w:szCs w:val="26"/>
        </w:rPr>
        <w:t>о деятельности службы «Социальное такси»</w:t>
      </w:r>
    </w:p>
    <w:p>
      <w:pPr>
        <w:pStyle w:val="Normal"/>
        <w:jc w:val="center"/>
        <w:rPr>
          <w:sz w:val="26"/>
          <w:szCs w:val="26"/>
        </w:rPr>
      </w:pPr>
      <w:r>
        <w:rPr>
          <w:sz w:val="26"/>
          <w:szCs w:val="26"/>
        </w:rPr>
        <w:t xml:space="preserve"> </w:t>
      </w:r>
    </w:p>
    <w:p>
      <w:pPr>
        <w:pStyle w:val="ConsPlusNormal"/>
        <w:widowControl/>
        <w:numPr>
          <w:ilvl w:val="0"/>
          <w:numId w:val="0"/>
        </w:numPr>
        <w:ind w:hanging="0"/>
        <w:jc w:val="center"/>
        <w:outlineLvl w:val="1"/>
        <w:rPr>
          <w:rFonts w:ascii="Times New Roman" w:hAnsi="Times New Roman" w:cs="Times New Roman"/>
        </w:rPr>
      </w:pPr>
      <w:r>
        <w:rPr>
          <w:rFonts w:cs="Times New Roman" w:ascii="Times New Roman" w:hAnsi="Times New Roman"/>
        </w:rPr>
        <w:t>I. Общие положения</w:t>
      </w:r>
    </w:p>
    <w:p>
      <w:pPr>
        <w:pStyle w:val="ConsPlusNormal"/>
        <w:widowControl/>
        <w:numPr>
          <w:ilvl w:val="0"/>
          <w:numId w:val="0"/>
        </w:numPr>
        <w:ind w:hanging="0"/>
        <w:jc w:val="center"/>
        <w:outlineLvl w:val="1"/>
        <w:rPr>
          <w:rFonts w:ascii="Times New Roman" w:hAnsi="Times New Roman" w:cs="Times New Roman"/>
        </w:rPr>
      </w:pPr>
      <w:r>
        <w:rPr>
          <w:rFonts w:cs="Times New Roman" w:ascii="Times New Roman" w:hAnsi="Times New Roman"/>
        </w:rPr>
      </w:r>
    </w:p>
    <w:p>
      <w:pPr>
        <w:pStyle w:val="ConsPlusNormal"/>
        <w:widowControl/>
        <w:tabs>
          <w:tab w:val="left" w:pos="709" w:leader="none"/>
        </w:tabs>
        <w:ind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 Положение о деятельности службы «Социальное такси» (далее – Положение) разработано в соответствии с распоряжением Администрации города Челябинска от 19.11.2014 № 7875 «Об утверждении муниципальной программы «Социальная поддержка населения города Челябинска на 2015-2018 годы».</w:t>
      </w:r>
    </w:p>
    <w:p>
      <w:pPr>
        <w:pStyle w:val="Normal"/>
        <w:tabs>
          <w:tab w:val="left" w:pos="709" w:leader="none"/>
          <w:tab w:val="left" w:pos="851" w:leader="none"/>
        </w:tabs>
        <w:jc w:val="both"/>
        <w:rPr>
          <w:sz w:val="26"/>
          <w:szCs w:val="26"/>
        </w:rPr>
      </w:pPr>
      <w:r>
        <w:rPr>
          <w:sz w:val="26"/>
          <w:szCs w:val="26"/>
        </w:rPr>
        <w:t xml:space="preserve">           </w:t>
      </w:r>
      <w:r>
        <w:rPr>
          <w:sz w:val="26"/>
          <w:szCs w:val="26"/>
        </w:rPr>
        <w:t xml:space="preserve">2. Положение определяет порядок работы службы «Социальное такси» по доставке отдельных категорий граждан, ограниченных в передвижении, </w:t>
        <w:br/>
        <w:t>к объектам социальной инфраструктуры города Челябинска.</w:t>
      </w:r>
    </w:p>
    <w:p>
      <w:pPr>
        <w:pStyle w:val="ConsPlusNormal"/>
        <w:widowControl/>
        <w:tabs>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3. Служба «Социальное такси»</w:t>
      </w:r>
      <w:r>
        <w:rPr/>
        <w:t xml:space="preserve"> </w:t>
      </w:r>
      <w:r>
        <w:rPr>
          <w:rFonts w:cs="Times New Roman" w:ascii="Times New Roman" w:hAnsi="Times New Roman"/>
        </w:rPr>
        <w:t>является структурным подразделением муниципального казенного учреждения «Социальный дом ветеранов».</w:t>
      </w:r>
    </w:p>
    <w:p>
      <w:pPr>
        <w:pStyle w:val="ConsPlusNormal"/>
        <w:widowControl/>
        <w:tabs>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4. Финансирование   службы «Социальное такси»</w:t>
      </w:r>
      <w:r>
        <w:rPr/>
        <w:t xml:space="preserve"> </w:t>
      </w:r>
      <w:r>
        <w:rPr>
          <w:rFonts w:cs="Times New Roman" w:ascii="Times New Roman" w:hAnsi="Times New Roman"/>
        </w:rPr>
        <w:t xml:space="preserve">осуществляется за счет средств бюджета города Челябинска. </w:t>
      </w:r>
    </w:p>
    <w:p>
      <w:pPr>
        <w:pStyle w:val="ConsPlusNormal"/>
        <w:widowControl/>
        <w:numPr>
          <w:ilvl w:val="0"/>
          <w:numId w:val="0"/>
        </w:numPr>
        <w:tabs>
          <w:tab w:val="left" w:pos="709" w:leader="none"/>
        </w:tabs>
        <w:ind w:hanging="0"/>
        <w:outlineLvl w:val="1"/>
        <w:rPr>
          <w:rFonts w:ascii="Times New Roman" w:hAnsi="Times New Roman" w:cs="Times New Roman"/>
        </w:rPr>
      </w:pPr>
      <w:r>
        <w:rPr>
          <w:rFonts w:cs="Times New Roman" w:ascii="Times New Roman" w:hAnsi="Times New Roman"/>
        </w:rPr>
      </w:r>
    </w:p>
    <w:p>
      <w:pPr>
        <w:pStyle w:val="ConsPlusNormal"/>
        <w:widowControl/>
        <w:numPr>
          <w:ilvl w:val="0"/>
          <w:numId w:val="0"/>
        </w:numPr>
        <w:ind w:hanging="0"/>
        <w:jc w:val="center"/>
        <w:outlineLvl w:val="1"/>
        <w:rPr/>
      </w:pPr>
      <w:r>
        <w:rPr>
          <w:rFonts w:cs="Times New Roman" w:ascii="Times New Roman" w:hAnsi="Times New Roman"/>
        </w:rPr>
        <w:t xml:space="preserve">II. Категории граждан, имеющие право </w:t>
      </w:r>
    </w:p>
    <w:p>
      <w:pPr>
        <w:pStyle w:val="ConsPlusNormal"/>
        <w:widowControl/>
        <w:numPr>
          <w:ilvl w:val="0"/>
          <w:numId w:val="0"/>
        </w:numPr>
        <w:tabs>
          <w:tab w:val="left" w:pos="709" w:leader="none"/>
        </w:tabs>
        <w:ind w:hanging="0"/>
        <w:jc w:val="center"/>
        <w:outlineLvl w:val="1"/>
        <w:rPr/>
      </w:pPr>
      <w:r>
        <w:rPr>
          <w:rFonts w:cs="Times New Roman" w:ascii="Times New Roman" w:hAnsi="Times New Roman"/>
        </w:rPr>
        <w:t>на обслуживание службой «Социальное такси»</w:t>
      </w:r>
      <w:r>
        <w:rPr/>
        <w:t xml:space="preserve"> </w:t>
      </w:r>
    </w:p>
    <w:p>
      <w:pPr>
        <w:pStyle w:val="ConsPlusNormal"/>
        <w:widowControl/>
        <w:numPr>
          <w:ilvl w:val="0"/>
          <w:numId w:val="0"/>
        </w:numPr>
        <w:tabs>
          <w:tab w:val="left" w:pos="709" w:leader="none"/>
        </w:tabs>
        <w:ind w:hanging="0"/>
        <w:jc w:val="center"/>
        <w:outlineLvl w:val="1"/>
        <w:rPr>
          <w:rFonts w:ascii="Times New Roman" w:hAnsi="Times New Roman" w:cs="Times New Roman"/>
        </w:rPr>
      </w:pPr>
      <w:r>
        <w:rPr>
          <w:rFonts w:cs="Times New Roman" w:ascii="Times New Roman" w:hAnsi="Times New Roman"/>
        </w:rPr>
        <w:t xml:space="preserve">  </w:t>
      </w:r>
    </w:p>
    <w:p>
      <w:pPr>
        <w:pStyle w:val="ConsPlusNormal"/>
        <w:widowControl/>
        <w:numPr>
          <w:ilvl w:val="0"/>
          <w:numId w:val="0"/>
        </w:numPr>
        <w:tabs>
          <w:tab w:val="left" w:pos="709" w:leader="none"/>
        </w:tabs>
        <w:ind w:hanging="0"/>
        <w:jc w:val="both"/>
        <w:outlineLvl w:val="1"/>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5. Право на обслуживание службой «Социальное такси»</w:t>
      </w:r>
      <w:r>
        <w:rPr/>
        <w:t xml:space="preserve"> </w:t>
      </w:r>
      <w:r>
        <w:rPr>
          <w:rFonts w:cs="Times New Roman" w:ascii="Times New Roman" w:hAnsi="Times New Roman"/>
        </w:rPr>
        <w:t>имеют:</w:t>
      </w:r>
    </w:p>
    <w:p>
      <w:pPr>
        <w:pStyle w:val="ConsPlusNormal"/>
        <w:widowControl/>
        <w:numPr>
          <w:ilvl w:val="0"/>
          <w:numId w:val="0"/>
        </w:numPr>
        <w:tabs>
          <w:tab w:val="left" w:pos="709" w:leader="none"/>
        </w:tabs>
        <w:ind w:hanging="0"/>
        <w:jc w:val="both"/>
        <w:outlineLvl w:val="1"/>
        <w:rPr/>
      </w:pPr>
      <w:r>
        <w:rPr>
          <w:rFonts w:cs="Times New Roman" w:ascii="Times New Roman" w:hAnsi="Times New Roman"/>
        </w:rPr>
        <w:t xml:space="preserve">          </w:t>
      </w:r>
      <w:r>
        <w:rPr>
          <w:rFonts w:cs="Times New Roman" w:ascii="Times New Roman" w:hAnsi="Times New Roman"/>
        </w:rPr>
        <w:t>1) клиенты службы «Социальное такси», имеющие регистрацию по месту жительства (месту пребывания) на территории города Челябинска;</w:t>
      </w:r>
    </w:p>
    <w:p>
      <w:pPr>
        <w:pStyle w:val="ConsPlusNormal"/>
        <w:widowControl/>
        <w:numPr>
          <w:ilvl w:val="0"/>
          <w:numId w:val="0"/>
        </w:numPr>
        <w:tabs>
          <w:tab w:val="left" w:pos="709" w:leader="none"/>
          <w:tab w:val="left" w:pos="851" w:leader="none"/>
        </w:tabs>
        <w:ind w:firstLine="540"/>
        <w:jc w:val="both"/>
        <w:outlineLvl w:val="1"/>
        <w:rPr/>
      </w:pPr>
      <w:r>
        <w:rPr>
          <w:rFonts w:cs="Times New Roman" w:ascii="Times New Roman" w:hAnsi="Times New Roman"/>
        </w:rPr>
        <w:t xml:space="preserve">  </w:t>
      </w:r>
      <w:r>
        <w:rPr>
          <w:rFonts w:cs="Times New Roman" w:ascii="Times New Roman" w:hAnsi="Times New Roman"/>
        </w:rPr>
        <w:t>2) общественные организации инвалидов, имеющие</w:t>
      </w:r>
      <w:r>
        <w:rPr/>
        <w:t xml:space="preserve"> </w:t>
      </w:r>
      <w:r>
        <w:rPr>
          <w:rFonts w:cs="Times New Roman" w:ascii="Times New Roman" w:hAnsi="Times New Roman"/>
        </w:rPr>
        <w:t>государственную     регистрацию     на      территории    города Челябинска.</w:t>
      </w:r>
    </w:p>
    <w:p>
      <w:pPr>
        <w:pStyle w:val="ConsPlusNormal"/>
        <w:widowControl/>
        <w:numPr>
          <w:ilvl w:val="0"/>
          <w:numId w:val="0"/>
        </w:numPr>
        <w:tabs>
          <w:tab w:val="left" w:pos="709" w:leader="none"/>
        </w:tabs>
        <w:ind w:hanging="0"/>
        <w:outlineLvl w:val="1"/>
        <w:rPr/>
      </w:pPr>
      <w:r>
        <w:rPr>
          <w:rFonts w:cs="Times New Roman" w:ascii="Times New Roman" w:hAnsi="Times New Roman"/>
        </w:rPr>
        <w:t xml:space="preserve">          </w:t>
      </w:r>
      <w:r>
        <w:rPr>
          <w:rFonts w:cs="Times New Roman" w:ascii="Times New Roman" w:hAnsi="Times New Roman"/>
        </w:rPr>
        <w:t>6. К клиентам службы «Социальное такси» относятся:</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1) дети-инвалиды с ограниченными возможностями в передвижении вследствие заболевания опорно-двигательного аппарата;</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2) дети с 3-х лет с ограниченными возможностями в передвижении вследствие заболевания опорно-двигательного аппарата;</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3) инвалиды 1-й и 2-й групп с ограниченными возможностями в передвижении по заболеванию опорно-двигательного аппарата (в том числе с отсутствием конечностей вследствие травм и сахарного диабета);</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4) инвалиды по зрению 1-й, 2-й группы;</w:t>
      </w:r>
    </w:p>
    <w:p>
      <w:pPr>
        <w:pStyle w:val="ConsPlusNormal"/>
        <w:widowControl/>
        <w:tabs>
          <w:tab w:val="left" w:pos="851" w:leader="none"/>
        </w:tabs>
        <w:ind w:firstLine="540"/>
        <w:jc w:val="both"/>
        <w:rPr/>
      </w:pPr>
      <w:r>
        <w:rPr>
          <w:rFonts w:cs="Times New Roman" w:ascii="Times New Roman" w:hAnsi="Times New Roman"/>
        </w:rPr>
        <w:t xml:space="preserve">  </w:t>
      </w:r>
      <w:r>
        <w:rPr>
          <w:rFonts w:cs="Times New Roman" w:ascii="Times New Roman" w:hAnsi="Times New Roman"/>
        </w:rPr>
        <w:t>5) больные, страдающие гемипарезами;</w:t>
      </w:r>
    </w:p>
    <w:p>
      <w:pPr>
        <w:pStyle w:val="ConsPlusNormal"/>
        <w:widowControl/>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6) граждане пожилого возраста (женщины старше 55 лет, мужчины старше </w:t>
        <w:br/>
        <w:t>60 лет) (далее - пожилые граждане), ограниченные в передвижении:</w:t>
      </w:r>
    </w:p>
    <w:p>
      <w:pPr>
        <w:pStyle w:val="ConsPlusNormal"/>
        <w:widowControl/>
        <w:tabs>
          <w:tab w:val="left" w:pos="709" w:leader="none"/>
        </w:tabs>
        <w:ind w:firstLine="540"/>
        <w:jc w:val="both"/>
        <w:rPr/>
      </w:pPr>
      <w:r>
        <w:rPr>
          <w:rFonts w:cs="Times New Roman" w:ascii="Times New Roman" w:hAnsi="Times New Roman"/>
        </w:rPr>
        <w:t xml:space="preserve">  </w:t>
      </w:r>
      <w:r>
        <w:rPr>
          <w:rFonts w:cs="Times New Roman" w:ascii="Times New Roman" w:hAnsi="Times New Roman"/>
        </w:rPr>
        <w:t>-  имеющие    особые    заслуги    перед     Отечеством (участники и   инвалиды</w:t>
      </w:r>
    </w:p>
    <w:p>
      <w:pPr>
        <w:pStyle w:val="ConsPlusNormal"/>
        <w:widowControl/>
        <w:tabs>
          <w:tab w:val="left" w:pos="709" w:leader="none"/>
        </w:tabs>
        <w:ind w:hanging="0"/>
        <w:jc w:val="both"/>
        <w:rPr/>
      </w:pPr>
      <w:r>
        <w:rPr>
          <w:rFonts w:cs="Times New Roman" w:ascii="Times New Roman" w:hAnsi="Times New Roman"/>
        </w:rPr>
        <w:t>Великой Отечественной войны, участники боевых действий);</w:t>
      </w:r>
    </w:p>
    <w:p>
      <w:pPr>
        <w:pStyle w:val="ConsPlusNormal"/>
        <w:widowControl/>
        <w:tabs>
          <w:tab w:val="left" w:pos="709" w:leader="none"/>
        </w:tabs>
        <w:ind w:firstLine="540"/>
        <w:jc w:val="both"/>
        <w:rPr/>
      </w:pPr>
      <w:r>
        <w:rPr>
          <w:rFonts w:cs="Times New Roman" w:ascii="Times New Roman" w:hAnsi="Times New Roman"/>
        </w:rPr>
        <w:t xml:space="preserve">   </w:t>
      </w:r>
      <w:r>
        <w:rPr>
          <w:rFonts w:cs="Times New Roman" w:ascii="Times New Roman" w:hAnsi="Times New Roman"/>
        </w:rPr>
        <w:t>- состоящие на учете в отделениях социального обслуживания на дому муниципальных бюджетных учреждений Комплексных центров социального обслуживания населения по Калининскому, Курчатовскому, Ленинскому, Металлургическому, Советскому, Тракторозаводскому, Центральному районам города Челябинска;</w:t>
      </w:r>
    </w:p>
    <w:p>
      <w:pPr>
        <w:pStyle w:val="ConsPlusNormal"/>
        <w:widowControl/>
        <w:tabs>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заключившие договор пожизненного содержания с иждивением </w:t>
        <w:br/>
        <w:t>с муниципальным казенным учреждением «Социальная гарантия»;</w:t>
      </w:r>
    </w:p>
    <w:p>
      <w:pPr>
        <w:pStyle w:val="Normal"/>
        <w:tabs>
          <w:tab w:val="left" w:pos="567" w:leader="none"/>
          <w:tab w:val="left" w:pos="709" w:leader="none"/>
        </w:tabs>
        <w:jc w:val="both"/>
        <w:rPr/>
      </w:pPr>
      <w:r>
        <w:rPr>
          <w:sz w:val="26"/>
          <w:szCs w:val="26"/>
        </w:rPr>
        <w:t xml:space="preserve">          </w:t>
      </w:r>
      <w:r>
        <w:rPr>
          <w:sz w:val="26"/>
          <w:szCs w:val="26"/>
        </w:rPr>
        <w:t xml:space="preserve">7) одинокие пожилые граждане и инвалиды, временно ограниченные в передвижении (по причине болезни, после операции), нуждающиеся в прохождении курса реабилитации по показаниям врача в учреждениях здравоохранения; </w:t>
      </w:r>
    </w:p>
    <w:p>
      <w:pPr>
        <w:pStyle w:val="Normal"/>
        <w:jc w:val="both"/>
        <w:rPr/>
      </w:pPr>
      <w:r>
        <w:rPr>
          <w:sz w:val="26"/>
          <w:szCs w:val="26"/>
        </w:rPr>
        <w:t xml:space="preserve">          </w:t>
      </w:r>
      <w:r>
        <w:rPr>
          <w:sz w:val="26"/>
          <w:szCs w:val="26"/>
        </w:rPr>
        <w:t>8) одиноко проживающие пожилые граждане и инвалиды, временно ограниченные в передвижении (по причине болезни, после операции) и нуждающиеся в прохождении курса реабилитации по показаниям врача в учреждениях здравоохранения, имеющие родственников, которые по объективным причинам не могут обеспечить им помощь и уход;</w:t>
      </w:r>
    </w:p>
    <w:p>
      <w:pPr>
        <w:pStyle w:val="ConsPlusNormal"/>
        <w:widowControl/>
        <w:tabs>
          <w:tab w:val="left" w:pos="567" w:leader="none"/>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9) одинокие и одиноко проживающие граждане, ограниченные в передвижении, направленные в учреждения медико-социальной экспертизы.</w:t>
      </w:r>
    </w:p>
    <w:p>
      <w:pPr>
        <w:pStyle w:val="ConsPlusNormal"/>
        <w:widowControl/>
        <w:tabs>
          <w:tab w:val="left" w:pos="709" w:leader="none"/>
        </w:tabs>
        <w:ind w:hanging="0"/>
        <w:rPr>
          <w:rFonts w:ascii="Times New Roman" w:hAnsi="Times New Roman" w:cs="Times New Roman"/>
        </w:rPr>
      </w:pPr>
      <w:r>
        <w:rPr>
          <w:rFonts w:cs="Times New Roman" w:ascii="Times New Roman" w:hAnsi="Times New Roman"/>
        </w:rPr>
      </w:r>
    </w:p>
    <w:p>
      <w:pPr>
        <w:pStyle w:val="ConsPlusNormal"/>
        <w:widowControl/>
        <w:ind w:firstLine="540"/>
        <w:jc w:val="center"/>
        <w:rPr>
          <w:rFonts w:ascii="Times New Roman" w:hAnsi="Times New Roman" w:cs="Times New Roman"/>
        </w:rPr>
      </w:pPr>
      <w:r>
        <w:rPr>
          <w:rFonts w:cs="Times New Roman" w:ascii="Times New Roman" w:hAnsi="Times New Roman"/>
        </w:rPr>
        <w:t>III. Объекты социальной инфраструктуры города Челябинска</w:t>
      </w:r>
    </w:p>
    <w:p>
      <w:pPr>
        <w:pStyle w:val="ConsPlusNormal"/>
        <w:widowControl/>
        <w:ind w:hanging="0"/>
        <w:rPr>
          <w:rFonts w:ascii="Times New Roman" w:hAnsi="Times New Roman" w:cs="Times New Roman"/>
        </w:rPr>
      </w:pPr>
      <w:r>
        <w:rPr>
          <w:rFonts w:cs="Times New Roman" w:ascii="Times New Roman" w:hAnsi="Times New Roman"/>
        </w:rPr>
      </w:r>
    </w:p>
    <w:p>
      <w:pPr>
        <w:pStyle w:val="ConsPlusNormal"/>
        <w:widowControl/>
        <w:numPr>
          <w:ilvl w:val="0"/>
          <w:numId w:val="0"/>
        </w:numPr>
        <w:tabs>
          <w:tab w:val="left" w:pos="709" w:leader="none"/>
          <w:tab w:val="left" w:pos="851" w:leader="none"/>
        </w:tabs>
        <w:ind w:hanging="0"/>
        <w:jc w:val="both"/>
        <w:outlineLvl w:val="1"/>
        <w:rPr/>
      </w:pPr>
      <w:r>
        <w:rPr>
          <w:rFonts w:cs="Times New Roman" w:ascii="Times New Roman" w:hAnsi="Times New Roman"/>
        </w:rPr>
        <w:t xml:space="preserve">          </w:t>
      </w:r>
      <w:r>
        <w:rPr>
          <w:rFonts w:cs="Times New Roman" w:ascii="Times New Roman" w:hAnsi="Times New Roman"/>
        </w:rPr>
        <w:t>7. Служба «Социальное такси» осуществляет доставку клиентов к следующим объектам социальной инфраструктуры города Челябинска:</w:t>
      </w:r>
    </w:p>
    <w:p>
      <w:pPr>
        <w:pStyle w:val="ConsPlusNormal"/>
        <w:widowControl/>
        <w:tabs>
          <w:tab w:val="left" w:pos="851" w:leader="none"/>
        </w:tabs>
        <w:ind w:firstLine="540"/>
        <w:jc w:val="both"/>
        <w:rPr/>
      </w:pPr>
      <w:r>
        <w:rPr>
          <w:rFonts w:cs="Times New Roman" w:ascii="Times New Roman" w:hAnsi="Times New Roman"/>
        </w:rPr>
        <w:t xml:space="preserve">  </w:t>
      </w:r>
      <w:r>
        <w:rPr>
          <w:rFonts w:cs="Times New Roman" w:ascii="Times New Roman" w:hAnsi="Times New Roman"/>
        </w:rPr>
        <w:t>1) органам государственной власти и органам местного самоуправления;</w:t>
      </w:r>
    </w:p>
    <w:p>
      <w:pPr>
        <w:pStyle w:val="ConsPlusNormal"/>
        <w:widowControl/>
        <w:tabs>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Отделению Пенсионного фонда Российской Федерации по Челябинской области и управлениям Пенсионного Фонда Российской Федерации по районам города Челябинска;</w:t>
      </w:r>
    </w:p>
    <w:p>
      <w:pPr>
        <w:pStyle w:val="ConsPlusNormal"/>
        <w:widowControl/>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3) помещениям, занимаемым районными общественными организациями инвалидов;</w:t>
      </w:r>
    </w:p>
    <w:p>
      <w:pPr>
        <w:pStyle w:val="ConsPlusNormal"/>
        <w:widowControl/>
        <w:tabs>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4) вокзалам, аэропорту (при отправке к месту реабилитации, по завершению курса реабилитации);</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5) учреждениям, клиникам, центрам, предоставляющим медицинские услуги;</w:t>
      </w:r>
    </w:p>
    <w:p>
      <w:pPr>
        <w:pStyle w:val="ConsPlusNormal"/>
        <w:widowControl/>
        <w:tabs>
          <w:tab w:val="left" w:pos="709" w:leader="none"/>
          <w:tab w:val="left" w:pos="851" w:leader="none"/>
        </w:tabs>
        <w:ind w:firstLine="709"/>
        <w:jc w:val="both"/>
        <w:rPr/>
      </w:pPr>
      <w:r>
        <w:rPr>
          <w:rFonts w:cs="Times New Roman" w:ascii="Times New Roman" w:hAnsi="Times New Roman"/>
        </w:rPr>
        <w:t>6) спортивно-оздоровительным учреждениям, предоставляющим услуги по адаптивной физической культуре для инвалидов;</w:t>
      </w:r>
    </w:p>
    <w:p>
      <w:pPr>
        <w:pStyle w:val="ConsPlusNormal"/>
        <w:widowControl/>
        <w:tabs>
          <w:tab w:val="left" w:pos="709" w:leader="none"/>
          <w:tab w:val="left" w:pos="851" w:leader="none"/>
        </w:tabs>
        <w:ind w:firstLine="709"/>
        <w:jc w:val="both"/>
        <w:rPr/>
      </w:pPr>
      <w:r>
        <w:rPr>
          <w:rFonts w:cs="Times New Roman" w:ascii="Times New Roman" w:hAnsi="Times New Roman"/>
        </w:rPr>
        <w:t>7) культурно - досуговым учреждениям, при условии прохождения в них творческой реабилитации;</w:t>
      </w:r>
    </w:p>
    <w:p>
      <w:pPr>
        <w:pStyle w:val="ConsPlusNormal"/>
        <w:widowControl/>
        <w:tabs>
          <w:tab w:val="left" w:pos="709" w:leader="none"/>
          <w:tab w:val="left" w:pos="851" w:leader="none"/>
        </w:tabs>
        <w:ind w:firstLine="709"/>
        <w:jc w:val="both"/>
        <w:rPr/>
      </w:pPr>
      <w:r>
        <w:rPr>
          <w:rFonts w:cs="Times New Roman" w:ascii="Times New Roman" w:hAnsi="Times New Roman"/>
        </w:rPr>
        <w:t>8) учреждениям медико-социальной экспертизы;</w:t>
      </w:r>
    </w:p>
    <w:p>
      <w:pPr>
        <w:pStyle w:val="ConsPlusNormal"/>
        <w:widowControl/>
        <w:tabs>
          <w:tab w:val="left" w:pos="709" w:leader="none"/>
          <w:tab w:val="left" w:pos="851" w:leader="none"/>
        </w:tabs>
        <w:ind w:firstLine="709"/>
        <w:jc w:val="both"/>
        <w:rPr/>
      </w:pPr>
      <w:r>
        <w:rPr>
          <w:rFonts w:cs="Times New Roman" w:ascii="Times New Roman" w:hAnsi="Times New Roman"/>
        </w:rPr>
        <w:t>9) органам социальной защиты и учреждениям социального обслуживания населения;</w:t>
      </w:r>
    </w:p>
    <w:p>
      <w:pPr>
        <w:pStyle w:val="ConsPlusNormal"/>
        <w:widowControl/>
        <w:tabs>
          <w:tab w:val="left" w:pos="709" w:leader="none"/>
          <w:tab w:val="left" w:pos="851" w:leader="none"/>
        </w:tabs>
        <w:ind w:firstLine="709"/>
        <w:jc w:val="both"/>
        <w:rPr/>
      </w:pPr>
      <w:r>
        <w:rPr>
          <w:rFonts w:cs="Times New Roman" w:ascii="Times New Roman" w:hAnsi="Times New Roman"/>
        </w:rPr>
        <w:t>10) протезно-ортопедическим предприятиям;</w:t>
      </w:r>
    </w:p>
    <w:p>
      <w:pPr>
        <w:pStyle w:val="ConsPlusNormal"/>
        <w:widowControl/>
        <w:tabs>
          <w:tab w:val="left" w:pos="709" w:leader="none"/>
          <w:tab w:val="left" w:pos="851" w:leader="none"/>
        </w:tabs>
        <w:ind w:firstLine="709"/>
        <w:jc w:val="both"/>
        <w:rPr/>
      </w:pPr>
      <w:r>
        <w:rPr>
          <w:rFonts w:cs="Times New Roman" w:ascii="Times New Roman" w:hAnsi="Times New Roman"/>
        </w:rPr>
        <w:t>11) Челябинским региональным отделениям Фонда социального страхования Российской Федерации;</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12) кредитным организациям (банкам);</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13) почтовым отделениям.</w:t>
      </w:r>
    </w:p>
    <w:p>
      <w:pPr>
        <w:pStyle w:val="ConsPlusNormal"/>
        <w:widowControl/>
        <w:tabs>
          <w:tab w:val="left" w:pos="709" w:leader="none"/>
          <w:tab w:val="left" w:pos="851" w:leader="none"/>
        </w:tabs>
        <w:ind w:firstLine="709"/>
        <w:jc w:val="both"/>
        <w:rPr/>
      </w:pPr>
      <w:r>
        <w:rPr>
          <w:rFonts w:cs="Times New Roman" w:ascii="Times New Roman" w:hAnsi="Times New Roman"/>
        </w:rPr>
        <w:t xml:space="preserve"> </w:t>
      </w:r>
      <w:r>
        <w:rPr>
          <w:rFonts w:cs="Times New Roman" w:ascii="Times New Roman" w:hAnsi="Times New Roman"/>
        </w:rPr>
        <w:t xml:space="preserve">8.  Службой «Социальное такси» не предусмотрена: </w:t>
      </w:r>
    </w:p>
    <w:p>
      <w:pPr>
        <w:pStyle w:val="ConsPlusNormal"/>
        <w:widowControl/>
        <w:ind w:firstLine="709"/>
        <w:jc w:val="both"/>
        <w:rPr/>
      </w:pPr>
      <w:r>
        <w:rPr>
          <w:rFonts w:cs="Times New Roman" w:ascii="Times New Roman" w:hAnsi="Times New Roman"/>
        </w:rPr>
        <w:t xml:space="preserve"> </w:t>
      </w:r>
      <w:r>
        <w:rPr>
          <w:rFonts w:cs="Times New Roman" w:ascii="Times New Roman" w:hAnsi="Times New Roman"/>
        </w:rPr>
        <w:t>1) доставка в медицинские учреждения для оказания срочной (неотложной) медицинской помощи;</w:t>
      </w:r>
    </w:p>
    <w:p>
      <w:pPr>
        <w:pStyle w:val="ConsPlusNormal"/>
        <w:widowControl/>
        <w:ind w:firstLine="709"/>
        <w:jc w:val="both"/>
        <w:rPr/>
      </w:pPr>
      <w:r>
        <w:rPr>
          <w:rFonts w:cs="Times New Roman" w:ascii="Times New Roman" w:hAnsi="Times New Roman"/>
        </w:rPr>
        <w:t xml:space="preserve"> </w:t>
      </w:r>
      <w:r>
        <w:rPr>
          <w:rFonts w:cs="Times New Roman" w:ascii="Times New Roman" w:hAnsi="Times New Roman"/>
        </w:rPr>
        <w:t>2) оказание помощи в межэтажной транспортировке;</w:t>
      </w:r>
    </w:p>
    <w:p>
      <w:pPr>
        <w:pStyle w:val="ConsPlusNormal"/>
        <w:widowControl/>
        <w:tabs>
          <w:tab w:val="left" w:pos="709" w:leader="none"/>
          <w:tab w:val="left" w:pos="851" w:leader="none"/>
        </w:tabs>
        <w:ind w:firstLine="709"/>
        <w:jc w:val="both"/>
        <w:rPr/>
      </w:pPr>
      <w:r>
        <w:rPr>
          <w:rFonts w:cs="Times New Roman" w:ascii="Times New Roman" w:hAnsi="Times New Roman"/>
        </w:rPr>
        <w:t xml:space="preserve"> </w:t>
      </w:r>
      <w:r>
        <w:rPr>
          <w:rFonts w:cs="Times New Roman" w:ascii="Times New Roman" w:hAnsi="Times New Roman"/>
        </w:rPr>
        <w:t>3) доставка за пределы черты города Челябинска.</w:t>
      </w:r>
    </w:p>
    <w:p>
      <w:pPr>
        <w:pStyle w:val="ConsPlusNormal"/>
        <w:widowControl/>
        <w:numPr>
          <w:ilvl w:val="0"/>
          <w:numId w:val="0"/>
        </w:numPr>
        <w:ind w:hanging="0"/>
        <w:jc w:val="center"/>
        <w:outlineLvl w:val="1"/>
        <w:rPr>
          <w:rFonts w:ascii="Times New Roman" w:hAnsi="Times New Roman" w:cs="Times New Roman"/>
        </w:rPr>
      </w:pPr>
      <w:r>
        <w:rPr>
          <w:rFonts w:cs="Times New Roman" w:ascii="Times New Roman" w:hAnsi="Times New Roman"/>
        </w:rPr>
      </w:r>
    </w:p>
    <w:p>
      <w:pPr>
        <w:pStyle w:val="ConsPlusNormal"/>
        <w:widowControl/>
        <w:numPr>
          <w:ilvl w:val="0"/>
          <w:numId w:val="0"/>
        </w:numPr>
        <w:ind w:hanging="0"/>
        <w:jc w:val="center"/>
        <w:outlineLvl w:val="1"/>
        <w:rPr/>
      </w:pPr>
      <w:r>
        <w:rPr>
          <w:rFonts w:cs="Times New Roman" w:ascii="Times New Roman" w:hAnsi="Times New Roman"/>
        </w:rPr>
        <w:t xml:space="preserve">IV. Порядок обслуживания клиентов службы «Социальное такси», </w:t>
      </w:r>
    </w:p>
    <w:p>
      <w:pPr>
        <w:pStyle w:val="ConsPlusNormal"/>
        <w:widowControl/>
        <w:numPr>
          <w:ilvl w:val="0"/>
          <w:numId w:val="0"/>
        </w:numPr>
        <w:ind w:hanging="0"/>
        <w:jc w:val="center"/>
        <w:outlineLvl w:val="1"/>
        <w:rPr/>
      </w:pPr>
      <w:r>
        <w:rPr>
          <w:rFonts w:cs="Times New Roman" w:ascii="Times New Roman" w:hAnsi="Times New Roman"/>
        </w:rPr>
        <w:t>общественных организаций инвалидов</w:t>
      </w:r>
    </w:p>
    <w:p>
      <w:pPr>
        <w:pStyle w:val="ConsPlusNormal"/>
        <w:widowControl/>
        <w:ind w:firstLine="540"/>
        <w:jc w:val="both"/>
        <w:rPr>
          <w:rFonts w:ascii="Times New Roman" w:hAnsi="Times New Roman" w:cs="Times New Roman"/>
        </w:rPr>
      </w:pPr>
      <w:r>
        <w:rPr>
          <w:rFonts w:cs="Times New Roman" w:ascii="Times New Roman" w:hAnsi="Times New Roman"/>
        </w:rPr>
      </w:r>
    </w:p>
    <w:p>
      <w:pPr>
        <w:pStyle w:val="ConsPlusNormal"/>
        <w:widowControl/>
        <w:numPr>
          <w:ilvl w:val="0"/>
          <w:numId w:val="0"/>
        </w:numPr>
        <w:tabs>
          <w:tab w:val="left" w:pos="709" w:leader="none"/>
          <w:tab w:val="left" w:pos="851" w:leader="none"/>
        </w:tabs>
        <w:ind w:hanging="0"/>
        <w:jc w:val="both"/>
        <w:outlineLvl w:val="1"/>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9. Выполнение заявки на обслуживание от клиентов службы «Социальное такси», общественных организаций инвалидов осуществляется бесплатно.</w:t>
      </w:r>
    </w:p>
    <w:p>
      <w:pPr>
        <w:pStyle w:val="ConsPlusNormal"/>
        <w:widowControl/>
        <w:tabs>
          <w:tab w:val="left" w:pos="709"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10. Заявки на обслуживание принимаются по телефону диспетчерами муниципальных бюджетных учреждений Комплексных центров социального обслуживания населения по Калининскому, Курчатовскому, Ленинскому, Металлургическому, Советскому, Тракторозаводскому, Центральному районам города от клиентов службы «Социальное такси», проживающих в соответствующих районах города. Руководители общественных организаций инвалидов, имеющие государственную регистрацию на территории города Челябинска, направляют заявки в форме письменного обращения в Комитет социальной политики города Челябинска.  </w:t>
      </w:r>
    </w:p>
    <w:p>
      <w:pPr>
        <w:pStyle w:val="ConsPlusNormal"/>
        <w:widowControl/>
        <w:tabs>
          <w:tab w:val="left" w:pos="709" w:leader="none"/>
          <w:tab w:val="left" w:pos="851" w:leader="none"/>
        </w:tabs>
        <w:ind w:firstLine="709"/>
        <w:jc w:val="both"/>
        <w:rPr/>
      </w:pPr>
      <w:r>
        <w:rPr>
          <w:rFonts w:cs="Times New Roman" w:ascii="Times New Roman" w:hAnsi="Times New Roman"/>
        </w:rPr>
        <w:t>11. При подаче заявки на обслуживание клиенты службы «Социальное такси» сообщают диспетчеру следующие данные:</w:t>
      </w:r>
    </w:p>
    <w:p>
      <w:pPr>
        <w:pStyle w:val="ConsPlusNormal"/>
        <w:widowControl/>
        <w:ind w:firstLine="709"/>
        <w:jc w:val="both"/>
        <w:rPr>
          <w:rFonts w:ascii="Times New Roman" w:hAnsi="Times New Roman" w:cs="Times New Roman"/>
        </w:rPr>
      </w:pPr>
      <w:r>
        <w:rPr>
          <w:rFonts w:cs="Times New Roman" w:ascii="Times New Roman" w:hAnsi="Times New Roman"/>
        </w:rPr>
        <w:t>1) фамилию, имя, отчество;</w:t>
      </w:r>
    </w:p>
    <w:p>
      <w:pPr>
        <w:pStyle w:val="ConsPlusNormal"/>
        <w:widowControl/>
        <w:ind w:firstLine="709"/>
        <w:jc w:val="both"/>
        <w:rPr>
          <w:rFonts w:ascii="Times New Roman" w:hAnsi="Times New Roman" w:cs="Times New Roman"/>
        </w:rPr>
      </w:pPr>
      <w:r>
        <w:rPr>
          <w:rFonts w:cs="Times New Roman" w:ascii="Times New Roman" w:hAnsi="Times New Roman"/>
        </w:rPr>
        <w:t xml:space="preserve">2)  группу инвалидности; </w:t>
      </w:r>
    </w:p>
    <w:p>
      <w:pPr>
        <w:pStyle w:val="ConsPlusNormal"/>
        <w:widowControl/>
        <w:ind w:firstLine="709"/>
        <w:jc w:val="both"/>
        <w:rPr/>
      </w:pPr>
      <w:r>
        <w:rPr>
          <w:rFonts w:cs="Times New Roman" w:ascii="Times New Roman" w:hAnsi="Times New Roman"/>
        </w:rPr>
        <w:t>3) номер и дату выдачи заключения учреждения здравоохранения (при необходимости прохождения курса реабилитации по показаниям врача в учреждениях здравоохранения);</w:t>
      </w:r>
    </w:p>
    <w:p>
      <w:pPr>
        <w:pStyle w:val="ConsPlusNormal"/>
        <w:widowControl/>
        <w:tabs>
          <w:tab w:val="left" w:pos="709" w:leader="none"/>
        </w:tabs>
        <w:ind w:firstLine="709"/>
        <w:jc w:val="both"/>
        <w:rPr>
          <w:rFonts w:ascii="Times New Roman" w:hAnsi="Times New Roman" w:cs="Times New Roman"/>
        </w:rPr>
      </w:pPr>
      <w:r>
        <w:rPr>
          <w:rFonts w:cs="Times New Roman" w:ascii="Times New Roman" w:hAnsi="Times New Roman"/>
        </w:rPr>
        <w:t>4) номер и дату направления учреждения здравоохранения (при необходимости прохождения первичного освидетельствования в органах медико-социальной экспертизы);</w:t>
      </w:r>
    </w:p>
    <w:p>
      <w:pPr>
        <w:pStyle w:val="ConsPlusNormal"/>
        <w:widowControl/>
        <w:ind w:firstLine="709"/>
        <w:jc w:val="both"/>
        <w:rPr/>
      </w:pPr>
      <w:r>
        <w:rPr>
          <w:rFonts w:cs="Times New Roman" w:ascii="Times New Roman" w:hAnsi="Times New Roman"/>
        </w:rPr>
        <w:t>5) отдельные сведения, которые необходимо учитывать при транспортировке (наличие средств реабилитации, способность к передвижению);</w:t>
      </w:r>
    </w:p>
    <w:p>
      <w:pPr>
        <w:pStyle w:val="ConsPlusNormal"/>
        <w:widowControl/>
        <w:tabs>
          <w:tab w:val="left" w:pos="709" w:leader="none"/>
        </w:tabs>
        <w:ind w:firstLine="709"/>
        <w:jc w:val="both"/>
        <w:rPr/>
      </w:pPr>
      <w:r>
        <w:rPr>
          <w:rFonts w:cs="Times New Roman" w:ascii="Times New Roman" w:hAnsi="Times New Roman"/>
        </w:rPr>
        <w:t>6) домашний адрес, номер контактного телефона;</w:t>
      </w:r>
    </w:p>
    <w:p>
      <w:pPr>
        <w:pStyle w:val="ConsPlusNormal"/>
        <w:widowControl/>
        <w:tabs>
          <w:tab w:val="left" w:pos="851" w:leader="none"/>
        </w:tabs>
        <w:ind w:firstLine="709"/>
        <w:jc w:val="both"/>
        <w:rPr/>
      </w:pPr>
      <w:r>
        <w:rPr>
          <w:rFonts w:cs="Times New Roman" w:ascii="Times New Roman" w:hAnsi="Times New Roman"/>
        </w:rPr>
        <w:t>7) сведения о сопровождающих лицах;</w:t>
      </w:r>
    </w:p>
    <w:p>
      <w:pPr>
        <w:pStyle w:val="ConsPlusNormal"/>
        <w:widowControl/>
        <w:ind w:firstLine="709"/>
        <w:jc w:val="both"/>
        <w:rPr/>
      </w:pPr>
      <w:r>
        <w:rPr>
          <w:rFonts w:cs="Times New Roman" w:ascii="Times New Roman" w:hAnsi="Times New Roman"/>
        </w:rPr>
        <w:t xml:space="preserve">8) название и адрес пункта назначения;  </w:t>
      </w:r>
    </w:p>
    <w:p>
      <w:pPr>
        <w:pStyle w:val="ConsPlusNormal"/>
        <w:widowControl/>
        <w:tabs>
          <w:tab w:val="left" w:pos="709" w:leader="none"/>
        </w:tabs>
        <w:ind w:firstLine="709"/>
        <w:jc w:val="both"/>
        <w:rPr>
          <w:rFonts w:ascii="Times New Roman" w:hAnsi="Times New Roman" w:cs="Times New Roman"/>
        </w:rPr>
      </w:pPr>
      <w:r>
        <w:rPr>
          <w:rFonts w:cs="Times New Roman" w:ascii="Times New Roman" w:hAnsi="Times New Roman"/>
        </w:rPr>
        <w:t>9) время, к которому необходимо доставить клиента службы «Социальное такси» к пункту назначения;</w:t>
      </w:r>
    </w:p>
    <w:p>
      <w:pPr>
        <w:pStyle w:val="ConsPlusNormal"/>
        <w:widowControl/>
        <w:tabs>
          <w:tab w:val="left" w:pos="709" w:leader="none"/>
        </w:tabs>
        <w:ind w:firstLine="709"/>
        <w:jc w:val="both"/>
        <w:rPr>
          <w:rFonts w:ascii="Times New Roman" w:hAnsi="Times New Roman" w:cs="Times New Roman"/>
        </w:rPr>
      </w:pPr>
      <w:r>
        <w:rPr>
          <w:rFonts w:cs="Times New Roman" w:ascii="Times New Roman" w:hAnsi="Times New Roman"/>
        </w:rPr>
        <w:t>10) страховой номер индивидуального лицевого счета, содержащийся в страховом свидетельстве обязательного пенсионного страхования.</w:t>
      </w:r>
    </w:p>
    <w:p>
      <w:pPr>
        <w:pStyle w:val="Normal"/>
        <w:tabs>
          <w:tab w:val="left" w:pos="709" w:leader="none"/>
          <w:tab w:val="left" w:pos="851" w:leader="none"/>
        </w:tabs>
        <w:autoSpaceDE w:val="false"/>
        <w:ind w:firstLine="709"/>
        <w:jc w:val="both"/>
        <w:rPr/>
      </w:pPr>
      <w:r>
        <w:rPr>
          <w:sz w:val="26"/>
          <w:szCs w:val="26"/>
        </w:rPr>
        <w:t>14. При подаче заявки на обслуживание руководители общественных организаций инвалидов сообщают диспетчеру следующие данные:</w:t>
      </w:r>
    </w:p>
    <w:p>
      <w:pPr>
        <w:pStyle w:val="Normal"/>
        <w:tabs>
          <w:tab w:val="left" w:pos="567" w:leader="none"/>
          <w:tab w:val="left" w:pos="709" w:leader="none"/>
          <w:tab w:val="left" w:pos="851" w:leader="none"/>
        </w:tabs>
        <w:autoSpaceDE w:val="false"/>
        <w:ind w:left="-218" w:hanging="0"/>
        <w:jc w:val="both"/>
        <w:rPr/>
      </w:pPr>
      <w:r>
        <w:rPr>
          <w:sz w:val="26"/>
          <w:szCs w:val="26"/>
        </w:rPr>
        <w:t xml:space="preserve">              </w:t>
      </w:r>
      <w:r>
        <w:rPr>
          <w:sz w:val="26"/>
          <w:szCs w:val="26"/>
        </w:rPr>
        <w:t>1) название общественной организации;</w:t>
      </w:r>
    </w:p>
    <w:p>
      <w:pPr>
        <w:pStyle w:val="Normal"/>
        <w:numPr>
          <w:ilvl w:val="0"/>
          <w:numId w:val="2"/>
        </w:numPr>
        <w:autoSpaceDE w:val="false"/>
        <w:jc w:val="both"/>
        <w:rPr/>
      </w:pPr>
      <w:r>
        <w:rPr>
          <w:sz w:val="26"/>
          <w:szCs w:val="26"/>
        </w:rPr>
        <w:t>номер контактного телефона;</w:t>
      </w:r>
    </w:p>
    <w:p>
      <w:pPr>
        <w:pStyle w:val="Normal"/>
        <w:tabs>
          <w:tab w:val="left" w:pos="709" w:leader="none"/>
        </w:tabs>
        <w:autoSpaceDE w:val="false"/>
        <w:jc w:val="both"/>
        <w:rPr/>
      </w:pPr>
      <w:r>
        <w:rPr>
          <w:sz w:val="26"/>
          <w:szCs w:val="26"/>
        </w:rPr>
        <w:t xml:space="preserve">           </w:t>
      </w:r>
      <w:r>
        <w:rPr>
          <w:sz w:val="26"/>
          <w:szCs w:val="26"/>
        </w:rPr>
        <w:t>3) название и адрес пункта отправления;</w:t>
      </w:r>
    </w:p>
    <w:p>
      <w:pPr>
        <w:pStyle w:val="Normal"/>
        <w:autoSpaceDE w:val="false"/>
        <w:jc w:val="both"/>
        <w:rPr/>
      </w:pPr>
      <w:r>
        <w:rPr>
          <w:sz w:val="26"/>
          <w:szCs w:val="26"/>
        </w:rPr>
        <w:t xml:space="preserve">           </w:t>
      </w:r>
      <w:r>
        <w:rPr>
          <w:sz w:val="26"/>
          <w:szCs w:val="26"/>
        </w:rPr>
        <w:t xml:space="preserve">4) название и адрес пункта назначения;  </w:t>
      </w:r>
    </w:p>
    <w:p>
      <w:pPr>
        <w:pStyle w:val="Normal"/>
        <w:tabs>
          <w:tab w:val="left" w:pos="709" w:leader="none"/>
          <w:tab w:val="left" w:pos="851" w:leader="none"/>
        </w:tabs>
        <w:autoSpaceDE w:val="false"/>
        <w:jc w:val="both"/>
        <w:rPr>
          <w:sz w:val="26"/>
          <w:szCs w:val="26"/>
        </w:rPr>
      </w:pPr>
      <w:r>
        <w:rPr>
          <w:sz w:val="26"/>
          <w:szCs w:val="26"/>
        </w:rPr>
        <w:t xml:space="preserve">           </w:t>
      </w:r>
      <w:r>
        <w:rPr>
          <w:sz w:val="26"/>
          <w:szCs w:val="26"/>
        </w:rPr>
        <w:t>5) время, к которому необходимо доставить представителей общественной организации к пункту назначения;</w:t>
      </w:r>
    </w:p>
    <w:p>
      <w:pPr>
        <w:pStyle w:val="Normal"/>
        <w:tabs>
          <w:tab w:val="left" w:pos="709" w:leader="none"/>
          <w:tab w:val="left" w:pos="851" w:leader="none"/>
        </w:tabs>
        <w:autoSpaceDE w:val="false"/>
        <w:jc w:val="both"/>
        <w:rPr>
          <w:sz w:val="26"/>
          <w:szCs w:val="26"/>
        </w:rPr>
      </w:pPr>
      <w:r>
        <w:rPr>
          <w:sz w:val="26"/>
          <w:szCs w:val="26"/>
        </w:rPr>
        <w:tab/>
        <w:t>6) количество представителей общественной организации, принимающих участие в поездке;</w:t>
      </w:r>
    </w:p>
    <w:p>
      <w:pPr>
        <w:pStyle w:val="Normal"/>
        <w:tabs>
          <w:tab w:val="left" w:pos="709" w:leader="none"/>
          <w:tab w:val="left" w:pos="851" w:leader="none"/>
        </w:tabs>
        <w:autoSpaceDE w:val="false"/>
        <w:jc w:val="both"/>
        <w:rPr>
          <w:sz w:val="26"/>
          <w:szCs w:val="26"/>
        </w:rPr>
      </w:pPr>
      <w:r>
        <w:rPr>
          <w:sz w:val="26"/>
          <w:szCs w:val="26"/>
        </w:rPr>
        <w:tab/>
        <w:t>7) цель поездки;</w:t>
      </w:r>
    </w:p>
    <w:p>
      <w:pPr>
        <w:pStyle w:val="Normal"/>
        <w:tabs>
          <w:tab w:val="left" w:pos="709" w:leader="none"/>
          <w:tab w:val="left" w:pos="851" w:leader="none"/>
        </w:tabs>
        <w:autoSpaceDE w:val="false"/>
        <w:jc w:val="both"/>
        <w:rPr/>
      </w:pPr>
      <w:r>
        <w:rPr>
          <w:sz w:val="26"/>
          <w:szCs w:val="26"/>
        </w:rPr>
        <w:tab/>
        <w:t>8) страховой номер индивидуального лицевого счета, содержащийся в страховом свидетельстве обязательного пенсионного страхования руководителя общественной организации инвалидов.</w:t>
      </w:r>
    </w:p>
    <w:p>
      <w:pPr>
        <w:pStyle w:val="ConsPlusNormal"/>
        <w:widowControl/>
        <w:ind w:firstLine="709"/>
        <w:jc w:val="both"/>
        <w:rPr>
          <w:rFonts w:ascii="Times New Roman" w:hAnsi="Times New Roman" w:cs="Times New Roman"/>
        </w:rPr>
      </w:pPr>
      <w:r>
        <w:rPr>
          <w:rFonts w:cs="Times New Roman" w:ascii="Times New Roman" w:hAnsi="Times New Roman"/>
        </w:rPr>
        <w:t>15. Клиенты службы «Социальное такси» направляют заявки на обслуживание не ранее, чем за неделю до поездки и не позднее, чем за 2 суток до дня обслуживания.</w:t>
      </w:r>
    </w:p>
    <w:p>
      <w:pPr>
        <w:pStyle w:val="ConsPlusNormal"/>
        <w:widowControl/>
        <w:ind w:firstLine="709"/>
        <w:jc w:val="both"/>
        <w:rPr>
          <w:rFonts w:ascii="Times New Roman" w:hAnsi="Times New Roman" w:cs="Times New Roman"/>
        </w:rPr>
      </w:pPr>
      <w:r>
        <w:rPr>
          <w:rFonts w:cs="Times New Roman" w:ascii="Times New Roman" w:hAnsi="Times New Roman"/>
        </w:rPr>
        <w:t xml:space="preserve">16. На выполнение одной заявки клиентов службы «Социальное такси» предусмотрено не более двух часов. </w:t>
      </w:r>
    </w:p>
    <w:p>
      <w:pPr>
        <w:pStyle w:val="ConsPlusNormal"/>
        <w:widowControl/>
        <w:ind w:firstLine="709"/>
        <w:jc w:val="both"/>
        <w:rPr>
          <w:rFonts w:ascii="Times New Roman" w:hAnsi="Times New Roman" w:cs="Times New Roman"/>
        </w:rPr>
      </w:pPr>
      <w:r>
        <w:rPr>
          <w:rFonts w:cs="Times New Roman" w:ascii="Times New Roman" w:hAnsi="Times New Roman"/>
        </w:rPr>
        <w:t>17. Общественные организации инвалидов направляют заявки в Комитет социальной политики города Челябинска не позднее, чем за 10 дней до поездки.</w:t>
      </w:r>
    </w:p>
    <w:p>
      <w:pPr>
        <w:pStyle w:val="ConsPlusNormal"/>
        <w:widowControl/>
        <w:tabs>
          <w:tab w:val="left" w:pos="851" w:leader="none"/>
        </w:tabs>
        <w:ind w:firstLine="709"/>
        <w:jc w:val="both"/>
        <w:rPr/>
      </w:pPr>
      <w:r>
        <w:rPr>
          <w:rFonts w:cs="Times New Roman" w:ascii="Times New Roman" w:hAnsi="Times New Roman"/>
        </w:rPr>
        <w:t>18. На выполнение одной заявки общественных организаций инвалидов предусмотрено не более трех часов.</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19.  Выполнение заявок осуществляется в рабочие дни недели с 8 ч. 30 мин.  до 16 ч. 00 мин.</w:t>
      </w:r>
    </w:p>
    <w:p>
      <w:pPr>
        <w:pStyle w:val="ConsPlusNormal"/>
        <w:widowControl/>
        <w:ind w:hanging="0"/>
        <w:jc w:val="both"/>
        <w:rPr>
          <w:rFonts w:ascii="Times New Roman" w:hAnsi="Times New Roman" w:cs="Times New Roman"/>
        </w:rPr>
      </w:pPr>
      <w:r>
        <w:rPr>
          <w:rFonts w:cs="Times New Roman" w:ascii="Times New Roman" w:hAnsi="Times New Roman"/>
        </w:rPr>
      </w:r>
    </w:p>
    <w:p>
      <w:pPr>
        <w:pStyle w:val="ConsPlusNormal"/>
        <w:widowControl/>
        <w:numPr>
          <w:ilvl w:val="0"/>
          <w:numId w:val="0"/>
        </w:numPr>
        <w:tabs>
          <w:tab w:val="left" w:pos="709" w:leader="none"/>
        </w:tabs>
        <w:ind w:hanging="0"/>
        <w:jc w:val="center"/>
        <w:outlineLvl w:val="1"/>
        <w:rPr>
          <w:rFonts w:ascii="Times New Roman" w:hAnsi="Times New Roman" w:cs="Times New Roman"/>
        </w:rPr>
      </w:pPr>
      <w:r>
        <w:rPr>
          <w:rFonts w:cs="Times New Roman" w:ascii="Times New Roman" w:hAnsi="Times New Roman"/>
        </w:rPr>
        <w:t>V. Права и обязанности клиентов службы «Социальное такси»</w:t>
      </w:r>
    </w:p>
    <w:p>
      <w:pPr>
        <w:pStyle w:val="ConsPlusNormal"/>
        <w:widowControl/>
        <w:ind w:firstLine="540"/>
        <w:jc w:val="both"/>
        <w:rPr>
          <w:rFonts w:ascii="Times New Roman" w:hAnsi="Times New Roman" w:cs="Times New Roman"/>
        </w:rPr>
      </w:pPr>
      <w:r>
        <w:rPr>
          <w:rFonts w:cs="Times New Roman" w:ascii="Times New Roman" w:hAnsi="Times New Roman"/>
        </w:rPr>
      </w:r>
    </w:p>
    <w:p>
      <w:pPr>
        <w:pStyle w:val="ConsPlusNormal"/>
        <w:widowControl/>
        <w:tabs>
          <w:tab w:val="left" w:pos="709" w:leader="none"/>
          <w:tab w:val="left" w:pos="851" w:leader="none"/>
        </w:tabs>
        <w:ind w:firstLine="709"/>
        <w:jc w:val="both"/>
        <w:rPr/>
      </w:pPr>
      <w:r>
        <w:rPr>
          <w:rFonts w:cs="Times New Roman" w:ascii="Times New Roman" w:hAnsi="Times New Roman"/>
        </w:rPr>
        <w:t>20. Клиенты службы «Социальное такси» имеют право на:</w:t>
      </w:r>
    </w:p>
    <w:p>
      <w:pPr>
        <w:pStyle w:val="ConsPlusNormal"/>
        <w:widowControl/>
        <w:ind w:firstLine="709"/>
        <w:jc w:val="both"/>
        <w:rPr>
          <w:rFonts w:ascii="Times New Roman" w:hAnsi="Times New Roman" w:cs="Times New Roman"/>
        </w:rPr>
      </w:pPr>
      <w:r>
        <w:rPr>
          <w:rFonts w:cs="Times New Roman" w:ascii="Times New Roman" w:hAnsi="Times New Roman"/>
        </w:rPr>
        <w:t xml:space="preserve">1)  72 поездки в год;        </w:t>
      </w:r>
    </w:p>
    <w:p>
      <w:pPr>
        <w:pStyle w:val="ConsPlusNormal"/>
        <w:widowControl/>
        <w:ind w:firstLine="709"/>
        <w:jc w:val="both"/>
        <w:rPr/>
      </w:pPr>
      <w:r>
        <w:rPr>
          <w:rFonts w:cs="Times New Roman" w:ascii="Times New Roman" w:hAnsi="Times New Roman"/>
        </w:rPr>
        <w:t>2) одного сопровождающего во время поездки;</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3) перевозку с собой необходимых средств технической реабилитации инвалидов.</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Общественные организации инвалидов имеют право на:</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1) 24 поездки в год;</w:t>
      </w:r>
    </w:p>
    <w:p>
      <w:pPr>
        <w:pStyle w:val="ConsPlusNormal"/>
        <w:widowControl/>
        <w:tabs>
          <w:tab w:val="left" w:pos="709" w:leader="none"/>
          <w:tab w:val="left" w:pos="851" w:leader="none"/>
        </w:tabs>
        <w:ind w:firstLine="709"/>
        <w:jc w:val="both"/>
        <w:rPr>
          <w:rFonts w:ascii="Times New Roman" w:hAnsi="Times New Roman" w:cs="Times New Roman"/>
        </w:rPr>
      </w:pPr>
      <w:r>
        <w:rPr>
          <w:rFonts w:cs="Times New Roman" w:ascii="Times New Roman" w:hAnsi="Times New Roman"/>
        </w:rPr>
        <w:t>2) перевозку с собой необходимых средств технической реабилитации инвалидов.</w:t>
      </w:r>
    </w:p>
    <w:p>
      <w:pPr>
        <w:pStyle w:val="ConsPlusNormal"/>
        <w:widowControl/>
        <w:tabs>
          <w:tab w:val="left" w:pos="709" w:leader="none"/>
          <w:tab w:val="left" w:pos="851" w:leader="none"/>
        </w:tabs>
        <w:ind w:firstLine="540"/>
        <w:jc w:val="both"/>
        <w:rPr/>
      </w:pPr>
      <w:r>
        <w:rPr>
          <w:rFonts w:cs="Times New Roman" w:ascii="Times New Roman" w:hAnsi="Times New Roman"/>
        </w:rPr>
        <w:t xml:space="preserve">   </w:t>
      </w:r>
      <w:r>
        <w:rPr>
          <w:rFonts w:cs="Times New Roman" w:ascii="Times New Roman" w:hAnsi="Times New Roman"/>
        </w:rPr>
        <w:t>21. Клиенты службы «Социальное такси» обязаны:</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1)  в назначенное время быть готовыми к транспортировке;</w:t>
      </w:r>
    </w:p>
    <w:p>
      <w:pPr>
        <w:pStyle w:val="ConsPlusNormal"/>
        <w:widowControl/>
        <w:tabs>
          <w:tab w:val="left" w:pos="851" w:leader="none"/>
        </w:tabs>
        <w:ind w:firstLine="540"/>
        <w:jc w:val="both"/>
        <w:rPr/>
      </w:pPr>
      <w:r>
        <w:rPr>
          <w:rFonts w:cs="Times New Roman" w:ascii="Times New Roman" w:hAnsi="Times New Roman"/>
        </w:rPr>
        <w:t xml:space="preserve">   </w:t>
      </w:r>
      <w:r>
        <w:rPr>
          <w:rFonts w:cs="Times New Roman" w:ascii="Times New Roman" w:hAnsi="Times New Roman"/>
        </w:rPr>
        <w:t>2) при посадке в машину предъявить водителю соответствующие документы (документ, подтверждающий личность, справку медико-социальной   экспертизы об установлении инвалидности, заключение учреждения здравоохранения о необходимости прохождения курса реабилитации, направление учреждения здравоохранения о необходимости прохождения первичного освидетельствования в учреждениях медико-социальной экспертизы);</w:t>
      </w:r>
    </w:p>
    <w:p>
      <w:pPr>
        <w:pStyle w:val="ConsPlusNormal"/>
        <w:widowControl/>
        <w:tabs>
          <w:tab w:val="left" w:pos="851" w:leader="none"/>
        </w:tabs>
        <w:ind w:firstLine="540"/>
        <w:jc w:val="both"/>
        <w:rPr/>
      </w:pPr>
      <w:r>
        <w:rPr>
          <w:rFonts w:cs="Times New Roman" w:ascii="Times New Roman" w:hAnsi="Times New Roman"/>
        </w:rPr>
        <w:t xml:space="preserve">   </w:t>
      </w:r>
      <w:r>
        <w:rPr>
          <w:rFonts w:cs="Times New Roman" w:ascii="Times New Roman" w:hAnsi="Times New Roman"/>
        </w:rPr>
        <w:t>3) по окончании поездки поставить отметку в путевом листе;</w:t>
      </w:r>
    </w:p>
    <w:p>
      <w:pPr>
        <w:pStyle w:val="ConsPlusNormal"/>
        <w:widowControl/>
        <w:tabs>
          <w:tab w:val="left" w:pos="709" w:leader="none"/>
          <w:tab w:val="left" w:pos="851" w:leader="none"/>
        </w:tabs>
        <w:ind w:firstLine="540"/>
        <w:jc w:val="both"/>
        <w:rPr/>
      </w:pPr>
      <w:r>
        <w:rPr>
          <w:rFonts w:cs="Times New Roman" w:ascii="Times New Roman" w:hAnsi="Times New Roman"/>
        </w:rPr>
        <w:t xml:space="preserve">   </w:t>
      </w:r>
      <w:r>
        <w:rPr>
          <w:rFonts w:cs="Times New Roman" w:ascii="Times New Roman" w:hAnsi="Times New Roman"/>
        </w:rPr>
        <w:t>4) в ходе поездки не отклоняться от заявленного маршрута;</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5) оперативно сообщать диспетчеру об отказе от поездки;</w:t>
      </w:r>
    </w:p>
    <w:p>
      <w:pPr>
        <w:pStyle w:val="ConsPlusNormal"/>
        <w:widowControl/>
        <w:tabs>
          <w:tab w:val="left" w:pos="709" w:leader="none"/>
          <w:tab w:val="left" w:pos="851" w:leader="none"/>
        </w:tabs>
        <w:ind w:firstLine="5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6) соблюдать чистоту в салоне автотранспорта, не допускать порчу оборудования.</w:t>
      </w:r>
    </w:p>
    <w:p>
      <w:pPr>
        <w:pStyle w:val="Normal"/>
        <w:tabs>
          <w:tab w:val="left" w:pos="709" w:leader="none"/>
          <w:tab w:val="left" w:pos="851" w:leader="none"/>
        </w:tabs>
        <w:autoSpaceDE w:val="false"/>
        <w:ind w:firstLine="540"/>
        <w:jc w:val="both"/>
        <w:rPr/>
      </w:pPr>
      <w:r>
        <w:rPr>
          <w:sz w:val="26"/>
          <w:szCs w:val="26"/>
        </w:rPr>
        <w:t xml:space="preserve">   </w:t>
      </w:r>
      <w:r>
        <w:rPr>
          <w:sz w:val="26"/>
          <w:szCs w:val="26"/>
        </w:rPr>
        <w:t>22. Обслуживание службой «Социальное такси» не осуществляется в следующих случаях:</w:t>
      </w:r>
    </w:p>
    <w:p>
      <w:pPr>
        <w:pStyle w:val="Normal"/>
        <w:tabs>
          <w:tab w:val="left" w:pos="851" w:leader="none"/>
        </w:tabs>
        <w:autoSpaceDE w:val="false"/>
        <w:ind w:firstLine="540"/>
        <w:jc w:val="both"/>
        <w:rPr/>
      </w:pPr>
      <w:r>
        <w:rPr>
          <w:sz w:val="26"/>
          <w:szCs w:val="26"/>
        </w:rPr>
        <w:t xml:space="preserve">   </w:t>
      </w:r>
      <w:r>
        <w:rPr>
          <w:sz w:val="26"/>
          <w:szCs w:val="26"/>
        </w:rPr>
        <w:t>1) при наличии медицинских противопоказаний:</w:t>
      </w:r>
    </w:p>
    <w:p>
      <w:pPr>
        <w:pStyle w:val="Normal"/>
        <w:autoSpaceDE w:val="false"/>
        <w:ind w:firstLine="540"/>
        <w:jc w:val="both"/>
        <w:rPr/>
      </w:pPr>
      <w:r>
        <w:rPr>
          <w:sz w:val="26"/>
          <w:szCs w:val="26"/>
        </w:rPr>
        <w:t xml:space="preserve">    </w:t>
      </w:r>
      <w:r>
        <w:rPr>
          <w:sz w:val="26"/>
          <w:szCs w:val="26"/>
        </w:rPr>
        <w:t>-  инфекционные и вирусные заболевания;</w:t>
      </w:r>
    </w:p>
    <w:p>
      <w:pPr>
        <w:pStyle w:val="Normal"/>
        <w:autoSpaceDE w:val="false"/>
        <w:ind w:firstLine="540"/>
        <w:jc w:val="both"/>
        <w:rPr/>
      </w:pPr>
      <w:r>
        <w:rPr>
          <w:sz w:val="26"/>
          <w:szCs w:val="26"/>
        </w:rPr>
        <w:t xml:space="preserve">    </w:t>
      </w:r>
      <w:r>
        <w:rPr>
          <w:sz w:val="26"/>
          <w:szCs w:val="26"/>
        </w:rPr>
        <w:t>-  алкогольное или наркотическое опьянение;</w:t>
      </w:r>
    </w:p>
    <w:p>
      <w:pPr>
        <w:pStyle w:val="Normal"/>
        <w:autoSpaceDE w:val="false"/>
        <w:ind w:firstLine="540"/>
        <w:jc w:val="both"/>
        <w:rPr/>
      </w:pPr>
      <w:r>
        <w:rPr>
          <w:sz w:val="26"/>
          <w:szCs w:val="26"/>
        </w:rPr>
        <w:t xml:space="preserve">    </w:t>
      </w:r>
      <w:r>
        <w:rPr>
          <w:sz w:val="26"/>
          <w:szCs w:val="26"/>
        </w:rPr>
        <w:t>-  туберкулез в активной стадии;</w:t>
      </w:r>
    </w:p>
    <w:p>
      <w:pPr>
        <w:pStyle w:val="Normal"/>
        <w:tabs>
          <w:tab w:val="left" w:pos="851" w:leader="none"/>
        </w:tabs>
        <w:autoSpaceDE w:val="false"/>
        <w:ind w:firstLine="540"/>
        <w:jc w:val="both"/>
        <w:rPr>
          <w:sz w:val="26"/>
          <w:szCs w:val="26"/>
        </w:rPr>
      </w:pPr>
      <w:r>
        <w:rPr>
          <w:sz w:val="26"/>
          <w:szCs w:val="26"/>
        </w:rPr>
        <w:t xml:space="preserve">    </w:t>
      </w:r>
      <w:r>
        <w:rPr>
          <w:sz w:val="26"/>
          <w:szCs w:val="26"/>
        </w:rPr>
        <w:t>-  острые психические расстройства;</w:t>
      </w:r>
    </w:p>
    <w:p>
      <w:pPr>
        <w:pStyle w:val="Normal"/>
        <w:tabs>
          <w:tab w:val="left" w:pos="851" w:leader="none"/>
        </w:tabs>
        <w:autoSpaceDE w:val="false"/>
        <w:ind w:firstLine="540"/>
        <w:jc w:val="both"/>
        <w:rPr>
          <w:sz w:val="26"/>
          <w:szCs w:val="26"/>
        </w:rPr>
      </w:pPr>
      <w:r>
        <w:rPr>
          <w:sz w:val="26"/>
          <w:szCs w:val="26"/>
        </w:rPr>
        <w:t xml:space="preserve">   </w:t>
      </w:r>
      <w:r>
        <w:rPr>
          <w:sz w:val="26"/>
          <w:szCs w:val="26"/>
        </w:rPr>
        <w:t>2) при неоднократном (более трех раз) нарушении установленных правил обслуживания:</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 xml:space="preserve">- изменение маршрута в ходе выполнения заявки; </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 xml:space="preserve">- отказ от поездки без уважительной причины после прибытия машины; </w:t>
      </w:r>
    </w:p>
    <w:p>
      <w:pPr>
        <w:pStyle w:val="ConsPlusNormal"/>
        <w:widowControl/>
        <w:ind w:firstLine="540"/>
        <w:jc w:val="both"/>
        <w:rPr/>
      </w:pPr>
      <w:r>
        <w:rPr>
          <w:rFonts w:cs="Times New Roman" w:ascii="Times New Roman" w:hAnsi="Times New Roman"/>
        </w:rPr>
        <w:t xml:space="preserve">    </w:t>
      </w:r>
      <w:r>
        <w:rPr>
          <w:rFonts w:cs="Times New Roman" w:ascii="Times New Roman" w:hAnsi="Times New Roman"/>
        </w:rPr>
        <w:t>- несоблюдение норм поведения.</w:t>
      </w:r>
    </w:p>
    <w:p>
      <w:pPr>
        <w:pStyle w:val="ConsPlusNormal"/>
        <w:widowControl/>
        <w:numPr>
          <w:ilvl w:val="0"/>
          <w:numId w:val="0"/>
        </w:numPr>
        <w:tabs>
          <w:tab w:val="left" w:pos="6521" w:leader="none"/>
        </w:tabs>
        <w:ind w:hanging="0"/>
        <w:outlineLvl w:val="0"/>
        <w:rPr>
          <w:rFonts w:ascii="Times New Roman" w:hAnsi="Times New Roman" w:cs="Times New Roman"/>
        </w:rPr>
      </w:pPr>
      <w:r>
        <w:rPr>
          <w:rFonts w:cs="Times New Roman" w:ascii="Times New Roman" w:hAnsi="Times New Roman"/>
        </w:rPr>
      </w:r>
    </w:p>
    <w:p>
      <w:pPr>
        <w:pStyle w:val="Normal"/>
        <w:widowControl w:val="false"/>
        <w:autoSpaceDE w:val="false"/>
        <w:jc w:val="both"/>
        <w:rPr/>
      </w:pPr>
      <w:r>
        <w:rPr>
          <w:sz w:val="26"/>
          <w:szCs w:val="26"/>
        </w:rPr>
        <w:t xml:space="preserve">Председатель Комитета социальной </w:t>
      </w:r>
    </w:p>
    <w:p>
      <w:pPr>
        <w:pStyle w:val="Normal"/>
        <w:widowControl w:val="false"/>
        <w:autoSpaceDE w:val="false"/>
        <w:jc w:val="both"/>
        <w:rPr>
          <w:sz w:val="26"/>
          <w:szCs w:val="26"/>
        </w:rPr>
      </w:pPr>
      <w:r>
        <w:rPr>
          <w:sz w:val="26"/>
          <w:szCs w:val="26"/>
        </w:rPr>
        <w:t xml:space="preserve">политики города Челябинска                                                                        Л. Н. Мошкова                                                         </w:t>
      </w:r>
    </w:p>
    <w:p>
      <w:pPr>
        <w:pStyle w:val="Style17"/>
        <w:shd w:fill="FFFFFF" w:val="clear"/>
        <w:spacing w:before="0" w:after="0"/>
        <w:jc w:val="both"/>
        <w:rPr/>
      </w:pPr>
      <w:r>
        <w:rPr/>
        <w:t xml:space="preserve">  </w:t>
      </w:r>
    </w:p>
    <w:sectPr>
      <w:headerReference w:type="default" r:id="rId2"/>
      <w:headerReference w:type="first" r:id="rId3"/>
      <w:type w:val="nextPage"/>
      <w:pgSz w:w="11906" w:h="16838"/>
      <w:pgMar w:left="1701" w:right="567" w:header="72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Liberation Sans">
    <w:altName w:val="Arial"/>
    <w:charset w:val="01"/>
    <w:family w:val="swiss"/>
    <w:pitch w:val="variable"/>
  </w:font>
  <w:font w:name="Arial">
    <w:charset w:val="cc"/>
    <w:family w:val="swiss"/>
    <w:pitch w:val="variable"/>
  </w:font>
  <w:font w:name="Courier New">
    <w:charset w:val="cc"/>
    <w:family w:val="modern"/>
    <w:pitch w:val="default"/>
  </w:font>
  <w:font w:name="Verdana">
    <w:charset w:val="cc"/>
    <w:family w:val="swiss"/>
    <w:pitch w:val="variable"/>
  </w:font>
  <w:font w:name="Tahoma">
    <w:charset w:val="cc"/>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rPr>
                              <w:rStyle w:val="PageNumber"/>
                            </w:rPr>
                          </w:pPr>
                          <w:r>
                            <w:rPr>
                              <w:rStyle w:val="PageNumber"/>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237.95pt;mso-position-horizontal:center;mso-position-horizontal-relative:margin">
              <v:fill opacity="0f"/>
              <v:textbox>
                <w:txbxContent>
                  <w:p>
                    <w:pPr>
                      <w:pStyle w:val="Head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tabs>
          <w:tab w:val="num" w:pos="1050"/>
        </w:tabs>
        <w:ind w:left="1050" w:hanging="360"/>
      </w:pPr>
      <w:rPr>
        <w:sz w:val="26"/>
        <w:szCs w:val="26"/>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numPr>
        <w:ilvl w:val="0"/>
        <w:numId w:val="1"/>
      </w:numPr>
      <w:jc w:val="both"/>
      <w:outlineLvl w:val="0"/>
      <w:outlineLvl w:val="0"/>
    </w:pPr>
    <w:rPr>
      <w:sz w:val="28"/>
      <w:szCs w:val="28"/>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ascii="Times New Roman" w:hAnsi="Times New Roman" w:eastAsia="Times New Roman" w:cs="Times New Roman"/>
    </w:rPr>
  </w:style>
  <w:style w:type="character" w:styleId="WW8Num4z1">
    <w:name w:val="WW8Num4z1"/>
    <w:qFormat/>
    <w:rPr>
      <w:rFonts w:cs="Times New Roman"/>
    </w:rPr>
  </w:style>
  <w:style w:type="character" w:styleId="WW8Num5z0">
    <w:name w:val="WW8Num5z0"/>
    <w:qFormat/>
    <w:rPr>
      <w:rFonts w:cs="Times New Roman"/>
      <w:sz w:val="26"/>
      <w:szCs w:val="26"/>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Style13">
    <w:name w:val="Основной шрифт абзаца"/>
    <w:qFormat/>
    <w:rPr/>
  </w:style>
  <w:style w:type="character" w:styleId="1">
    <w:name w:val=" Знак Знак1"/>
    <w:qFormat/>
    <w:rPr>
      <w:rFonts w:cs="Times New Roman"/>
      <w:sz w:val="28"/>
      <w:szCs w:val="28"/>
      <w:lang w:val="ru-RU"/>
    </w:rPr>
  </w:style>
  <w:style w:type="character" w:styleId="Style14">
    <w:name w:val=" Знак Знак"/>
    <w:qFormat/>
    <w:rPr>
      <w:rFonts w:cs="Times New Roman"/>
      <w:sz w:val="24"/>
      <w:szCs w:val="24"/>
    </w:rPr>
  </w:style>
  <w:style w:type="character" w:styleId="PageNumber">
    <w:name w:val="Page Number"/>
    <w:rPr>
      <w:rFonts w:cs="Times New Roman"/>
    </w:rPr>
  </w:style>
  <w:style w:type="paragraph" w:styleId="Heading">
    <w:name w:val="Heading"/>
    <w:basedOn w:val="Normal"/>
    <w:next w:val="TextBody"/>
    <w:qFormat/>
    <w:pPr>
      <w:keepNext/>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sPlusNormal">
    <w:name w:val="ConsPlusNormal"/>
    <w:qFormat/>
    <w:pPr>
      <w:widowControl w:val="false"/>
      <w:autoSpaceDE w:val="false"/>
      <w:ind w:firstLine="720"/>
    </w:pPr>
    <w:rPr>
      <w:rFonts w:ascii="Arial" w:hAnsi="Arial" w:eastAsia="Times New Roman" w:cs="Arial"/>
      <w:color w:val="auto"/>
      <w:sz w:val="26"/>
      <w:szCs w:val="26"/>
      <w:lang w:val="ru-RU" w:bidi="ar-SA" w:eastAsia="zh-CN"/>
    </w:rPr>
  </w:style>
  <w:style w:type="paragraph" w:styleId="ConsPlusNonformat">
    <w:name w:val="ConsPlusNonformat"/>
    <w:qFormat/>
    <w:pPr>
      <w:widowControl w:val="false"/>
      <w:autoSpaceDE w:val="false"/>
    </w:pPr>
    <w:rPr>
      <w:rFonts w:ascii="Courier New" w:hAnsi="Courier New" w:eastAsia="Times New Roman" w:cs="Courier New"/>
      <w:color w:val="auto"/>
      <w:sz w:val="26"/>
      <w:szCs w:val="26"/>
      <w:lang w:val="ru-RU" w:bidi="ar-SA" w:eastAsia="zh-CN"/>
    </w:rPr>
  </w:style>
  <w:style w:type="paragraph" w:styleId="ConsPlusTitle">
    <w:name w:val="ConsPlusTitle"/>
    <w:qFormat/>
    <w:pPr>
      <w:widowControl w:val="false"/>
      <w:autoSpaceDE w:val="false"/>
    </w:pPr>
    <w:rPr>
      <w:rFonts w:ascii="Arial" w:hAnsi="Arial" w:eastAsia="Times New Roman" w:cs="Arial"/>
      <w:b/>
      <w:bCs/>
      <w:color w:val="auto"/>
      <w:sz w:val="26"/>
      <w:szCs w:val="26"/>
      <w:lang w:val="ru-RU" w:bidi="ar-SA" w:eastAsia="zh-CN"/>
    </w:rPr>
  </w:style>
  <w:style w:type="paragraph" w:styleId="ConsPlusCell">
    <w:name w:val="ConsPlusCell"/>
    <w:qFormat/>
    <w:pPr>
      <w:widowControl w:val="false"/>
      <w:autoSpaceDE w:val="false"/>
    </w:pPr>
    <w:rPr>
      <w:rFonts w:ascii="Arial" w:hAnsi="Arial" w:eastAsia="Times New Roman" w:cs="Arial"/>
      <w:color w:val="auto"/>
      <w:sz w:val="26"/>
      <w:szCs w:val="26"/>
      <w:lang w:val="ru-RU" w:bidi="ar-SA" w:eastAsia="zh-CN"/>
    </w:rPr>
  </w:style>
  <w:style w:type="paragraph" w:styleId="ConsPlusDocList">
    <w:name w:val="ConsPlusDocList"/>
    <w:qFormat/>
    <w:pPr>
      <w:widowControl w:val="false"/>
      <w:autoSpaceDE w:val="false"/>
    </w:pPr>
    <w:rPr>
      <w:rFonts w:ascii="Courier New" w:hAnsi="Courier New" w:eastAsia="Times New Roman" w:cs="Courier New"/>
      <w:color w:val="auto"/>
      <w:sz w:val="26"/>
      <w:szCs w:val="26"/>
      <w:lang w:val="ru-RU" w:bidi="ar-SA" w:eastAsia="zh-CN"/>
    </w:rPr>
  </w:style>
  <w:style w:type="paragraph" w:styleId="Style15">
    <w:name w:val="Знак Знак Знак Знак"/>
    <w:basedOn w:val="Normal"/>
    <w:qFormat/>
    <w:pPr>
      <w:spacing w:lineRule="exact" w:line="240" w:before="0" w:after="160"/>
    </w:pPr>
    <w:rPr>
      <w:rFonts w:ascii="Verdana" w:hAnsi="Verdana" w:cs="Verdana"/>
      <w:sz w:val="20"/>
      <w:szCs w:val="20"/>
      <w:lang w:val="en-US"/>
    </w:rPr>
  </w:style>
  <w:style w:type="paragraph" w:styleId="Header">
    <w:name w:val="Header"/>
    <w:basedOn w:val="Normal"/>
    <w:pPr>
      <w:tabs>
        <w:tab w:val="center" w:pos="4677" w:leader="none"/>
        <w:tab w:val="right" w:pos="9355" w:leader="none"/>
      </w:tabs>
    </w:pPr>
    <w:rPr>
      <w:lang w:val="en-US"/>
    </w:rPr>
  </w:style>
  <w:style w:type="paragraph" w:styleId="Style16">
    <w:name w:val="Знак Знак Знак Знак Знак Знак Знак Знак Знак Знак Знак Знак Знак"/>
    <w:basedOn w:val="Normal"/>
    <w:qFormat/>
    <w:pPr>
      <w:spacing w:before="100" w:after="100"/>
    </w:pPr>
    <w:rPr>
      <w:rFonts w:ascii="Tahoma" w:hAnsi="Tahoma" w:cs="Tahoma"/>
      <w:sz w:val="20"/>
      <w:szCs w:val="20"/>
      <w:lang w:val="en-US"/>
    </w:rPr>
  </w:style>
  <w:style w:type="paragraph" w:styleId="11">
    <w:name w:val="Знак Знак Знак Знак Знак Знак Знак Знак Знак Знак Знак Знак Знак1"/>
    <w:basedOn w:val="Normal"/>
    <w:qFormat/>
    <w:pPr>
      <w:spacing w:before="100" w:after="100"/>
    </w:pPr>
    <w:rPr>
      <w:rFonts w:ascii="Tahoma" w:hAnsi="Tahoma" w:cs="Tahoma"/>
      <w:sz w:val="20"/>
      <w:szCs w:val="20"/>
      <w:lang w:val="en-US"/>
    </w:rPr>
  </w:style>
  <w:style w:type="paragraph" w:styleId="Style17">
    <w:name w:val="Обычный (веб)"/>
    <w:basedOn w:val="Normal"/>
    <w:qFormat/>
    <w:pPr>
      <w:spacing w:before="100" w:after="100"/>
    </w:pPr>
    <w:rPr/>
  </w:style>
  <w:style w:type="paragraph" w:styleId="Consplusnormal1">
    <w:name w:val="consplusnormal"/>
    <w:basedOn w:val="Normal"/>
    <w:qFormat/>
    <w:pPr>
      <w:spacing w:before="100" w:after="10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139</TotalTime>
  <Application>LibreOffice/5.2.5.1$Linux_X86_64 LibreOffice_project/0312e1a284a7d50ca85a365c316c7abbf20a4d22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2017-01-22T05:11:00Z</dcterms:created>
  <dc:creator>ConsultantPlus</dc:creator>
  <dc:description/>
  <dc:language>en-US</dc:language>
  <cp:lastModifiedBy>Пользователь Windows</cp:lastModifiedBy>
  <cp:lastPrinted>2017-01-23T14:23:00Z</cp:lastPrinted>
  <dcterms:modified xsi:type="dcterms:W3CDTF">2017-08-06T17:10:00Z</dcterms:modified>
  <cp:revision>10</cp:revision>
  <dc:subject/>
  <dc:title/>
</cp:coreProperties>
</file>