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B2BA7" w14:textId="16A97FF5" w:rsidR="00842531" w:rsidRDefault="00842531" w:rsidP="00D15812">
      <w:pPr>
        <w:pStyle w:val="a7"/>
        <w:spacing w:line="360" w:lineRule="auto"/>
      </w:pPr>
      <w:r w:rsidRPr="0027454A">
        <w:rPr>
          <w:rFonts w:hint="eastAsia"/>
        </w:rPr>
        <w:t>实验一：</w:t>
      </w:r>
      <w:r w:rsidRPr="0027454A">
        <w:rPr>
          <w:rFonts w:hint="eastAsia"/>
        </w:rPr>
        <w:t>LC</w:t>
      </w:r>
      <w:r w:rsidRPr="0027454A">
        <w:rPr>
          <w:rFonts w:hint="eastAsia"/>
        </w:rPr>
        <w:t>电容反馈正弦波振荡器</w:t>
      </w:r>
    </w:p>
    <w:p w14:paraId="107C7F74" w14:textId="77777777" w:rsidR="001E1292" w:rsidRPr="00CE719F" w:rsidRDefault="001E1292" w:rsidP="001E1292">
      <w:pPr>
        <w:pStyle w:val="a7"/>
        <w:spacing w:line="360" w:lineRule="auto"/>
        <w:rPr>
          <w:sz w:val="24"/>
          <w:szCs w:val="24"/>
        </w:rPr>
      </w:pPr>
      <w:r w:rsidRPr="008073D4">
        <w:rPr>
          <w:rFonts w:hint="eastAsia"/>
          <w:sz w:val="24"/>
          <w:szCs w:val="24"/>
        </w:rPr>
        <w:t>18373038</w:t>
      </w:r>
      <w:r w:rsidRPr="008073D4">
        <w:rPr>
          <w:sz w:val="24"/>
          <w:szCs w:val="24"/>
        </w:rPr>
        <w:t xml:space="preserve"> </w:t>
      </w:r>
      <w:r w:rsidRPr="008073D4">
        <w:rPr>
          <w:rFonts w:hint="eastAsia"/>
          <w:sz w:val="24"/>
          <w:szCs w:val="24"/>
        </w:rPr>
        <w:t>钱思远</w:t>
      </w:r>
    </w:p>
    <w:p w14:paraId="0CC662D0" w14:textId="0340F88A" w:rsidR="00842531" w:rsidRPr="0027454A" w:rsidRDefault="00842531" w:rsidP="00D15812">
      <w:pPr>
        <w:pStyle w:val="1"/>
        <w:spacing w:line="360" w:lineRule="auto"/>
      </w:pPr>
      <w:r w:rsidRPr="0027454A">
        <w:rPr>
          <w:rFonts w:hint="eastAsia"/>
        </w:rPr>
        <w:t>实验目的</w:t>
      </w:r>
    </w:p>
    <w:p w14:paraId="31C9816E" w14:textId="77777777" w:rsidR="00842531" w:rsidRPr="0027454A" w:rsidRDefault="00842531" w:rsidP="00D15812">
      <w:pPr>
        <w:pStyle w:val="a1"/>
        <w:numPr>
          <w:ilvl w:val="0"/>
          <w:numId w:val="8"/>
        </w:numPr>
        <w:ind w:firstLineChars="0"/>
      </w:pPr>
      <w:r w:rsidRPr="0027454A">
        <w:rPr>
          <w:rFonts w:hint="eastAsia"/>
        </w:rPr>
        <w:t>了解</w:t>
      </w:r>
      <w:r w:rsidRPr="0027454A">
        <w:rPr>
          <w:rFonts w:hint="eastAsia"/>
        </w:rPr>
        <w:t>LC</w:t>
      </w:r>
      <w:r w:rsidRPr="0027454A">
        <w:rPr>
          <w:rFonts w:hint="eastAsia"/>
        </w:rPr>
        <w:t>三点式振荡电路的基本原理，掌握克拉泼振荡器电路的测试及电路参数的计算；</w:t>
      </w:r>
    </w:p>
    <w:p w14:paraId="1A7737D3" w14:textId="77777777" w:rsidR="00842531" w:rsidRPr="0027454A" w:rsidRDefault="00842531" w:rsidP="00D15812">
      <w:pPr>
        <w:pStyle w:val="a1"/>
        <w:numPr>
          <w:ilvl w:val="0"/>
          <w:numId w:val="8"/>
        </w:numPr>
        <w:ind w:firstLineChars="0"/>
      </w:pPr>
      <w:r w:rsidRPr="0027454A">
        <w:rPr>
          <w:rFonts w:hint="eastAsia"/>
        </w:rPr>
        <w:t>研究振荡器的振荡频率及振荡幅度的关系；</w:t>
      </w:r>
    </w:p>
    <w:p w14:paraId="6AA54B7A" w14:textId="77777777" w:rsidR="00842531" w:rsidRPr="0027454A" w:rsidRDefault="00842531" w:rsidP="00D15812">
      <w:pPr>
        <w:pStyle w:val="a1"/>
        <w:numPr>
          <w:ilvl w:val="0"/>
          <w:numId w:val="8"/>
        </w:numPr>
        <w:ind w:firstLineChars="0"/>
      </w:pPr>
      <w:r w:rsidRPr="0027454A">
        <w:rPr>
          <w:rFonts w:hint="eastAsia"/>
        </w:rPr>
        <w:t>研究振荡器反馈系数不同时，静态工作电流</w:t>
      </w:r>
      <w:r w:rsidRPr="0027454A">
        <w:rPr>
          <w:noProof/>
        </w:rPr>
        <w:drawing>
          <wp:inline distT="0" distB="0" distL="0" distR="0" wp14:anchorId="3A2B1993" wp14:editId="2280EE4D">
            <wp:extent cx="287020" cy="287020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2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454A">
        <w:rPr>
          <w:rFonts w:hint="eastAsia"/>
        </w:rPr>
        <w:t>对振荡器起振及振幅的影响；</w:t>
      </w:r>
    </w:p>
    <w:p w14:paraId="624D7F81" w14:textId="77777777" w:rsidR="00842531" w:rsidRPr="0027454A" w:rsidRDefault="00842531" w:rsidP="00D15812">
      <w:pPr>
        <w:pStyle w:val="a1"/>
        <w:numPr>
          <w:ilvl w:val="0"/>
          <w:numId w:val="8"/>
        </w:numPr>
        <w:ind w:firstLineChars="0"/>
      </w:pPr>
      <w:r w:rsidRPr="0027454A">
        <w:rPr>
          <w:rFonts w:hint="eastAsia"/>
        </w:rPr>
        <w:t>当回路</w:t>
      </w:r>
      <w:r w:rsidRPr="0027454A">
        <w:rPr>
          <w:rFonts w:hint="eastAsia"/>
        </w:rPr>
        <w:t>LC</w:t>
      </w:r>
      <w:r w:rsidRPr="0027454A">
        <w:rPr>
          <w:rFonts w:hint="eastAsia"/>
        </w:rPr>
        <w:t>参数确定后，研究振荡频率受回路</w:t>
      </w:r>
      <w:r w:rsidRPr="0027454A">
        <w:rPr>
          <w:rFonts w:hint="eastAsia"/>
        </w:rPr>
        <w:t>Q</w:t>
      </w:r>
      <w:r w:rsidRPr="0027454A">
        <w:rPr>
          <w:rFonts w:hint="eastAsia"/>
        </w:rPr>
        <w:t>值和晶体管工作电流</w:t>
      </w:r>
      <w:r w:rsidRPr="0027454A">
        <w:rPr>
          <w:noProof/>
        </w:rPr>
        <w:drawing>
          <wp:inline distT="0" distB="0" distL="0" distR="0" wp14:anchorId="4742C7E7" wp14:editId="67FBD124">
            <wp:extent cx="255270" cy="255270"/>
            <wp:effectExtent l="0" t="0" r="381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454A">
        <w:rPr>
          <w:rFonts w:hint="eastAsia"/>
        </w:rPr>
        <w:t>的影响；</w:t>
      </w:r>
    </w:p>
    <w:p w14:paraId="52215F30" w14:textId="77777777" w:rsidR="00842531" w:rsidRPr="0027454A" w:rsidRDefault="00842531" w:rsidP="00D15812">
      <w:pPr>
        <w:pStyle w:val="a1"/>
        <w:numPr>
          <w:ilvl w:val="0"/>
          <w:numId w:val="8"/>
        </w:numPr>
        <w:ind w:firstLineChars="0"/>
      </w:pPr>
      <w:r w:rsidRPr="0027454A">
        <w:rPr>
          <w:rFonts w:hint="eastAsia"/>
        </w:rPr>
        <w:t>掌握数字式频率计及示波器的正确使用方法。</w:t>
      </w:r>
    </w:p>
    <w:p w14:paraId="654DA0C8" w14:textId="3BB755FB" w:rsidR="00842531" w:rsidRPr="00842531" w:rsidRDefault="00842531" w:rsidP="00D15812">
      <w:pPr>
        <w:pStyle w:val="1"/>
        <w:spacing w:line="360" w:lineRule="auto"/>
      </w:pPr>
      <w:r w:rsidRPr="00842531">
        <w:rPr>
          <w:rFonts w:hint="eastAsia"/>
        </w:rPr>
        <w:t>实验电路图</w:t>
      </w:r>
    </w:p>
    <w:p w14:paraId="6E1E0B85" w14:textId="77777777" w:rsidR="00842531" w:rsidRPr="00842531" w:rsidRDefault="00842531" w:rsidP="00D15812">
      <w:pPr>
        <w:spacing w:beforeLines="50" w:before="156" w:afterLines="50" w:after="156" w:line="360" w:lineRule="auto"/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42531">
        <w:rPr>
          <w:rFonts w:ascii="Times New Roman" w:eastAsia="宋体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934551" wp14:editId="26D71C34">
            <wp:extent cx="5283200" cy="2597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59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ACD89E" w14:textId="1B25C7EF" w:rsidR="00842531" w:rsidRPr="0027454A" w:rsidRDefault="00842531" w:rsidP="00D15812">
      <w:pPr>
        <w:pStyle w:val="a"/>
        <w:rPr>
          <w:lang w:eastAsia="zh-CN"/>
        </w:rPr>
      </w:pPr>
      <w:r w:rsidRPr="0027454A">
        <w:rPr>
          <w:rFonts w:hint="eastAsia"/>
          <w:lang w:eastAsia="zh-CN"/>
        </w:rPr>
        <w:t>LC</w:t>
      </w:r>
      <w:r w:rsidRPr="0027454A">
        <w:rPr>
          <w:rFonts w:hint="eastAsia"/>
          <w:lang w:eastAsia="zh-CN"/>
        </w:rPr>
        <w:t>电容反馈正弦波振荡器</w:t>
      </w:r>
    </w:p>
    <w:p w14:paraId="05AC1C8F" w14:textId="77777777" w:rsidR="00C23DF8" w:rsidRPr="0027454A" w:rsidRDefault="00C23DF8" w:rsidP="00D15812">
      <w:pPr>
        <w:pStyle w:val="a1"/>
        <w:ind w:firstLine="420"/>
      </w:pPr>
      <w:r w:rsidRPr="0027454A">
        <w:t>反馈式振荡器电路中，互感耦合振荡器，适于较低波段工作，而在无线电设备中更为广泛采用的振荡电路是三点式</w:t>
      </w:r>
      <w:r w:rsidRPr="0027454A">
        <w:t>LC</w:t>
      </w:r>
      <w:r w:rsidRPr="0027454A">
        <w:t>振荡器，特别电容反馈的三点式电路，由于输出端均接有电容，因此对高次谐波的滤波能力强，振荡波形更接近于正弦波，而且可以直接利用晶体管的输出和输入电容作为回路电容。所以电容反馈</w:t>
      </w:r>
      <w:r w:rsidRPr="0027454A">
        <w:t>LC</w:t>
      </w:r>
      <w:r w:rsidRPr="0027454A">
        <w:t>振荡器具有较好的振荡波形和稳定性、电路形式简单，适合较高波段工作。</w:t>
      </w:r>
    </w:p>
    <w:p w14:paraId="2EFEDD12" w14:textId="3338AE4C" w:rsidR="00842531" w:rsidRPr="00842531" w:rsidRDefault="00842531" w:rsidP="00D15812">
      <w:pPr>
        <w:pStyle w:val="1"/>
        <w:spacing w:line="360" w:lineRule="auto"/>
      </w:pPr>
      <w:r w:rsidRPr="00842531">
        <w:rPr>
          <w:rFonts w:hint="eastAsia"/>
        </w:rPr>
        <w:t>预习要求</w:t>
      </w:r>
    </w:p>
    <w:p w14:paraId="0A4E428C" w14:textId="4A688BFF" w:rsidR="00C23DF8" w:rsidRPr="0027454A" w:rsidRDefault="00C23DF8" w:rsidP="00D15812">
      <w:pPr>
        <w:pStyle w:val="a1"/>
        <w:numPr>
          <w:ilvl w:val="0"/>
          <w:numId w:val="10"/>
        </w:numPr>
        <w:ind w:firstLineChars="0"/>
      </w:pPr>
      <w:r w:rsidRPr="0027454A">
        <w:t>复习</w:t>
      </w:r>
      <w:r w:rsidRPr="0027454A">
        <w:t>LC</w:t>
      </w:r>
      <w:r w:rsidRPr="0027454A">
        <w:t>振荡器的工作原理</w:t>
      </w:r>
      <w:r w:rsidR="007215AC">
        <w:rPr>
          <w:rFonts w:hint="eastAsia"/>
        </w:rPr>
        <w:t>；</w:t>
      </w:r>
    </w:p>
    <w:p w14:paraId="0273D3CF" w14:textId="4042C7AE" w:rsidR="00842531" w:rsidRDefault="00842531" w:rsidP="00D15812">
      <w:pPr>
        <w:pStyle w:val="a1"/>
        <w:ind w:firstLine="420"/>
      </w:pPr>
      <w:r w:rsidRPr="00842531">
        <w:lastRenderedPageBreak/>
        <w:t>LC</w:t>
      </w:r>
      <w:r w:rsidRPr="00842531">
        <w:rPr>
          <w:rFonts w:hint="eastAsia"/>
        </w:rPr>
        <w:t>回路的自由振荡是阻尼振荡，幅度产生衰减，</w:t>
      </w:r>
      <w:r w:rsidRPr="00842531">
        <w:t>LC</w:t>
      </w:r>
      <w:r w:rsidRPr="00842531">
        <w:rPr>
          <w:rFonts w:hint="eastAsia"/>
        </w:rPr>
        <w:t>电容反馈振荡器包括一个含有</w:t>
      </w:r>
      <w:r w:rsidRPr="00842531">
        <w:t>LC</w:t>
      </w:r>
      <w:r w:rsidRPr="00842531">
        <w:rPr>
          <w:rFonts w:hint="eastAsia"/>
        </w:rPr>
        <w:t>振荡回路的放大器和一个反馈网络，反馈网络形成正反馈以补充损耗。</w:t>
      </w:r>
      <w:r w:rsidRPr="00842531">
        <w:t>A</w:t>
      </w:r>
      <w:r w:rsidRPr="00842531">
        <w:rPr>
          <w:rFonts w:hint="eastAsia"/>
        </w:rPr>
        <w:t>为放大增益，</w:t>
      </w:r>
      <w:r w:rsidRPr="00842531">
        <w:t>F</w:t>
      </w:r>
      <w:r w:rsidRPr="00842531">
        <w:rPr>
          <w:rFonts w:hint="eastAsia"/>
        </w:rPr>
        <w:t>为反馈网络传递函数，振荡器起振条件为</w:t>
      </w:r>
      <w:r w:rsidRPr="00842531">
        <w:t>AF&gt;1</w:t>
      </w:r>
      <w:r w:rsidRPr="00842531">
        <w:rPr>
          <w:rFonts w:hint="eastAsia"/>
        </w:rPr>
        <w:t>，起振后直至</w:t>
      </w:r>
      <w:r w:rsidRPr="00842531">
        <w:t>AF=1</w:t>
      </w:r>
      <w:r w:rsidRPr="00842531">
        <w:rPr>
          <w:rFonts w:hint="eastAsia"/>
        </w:rPr>
        <w:t>进入平衡状态。</w:t>
      </w:r>
    </w:p>
    <w:p w14:paraId="753A6307" w14:textId="1AB26F67" w:rsidR="00C23DF8" w:rsidRPr="007215AC" w:rsidRDefault="00C23DF8" w:rsidP="00D15812">
      <w:pPr>
        <w:pStyle w:val="a1"/>
        <w:numPr>
          <w:ilvl w:val="0"/>
          <w:numId w:val="10"/>
        </w:numPr>
        <w:ind w:firstLineChars="0"/>
      </w:pPr>
      <w:r w:rsidRPr="007215AC">
        <w:t>分析图</w:t>
      </w:r>
      <w:r w:rsidRPr="007215AC">
        <w:t>1</w:t>
      </w:r>
      <w:r w:rsidRPr="007215AC">
        <w:t>所示的实验电路，说明各元件的作用；并计算晶体管静态工作电流</w:t>
      </w:r>
      <w:r w:rsidRPr="007215AC">
        <w:t>I</w:t>
      </w:r>
      <w:r w:rsidRPr="007215AC">
        <w:t>的最大值（注：假设晶体管的</w:t>
      </w:r>
      <w:r w:rsidRPr="007215AC">
        <w:t>β</w:t>
      </w:r>
      <w:r w:rsidRPr="007215AC">
        <w:t>值为</w:t>
      </w:r>
      <w:r w:rsidRPr="007215AC">
        <w:t>80</w:t>
      </w:r>
      <w:r w:rsidRPr="007215AC">
        <w:t>）；</w:t>
      </w:r>
    </w:p>
    <w:p w14:paraId="30915EA1" w14:textId="14DF93E8" w:rsidR="00842531" w:rsidRPr="007215AC" w:rsidRDefault="00656874" w:rsidP="00D15812">
      <w:pPr>
        <w:pStyle w:val="a1"/>
        <w:ind w:firstLine="4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="00842531" w:rsidRPr="007215AC">
        <w:rPr>
          <w:rFonts w:hint="eastAsia"/>
        </w:rPr>
        <w:t>较大，对交流信号短路。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842531" w:rsidRPr="007215AC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842531" w:rsidRPr="007215AC"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842531" w:rsidRPr="007215AC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 w:rsidR="00842531" w:rsidRPr="007215AC">
        <w:rPr>
          <w:rFonts w:hint="eastAsia"/>
        </w:rPr>
        <w:t>组成振荡回路，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842531" w:rsidRPr="007215AC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842531" w:rsidRPr="007215AC">
        <w:rPr>
          <w:rFonts w:hint="eastAsia"/>
        </w:rPr>
        <w:t>有四种组合，分别代表不同的反馈，电感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842531" w:rsidRPr="007215AC">
        <w:rPr>
          <w:rFonts w:hint="eastAsia"/>
        </w:rPr>
        <w:t>可并联电阻来改变其等效的</w:t>
      </w:r>
      <w:r w:rsidR="00842531" w:rsidRPr="007215AC">
        <w:t>Q</w:t>
      </w:r>
      <w:r w:rsidR="00842531" w:rsidRPr="007215AC">
        <w:rPr>
          <w:rFonts w:hint="eastAsia"/>
        </w:rPr>
        <w:t>值，可变电容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 w:rsidR="00842531" w:rsidRPr="007215AC">
        <w:rPr>
          <w:rFonts w:hint="eastAsia"/>
        </w:rPr>
        <w:t>可由</w:t>
      </w:r>
      <w:r w:rsidR="00842531" w:rsidRPr="007215AC">
        <w:t>20pF~160pF</w:t>
      </w:r>
      <w:r w:rsidR="00842531" w:rsidRPr="007215AC">
        <w:rPr>
          <w:rFonts w:hint="eastAsia"/>
        </w:rPr>
        <w:t>连续变化，从而改变振荡频率。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842531" w:rsidRPr="007215AC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842531" w:rsidRPr="007215AC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w</m:t>
            </m:r>
          </m:sub>
        </m:sSub>
      </m:oMath>
      <w:r w:rsidR="00842531" w:rsidRPr="007215AC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</m:oMath>
      <w:r w:rsidR="00842531" w:rsidRPr="007215AC">
        <w:rPr>
          <w:rFonts w:hint="eastAsia"/>
        </w:rPr>
        <w:t>构成偏置电路，与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="00842531" w:rsidRPr="007215AC">
        <w:rPr>
          <w:rFonts w:hint="eastAsia"/>
        </w:rPr>
        <w:t>共同决定</w:t>
      </w:r>
      <w:r w:rsidR="00842531" w:rsidRPr="007215AC">
        <w:t>T</w:t>
      </w:r>
      <w:r w:rsidR="00842531" w:rsidRPr="007215AC">
        <w:rPr>
          <w:rFonts w:hint="eastAsia"/>
        </w:rPr>
        <w:t>静态工作点，调节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842531" w:rsidRPr="007215AC">
        <w:rPr>
          <w:rFonts w:hint="eastAsia"/>
        </w:rPr>
        <w:t>可改变静态工作电流，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</m:oMath>
      <w:r w:rsidR="00842531" w:rsidRPr="007215AC">
        <w:rPr>
          <w:rFonts w:hint="eastAsia"/>
        </w:rPr>
        <w:t>是隔直电容，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</m:oMath>
      <w:r w:rsidR="00842531" w:rsidRPr="007215AC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</m:oMath>
      <w:r w:rsidR="00842531" w:rsidRPr="007215AC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842531" w:rsidRPr="007215AC">
        <w:rPr>
          <w:rFonts w:hint="eastAsia"/>
        </w:rPr>
        <w:t>构成</w:t>
      </w:r>
      <w:r w:rsidR="00842531" w:rsidRPr="007215AC">
        <w:t>π</w:t>
      </w:r>
      <w:r w:rsidR="00842531" w:rsidRPr="007215AC">
        <w:rPr>
          <w:rFonts w:hint="eastAsia"/>
        </w:rPr>
        <w:t>型滤波器。</w:t>
      </w:r>
    </w:p>
    <w:p w14:paraId="6039F815" w14:textId="1A147F49" w:rsidR="00C23DF8" w:rsidRPr="007215AC" w:rsidRDefault="00C23DF8" w:rsidP="00D15812">
      <w:pPr>
        <w:pStyle w:val="a1"/>
        <w:ind w:firstLine="420"/>
      </w:pPr>
      <w:r w:rsidRPr="007215AC">
        <w:rPr>
          <w:rFonts w:hint="eastAsia"/>
        </w:rPr>
        <w:t>静态工作电流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cc</m:t>
                </m:r>
              </m:sub>
            </m:sSub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be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·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</m:sSub>
          </m:den>
        </m:f>
      </m:oMath>
      <w:r w:rsidRPr="007215AC">
        <w:rPr>
          <w:rFonts w:hint="eastAsia"/>
        </w:rPr>
        <w:t>，当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w</m:t>
            </m:r>
          </m:sub>
        </m:sSub>
      </m:oMath>
      <w:r w:rsidRPr="007215AC">
        <w:rPr>
          <w:rFonts w:hint="eastAsia"/>
        </w:rPr>
        <w:t>=</w:t>
      </w:r>
      <w:r w:rsidRPr="007215AC">
        <w:t>0</w:t>
      </w:r>
      <w:r w:rsidRPr="007215AC">
        <w:rPr>
          <w:rFonts w:hint="eastAsia"/>
        </w:rPr>
        <w:t>时，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 w:hint="eastAsia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4.68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A</m:t>
        </m:r>
      </m:oMath>
      <w:r w:rsidRPr="007215AC">
        <w:rPr>
          <w:rFonts w:hint="eastAsia"/>
        </w:rPr>
        <w:t>。</w:t>
      </w:r>
    </w:p>
    <w:p w14:paraId="6AB79297" w14:textId="528DEE08" w:rsidR="00C23DF8" w:rsidRPr="007215AC" w:rsidRDefault="00C23DF8" w:rsidP="00D15812">
      <w:pPr>
        <w:pStyle w:val="a1"/>
        <w:numPr>
          <w:ilvl w:val="0"/>
          <w:numId w:val="10"/>
        </w:numPr>
        <w:ind w:firstLineChars="0"/>
      </w:pPr>
      <w:r w:rsidRPr="007215AC">
        <w:t>实验电路图中，若</w:t>
      </w:r>
      <w:r w:rsidRPr="007215AC">
        <w:t>L=13μH</w:t>
      </w:r>
      <w:r w:rsidRPr="007215AC">
        <w:rPr>
          <w:rFonts w:hint="eastAsia"/>
        </w:rPr>
        <w:t>，</w:t>
      </w:r>
      <w:r w:rsidRPr="007215AC">
        <w:t>C1=120pF</w:t>
      </w:r>
      <w:r w:rsidRPr="007215AC">
        <w:t>，</w:t>
      </w:r>
      <w:r w:rsidRPr="007215AC">
        <w:t>C2=680pF</w:t>
      </w:r>
      <w:r w:rsidRPr="007215AC">
        <w:t>，可变电容</w:t>
      </w:r>
      <w:r w:rsidRPr="007215AC">
        <w:rPr>
          <w:rFonts w:hint="eastAsia"/>
        </w:rPr>
        <w:t>Cmin</w:t>
      </w:r>
      <w:r w:rsidRPr="007215AC">
        <w:t>=20pF</w:t>
      </w:r>
      <w:r w:rsidRPr="007215AC">
        <w:t>时，最高振荡频率</w:t>
      </w:r>
      <w:r w:rsidRPr="007215AC">
        <w:rPr>
          <w:rFonts w:hint="eastAsia"/>
        </w:rPr>
        <w:t>fmax</w:t>
      </w:r>
      <w:r w:rsidRPr="007215AC">
        <w:t>为多少？若可变电容</w:t>
      </w:r>
      <w:r w:rsidRPr="007215AC">
        <w:rPr>
          <w:rFonts w:hint="eastAsia"/>
        </w:rPr>
        <w:t>Cmax</w:t>
      </w:r>
      <w:r w:rsidRPr="007215AC">
        <w:t>=160pF</w:t>
      </w:r>
      <w:r w:rsidRPr="007215AC">
        <w:t>时，最低振荡频率</w:t>
      </w:r>
      <w:r w:rsidRPr="007215AC">
        <w:rPr>
          <w:rFonts w:hint="eastAsia"/>
        </w:rPr>
        <w:t>fmin</w:t>
      </w:r>
      <w:r w:rsidRPr="007215AC">
        <w:t>为多少？</w:t>
      </w:r>
    </w:p>
    <w:p w14:paraId="06D4B13E" w14:textId="01F7E4EF" w:rsidR="00842531" w:rsidRDefault="00842531" w:rsidP="00D15812">
      <w:pPr>
        <w:pStyle w:val="a1"/>
        <w:ind w:firstLine="420"/>
        <w:rPr>
          <w:rFonts w:ascii="宋体" w:hAnsi="宋体"/>
        </w:rPr>
      </w:pPr>
      <w:r w:rsidRPr="00842531">
        <w:rPr>
          <w:rFonts w:ascii="宋体" w:hAnsi="宋体" w:hint="eastAsia"/>
        </w:rPr>
        <w:t>最高振荡频率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π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·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∑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e>
            </m:rad>
          </m:den>
        </m:f>
      </m:oMath>
      <w:r w:rsidRPr="00842531">
        <w:rPr>
          <w:rFonts w:ascii="宋体" w:hAnsi="宋体" w:hint="eastAsia"/>
        </w:rPr>
        <w:t>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∑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842531">
        <w:rPr>
          <w:rFonts w:ascii="宋体" w:hAnsi="宋体"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842531">
        <w:rPr>
          <w:rFonts w:ascii="宋体" w:hAnsi="宋体" w:hint="eastAsia"/>
        </w:rPr>
        <w:t>=</w:t>
      </w:r>
      <w:r w:rsidRPr="00842531">
        <w:rPr>
          <w:rFonts w:ascii="宋体" w:hAnsi="宋体"/>
        </w:rPr>
        <w:t>10.8</w:t>
      </w:r>
      <w:r w:rsidRPr="00842531">
        <w:t>MHz</w:t>
      </w:r>
      <w:r w:rsidRPr="00842531">
        <w:rPr>
          <w:rFonts w:ascii="宋体" w:hAnsi="宋体"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w:bookmarkStart w:id="0" w:name="_Hlk25567033"/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 w:hint="eastAsia"/>
              </w:rPr>
              <m:t>in</m:t>
            </m:r>
            <w:bookmarkEnd w:id="0"/>
          </m:sub>
        </m:sSub>
      </m:oMath>
      <w:r w:rsidRPr="00842531">
        <w:rPr>
          <w:rFonts w:ascii="宋体" w:hAnsi="宋体" w:hint="eastAsia"/>
        </w:rPr>
        <w:t>=</w:t>
      </w:r>
      <w:r w:rsidRPr="00842531">
        <w:rPr>
          <w:rFonts w:ascii="宋体" w:hAnsi="宋体"/>
        </w:rPr>
        <w:t>5.6</w:t>
      </w:r>
      <w:r w:rsidRPr="00842531">
        <w:t>MHz</w:t>
      </w:r>
      <w:r w:rsidRPr="00842531">
        <w:rPr>
          <w:rFonts w:ascii="宋体" w:hAnsi="宋体" w:hint="eastAsia"/>
        </w:rPr>
        <w:t>。</w:t>
      </w:r>
    </w:p>
    <w:p w14:paraId="5BE44106" w14:textId="112B4041" w:rsidR="00C23DF8" w:rsidRPr="007215AC" w:rsidRDefault="00C23DF8" w:rsidP="00D15812">
      <w:pPr>
        <w:pStyle w:val="a1"/>
        <w:numPr>
          <w:ilvl w:val="0"/>
          <w:numId w:val="10"/>
        </w:numPr>
        <w:ind w:firstLineChars="0"/>
      </w:pPr>
      <w:r w:rsidRPr="007215AC">
        <w:t>若电感线圈</w:t>
      </w:r>
      <w:r w:rsidRPr="007215AC">
        <w:t>L</w:t>
      </w:r>
      <w:r w:rsidRPr="007215AC">
        <w:t>工作频率在</w:t>
      </w:r>
      <w:r w:rsidRPr="007215AC">
        <w:t>6.5MHz</w:t>
      </w:r>
      <w:r w:rsidRPr="007215AC">
        <w:t>时，电感量为</w:t>
      </w:r>
      <w:r w:rsidRPr="007215AC">
        <w:t>13μH</w:t>
      </w:r>
      <w:r w:rsidRPr="007215AC">
        <w:t>的</w:t>
      </w:r>
      <w:r w:rsidRPr="007215AC">
        <w:t>Q</w:t>
      </w:r>
      <w:r w:rsidRPr="007215AC">
        <w:t>值为</w:t>
      </w:r>
      <w:r w:rsidRPr="007215AC">
        <w:t>100</w:t>
      </w:r>
      <w:r w:rsidRPr="007215AC">
        <w:t>，请计算在</w:t>
      </w:r>
      <w:r w:rsidRPr="007215AC">
        <w:t>L</w:t>
      </w:r>
      <w:r w:rsidRPr="007215AC">
        <w:t>两端分别顺序并联接上电阻</w:t>
      </w:r>
      <w:r w:rsidRPr="007215AC">
        <w:t>110KΩ</w:t>
      </w:r>
      <w:r w:rsidRPr="007215AC">
        <w:t>、</w:t>
      </w:r>
      <w:r w:rsidRPr="007215AC">
        <w:t>33KΩ</w:t>
      </w:r>
      <w:r w:rsidRPr="007215AC">
        <w:t>、</w:t>
      </w:r>
      <w:r w:rsidRPr="007215AC">
        <w:t>10KΩ</w:t>
      </w:r>
      <w:r w:rsidRPr="007215AC">
        <w:t>、</w:t>
      </w:r>
      <w:r w:rsidRPr="007215AC">
        <w:t>4.7KΩ</w:t>
      </w:r>
      <w:r w:rsidRPr="007215AC">
        <w:t>时，电感的</w:t>
      </w:r>
      <w:r w:rsidRPr="007215AC">
        <w:t>Q</w:t>
      </w:r>
      <w:r w:rsidRPr="007215AC">
        <w:t>值相应的值变为多少？</w:t>
      </w:r>
    </w:p>
    <w:p w14:paraId="28A05770" w14:textId="259DF977" w:rsidR="00842531" w:rsidRPr="00842531" w:rsidRDefault="00842531" w:rsidP="00D15812">
      <w:pPr>
        <w:pStyle w:val="a1"/>
        <w:ind w:firstLine="420"/>
      </w:pPr>
      <w:r w:rsidRPr="00842531">
        <w:rPr>
          <w:rFonts w:ascii="宋体" w:hAnsi="宋体" w:hint="eastAsia"/>
        </w:rPr>
        <w:t>工作在</w:t>
      </w:r>
      <w:r w:rsidRPr="00842531">
        <w:rPr>
          <w:rFonts w:ascii="宋体" w:hAnsi="宋体"/>
        </w:rPr>
        <w:t>5.6</w:t>
      </w:r>
      <w:r w:rsidRPr="00842531">
        <w:t>MHz</w:t>
      </w:r>
      <w:r w:rsidRPr="00842531">
        <w:rPr>
          <w:rFonts w:ascii="宋体" w:hAnsi="宋体" w:hint="eastAsia"/>
        </w:rPr>
        <w:t>时，电感量为</w:t>
      </w:r>
      <w:r w:rsidRPr="00842531">
        <w:t>13μH</w:t>
      </w:r>
      <w:r w:rsidRPr="00842531">
        <w:rPr>
          <w:rFonts w:hint="eastAsia"/>
        </w:rPr>
        <w:t>的</w:t>
      </w:r>
      <w:r w:rsidRPr="00842531">
        <w:rPr>
          <w:rFonts w:hint="eastAsia"/>
        </w:rPr>
        <w:t>Q=</w:t>
      </w:r>
      <w:r w:rsidRPr="00842531">
        <w:t>100</w:t>
      </w:r>
      <w:r w:rsidRPr="00842531">
        <w:rPr>
          <w:rFonts w:hint="eastAsia"/>
        </w:rPr>
        <w:t>，</w:t>
      </w:r>
      <w:bookmarkStart w:id="1" w:name="_Hlk25566977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842531">
        <w:t>=100kΩ</w:t>
      </w:r>
      <w:bookmarkEnd w:id="1"/>
      <w:r w:rsidRPr="00842531"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842531">
        <w:rPr>
          <w:rFonts w:hint="eastAsia"/>
        </w:rPr>
        <w:t>=</w:t>
      </w:r>
      <w:r w:rsidRPr="00842531">
        <w:t>67.45</w:t>
      </w:r>
      <w:r w:rsidRPr="00842531">
        <w:rPr>
          <w:rFonts w:hint="eastAsia"/>
        </w:rPr>
        <w:t>，当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842531">
        <w:rPr>
          <w:rFonts w:hint="eastAsia"/>
        </w:rPr>
        <w:t>=</w:t>
      </w:r>
      <w:r w:rsidRPr="00842531">
        <w:t>33</w:t>
      </w:r>
      <w:r w:rsidRPr="00842531">
        <w:rPr>
          <w:rFonts w:hint="eastAsia"/>
        </w:rPr>
        <w:t>k</w:t>
      </w:r>
      <w:r w:rsidRPr="00842531">
        <w:rPr>
          <w:rFonts w:ascii="Calibri" w:hAnsi="Calibri" w:cs="Calibri"/>
        </w:rPr>
        <w:t>Ω</w:t>
      </w:r>
      <w:r w:rsidRPr="00842531"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2531">
        <w:rPr>
          <w:rFonts w:hint="eastAsia"/>
        </w:rPr>
        <w:t>=</w:t>
      </w:r>
      <w:r w:rsidRPr="00842531">
        <w:t>38.33</w:t>
      </w:r>
      <w:r w:rsidRPr="0084253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842531">
        <w:rPr>
          <w:rFonts w:hint="eastAsia"/>
        </w:rPr>
        <w:t>=</w:t>
      </w:r>
      <w:r w:rsidRPr="00842531">
        <w:t>10</w:t>
      </w:r>
      <w:r w:rsidRPr="00842531">
        <w:rPr>
          <w:rFonts w:hint="eastAsia"/>
        </w:rPr>
        <w:t>k</w:t>
      </w:r>
      <w:r w:rsidRPr="00842531">
        <w:rPr>
          <w:rFonts w:ascii="Calibri" w:hAnsi="Calibri" w:cs="Calibri"/>
        </w:rPr>
        <w:t>Ω</w:t>
      </w:r>
      <w:r w:rsidRPr="00842531"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842531">
        <w:rPr>
          <w:rFonts w:hint="eastAsia"/>
        </w:rPr>
        <w:t>=</w:t>
      </w:r>
      <w:r w:rsidRPr="00842531">
        <w:t>15.85</w:t>
      </w:r>
      <w:r w:rsidRPr="0084253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842531">
        <w:rPr>
          <w:rFonts w:hint="eastAsia"/>
        </w:rPr>
        <w:t>=</w:t>
      </w:r>
      <w:r w:rsidRPr="00842531">
        <w:t>4.7</w:t>
      </w:r>
      <w:r w:rsidRPr="00842531">
        <w:rPr>
          <w:rFonts w:hint="eastAsia"/>
        </w:rPr>
        <w:t>k</w:t>
      </w:r>
      <w:r w:rsidRPr="00842531">
        <w:rPr>
          <w:rFonts w:ascii="Calibri" w:hAnsi="Calibri" w:cs="Calibri"/>
        </w:rPr>
        <w:t>Ω</w:t>
      </w:r>
      <w:r w:rsidRPr="00842531"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842531">
        <w:rPr>
          <w:rFonts w:hint="eastAsia"/>
        </w:rPr>
        <w:t>=</w:t>
      </w:r>
      <w:r w:rsidRPr="00842531">
        <w:t>8.13</w:t>
      </w:r>
      <w:r w:rsidRPr="00842531">
        <w:rPr>
          <w:rFonts w:hint="eastAsia"/>
        </w:rPr>
        <w:t>。</w:t>
      </w:r>
    </w:p>
    <w:p w14:paraId="2A473B35" w14:textId="1B288853" w:rsidR="00842531" w:rsidRPr="00842531" w:rsidRDefault="00842531" w:rsidP="00D15812">
      <w:pPr>
        <w:pStyle w:val="1"/>
        <w:spacing w:line="360" w:lineRule="auto"/>
      </w:pPr>
      <w:r w:rsidRPr="00842531">
        <w:rPr>
          <w:rFonts w:hint="eastAsia"/>
        </w:rPr>
        <w:t>实验仪器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8"/>
        <w:gridCol w:w="3152"/>
        <w:gridCol w:w="3146"/>
      </w:tblGrid>
      <w:tr w:rsidR="00C23DF8" w14:paraId="7F8963EA" w14:textId="77777777" w:rsidTr="007215AC">
        <w:trPr>
          <w:jc w:val="center"/>
        </w:trPr>
        <w:tc>
          <w:tcPr>
            <w:tcW w:w="1998" w:type="dxa"/>
            <w:vAlign w:val="center"/>
            <w:hideMark/>
          </w:tcPr>
          <w:p w14:paraId="5536746D" w14:textId="77777777" w:rsidR="00C23DF8" w:rsidRPr="00D15812" w:rsidRDefault="00C23DF8" w:rsidP="00D15812">
            <w:pPr>
              <w:spacing w:line="360" w:lineRule="auto"/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1</w:t>
            </w: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．示波器</w:t>
            </w:r>
          </w:p>
        </w:tc>
        <w:tc>
          <w:tcPr>
            <w:tcW w:w="3152" w:type="dxa"/>
            <w:vAlign w:val="center"/>
            <w:hideMark/>
          </w:tcPr>
          <w:p w14:paraId="251D49C6" w14:textId="77777777" w:rsidR="00C23DF8" w:rsidRPr="00D15812" w:rsidRDefault="00C23DF8" w:rsidP="00D15812">
            <w:pPr>
              <w:spacing w:line="360" w:lineRule="auto"/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20MHz</w:t>
            </w:r>
          </w:p>
        </w:tc>
        <w:tc>
          <w:tcPr>
            <w:tcW w:w="3146" w:type="dxa"/>
            <w:vAlign w:val="center"/>
            <w:hideMark/>
          </w:tcPr>
          <w:p w14:paraId="6FA3F20A" w14:textId="77777777" w:rsidR="00C23DF8" w:rsidRPr="00D15812" w:rsidRDefault="00C23DF8" w:rsidP="00D15812">
            <w:pPr>
              <w:spacing w:line="360" w:lineRule="auto"/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参考型号</w:t>
            </w: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BS-6011</w:t>
            </w: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台</w:t>
            </w:r>
          </w:p>
        </w:tc>
      </w:tr>
      <w:tr w:rsidR="00C23DF8" w14:paraId="217CC427" w14:textId="77777777" w:rsidTr="007215AC">
        <w:trPr>
          <w:jc w:val="center"/>
        </w:trPr>
        <w:tc>
          <w:tcPr>
            <w:tcW w:w="1998" w:type="dxa"/>
            <w:vAlign w:val="center"/>
            <w:hideMark/>
          </w:tcPr>
          <w:p w14:paraId="54CAF2A1" w14:textId="77777777" w:rsidR="00C23DF8" w:rsidRPr="00D15812" w:rsidRDefault="00C23DF8" w:rsidP="00D15812">
            <w:pPr>
              <w:spacing w:line="360" w:lineRule="auto"/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2</w:t>
            </w: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．数字式频率计</w:t>
            </w:r>
          </w:p>
        </w:tc>
        <w:tc>
          <w:tcPr>
            <w:tcW w:w="3152" w:type="dxa"/>
            <w:vAlign w:val="center"/>
            <w:hideMark/>
          </w:tcPr>
          <w:p w14:paraId="08CAF69D" w14:textId="77777777" w:rsidR="00C23DF8" w:rsidRPr="00D15812" w:rsidRDefault="00C23DF8" w:rsidP="00D15812">
            <w:pPr>
              <w:spacing w:line="360" w:lineRule="auto"/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100MHz</w:t>
            </w:r>
          </w:p>
        </w:tc>
        <w:tc>
          <w:tcPr>
            <w:tcW w:w="3146" w:type="dxa"/>
            <w:vAlign w:val="center"/>
            <w:hideMark/>
          </w:tcPr>
          <w:p w14:paraId="6D639CA1" w14:textId="77777777" w:rsidR="00C23DF8" w:rsidRPr="00D15812" w:rsidRDefault="00C23DF8" w:rsidP="00D15812">
            <w:pPr>
              <w:spacing w:line="360" w:lineRule="auto"/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参考型号</w:t>
            </w: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GUC-20101</w:t>
            </w: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台</w:t>
            </w:r>
          </w:p>
        </w:tc>
      </w:tr>
      <w:tr w:rsidR="00C23DF8" w14:paraId="43DF0A57" w14:textId="77777777" w:rsidTr="007215AC">
        <w:trPr>
          <w:jc w:val="center"/>
        </w:trPr>
        <w:tc>
          <w:tcPr>
            <w:tcW w:w="1998" w:type="dxa"/>
            <w:vAlign w:val="center"/>
            <w:hideMark/>
          </w:tcPr>
          <w:p w14:paraId="4A7DC2CA" w14:textId="77777777" w:rsidR="00C23DF8" w:rsidRPr="00D15812" w:rsidRDefault="00C23DF8" w:rsidP="00D15812">
            <w:pPr>
              <w:spacing w:line="360" w:lineRule="auto"/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3</w:t>
            </w: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．直流稳压垫源</w:t>
            </w:r>
          </w:p>
        </w:tc>
        <w:tc>
          <w:tcPr>
            <w:tcW w:w="3152" w:type="dxa"/>
            <w:vAlign w:val="center"/>
            <w:hideMark/>
          </w:tcPr>
          <w:p w14:paraId="55A6A92E" w14:textId="77777777" w:rsidR="00C23DF8" w:rsidRPr="00D15812" w:rsidRDefault="00C23DF8" w:rsidP="00D15812">
            <w:pPr>
              <w:spacing w:line="360" w:lineRule="auto"/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0</w:t>
            </w: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～</w:t>
            </w: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12V</w:t>
            </w:r>
          </w:p>
        </w:tc>
        <w:tc>
          <w:tcPr>
            <w:tcW w:w="3146" w:type="dxa"/>
            <w:vAlign w:val="center"/>
            <w:hideMark/>
          </w:tcPr>
          <w:p w14:paraId="75B535D4" w14:textId="77777777" w:rsidR="00C23DF8" w:rsidRPr="00D15812" w:rsidRDefault="00C23DF8" w:rsidP="00D15812">
            <w:pPr>
              <w:spacing w:line="360" w:lineRule="auto"/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参考型号</w:t>
            </w: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DH17181</w:t>
            </w: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台</w:t>
            </w:r>
          </w:p>
        </w:tc>
      </w:tr>
      <w:tr w:rsidR="00C23DF8" w14:paraId="5B0FD01E" w14:textId="77777777" w:rsidTr="007215AC">
        <w:trPr>
          <w:jc w:val="center"/>
        </w:trPr>
        <w:tc>
          <w:tcPr>
            <w:tcW w:w="1998" w:type="dxa"/>
            <w:vAlign w:val="center"/>
            <w:hideMark/>
          </w:tcPr>
          <w:p w14:paraId="5E9C7D0D" w14:textId="77777777" w:rsidR="00C23DF8" w:rsidRPr="00D15812" w:rsidRDefault="00C23DF8" w:rsidP="00D15812">
            <w:pPr>
              <w:spacing w:line="360" w:lineRule="auto"/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4</w:t>
            </w: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．万用表</w:t>
            </w:r>
          </w:p>
        </w:tc>
        <w:tc>
          <w:tcPr>
            <w:tcW w:w="3152" w:type="dxa"/>
            <w:vAlign w:val="center"/>
            <w:hideMark/>
          </w:tcPr>
          <w:p w14:paraId="34764692" w14:textId="77777777" w:rsidR="00C23DF8" w:rsidRPr="00D15812" w:rsidRDefault="00C23DF8" w:rsidP="00D15812">
            <w:pPr>
              <w:spacing w:line="360" w:lineRule="auto"/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14:paraId="387E29A1" w14:textId="77777777" w:rsidR="00C23DF8" w:rsidRPr="00D15812" w:rsidRDefault="00C23DF8" w:rsidP="00D15812">
            <w:pPr>
              <w:spacing w:line="360" w:lineRule="auto"/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参考型号</w:t>
            </w: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MF-301</w:t>
            </w: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台</w:t>
            </w:r>
          </w:p>
        </w:tc>
      </w:tr>
      <w:tr w:rsidR="00C23DF8" w14:paraId="0E19A660" w14:textId="77777777" w:rsidTr="007215AC">
        <w:trPr>
          <w:jc w:val="center"/>
        </w:trPr>
        <w:tc>
          <w:tcPr>
            <w:tcW w:w="1998" w:type="dxa"/>
            <w:vAlign w:val="center"/>
            <w:hideMark/>
          </w:tcPr>
          <w:p w14:paraId="08AFE572" w14:textId="77777777" w:rsidR="00C23DF8" w:rsidRPr="00D15812" w:rsidRDefault="00C23DF8" w:rsidP="00D15812">
            <w:pPr>
              <w:spacing w:line="360" w:lineRule="auto"/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5</w:t>
            </w: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．实验电路板</w:t>
            </w:r>
          </w:p>
        </w:tc>
        <w:tc>
          <w:tcPr>
            <w:tcW w:w="3152" w:type="dxa"/>
            <w:vAlign w:val="center"/>
            <w:hideMark/>
          </w:tcPr>
          <w:p w14:paraId="5F01F205" w14:textId="77777777" w:rsidR="00C23DF8" w:rsidRPr="00D15812" w:rsidRDefault="00C23DF8" w:rsidP="00D15812">
            <w:pPr>
              <w:spacing w:line="360" w:lineRule="auto"/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14:paraId="68AE9F14" w14:textId="77777777" w:rsidR="00C23DF8" w:rsidRPr="00D15812" w:rsidRDefault="00C23DF8" w:rsidP="00D15812">
            <w:pPr>
              <w:spacing w:line="360" w:lineRule="auto"/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1</w:t>
            </w:r>
            <w:r w:rsidRPr="00D15812">
              <w:rPr>
                <w:rStyle w:val="fontstyle01"/>
                <w:rFonts w:ascii="Times New Roman" w:eastAsia="宋体" w:hAnsi="Times New Roman" w:cs="Times New Roman"/>
                <w:sz w:val="21"/>
                <w:szCs w:val="21"/>
              </w:rPr>
              <w:t>块</w:t>
            </w:r>
          </w:p>
        </w:tc>
      </w:tr>
    </w:tbl>
    <w:p w14:paraId="526575A4" w14:textId="2B323B7C" w:rsidR="00842531" w:rsidRPr="00842531" w:rsidRDefault="00842531" w:rsidP="00D15812">
      <w:pPr>
        <w:pStyle w:val="1"/>
        <w:spacing w:line="360" w:lineRule="auto"/>
        <w:rPr>
          <w:szCs w:val="21"/>
        </w:rPr>
      </w:pPr>
      <w:r w:rsidRPr="00842531">
        <w:rPr>
          <w:rFonts w:hint="eastAsia"/>
        </w:rPr>
        <w:t>实验内容和数据处理</w:t>
      </w:r>
    </w:p>
    <w:p w14:paraId="71450552" w14:textId="757DC6A2" w:rsidR="00C23DF8" w:rsidRPr="00C23DF8" w:rsidRDefault="00C23DF8" w:rsidP="00D15812">
      <w:pPr>
        <w:pStyle w:val="2"/>
      </w:pPr>
      <w:r w:rsidRPr="00C23DF8">
        <w:rPr>
          <w:rFonts w:hint="eastAsia"/>
        </w:rPr>
        <w:t>静态工作点检查</w:t>
      </w:r>
    </w:p>
    <w:p w14:paraId="7FEA1B23" w14:textId="77777777" w:rsidR="00C23DF8" w:rsidRPr="007215AC" w:rsidRDefault="00C23DF8" w:rsidP="00D15812">
      <w:pPr>
        <w:pStyle w:val="a1"/>
        <w:ind w:firstLine="420"/>
      </w:pPr>
      <w:r w:rsidRPr="007215AC">
        <w:rPr>
          <w:rFonts w:hint="eastAsia"/>
        </w:rPr>
        <w:t>将实验电路板接上</w:t>
      </w:r>
      <w:r w:rsidRPr="007215AC">
        <w:rPr>
          <w:rFonts w:hint="eastAsia"/>
        </w:rPr>
        <w:object w:dxaOrig="639" w:dyaOrig="279" w14:anchorId="749EFC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.25pt;height:14.25pt" o:ole="">
            <v:imagedata r:id="rId9" o:title=""/>
          </v:shape>
          <o:OLEObject Type="Embed" ProgID="Equation.3" ShapeID="_x0000_i1025" DrawAspect="Content" ObjectID="_1669761117" r:id="rId10"/>
        </w:object>
      </w:r>
      <w:r w:rsidRPr="007215AC">
        <w:rPr>
          <w:rFonts w:hint="eastAsia"/>
        </w:rPr>
        <w:t>直流电源，断开</w:t>
      </w:r>
      <w:r w:rsidRPr="007215AC">
        <w:rPr>
          <w:rFonts w:hint="eastAsia"/>
        </w:rPr>
        <w:object w:dxaOrig="279" w:dyaOrig="340" w14:anchorId="124FAD9F">
          <v:shape id="_x0000_i1026" type="#_x0000_t75" style="width:14.25pt;height:16.9pt" o:ole="">
            <v:imagedata r:id="rId11" o:title=""/>
          </v:shape>
          <o:OLEObject Type="Embed" ProgID="Equation.3" ShapeID="_x0000_i1026" DrawAspect="Content" ObjectID="_1669761118" r:id="rId12"/>
        </w:object>
      </w:r>
      <w:r w:rsidRPr="007215AC">
        <w:rPr>
          <w:rFonts w:hint="eastAsia"/>
        </w:rPr>
        <w:t>、接上</w:t>
      </w:r>
      <w:r w:rsidRPr="007215AC">
        <w:rPr>
          <w:rFonts w:hint="eastAsia"/>
        </w:rPr>
        <w:object w:dxaOrig="320" w:dyaOrig="340" w14:anchorId="15C47884">
          <v:shape id="_x0000_i1027" type="#_x0000_t75" alt="" style="width:15.75pt;height:16.9pt" o:ole="">
            <v:imagedata r:id="rId13" o:title=""/>
          </v:shape>
          <o:OLEObject Type="Embed" ProgID="Equation.3" ShapeID="_x0000_i1027" DrawAspect="Content" ObjectID="_1669761119" r:id="rId14"/>
        </w:object>
      </w:r>
      <w:r w:rsidRPr="007215AC">
        <w:rPr>
          <w:rFonts w:hint="eastAsia"/>
        </w:rPr>
        <w:t>，用示波器观察振荡器起振后，改变电位器</w:t>
      </w:r>
      <w:r w:rsidRPr="007215AC">
        <w:rPr>
          <w:rFonts w:hint="eastAsia"/>
        </w:rPr>
        <w:object w:dxaOrig="320" w:dyaOrig="360" w14:anchorId="2D502BEF">
          <v:shape id="_x0000_i1028" type="#_x0000_t75" style="width:15.75pt;height:18pt" o:ole="">
            <v:imagedata r:id="rId15" o:title=""/>
          </v:shape>
          <o:OLEObject Type="Embed" ProgID="Equation.3" ShapeID="_x0000_i1028" DrawAspect="Content" ObjectID="_1669761120" r:id="rId16"/>
        </w:object>
      </w:r>
      <w:r w:rsidRPr="007215AC">
        <w:rPr>
          <w:rFonts w:hint="eastAsia"/>
        </w:rPr>
        <w:t>，用万用表测试下发射极输出端电压值</w:t>
      </w:r>
      <w:r w:rsidRPr="007215AC">
        <w:rPr>
          <w:rFonts w:hint="eastAsia"/>
        </w:rPr>
        <w:object w:dxaOrig="260" w:dyaOrig="360" w14:anchorId="77B22A57">
          <v:shape id="_x0000_i1029" type="#_x0000_t75" style="width:13.15pt;height:18pt" o:ole="">
            <v:imagedata r:id="rId17" o:title=""/>
          </v:shape>
          <o:OLEObject Type="Embed" ProgID="Equation.3" ShapeID="_x0000_i1029" DrawAspect="Content" ObjectID="_1669761121" r:id="rId18"/>
        </w:object>
      </w:r>
      <w:r w:rsidRPr="007215AC">
        <w:rPr>
          <w:rFonts w:hint="eastAsia"/>
        </w:rPr>
        <w:t>记下</w:t>
      </w:r>
      <w:bookmarkStart w:id="2" w:name="_Hlk25566837"/>
      <w:r w:rsidRPr="007215AC">
        <w:object w:dxaOrig="520" w:dyaOrig="360" w14:anchorId="090F467E">
          <v:shape id="_x0000_i1030" type="#_x0000_t75" alt="" style="width:26.25pt;height:18pt" o:ole="">
            <v:imagedata r:id="rId19" o:title=""/>
          </v:shape>
          <o:OLEObject Type="Embed" ProgID="Equation.3" ShapeID="_x0000_i1030" DrawAspect="Content" ObjectID="_1669761122" r:id="rId20"/>
        </w:object>
      </w:r>
      <w:r w:rsidRPr="007215AC">
        <w:rPr>
          <w:rFonts w:hint="eastAsia"/>
        </w:rPr>
        <w:t>，</w:t>
      </w:r>
      <w:bookmarkEnd w:id="2"/>
      <w:r w:rsidRPr="007215AC">
        <w:rPr>
          <w:rFonts w:hint="eastAsia"/>
        </w:rPr>
        <w:t>换算成</w:t>
      </w:r>
      <w:r w:rsidRPr="007215AC">
        <w:rPr>
          <w:rFonts w:hint="eastAsia"/>
        </w:rPr>
        <w:object w:dxaOrig="240" w:dyaOrig="360" w14:anchorId="2A0FFF0E">
          <v:shape id="_x0000_i1031" type="#_x0000_t75" style="width:12pt;height:18pt" o:ole="">
            <v:imagedata r:id="rId21" o:title=""/>
          </v:shape>
          <o:OLEObject Type="Embed" ProgID="Equation.3" ShapeID="_x0000_i1031" DrawAspect="Content" ObjectID="_1669761123" r:id="rId22"/>
        </w:object>
      </w:r>
      <w:r w:rsidRPr="007215AC">
        <w:rPr>
          <w:rFonts w:hint="eastAsia"/>
        </w:rPr>
        <w:t>值。</w:t>
      </w:r>
    </w:p>
    <w:p w14:paraId="532013C3" w14:textId="77777777" w:rsidR="00C23DF8" w:rsidRPr="00C23DF8" w:rsidRDefault="00C23DF8" w:rsidP="00D15812">
      <w:pPr>
        <w:pStyle w:val="a1"/>
        <w:ind w:firstLine="420"/>
      </w:pPr>
      <w:r w:rsidRPr="00C23DF8">
        <w:rPr>
          <w:rFonts w:hint="eastAsia"/>
        </w:rPr>
        <w:lastRenderedPageBreak/>
        <w:t>测得</w:t>
      </w:r>
      <w:r>
        <w:rPr>
          <w:rFonts w:ascii="Cambria Math" w:hAnsi="Cambria Math"/>
          <w:i/>
        </w:rPr>
        <w:object w:dxaOrig="1380" w:dyaOrig="360" w14:anchorId="42B8872A">
          <v:shape id="_x0000_i1032" type="#_x0000_t75" style="width:69.4pt;height:18pt" o:ole="">
            <v:imagedata r:id="rId23" o:title=""/>
          </v:shape>
          <o:OLEObject Type="Embed" ProgID="Equation.DSMT4" ShapeID="_x0000_i1032" DrawAspect="Content" ObjectID="_1669761124" r:id="rId24"/>
        </w:object>
      </w:r>
      <w:r w:rsidRPr="00C23DF8">
        <w:rPr>
          <w:rFonts w:hint="eastAsia"/>
        </w:rPr>
        <w:t>，对应</w:t>
      </w:r>
      <w:r>
        <w:rPr>
          <w:rFonts w:hint="eastAsia"/>
        </w:rPr>
        <w:object w:dxaOrig="1500" w:dyaOrig="360" w14:anchorId="3C26303F">
          <v:shape id="_x0000_i1033" type="#_x0000_t75" style="width:75.4pt;height:18pt" o:ole="">
            <v:imagedata r:id="rId25" o:title=""/>
          </v:shape>
          <o:OLEObject Type="Embed" ProgID="Equation.DSMT4" ShapeID="_x0000_i1033" DrawAspect="Content" ObjectID="_1669761125" r:id="rId26"/>
        </w:object>
      </w:r>
      <w:r w:rsidRPr="00C23DF8">
        <w:rPr>
          <w:rFonts w:hint="eastAsia"/>
        </w:rPr>
        <w:t>。</w:t>
      </w:r>
    </w:p>
    <w:p w14:paraId="10A2F809" w14:textId="74320760" w:rsidR="00C23DF8" w:rsidRDefault="00C23DF8" w:rsidP="00D15812">
      <w:pPr>
        <w:spacing w:beforeLines="50" w:before="156" w:afterLines="50" w:after="156" w:line="360" w:lineRule="auto"/>
        <w:jc w:val="center"/>
        <w:rPr>
          <w:rFonts w:ascii="宋体" w:hAnsi="宋体"/>
          <w:szCs w:val="24"/>
        </w:rPr>
      </w:pPr>
      <w:r w:rsidRPr="00840ED6">
        <w:rPr>
          <w:noProof/>
        </w:rPr>
        <w:drawing>
          <wp:inline distT="0" distB="0" distL="0" distR="0" wp14:anchorId="01CB252D" wp14:editId="1AEC3ECD">
            <wp:extent cx="4438650" cy="2045657"/>
            <wp:effectExtent l="0" t="0" r="0" b="0"/>
            <wp:docPr id="6" name="图片 6" descr="C:\Users\Lenovo\AppData\Local\Temp\WeChat Files\28dd1d3f0a66d8a0c2597ea27473b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Lenovo\AppData\Local\Temp\WeChat Files\28dd1d3f0a66d8a0c2597ea27473bb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671" cy="204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1E3F6" w14:textId="7971BC94" w:rsidR="007215AC" w:rsidRPr="007215AC" w:rsidRDefault="007215AC" w:rsidP="00D15812">
      <w:pPr>
        <w:pStyle w:val="a"/>
      </w:pPr>
      <w:r w:rsidRPr="007215AC">
        <w:rPr>
          <w:rFonts w:hint="eastAsia"/>
        </w:rPr>
        <w:t>静态工作点检查</w:t>
      </w:r>
    </w:p>
    <w:p w14:paraId="57121CBA" w14:textId="39AD68E9" w:rsidR="00C23DF8" w:rsidRPr="007215AC" w:rsidRDefault="00C23DF8" w:rsidP="00D15812">
      <w:pPr>
        <w:pStyle w:val="2"/>
      </w:pPr>
      <w:r w:rsidRPr="007215AC">
        <w:rPr>
          <w:rFonts w:hint="eastAsia"/>
        </w:rPr>
        <w:t>振荡频率与振荡幅度的测试</w:t>
      </w:r>
    </w:p>
    <w:p w14:paraId="6CE4F2E5" w14:textId="77777777" w:rsidR="00C23DF8" w:rsidRPr="00C23DF8" w:rsidRDefault="00C23DF8" w:rsidP="00D15812">
      <w:pPr>
        <w:pStyle w:val="a1"/>
        <w:ind w:firstLine="420"/>
      </w:pPr>
      <w:r w:rsidRPr="00C23DF8">
        <w:rPr>
          <w:rFonts w:hint="eastAsia"/>
        </w:rPr>
        <w:t>实验条件</w:t>
      </w:r>
      <w:bookmarkStart w:id="3" w:name="_Hlk25569251"/>
      <w:r>
        <w:rPr>
          <w:rFonts w:hint="eastAsia"/>
          <w:position w:val="-14"/>
        </w:rPr>
        <w:object w:dxaOrig="1020" w:dyaOrig="380" w14:anchorId="2015C07F">
          <v:shape id="_x0000_i1034" type="#_x0000_t75" alt="" style="width:51.4pt;height:19.15pt" o:ole="">
            <v:imagedata r:id="rId28" o:title=""/>
          </v:shape>
          <o:OLEObject Type="Embed" ProgID="Equation.3" ShapeID="_x0000_i1034" DrawAspect="Content" ObjectID="_1669761126" r:id="rId29"/>
        </w:object>
      </w:r>
      <w:r w:rsidRPr="00C23DF8">
        <w:rPr>
          <w:rFonts w:hint="eastAsia"/>
        </w:rPr>
        <w:t>,</w:t>
      </w:r>
      <w:bookmarkEnd w:id="3"/>
      <w:r>
        <w:object w:dxaOrig="2420" w:dyaOrig="340" w14:anchorId="7D869948">
          <v:shape id="_x0000_i1035" type="#_x0000_t75" style="width:121.15pt;height:16.9pt" o:ole="">
            <v:imagedata r:id="rId30" o:title=""/>
          </v:shape>
          <o:OLEObject Type="Embed" ProgID="Equation.3" ShapeID="_x0000_i1035" DrawAspect="Content" ObjectID="_1669761127" r:id="rId31"/>
        </w:object>
      </w:r>
      <w:r w:rsidRPr="00C23DF8">
        <w:rPr>
          <w:rFonts w:hint="eastAsia"/>
        </w:rPr>
        <w:t>，</w:t>
      </w:r>
      <w:r>
        <w:rPr>
          <w:rFonts w:hint="eastAsia"/>
        </w:rPr>
        <w:object w:dxaOrig="1200" w:dyaOrig="340" w14:anchorId="2FB3547F">
          <v:shape id="_x0000_i1036" type="#_x0000_t75" style="width:60pt;height:16.9pt" o:ole="">
            <v:imagedata r:id="rId32" o:title=""/>
          </v:shape>
          <o:OLEObject Type="Embed" ProgID="Equation.3" ShapeID="_x0000_i1036" DrawAspect="Content" ObjectID="_1669761128" r:id="rId33"/>
        </w:object>
      </w:r>
    </w:p>
    <w:p w14:paraId="2647278A" w14:textId="18F1718E" w:rsidR="00C23DF8" w:rsidRPr="007F3DF0" w:rsidRDefault="00C23DF8" w:rsidP="00D15812">
      <w:pPr>
        <w:pStyle w:val="3"/>
      </w:pPr>
      <w:r w:rsidRPr="007F3DF0">
        <w:rPr>
          <w:rFonts w:hint="eastAsia"/>
        </w:rPr>
        <w:t>振荡范围：改变可调电容器测出</w:t>
      </w:r>
      <w:r w:rsidRPr="007F3DF0">
        <w:rPr>
          <w:rFonts w:hint="eastAsia"/>
        </w:rPr>
        <w:object w:dxaOrig="460" w:dyaOrig="360" w14:anchorId="0DBD5100">
          <v:shape id="_x0000_i1037" type="#_x0000_t75" style="width:22.9pt;height:18pt" o:ole="">
            <v:imagedata r:id="rId34" o:title=""/>
          </v:shape>
          <o:OLEObject Type="Embed" ProgID="Equation.3" ShapeID="_x0000_i1037" DrawAspect="Content" ObjectID="_1669761129" r:id="rId35"/>
        </w:object>
      </w:r>
      <w:r w:rsidRPr="007F3DF0">
        <w:rPr>
          <w:rFonts w:hint="eastAsia"/>
        </w:rPr>
        <w:t>和</w:t>
      </w:r>
      <w:r w:rsidRPr="007F3DF0">
        <w:rPr>
          <w:rFonts w:hint="eastAsia"/>
        </w:rPr>
        <w:object w:dxaOrig="420" w:dyaOrig="340" w14:anchorId="32D91DB4">
          <v:shape id="_x0000_i1038" type="#_x0000_t75" alt="" style="width:21.4pt;height:16.9pt" o:ole="">
            <v:imagedata r:id="rId36" o:title=""/>
          </v:shape>
          <o:OLEObject Type="Embed" ProgID="Equation.3" ShapeID="_x0000_i1038" DrawAspect="Content" ObjectID="_1669761130" r:id="rId37"/>
        </w:object>
      </w:r>
      <w:r w:rsidRPr="007F3DF0">
        <w:rPr>
          <w:rFonts w:hint="eastAsia"/>
        </w:rPr>
        <w:t>。</w:t>
      </w:r>
    </w:p>
    <w:p w14:paraId="12C4A5CA" w14:textId="77777777" w:rsidR="00C23DF8" w:rsidRPr="00C23DF8" w:rsidRDefault="00C23DF8" w:rsidP="00D15812">
      <w:pPr>
        <w:pStyle w:val="a1"/>
        <w:ind w:firstLine="420"/>
        <w:rPr>
          <w:iCs/>
        </w:rPr>
      </w:pPr>
      <w:r w:rsidRPr="00C23DF8">
        <w:rPr>
          <w:rFonts w:hint="eastAsia"/>
          <w:iCs/>
        </w:rPr>
        <w:t>测得</w:t>
      </w:r>
      <w:r>
        <w:rPr>
          <w:rFonts w:hint="eastAsia"/>
        </w:rPr>
        <w:object w:dxaOrig="1700" w:dyaOrig="360" w14:anchorId="4E555EC7">
          <v:shape id="_x0000_i1039" type="#_x0000_t75" style="width:85.15pt;height:18pt" o:ole="">
            <v:imagedata r:id="rId38" o:title=""/>
          </v:shape>
          <o:OLEObject Type="Embed" ProgID="Equation.DSMT4" ShapeID="_x0000_i1039" DrawAspect="Content" ObjectID="_1669761131" r:id="rId39"/>
        </w:object>
      </w:r>
      <w:r w:rsidRPr="00CB5456">
        <w:rPr>
          <w:rFonts w:hint="eastAsia"/>
        </w:rPr>
        <w:object w:dxaOrig="1579" w:dyaOrig="360" w14:anchorId="3C21D0B5">
          <v:shape id="_x0000_i1040" type="#_x0000_t75" style="width:79.15pt;height:18pt" o:ole="">
            <v:imagedata r:id="rId40" o:title=""/>
          </v:shape>
          <o:OLEObject Type="Embed" ProgID="Equation.DSMT4" ShapeID="_x0000_i1040" DrawAspect="Content" ObjectID="_1669761132" r:id="rId41"/>
        </w:object>
      </w:r>
    </w:p>
    <w:p w14:paraId="1D18E2E5" w14:textId="77777777" w:rsidR="00C23DF8" w:rsidRPr="00C23DF8" w:rsidRDefault="00C23DF8" w:rsidP="00D15812">
      <w:pPr>
        <w:pStyle w:val="a1"/>
        <w:ind w:firstLine="420"/>
        <w:rPr>
          <w:iCs/>
        </w:rPr>
      </w:pPr>
      <w:r w:rsidRPr="00C23DF8">
        <w:rPr>
          <w:rFonts w:hint="eastAsia"/>
          <w:iCs/>
        </w:rPr>
        <w:t>分析：该数据与理论值相符。</w:t>
      </w:r>
    </w:p>
    <w:p w14:paraId="5EC51A9F" w14:textId="11E36E28" w:rsidR="00C23DF8" w:rsidRDefault="00C23DF8" w:rsidP="00D15812">
      <w:pPr>
        <w:spacing w:beforeLines="50" w:before="156" w:afterLines="50" w:after="156" w:line="360" w:lineRule="auto"/>
        <w:jc w:val="center"/>
        <w:rPr>
          <w:rFonts w:ascii="宋体" w:hAnsi="宋体"/>
          <w:szCs w:val="24"/>
        </w:rPr>
      </w:pPr>
      <w:r w:rsidRPr="00CB5456">
        <w:rPr>
          <w:noProof/>
        </w:rPr>
        <w:drawing>
          <wp:inline distT="0" distB="0" distL="0" distR="0" wp14:anchorId="53323A8C" wp14:editId="30C517F8">
            <wp:extent cx="4481513" cy="2065411"/>
            <wp:effectExtent l="0" t="0" r="0" b="0"/>
            <wp:docPr id="23" name="图片 23" descr="C:\Users\Lenovo\AppData\Local\Temp\WeChat Files\819b55ca911c2fff9393ff3e9b966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Lenovo\AppData\Local\Temp\WeChat Files\819b55ca911c2fff9393ff3e9b966f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335" cy="206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BC63" w14:textId="622332CF" w:rsidR="007215AC" w:rsidRPr="007215AC" w:rsidRDefault="007215AC" w:rsidP="00D15812">
      <w:pPr>
        <w:pStyle w:val="a"/>
        <w:rPr>
          <w:lang w:eastAsia="zh-CN"/>
        </w:rPr>
      </w:pPr>
      <w:r w:rsidRPr="007215AC">
        <w:rPr>
          <w:lang w:eastAsia="zh-CN"/>
        </w:rPr>
        <w:t>振荡频率与振荡幅度的测试</w:t>
      </w:r>
      <w:r w:rsidR="007F3DF0">
        <w:rPr>
          <w:rFonts w:hint="eastAsia"/>
          <w:lang w:eastAsia="zh-CN"/>
        </w:rPr>
        <w:t>（一）</w:t>
      </w:r>
    </w:p>
    <w:p w14:paraId="3CDC6E2C" w14:textId="77777777" w:rsidR="007F3DF0" w:rsidRDefault="00C23DF8" w:rsidP="00D15812">
      <w:pPr>
        <w:spacing w:beforeLines="50" w:before="156" w:afterLines="50" w:after="156" w:line="360" w:lineRule="auto"/>
        <w:jc w:val="center"/>
        <w:rPr>
          <w:rFonts w:ascii="Times New Roman" w:hAnsi="Times New Roman"/>
        </w:rPr>
      </w:pPr>
      <w:r w:rsidRPr="00CB5456">
        <w:rPr>
          <w:noProof/>
        </w:rPr>
        <w:lastRenderedPageBreak/>
        <w:drawing>
          <wp:inline distT="0" distB="0" distL="0" distR="0" wp14:anchorId="2BF132C2" wp14:editId="7B43F239">
            <wp:extent cx="4464133" cy="2057400"/>
            <wp:effectExtent l="0" t="0" r="0" b="0"/>
            <wp:docPr id="24" name="图片 24" descr="C:\Users\Lenovo\AppData\Local\Temp\WeChat Files\027096da521520d7c7a40320eebd7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Lenovo\AppData\Local\Temp\WeChat Files\027096da521520d7c7a40320eebd79b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497" cy="209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3922" w14:textId="37A12A31" w:rsidR="007F3DF0" w:rsidRPr="007215AC" w:rsidRDefault="007F3DF0" w:rsidP="00D15812">
      <w:pPr>
        <w:pStyle w:val="a"/>
        <w:rPr>
          <w:lang w:eastAsia="zh-CN"/>
        </w:rPr>
      </w:pPr>
      <w:r w:rsidRPr="007215AC">
        <w:rPr>
          <w:lang w:eastAsia="zh-CN"/>
        </w:rPr>
        <w:t>振荡频率与振荡幅度的测试</w:t>
      </w:r>
      <w:r>
        <w:rPr>
          <w:rFonts w:hint="eastAsia"/>
          <w:lang w:eastAsia="zh-CN"/>
        </w:rPr>
        <w:t>（二）</w:t>
      </w:r>
    </w:p>
    <w:p w14:paraId="3BF88A0A" w14:textId="7BE36345" w:rsidR="00C23DF8" w:rsidRPr="007215AC" w:rsidRDefault="00C23DF8" w:rsidP="00D15812">
      <w:pPr>
        <w:pStyle w:val="3"/>
      </w:pPr>
      <w:bookmarkStart w:id="4" w:name="_Hlk59145750"/>
      <w:r w:rsidRPr="007215AC">
        <w:rPr>
          <w:rFonts w:hint="eastAsia"/>
        </w:rPr>
        <w:t>振荡频率与幅度的关系</w:t>
      </w:r>
    </w:p>
    <w:bookmarkEnd w:id="4"/>
    <w:p w14:paraId="48D481FE" w14:textId="47C159C4" w:rsidR="00C23DF8" w:rsidRDefault="00C23DF8" w:rsidP="00D15812">
      <w:pPr>
        <w:pStyle w:val="ab"/>
        <w:spacing w:line="360" w:lineRule="auto"/>
        <w:rPr>
          <w:rFonts w:ascii="宋体" w:hAnsi="宋体"/>
          <w:szCs w:val="24"/>
        </w:rPr>
      </w:pPr>
      <w:r w:rsidRPr="00CB5456">
        <w:drawing>
          <wp:inline distT="0" distB="0" distL="0" distR="0" wp14:anchorId="0F83F72F" wp14:editId="4043F351">
            <wp:extent cx="3114675" cy="2336006"/>
            <wp:effectExtent l="0" t="0" r="0" b="7620"/>
            <wp:docPr id="25" name="图片 25" descr="C:\Users\Lenovo\AppData\Local\Temp\WeChat Files\961965dc400f56d213e0a481ed3fc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Lenovo\AppData\Local\Temp\WeChat Files\961965dc400f56d213e0a481ed3fc55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846" cy="234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D935C" w14:textId="071E6927" w:rsidR="007F3DF0" w:rsidRPr="007215AC" w:rsidRDefault="007F3DF0" w:rsidP="00D15812">
      <w:pPr>
        <w:pStyle w:val="a"/>
        <w:rPr>
          <w:lang w:eastAsia="zh-CN"/>
        </w:rPr>
      </w:pPr>
      <w:r w:rsidRPr="007F3DF0">
        <w:rPr>
          <w:lang w:eastAsia="zh-CN"/>
        </w:rPr>
        <w:t>振荡频率与幅度的关系</w:t>
      </w:r>
      <w:r>
        <w:rPr>
          <w:rFonts w:hint="eastAsia"/>
          <w:lang w:eastAsia="zh-CN"/>
        </w:rPr>
        <w:t>（一）</w:t>
      </w:r>
    </w:p>
    <w:p w14:paraId="1B8BB761" w14:textId="0C6DE2EE" w:rsidR="00C23DF8" w:rsidRDefault="00C23DF8" w:rsidP="00D15812">
      <w:pPr>
        <w:spacing w:beforeLines="50" w:before="156" w:afterLines="50" w:after="156" w:line="360" w:lineRule="auto"/>
        <w:jc w:val="center"/>
        <w:rPr>
          <w:rFonts w:ascii="宋体" w:hAnsi="宋体"/>
          <w:szCs w:val="24"/>
        </w:rPr>
      </w:pPr>
      <w:r w:rsidRPr="00CB5456">
        <w:rPr>
          <w:noProof/>
        </w:rPr>
        <w:drawing>
          <wp:inline distT="0" distB="0" distL="0" distR="0" wp14:anchorId="443D8A9C" wp14:editId="4D15A0C0">
            <wp:extent cx="3138488" cy="2353866"/>
            <wp:effectExtent l="0" t="0" r="5080" b="8890"/>
            <wp:docPr id="11" name="图片 11" descr="C:\Users\Lenovo\AppData\Local\Temp\WeChat Files\0aa0b008d8ead4bfe4697bfadf136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Lenovo\AppData\Local\Temp\WeChat Files\0aa0b008d8ead4bfe4697bfadf136b9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182" cy="236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F1B9" w14:textId="727E9B79" w:rsidR="007F3DF0" w:rsidRPr="007215AC" w:rsidRDefault="007F3DF0" w:rsidP="00D15812">
      <w:pPr>
        <w:pStyle w:val="a"/>
        <w:rPr>
          <w:lang w:eastAsia="zh-CN"/>
        </w:rPr>
      </w:pPr>
      <w:r w:rsidRPr="007F3DF0">
        <w:rPr>
          <w:lang w:eastAsia="zh-CN"/>
        </w:rPr>
        <w:t>振荡频率与幅度的关系</w:t>
      </w:r>
      <w:r>
        <w:rPr>
          <w:rFonts w:hint="eastAsia"/>
          <w:lang w:eastAsia="zh-CN"/>
        </w:rPr>
        <w:t>（二）</w:t>
      </w:r>
    </w:p>
    <w:p w14:paraId="5A06D05D" w14:textId="6F0074D8" w:rsidR="00C23DF8" w:rsidRDefault="00C23DF8" w:rsidP="00D15812">
      <w:pPr>
        <w:pStyle w:val="ab"/>
        <w:spacing w:line="360" w:lineRule="auto"/>
        <w:rPr>
          <w:rFonts w:ascii="宋体" w:hAnsi="宋体"/>
          <w:szCs w:val="24"/>
        </w:rPr>
      </w:pPr>
      <w:r w:rsidRPr="00CB5456">
        <w:lastRenderedPageBreak/>
        <w:drawing>
          <wp:inline distT="0" distB="0" distL="0" distR="0" wp14:anchorId="52802F18" wp14:editId="7F928D5D">
            <wp:extent cx="3014663" cy="2260998"/>
            <wp:effectExtent l="0" t="0" r="0" b="6350"/>
            <wp:docPr id="12" name="图片 12" descr="C:\Users\Lenovo\AppData\Local\Temp\WeChat Files\d463d775b17ff6b5dcf3f1205fdb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Lenovo\AppData\Local\Temp\WeChat Files\d463d775b17ff6b5dcf3f1205fdb91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148" cy="226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CEAD" w14:textId="745ADD96" w:rsidR="007F3DF0" w:rsidRPr="007215AC" w:rsidRDefault="007F3DF0" w:rsidP="00D15812">
      <w:pPr>
        <w:pStyle w:val="a"/>
        <w:rPr>
          <w:lang w:eastAsia="zh-CN"/>
        </w:rPr>
      </w:pPr>
      <w:r w:rsidRPr="007F3DF0">
        <w:rPr>
          <w:lang w:eastAsia="zh-CN"/>
        </w:rPr>
        <w:t>振荡频率与幅度的关系</w:t>
      </w:r>
      <w:r>
        <w:rPr>
          <w:rFonts w:hint="eastAsia"/>
          <w:lang w:eastAsia="zh-CN"/>
        </w:rPr>
        <w:t>（三）</w:t>
      </w:r>
    </w:p>
    <w:p w14:paraId="52746E9A" w14:textId="50AF4A05" w:rsidR="00C23DF8" w:rsidRDefault="00C23DF8" w:rsidP="00D15812">
      <w:pPr>
        <w:pStyle w:val="ab"/>
        <w:spacing w:line="360" w:lineRule="auto"/>
        <w:rPr>
          <w:rFonts w:ascii="宋体" w:hAnsi="宋体"/>
          <w:szCs w:val="24"/>
        </w:rPr>
      </w:pPr>
      <w:r w:rsidRPr="00CB5456">
        <w:drawing>
          <wp:inline distT="0" distB="0" distL="0" distR="0" wp14:anchorId="5E988B81" wp14:editId="173E6B83">
            <wp:extent cx="3262312" cy="2446735"/>
            <wp:effectExtent l="0" t="0" r="0" b="0"/>
            <wp:docPr id="13" name="图片 13" descr="C:\Users\Lenovo\AppData\Local\Temp\WeChat Files\1f30cdd85090ee1e026b3c010f4c0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Lenovo\AppData\Local\Temp\WeChat Files\1f30cdd85090ee1e026b3c010f4c0f3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71" cy="245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2D2F" w14:textId="7630A37C" w:rsidR="007F3DF0" w:rsidRPr="007215AC" w:rsidRDefault="007F3DF0" w:rsidP="00D15812">
      <w:pPr>
        <w:pStyle w:val="a"/>
        <w:rPr>
          <w:lang w:eastAsia="zh-CN"/>
        </w:rPr>
      </w:pPr>
      <w:r w:rsidRPr="007F3DF0">
        <w:rPr>
          <w:lang w:eastAsia="zh-CN"/>
        </w:rPr>
        <w:t>振荡频率与幅度的关系</w:t>
      </w:r>
      <w:r>
        <w:rPr>
          <w:rFonts w:hint="eastAsia"/>
          <w:lang w:eastAsia="zh-CN"/>
        </w:rPr>
        <w:t>（四）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23DF8" w14:paraId="70D3F41E" w14:textId="77777777" w:rsidTr="007F3DF0">
        <w:trPr>
          <w:trHeight w:val="410"/>
          <w:jc w:val="center"/>
        </w:trPr>
        <w:tc>
          <w:tcPr>
            <w:tcW w:w="1659" w:type="dxa"/>
            <w:vAlign w:val="center"/>
          </w:tcPr>
          <w:p w14:paraId="57C3FC96" w14:textId="77777777" w:rsidR="00C23DF8" w:rsidRPr="00D15812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hAnsi="Times New Roman" w:hint="eastAsia"/>
                <w:sz w:val="21"/>
                <w:szCs w:val="21"/>
              </w:rPr>
              <w:object w:dxaOrig="859" w:dyaOrig="320" w14:anchorId="7850967A">
                <v:shape id="_x0000_i1041" type="#_x0000_t75" style="width:43.15pt;height:15.75pt" o:ole="">
                  <v:imagedata r:id="rId48" o:title=""/>
                </v:shape>
                <o:OLEObject Type="Embed" ProgID="Equation.3" ShapeID="_x0000_i1041" DrawAspect="Content" ObjectID="_1669761133" r:id="rId49"/>
              </w:object>
            </w:r>
          </w:p>
        </w:tc>
        <w:tc>
          <w:tcPr>
            <w:tcW w:w="1659" w:type="dxa"/>
            <w:vAlign w:val="center"/>
          </w:tcPr>
          <w:p w14:paraId="14BDDCE3" w14:textId="77777777" w:rsidR="00C23DF8" w:rsidRPr="00D15812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hAnsi="Times New Roman" w:hint="eastAsia"/>
                <w:sz w:val="21"/>
                <w:szCs w:val="21"/>
              </w:rPr>
              <w:t>7.0</w:t>
            </w:r>
          </w:p>
        </w:tc>
        <w:tc>
          <w:tcPr>
            <w:tcW w:w="1659" w:type="dxa"/>
            <w:vAlign w:val="center"/>
          </w:tcPr>
          <w:p w14:paraId="52CFB480" w14:textId="77777777" w:rsidR="00C23DF8" w:rsidRPr="00D15812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hAnsi="Times New Roman"/>
                <w:sz w:val="21"/>
                <w:szCs w:val="21"/>
              </w:rPr>
              <w:t>8.0</w:t>
            </w:r>
          </w:p>
        </w:tc>
        <w:tc>
          <w:tcPr>
            <w:tcW w:w="1659" w:type="dxa"/>
            <w:vAlign w:val="center"/>
          </w:tcPr>
          <w:p w14:paraId="054C69A5" w14:textId="77777777" w:rsidR="00C23DF8" w:rsidRPr="00D15812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hAnsi="Times New Roman"/>
                <w:sz w:val="21"/>
                <w:szCs w:val="21"/>
              </w:rPr>
              <w:t>9.0</w:t>
            </w:r>
          </w:p>
        </w:tc>
        <w:tc>
          <w:tcPr>
            <w:tcW w:w="1660" w:type="dxa"/>
            <w:vAlign w:val="center"/>
          </w:tcPr>
          <w:p w14:paraId="5F7D9BEE" w14:textId="77777777" w:rsidR="00C23DF8" w:rsidRPr="00D15812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hAnsi="Times New Roman"/>
                <w:sz w:val="21"/>
                <w:szCs w:val="21"/>
              </w:rPr>
              <w:t>10.0</w:t>
            </w:r>
          </w:p>
        </w:tc>
      </w:tr>
      <w:tr w:rsidR="00C23DF8" w14:paraId="04B5DE4B" w14:textId="77777777" w:rsidTr="007F3DF0">
        <w:trPr>
          <w:jc w:val="center"/>
        </w:trPr>
        <w:tc>
          <w:tcPr>
            <w:tcW w:w="1659" w:type="dxa"/>
            <w:vAlign w:val="center"/>
          </w:tcPr>
          <w:p w14:paraId="0E490A01" w14:textId="77777777" w:rsidR="00C23DF8" w:rsidRPr="00D15812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hAnsi="Times New Roman" w:hint="eastAsia"/>
                <w:sz w:val="21"/>
                <w:szCs w:val="21"/>
              </w:rPr>
              <w:object w:dxaOrig="920" w:dyaOrig="380" w14:anchorId="46A9C7A5">
                <v:shape id="_x0000_i1042" type="#_x0000_t75" style="width:45.75pt;height:19.15pt" o:ole="">
                  <v:imagedata r:id="rId50" o:title=""/>
                </v:shape>
                <o:OLEObject Type="Embed" ProgID="Equation.3" ShapeID="_x0000_i1042" DrawAspect="Content" ObjectID="_1669761134" r:id="rId51"/>
              </w:object>
            </w:r>
          </w:p>
        </w:tc>
        <w:tc>
          <w:tcPr>
            <w:tcW w:w="1659" w:type="dxa"/>
            <w:vAlign w:val="center"/>
          </w:tcPr>
          <w:p w14:paraId="23117972" w14:textId="77777777" w:rsidR="00C23DF8" w:rsidRPr="00D15812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hAnsi="Times New Roman" w:hint="eastAsia"/>
                <w:sz w:val="21"/>
                <w:szCs w:val="21"/>
              </w:rPr>
              <w:t>306</w:t>
            </w:r>
          </w:p>
        </w:tc>
        <w:tc>
          <w:tcPr>
            <w:tcW w:w="1659" w:type="dxa"/>
            <w:vAlign w:val="center"/>
          </w:tcPr>
          <w:p w14:paraId="706CBCEA" w14:textId="77777777" w:rsidR="00C23DF8" w:rsidRPr="00D15812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hAnsi="Times New Roman" w:hint="eastAsia"/>
                <w:sz w:val="21"/>
                <w:szCs w:val="21"/>
              </w:rPr>
              <w:t>354</w:t>
            </w:r>
          </w:p>
        </w:tc>
        <w:tc>
          <w:tcPr>
            <w:tcW w:w="1659" w:type="dxa"/>
            <w:vAlign w:val="center"/>
          </w:tcPr>
          <w:p w14:paraId="1698472F" w14:textId="77777777" w:rsidR="00C23DF8" w:rsidRPr="00D15812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hAnsi="Times New Roman" w:hint="eastAsia"/>
                <w:sz w:val="21"/>
                <w:szCs w:val="21"/>
              </w:rPr>
              <w:t>281</w:t>
            </w:r>
          </w:p>
        </w:tc>
        <w:tc>
          <w:tcPr>
            <w:tcW w:w="1660" w:type="dxa"/>
            <w:vAlign w:val="center"/>
          </w:tcPr>
          <w:p w14:paraId="6AEF9862" w14:textId="77777777" w:rsidR="00C23DF8" w:rsidRPr="00D15812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sz w:val="21"/>
                <w:szCs w:val="21"/>
              </w:rPr>
            </w:pPr>
            <w:r w:rsidRPr="00D15812">
              <w:rPr>
                <w:rStyle w:val="fontstyle01"/>
                <w:rFonts w:ascii="Times New Roman" w:hAnsi="Times New Roman" w:hint="eastAsia"/>
                <w:sz w:val="21"/>
                <w:szCs w:val="21"/>
              </w:rPr>
              <w:t>269</w:t>
            </w:r>
          </w:p>
        </w:tc>
      </w:tr>
    </w:tbl>
    <w:p w14:paraId="501D8BEE" w14:textId="77777777" w:rsidR="00C23DF8" w:rsidRPr="007F3DF0" w:rsidRDefault="00C23DF8" w:rsidP="00D15812">
      <w:pPr>
        <w:pStyle w:val="a1"/>
        <w:ind w:firstLine="420"/>
      </w:pPr>
      <w:r w:rsidRPr="007F3DF0">
        <w:rPr>
          <w:rFonts w:hint="eastAsia"/>
        </w:rPr>
        <w:t>分析：由测试数据可知，随着频率的增加，振幅先增加后减小。</w:t>
      </w:r>
    </w:p>
    <w:p w14:paraId="188E1B81" w14:textId="30BC8036" w:rsidR="00C23DF8" w:rsidRPr="00C23DF8" w:rsidRDefault="00C23DF8" w:rsidP="00D15812">
      <w:pPr>
        <w:pStyle w:val="3"/>
      </w:pPr>
      <w:r w:rsidRPr="00C23DF8">
        <w:rPr>
          <w:rFonts w:hint="eastAsia"/>
        </w:rPr>
        <w:t>测试</w:t>
      </w:r>
      <w:bookmarkStart w:id="5" w:name="_Hlk25568792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C23DF8">
        <w:rPr>
          <w:rFonts w:hint="eastAsia"/>
        </w:rPr>
        <w:t>/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bookmarkEnd w:id="5"/>
      <w:r w:rsidRPr="00C23DF8">
        <w:rPr>
          <w:rFonts w:hint="eastAsia"/>
        </w:rPr>
        <w:t>不同时，起振点振幅与工作电流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</m:oMath>
      <w:r w:rsidRPr="00C23DF8">
        <w:rPr>
          <w:rFonts w:hint="eastAsia"/>
        </w:rPr>
        <w:t>的关系</w:t>
      </w:r>
    </w:p>
    <w:p w14:paraId="1EC1E8E0" w14:textId="77777777" w:rsidR="00C23DF8" w:rsidRPr="00C23DF8" w:rsidRDefault="00C23DF8" w:rsidP="00D15812">
      <w:pPr>
        <w:pStyle w:val="a1"/>
        <w:ind w:firstLine="420"/>
      </w:pPr>
      <w:r w:rsidRPr="00C23DF8">
        <w:rPr>
          <w:rFonts w:hint="eastAsia"/>
        </w:rPr>
        <w:t>实验条件：</w:t>
      </w:r>
      <w:r>
        <w:rPr>
          <w:rFonts w:hint="eastAsia"/>
          <w:position w:val="-10"/>
        </w:rPr>
        <w:object w:dxaOrig="1260" w:dyaOrig="320" w14:anchorId="7A5CF28F">
          <v:shape id="_x0000_i1043" type="#_x0000_t75" style="width:63.4pt;height:15.75pt" o:ole="">
            <v:imagedata r:id="rId52" o:title=""/>
          </v:shape>
          <o:OLEObject Type="Embed" ProgID="Equation.3" ShapeID="_x0000_i1043" DrawAspect="Content" ObjectID="_1669761135" r:id="rId53"/>
        </w:object>
      </w:r>
      <w:r w:rsidRPr="00C23DF8">
        <w:rPr>
          <w:rFonts w:hint="eastAsia"/>
        </w:rPr>
        <w:t>，</w:t>
      </w:r>
      <w:r>
        <w:rPr>
          <w:rFonts w:hint="eastAsia"/>
          <w:position w:val="-14"/>
        </w:rPr>
        <w:object w:dxaOrig="320" w:dyaOrig="380" w14:anchorId="5AD24E2F">
          <v:shape id="_x0000_i1044" type="#_x0000_t75" style="width:15.75pt;height:19.15pt" o:ole="">
            <v:imagedata r:id="rId54" o:title=""/>
          </v:shape>
          <o:OLEObject Type="Embed" ProgID="Equation.3" ShapeID="_x0000_i1044" DrawAspect="Content" ObjectID="_1669761136" r:id="rId55"/>
        </w:object>
      </w:r>
      <w:r w:rsidRPr="00C23DF8">
        <w:rPr>
          <w:rFonts w:hint="eastAsia"/>
        </w:rPr>
        <w:t>从</w:t>
      </w:r>
      <w:r w:rsidRPr="00C23DF8">
        <w:t>0.4~5.0mA</w:t>
      </w:r>
      <w:r w:rsidRPr="00C23DF8">
        <w:rPr>
          <w:rFonts w:hint="eastAsia"/>
        </w:rPr>
        <w:t>变化</w:t>
      </w:r>
    </w:p>
    <w:tbl>
      <w:tblPr>
        <w:tblStyle w:val="a5"/>
        <w:tblW w:w="10353" w:type="dxa"/>
        <w:jc w:val="center"/>
        <w:tblLook w:val="04A0" w:firstRow="1" w:lastRow="0" w:firstColumn="1" w:lastColumn="0" w:noHBand="0" w:noVBand="1"/>
      </w:tblPr>
      <w:tblGrid>
        <w:gridCol w:w="1146"/>
        <w:gridCol w:w="943"/>
        <w:gridCol w:w="491"/>
        <w:gridCol w:w="601"/>
        <w:gridCol w:w="601"/>
        <w:gridCol w:w="711"/>
        <w:gridCol w:w="711"/>
        <w:gridCol w:w="711"/>
        <w:gridCol w:w="711"/>
        <w:gridCol w:w="711"/>
        <w:gridCol w:w="711"/>
        <w:gridCol w:w="711"/>
        <w:gridCol w:w="711"/>
        <w:gridCol w:w="883"/>
      </w:tblGrid>
      <w:tr w:rsidR="007F3DF0" w:rsidRPr="007F3DF0" w14:paraId="335E1DA9" w14:textId="77777777" w:rsidTr="007F3DF0">
        <w:trPr>
          <w:trHeight w:val="791"/>
          <w:jc w:val="center"/>
        </w:trPr>
        <w:tc>
          <w:tcPr>
            <w:tcW w:w="1134" w:type="dxa"/>
            <w:vAlign w:val="center"/>
          </w:tcPr>
          <w:p w14:paraId="100F9805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object w:dxaOrig="680" w:dyaOrig="340" w14:anchorId="510E5330">
                <v:shape id="_x0000_i1045" type="#_x0000_t75" style="width:33.75pt;height:16.9pt" o:ole="">
                  <v:imagedata r:id="rId56" o:title=""/>
                </v:shape>
                <o:OLEObject Type="Embed" ProgID="Equation.3" ShapeID="_x0000_i1045" DrawAspect="Content" ObjectID="_1669761137" r:id="rId57"/>
              </w:object>
            </w:r>
          </w:p>
        </w:tc>
        <w:tc>
          <w:tcPr>
            <w:tcW w:w="955" w:type="dxa"/>
            <w:vAlign w:val="center"/>
          </w:tcPr>
          <w:p w14:paraId="4147A599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起振点</w:t>
            </w:r>
            <w:r w:rsidRPr="007F3DF0">
              <w:rPr>
                <w:rStyle w:val="fontstyle01"/>
                <w:rFonts w:ascii="Times New Roman" w:hAnsi="Times New Roman" w:hint="eastAsia"/>
              </w:rPr>
              <w:t>/mA</w:t>
            </w:r>
          </w:p>
        </w:tc>
        <w:tc>
          <w:tcPr>
            <w:tcW w:w="491" w:type="dxa"/>
            <w:vAlign w:val="center"/>
          </w:tcPr>
          <w:p w14:paraId="74A8B7BE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0.4</w:t>
            </w:r>
          </w:p>
        </w:tc>
        <w:tc>
          <w:tcPr>
            <w:tcW w:w="601" w:type="dxa"/>
            <w:vAlign w:val="center"/>
          </w:tcPr>
          <w:p w14:paraId="079DFA13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0.6</w:t>
            </w:r>
          </w:p>
        </w:tc>
        <w:tc>
          <w:tcPr>
            <w:tcW w:w="601" w:type="dxa"/>
            <w:vAlign w:val="center"/>
          </w:tcPr>
          <w:p w14:paraId="528F5CBB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0.8</w:t>
            </w:r>
          </w:p>
        </w:tc>
        <w:tc>
          <w:tcPr>
            <w:tcW w:w="711" w:type="dxa"/>
            <w:vAlign w:val="center"/>
          </w:tcPr>
          <w:p w14:paraId="60E543C1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1.0</w:t>
            </w:r>
          </w:p>
        </w:tc>
        <w:tc>
          <w:tcPr>
            <w:tcW w:w="711" w:type="dxa"/>
            <w:vAlign w:val="center"/>
          </w:tcPr>
          <w:p w14:paraId="56652A70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1.5</w:t>
            </w:r>
          </w:p>
        </w:tc>
        <w:tc>
          <w:tcPr>
            <w:tcW w:w="711" w:type="dxa"/>
            <w:vAlign w:val="center"/>
          </w:tcPr>
          <w:p w14:paraId="0219F70A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2.0</w:t>
            </w:r>
          </w:p>
        </w:tc>
        <w:tc>
          <w:tcPr>
            <w:tcW w:w="711" w:type="dxa"/>
            <w:vAlign w:val="center"/>
          </w:tcPr>
          <w:p w14:paraId="3926E0C6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2.5</w:t>
            </w:r>
          </w:p>
        </w:tc>
        <w:tc>
          <w:tcPr>
            <w:tcW w:w="711" w:type="dxa"/>
            <w:vAlign w:val="center"/>
          </w:tcPr>
          <w:p w14:paraId="2389D0DE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3.0</w:t>
            </w:r>
          </w:p>
        </w:tc>
        <w:tc>
          <w:tcPr>
            <w:tcW w:w="711" w:type="dxa"/>
            <w:vAlign w:val="center"/>
          </w:tcPr>
          <w:p w14:paraId="791EA352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3.5</w:t>
            </w:r>
          </w:p>
        </w:tc>
        <w:tc>
          <w:tcPr>
            <w:tcW w:w="711" w:type="dxa"/>
            <w:vAlign w:val="center"/>
          </w:tcPr>
          <w:p w14:paraId="276C765A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4.0</w:t>
            </w:r>
          </w:p>
        </w:tc>
        <w:tc>
          <w:tcPr>
            <w:tcW w:w="711" w:type="dxa"/>
            <w:vAlign w:val="center"/>
          </w:tcPr>
          <w:p w14:paraId="07053463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4.5</w:t>
            </w:r>
          </w:p>
        </w:tc>
        <w:tc>
          <w:tcPr>
            <w:tcW w:w="883" w:type="dxa"/>
            <w:vAlign w:val="center"/>
          </w:tcPr>
          <w:p w14:paraId="6DB77DB3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停振点</w:t>
            </w:r>
            <w:r w:rsidRPr="007F3DF0">
              <w:rPr>
                <w:rStyle w:val="fontstyle01"/>
                <w:rFonts w:ascii="Times New Roman" w:hAnsi="Times New Roman" w:hint="eastAsia"/>
              </w:rPr>
              <w:t>/mA</w:t>
            </w:r>
          </w:p>
        </w:tc>
      </w:tr>
      <w:tr w:rsidR="007F3DF0" w:rsidRPr="007F3DF0" w14:paraId="1B119777" w14:textId="77777777" w:rsidTr="007F3DF0">
        <w:trPr>
          <w:trHeight w:val="410"/>
          <w:jc w:val="center"/>
        </w:trPr>
        <w:tc>
          <w:tcPr>
            <w:tcW w:w="1134" w:type="dxa"/>
            <w:vAlign w:val="center"/>
          </w:tcPr>
          <w:p w14:paraId="3CA4A9F2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object w:dxaOrig="925" w:dyaOrig="177" w14:anchorId="2D9A4AC8">
                <v:shape id="_x0000_i1046" type="#_x0000_t75" style="width:46.5pt;height:8.65pt" o:ole="">
                  <v:imagedata r:id="rId58" o:title=""/>
                </v:shape>
                <o:OLEObject Type="Embed" ProgID="Equation.3" ShapeID="_x0000_i1046" DrawAspect="Content" ObjectID="_1669761138" r:id="rId59"/>
              </w:object>
            </w:r>
          </w:p>
        </w:tc>
        <w:tc>
          <w:tcPr>
            <w:tcW w:w="955" w:type="dxa"/>
            <w:vAlign w:val="center"/>
          </w:tcPr>
          <w:p w14:paraId="141882AE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1.77</w:t>
            </w:r>
          </w:p>
        </w:tc>
        <w:tc>
          <w:tcPr>
            <w:tcW w:w="491" w:type="dxa"/>
            <w:vAlign w:val="center"/>
          </w:tcPr>
          <w:p w14:paraId="0B5A17EB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\</w:t>
            </w:r>
          </w:p>
        </w:tc>
        <w:tc>
          <w:tcPr>
            <w:tcW w:w="601" w:type="dxa"/>
            <w:vAlign w:val="center"/>
          </w:tcPr>
          <w:p w14:paraId="1A544985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\</w:t>
            </w:r>
          </w:p>
        </w:tc>
        <w:tc>
          <w:tcPr>
            <w:tcW w:w="601" w:type="dxa"/>
            <w:vAlign w:val="center"/>
          </w:tcPr>
          <w:p w14:paraId="2E95412B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\</w:t>
            </w:r>
          </w:p>
        </w:tc>
        <w:tc>
          <w:tcPr>
            <w:tcW w:w="711" w:type="dxa"/>
            <w:vAlign w:val="center"/>
          </w:tcPr>
          <w:p w14:paraId="2EF1DDE6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\</w:t>
            </w:r>
          </w:p>
        </w:tc>
        <w:tc>
          <w:tcPr>
            <w:tcW w:w="711" w:type="dxa"/>
            <w:vAlign w:val="center"/>
          </w:tcPr>
          <w:p w14:paraId="0FDA7AC7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\</w:t>
            </w:r>
          </w:p>
        </w:tc>
        <w:tc>
          <w:tcPr>
            <w:tcW w:w="711" w:type="dxa"/>
            <w:vAlign w:val="center"/>
          </w:tcPr>
          <w:p w14:paraId="4BA4DCF0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150.0</w:t>
            </w:r>
          </w:p>
        </w:tc>
        <w:tc>
          <w:tcPr>
            <w:tcW w:w="711" w:type="dxa"/>
            <w:vAlign w:val="center"/>
          </w:tcPr>
          <w:p w14:paraId="0EBCC951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250.0</w:t>
            </w:r>
          </w:p>
        </w:tc>
        <w:tc>
          <w:tcPr>
            <w:tcW w:w="711" w:type="dxa"/>
            <w:vAlign w:val="center"/>
          </w:tcPr>
          <w:p w14:paraId="7B83F201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330.0</w:t>
            </w:r>
          </w:p>
        </w:tc>
        <w:tc>
          <w:tcPr>
            <w:tcW w:w="711" w:type="dxa"/>
            <w:vAlign w:val="center"/>
          </w:tcPr>
          <w:p w14:paraId="0FE7F871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390.0</w:t>
            </w:r>
          </w:p>
        </w:tc>
        <w:tc>
          <w:tcPr>
            <w:tcW w:w="711" w:type="dxa"/>
            <w:vAlign w:val="center"/>
          </w:tcPr>
          <w:p w14:paraId="5132C611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480.0</w:t>
            </w:r>
          </w:p>
        </w:tc>
        <w:tc>
          <w:tcPr>
            <w:tcW w:w="711" w:type="dxa"/>
            <w:vAlign w:val="center"/>
          </w:tcPr>
          <w:p w14:paraId="23E54ACD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560.0</w:t>
            </w:r>
          </w:p>
        </w:tc>
        <w:tc>
          <w:tcPr>
            <w:tcW w:w="883" w:type="dxa"/>
            <w:vAlign w:val="center"/>
          </w:tcPr>
          <w:p w14:paraId="2E735F09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4.7/560</w:t>
            </w:r>
          </w:p>
        </w:tc>
      </w:tr>
      <w:tr w:rsidR="007F3DF0" w:rsidRPr="007F3DF0" w14:paraId="0E91A693" w14:textId="77777777" w:rsidTr="007F3DF0">
        <w:trPr>
          <w:trHeight w:val="406"/>
          <w:jc w:val="center"/>
        </w:trPr>
        <w:tc>
          <w:tcPr>
            <w:tcW w:w="1134" w:type="dxa"/>
            <w:vAlign w:val="center"/>
          </w:tcPr>
          <w:p w14:paraId="0CEC76BE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object w:dxaOrig="915" w:dyaOrig="177" w14:anchorId="1333952E">
                <v:shape id="_x0000_i1047" type="#_x0000_t75" alt="" style="width:45.75pt;height:8.65pt" o:ole="">
                  <v:imagedata r:id="rId60" o:title=""/>
                </v:shape>
                <o:OLEObject Type="Embed" ProgID="Equation.3" ShapeID="_x0000_i1047" DrawAspect="Content" ObjectID="_1669761139" r:id="rId61"/>
              </w:object>
            </w:r>
          </w:p>
        </w:tc>
        <w:tc>
          <w:tcPr>
            <w:tcW w:w="955" w:type="dxa"/>
            <w:vAlign w:val="center"/>
          </w:tcPr>
          <w:p w14:paraId="66940793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0.47</w:t>
            </w:r>
          </w:p>
        </w:tc>
        <w:tc>
          <w:tcPr>
            <w:tcW w:w="491" w:type="dxa"/>
            <w:vAlign w:val="center"/>
          </w:tcPr>
          <w:p w14:paraId="57F38737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\</w:t>
            </w:r>
          </w:p>
        </w:tc>
        <w:tc>
          <w:tcPr>
            <w:tcW w:w="601" w:type="dxa"/>
            <w:vAlign w:val="center"/>
          </w:tcPr>
          <w:p w14:paraId="349729A4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54.0</w:t>
            </w:r>
          </w:p>
        </w:tc>
        <w:tc>
          <w:tcPr>
            <w:tcW w:w="601" w:type="dxa"/>
            <w:vAlign w:val="center"/>
          </w:tcPr>
          <w:p w14:paraId="26253832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91.0</w:t>
            </w:r>
          </w:p>
        </w:tc>
        <w:tc>
          <w:tcPr>
            <w:tcW w:w="711" w:type="dxa"/>
            <w:vAlign w:val="center"/>
          </w:tcPr>
          <w:p w14:paraId="7CE991CE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129.0</w:t>
            </w:r>
          </w:p>
        </w:tc>
        <w:tc>
          <w:tcPr>
            <w:tcW w:w="711" w:type="dxa"/>
            <w:vAlign w:val="center"/>
          </w:tcPr>
          <w:p w14:paraId="278B7C28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185.0</w:t>
            </w:r>
          </w:p>
        </w:tc>
        <w:tc>
          <w:tcPr>
            <w:tcW w:w="711" w:type="dxa"/>
            <w:vAlign w:val="center"/>
          </w:tcPr>
          <w:p w14:paraId="2D26C8CC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257.0</w:t>
            </w:r>
          </w:p>
        </w:tc>
        <w:tc>
          <w:tcPr>
            <w:tcW w:w="711" w:type="dxa"/>
            <w:vAlign w:val="center"/>
          </w:tcPr>
          <w:p w14:paraId="43F211C7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330.0</w:t>
            </w:r>
          </w:p>
        </w:tc>
        <w:tc>
          <w:tcPr>
            <w:tcW w:w="711" w:type="dxa"/>
            <w:vAlign w:val="center"/>
          </w:tcPr>
          <w:p w14:paraId="38A0C6B3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394.0</w:t>
            </w:r>
          </w:p>
        </w:tc>
        <w:tc>
          <w:tcPr>
            <w:tcW w:w="711" w:type="dxa"/>
            <w:vAlign w:val="center"/>
          </w:tcPr>
          <w:p w14:paraId="0AF39ED7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470.0</w:t>
            </w:r>
          </w:p>
        </w:tc>
        <w:tc>
          <w:tcPr>
            <w:tcW w:w="711" w:type="dxa"/>
            <w:vAlign w:val="center"/>
          </w:tcPr>
          <w:p w14:paraId="3F216177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510.0</w:t>
            </w:r>
          </w:p>
        </w:tc>
        <w:tc>
          <w:tcPr>
            <w:tcW w:w="711" w:type="dxa"/>
            <w:vAlign w:val="center"/>
          </w:tcPr>
          <w:p w14:paraId="7EA4F761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615.0</w:t>
            </w:r>
          </w:p>
        </w:tc>
        <w:tc>
          <w:tcPr>
            <w:tcW w:w="883" w:type="dxa"/>
            <w:vAlign w:val="center"/>
          </w:tcPr>
          <w:p w14:paraId="19B34CAF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4.8/620</w:t>
            </w:r>
          </w:p>
        </w:tc>
      </w:tr>
      <w:tr w:rsidR="007F3DF0" w:rsidRPr="007F3DF0" w14:paraId="61EB7971" w14:textId="77777777" w:rsidTr="007F3DF0">
        <w:trPr>
          <w:trHeight w:val="406"/>
          <w:jc w:val="center"/>
        </w:trPr>
        <w:tc>
          <w:tcPr>
            <w:tcW w:w="1134" w:type="dxa"/>
            <w:vAlign w:val="center"/>
          </w:tcPr>
          <w:p w14:paraId="04B01672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object w:dxaOrig="862" w:dyaOrig="177" w14:anchorId="3CEEB3DE">
                <v:shape id="_x0000_i1048" type="#_x0000_t75" alt="" style="width:43.15pt;height:8.65pt" o:ole="">
                  <v:imagedata r:id="rId62" o:title=""/>
                </v:shape>
                <o:OLEObject Type="Embed" ProgID="Equation.3" ShapeID="_x0000_i1048" DrawAspect="Content" ObjectID="_1669761140" r:id="rId63"/>
              </w:object>
            </w:r>
          </w:p>
        </w:tc>
        <w:tc>
          <w:tcPr>
            <w:tcW w:w="955" w:type="dxa"/>
            <w:vAlign w:val="center"/>
          </w:tcPr>
          <w:p w14:paraId="7259BA00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/>
              </w:rPr>
              <w:t>\</w:t>
            </w:r>
          </w:p>
        </w:tc>
        <w:tc>
          <w:tcPr>
            <w:tcW w:w="491" w:type="dxa"/>
            <w:vAlign w:val="center"/>
          </w:tcPr>
          <w:p w14:paraId="774180BE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\</w:t>
            </w:r>
          </w:p>
        </w:tc>
        <w:tc>
          <w:tcPr>
            <w:tcW w:w="601" w:type="dxa"/>
            <w:vAlign w:val="center"/>
          </w:tcPr>
          <w:p w14:paraId="26F4E4D9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58.0</w:t>
            </w:r>
          </w:p>
        </w:tc>
        <w:tc>
          <w:tcPr>
            <w:tcW w:w="601" w:type="dxa"/>
            <w:vAlign w:val="center"/>
          </w:tcPr>
          <w:p w14:paraId="1BFC1AFF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81.0</w:t>
            </w:r>
          </w:p>
        </w:tc>
        <w:tc>
          <w:tcPr>
            <w:tcW w:w="711" w:type="dxa"/>
            <w:vAlign w:val="center"/>
          </w:tcPr>
          <w:p w14:paraId="31A46B06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109.0</w:t>
            </w:r>
          </w:p>
        </w:tc>
        <w:tc>
          <w:tcPr>
            <w:tcW w:w="711" w:type="dxa"/>
            <w:vAlign w:val="center"/>
          </w:tcPr>
          <w:p w14:paraId="0BAA9C7A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169.0</w:t>
            </w:r>
          </w:p>
        </w:tc>
        <w:tc>
          <w:tcPr>
            <w:tcW w:w="711" w:type="dxa"/>
            <w:vAlign w:val="center"/>
          </w:tcPr>
          <w:p w14:paraId="2B4198E3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229.0</w:t>
            </w:r>
          </w:p>
        </w:tc>
        <w:tc>
          <w:tcPr>
            <w:tcW w:w="711" w:type="dxa"/>
            <w:vAlign w:val="center"/>
          </w:tcPr>
          <w:p w14:paraId="0E930885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289.0</w:t>
            </w:r>
          </w:p>
        </w:tc>
        <w:tc>
          <w:tcPr>
            <w:tcW w:w="711" w:type="dxa"/>
            <w:vAlign w:val="center"/>
          </w:tcPr>
          <w:p w14:paraId="39BA97CE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358.0</w:t>
            </w:r>
          </w:p>
        </w:tc>
        <w:tc>
          <w:tcPr>
            <w:tcW w:w="711" w:type="dxa"/>
            <w:vAlign w:val="center"/>
          </w:tcPr>
          <w:p w14:paraId="465E8A3C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418.0</w:t>
            </w:r>
          </w:p>
        </w:tc>
        <w:tc>
          <w:tcPr>
            <w:tcW w:w="711" w:type="dxa"/>
            <w:vAlign w:val="center"/>
          </w:tcPr>
          <w:p w14:paraId="33E9F5D1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426.0</w:t>
            </w:r>
          </w:p>
        </w:tc>
        <w:tc>
          <w:tcPr>
            <w:tcW w:w="711" w:type="dxa"/>
            <w:vAlign w:val="center"/>
          </w:tcPr>
          <w:p w14:paraId="31881A7C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531.0</w:t>
            </w:r>
          </w:p>
        </w:tc>
        <w:tc>
          <w:tcPr>
            <w:tcW w:w="883" w:type="dxa"/>
            <w:vAlign w:val="center"/>
          </w:tcPr>
          <w:p w14:paraId="4D6CCC6E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4.8/519</w:t>
            </w:r>
          </w:p>
        </w:tc>
      </w:tr>
      <w:tr w:rsidR="007F3DF0" w:rsidRPr="007F3DF0" w14:paraId="5A1534AB" w14:textId="77777777" w:rsidTr="007F3DF0">
        <w:trPr>
          <w:trHeight w:val="431"/>
          <w:jc w:val="center"/>
        </w:trPr>
        <w:tc>
          <w:tcPr>
            <w:tcW w:w="1134" w:type="dxa"/>
            <w:vAlign w:val="center"/>
          </w:tcPr>
          <w:p w14:paraId="219EC9F5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object w:dxaOrig="862" w:dyaOrig="177" w14:anchorId="2C77214B">
                <v:shape id="_x0000_i1049" type="#_x0000_t75" alt="" style="width:43.15pt;height:8.65pt" o:ole="">
                  <v:imagedata r:id="rId64" o:title=""/>
                </v:shape>
                <o:OLEObject Type="Embed" ProgID="Equation.3" ShapeID="_x0000_i1049" DrawAspect="Content" ObjectID="_1669761141" r:id="rId65"/>
              </w:object>
            </w:r>
          </w:p>
        </w:tc>
        <w:tc>
          <w:tcPr>
            <w:tcW w:w="955" w:type="dxa"/>
            <w:vAlign w:val="center"/>
          </w:tcPr>
          <w:p w14:paraId="63B670AD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0.50</w:t>
            </w:r>
          </w:p>
        </w:tc>
        <w:tc>
          <w:tcPr>
            <w:tcW w:w="491" w:type="dxa"/>
            <w:vAlign w:val="center"/>
          </w:tcPr>
          <w:p w14:paraId="690D9149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\</w:t>
            </w:r>
          </w:p>
        </w:tc>
        <w:tc>
          <w:tcPr>
            <w:tcW w:w="601" w:type="dxa"/>
            <w:vAlign w:val="center"/>
          </w:tcPr>
          <w:p w14:paraId="488B81B3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10.9</w:t>
            </w:r>
          </w:p>
        </w:tc>
        <w:tc>
          <w:tcPr>
            <w:tcW w:w="601" w:type="dxa"/>
            <w:vAlign w:val="center"/>
          </w:tcPr>
          <w:p w14:paraId="2AFB8440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14.1</w:t>
            </w:r>
          </w:p>
        </w:tc>
        <w:tc>
          <w:tcPr>
            <w:tcW w:w="711" w:type="dxa"/>
            <w:vAlign w:val="center"/>
          </w:tcPr>
          <w:p w14:paraId="0E0D4506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17.7</w:t>
            </w:r>
          </w:p>
        </w:tc>
        <w:tc>
          <w:tcPr>
            <w:tcW w:w="711" w:type="dxa"/>
            <w:vAlign w:val="center"/>
          </w:tcPr>
          <w:p w14:paraId="2E1DAC61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28.0</w:t>
            </w:r>
          </w:p>
        </w:tc>
        <w:tc>
          <w:tcPr>
            <w:tcW w:w="711" w:type="dxa"/>
            <w:vAlign w:val="center"/>
          </w:tcPr>
          <w:p w14:paraId="436ADDBB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39.0</w:t>
            </w:r>
          </w:p>
        </w:tc>
        <w:tc>
          <w:tcPr>
            <w:tcW w:w="711" w:type="dxa"/>
            <w:vAlign w:val="center"/>
          </w:tcPr>
          <w:p w14:paraId="75C91643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51.0</w:t>
            </w:r>
          </w:p>
        </w:tc>
        <w:tc>
          <w:tcPr>
            <w:tcW w:w="711" w:type="dxa"/>
            <w:vAlign w:val="center"/>
          </w:tcPr>
          <w:p w14:paraId="3E68058C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61.0</w:t>
            </w:r>
          </w:p>
        </w:tc>
        <w:tc>
          <w:tcPr>
            <w:tcW w:w="711" w:type="dxa"/>
            <w:vAlign w:val="center"/>
          </w:tcPr>
          <w:p w14:paraId="37A9936B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72.0</w:t>
            </w:r>
          </w:p>
        </w:tc>
        <w:tc>
          <w:tcPr>
            <w:tcW w:w="711" w:type="dxa"/>
            <w:vAlign w:val="center"/>
          </w:tcPr>
          <w:p w14:paraId="7F893540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84.0</w:t>
            </w:r>
          </w:p>
        </w:tc>
        <w:tc>
          <w:tcPr>
            <w:tcW w:w="711" w:type="dxa"/>
            <w:vAlign w:val="center"/>
          </w:tcPr>
          <w:p w14:paraId="4DCCE018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93.0</w:t>
            </w:r>
          </w:p>
        </w:tc>
        <w:tc>
          <w:tcPr>
            <w:tcW w:w="883" w:type="dxa"/>
            <w:vAlign w:val="center"/>
          </w:tcPr>
          <w:p w14:paraId="47BDDEB2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5.0/104</w:t>
            </w:r>
          </w:p>
        </w:tc>
      </w:tr>
    </w:tbl>
    <w:p w14:paraId="5F89D13D" w14:textId="77777777" w:rsidR="00C23DF8" w:rsidRPr="007F3DF0" w:rsidRDefault="00C23DF8" w:rsidP="00D15812">
      <w:pPr>
        <w:pStyle w:val="a1"/>
        <w:ind w:firstLine="420"/>
      </w:pPr>
      <w:r w:rsidRPr="007F3DF0">
        <w:rPr>
          <w:rFonts w:hint="eastAsia"/>
        </w:rPr>
        <w:t>结论：</w:t>
      </w:r>
    </w:p>
    <w:p w14:paraId="452D085F" w14:textId="77777777" w:rsidR="00C23DF8" w:rsidRPr="00C23DF8" w:rsidRDefault="00C23DF8" w:rsidP="00D15812">
      <w:pPr>
        <w:pStyle w:val="a1"/>
        <w:ind w:firstLine="420"/>
      </w:pPr>
      <w:r w:rsidRPr="00C23DF8"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</m:oMath>
      <w:r w:rsidRPr="00C23DF8">
        <w:rPr>
          <w:rFonts w:hint="eastAsia"/>
        </w:rPr>
        <w:t>逐渐增大时，振幅也逐渐增大，起振点随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23DF8">
        <w:rPr>
          <w:rFonts w:hint="eastAsia"/>
        </w:rPr>
        <w:t>/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23DF8">
        <w:rPr>
          <w:rFonts w:hint="eastAsia"/>
        </w:rPr>
        <w:t>的增大逐渐减小，当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23DF8">
        <w:rPr>
          <w:rFonts w:hint="eastAsia"/>
        </w:rPr>
        <w:t>/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23DF8">
        <w:rPr>
          <w:rFonts w:hint="eastAsia"/>
        </w:rPr>
        <w:t>过小时较难起振。</w:t>
      </w:r>
    </w:p>
    <w:p w14:paraId="6BA6FDF9" w14:textId="77777777" w:rsidR="00C23DF8" w:rsidRPr="00C23DF8" w:rsidRDefault="00C23DF8" w:rsidP="00D15812">
      <w:pPr>
        <w:pStyle w:val="a1"/>
        <w:ind w:firstLine="420"/>
      </w:pPr>
      <w:r w:rsidRPr="00C23DF8"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23DF8">
        <w:rPr>
          <w:rFonts w:hint="eastAsia"/>
        </w:rPr>
        <w:t>/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23DF8">
        <w:rPr>
          <w:rFonts w:hint="eastAsia"/>
        </w:rPr>
        <w:t>不变时，若未出现失真，振荡幅度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p-p</m:t>
            </m:r>
          </m:sub>
        </m:sSub>
      </m:oMath>
      <w:r w:rsidRPr="00C23DF8">
        <w:rPr>
          <w:rFonts w:hint="eastAsia"/>
        </w:rPr>
        <w:t>值随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</m:oMath>
      <w:r w:rsidRPr="00C23DF8">
        <w:rPr>
          <w:rFonts w:hint="eastAsia"/>
        </w:rPr>
        <w:t>的增大而增大；出现失真之后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p-p</m:t>
            </m:r>
          </m:sub>
        </m:sSub>
      </m:oMath>
      <w:r w:rsidRPr="00C23DF8">
        <w:rPr>
          <w:rFonts w:hint="eastAsia"/>
        </w:rPr>
        <w:t>值随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bookmarkStart w:id="6" w:name="_Hlk25568933"/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EQ</m:t>
            </m:r>
            <w:bookmarkEnd w:id="6"/>
          </m:sub>
        </m:sSub>
      </m:oMath>
      <w:r w:rsidRPr="00C23DF8">
        <w:rPr>
          <w:rFonts w:hint="eastAsia"/>
        </w:rPr>
        <w:t>的增大而减小。</w:t>
      </w:r>
    </w:p>
    <w:p w14:paraId="006A3505" w14:textId="77777777" w:rsidR="00C23DF8" w:rsidRPr="00C23DF8" w:rsidRDefault="00C23DF8" w:rsidP="00D15812">
      <w:pPr>
        <w:pStyle w:val="a1"/>
        <w:ind w:firstLine="420"/>
      </w:pPr>
      <w:r w:rsidRPr="00C23DF8">
        <w:rPr>
          <w:rFonts w:hint="eastAsia"/>
        </w:rPr>
        <w:t>起振点（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</m:oMath>
      <w:r w:rsidRPr="00C23DF8">
        <w:rPr>
          <w:rFonts w:hint="eastAsia"/>
        </w:rPr>
        <w:t>值）随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23DF8">
        <w:rPr>
          <w:rFonts w:hint="eastAsia"/>
        </w:rPr>
        <w:t>/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23DF8">
        <w:rPr>
          <w:rFonts w:hint="eastAsia"/>
        </w:rPr>
        <w:t>增大而减小（反馈系数</w:t>
      </w:r>
      <w:r w:rsidRPr="00C23DF8">
        <w:t>F=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23DF8">
        <w:rPr>
          <w:rFonts w:hint="eastAsia"/>
        </w:rPr>
        <w:t>/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23DF8">
        <w:rPr>
          <w:rFonts w:hint="eastAsia"/>
        </w:rPr>
        <w:t>过小较难起振）。</w:t>
      </w:r>
    </w:p>
    <w:p w14:paraId="0580A22A" w14:textId="29E59D29" w:rsidR="00C23DF8" w:rsidRPr="00C23DF8" w:rsidRDefault="00C23DF8" w:rsidP="00D15812">
      <w:pPr>
        <w:pStyle w:val="3"/>
      </w:pPr>
      <w:r w:rsidRPr="00C23DF8">
        <w:rPr>
          <w:rFonts w:ascii="宋体" w:hAnsi="宋体" w:hint="eastAsia"/>
        </w:rPr>
        <w:t>回路</w:t>
      </w:r>
      <w:r w:rsidRPr="00C23DF8">
        <w:t>LC</w:t>
      </w:r>
      <w:r w:rsidRPr="00C23DF8">
        <w:rPr>
          <w:rFonts w:hint="eastAsia"/>
        </w:rPr>
        <w:t>参数固定时，改变并联电阻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C23DF8">
        <w:rPr>
          <w:rFonts w:hint="eastAsia"/>
        </w:rPr>
        <w:t>使等效</w:t>
      </w:r>
      <w:r w:rsidRPr="00C23DF8">
        <w:rPr>
          <w:rFonts w:hint="eastAsia"/>
        </w:rPr>
        <w:t>Q</w:t>
      </w:r>
      <w:r w:rsidRPr="00C23DF8">
        <w:rPr>
          <w:rFonts w:hint="eastAsia"/>
        </w:rPr>
        <w:t>值变化时，对振荡频率值的影响。</w:t>
      </w:r>
    </w:p>
    <w:p w14:paraId="32D9D238" w14:textId="77777777" w:rsidR="00C23DF8" w:rsidRPr="00C23DF8" w:rsidRDefault="00C23DF8" w:rsidP="00D15812">
      <w:pPr>
        <w:pStyle w:val="a1"/>
        <w:ind w:firstLine="420"/>
      </w:pPr>
      <w:r w:rsidRPr="00C23DF8">
        <w:rPr>
          <w:rFonts w:hint="eastAsia"/>
        </w:rPr>
        <w:t>实验条件：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23DF8">
        <w:rPr>
          <w:rFonts w:ascii="宋体" w:hAnsi="宋体" w:hint="eastAsia"/>
        </w:rPr>
        <w:t>/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23DF8">
        <w:t>=120pF/680pF</w:t>
      </w:r>
      <w:r w:rsidRPr="00C23DF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A</m:t>
        </m:r>
      </m:oMath>
      <w:r w:rsidRPr="00C23DF8">
        <w:rPr>
          <w:rFonts w:ascii="宋体" w:hAnsi="宋体" w:hint="eastAsia"/>
        </w:rPr>
        <w:t>，</w:t>
      </w:r>
      <w:r w:rsidRPr="00C23DF8">
        <w:t>f=6.5MHz</w:t>
      </w:r>
    </w:p>
    <w:p w14:paraId="69626CB7" w14:textId="77FC4DB4" w:rsidR="00C23DF8" w:rsidRDefault="00C23DF8" w:rsidP="00D15812">
      <w:pPr>
        <w:spacing w:line="360" w:lineRule="auto"/>
        <w:jc w:val="center"/>
      </w:pPr>
      <w:r w:rsidRPr="00854F65">
        <w:rPr>
          <w:noProof/>
        </w:rPr>
        <w:drawing>
          <wp:inline distT="0" distB="0" distL="0" distR="0" wp14:anchorId="56F97996" wp14:editId="4FEB3295">
            <wp:extent cx="2900362" cy="2175272"/>
            <wp:effectExtent l="0" t="0" r="0" b="0"/>
            <wp:docPr id="15" name="图片 15" descr="C:\Users\Lenovo\AppData\Local\Temp\WeChat Files\79e15b14de3a28ef8c7d2964b3719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C:\Users\Lenovo\AppData\Local\Temp\WeChat Files\79e15b14de3a28ef8c7d2964b3719ba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60" cy="21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F7FD" w14:textId="442297CD" w:rsidR="007F3DF0" w:rsidRPr="00C23DF8" w:rsidRDefault="007F3DF0" w:rsidP="00D15812">
      <w:pPr>
        <w:pStyle w:val="a"/>
        <w:rPr>
          <w:lang w:eastAsia="zh-CN"/>
        </w:rPr>
      </w:pPr>
      <w:r>
        <w:rPr>
          <w:rFonts w:hint="eastAsia"/>
          <w:lang w:eastAsia="zh-CN"/>
        </w:rPr>
        <w:t>改变并联电阻时对震荡频率值的影响（一）</w:t>
      </w:r>
    </w:p>
    <w:p w14:paraId="7FF19622" w14:textId="7D66388A" w:rsidR="00C23DF8" w:rsidRDefault="00C23DF8" w:rsidP="00D15812">
      <w:pPr>
        <w:spacing w:line="360" w:lineRule="auto"/>
        <w:jc w:val="center"/>
      </w:pPr>
      <w:r w:rsidRPr="00854F65">
        <w:rPr>
          <w:noProof/>
        </w:rPr>
        <w:drawing>
          <wp:inline distT="0" distB="0" distL="0" distR="0" wp14:anchorId="7642A089" wp14:editId="1286CB07">
            <wp:extent cx="2776538" cy="2082405"/>
            <wp:effectExtent l="0" t="0" r="5080" b="0"/>
            <wp:docPr id="16" name="图片 16" descr="C:\Users\Lenovo\AppData\Local\Temp\WeChat Files\6498c26b9c92d3d35da4c1cd5b27b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C:\Users\Lenovo\AppData\Local\Temp\WeChat Files\6498c26b9c92d3d35da4c1cd5b27b39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941" cy="209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E0EC" w14:textId="0288A3F7" w:rsidR="007F3DF0" w:rsidRPr="00C23DF8" w:rsidRDefault="007F3DF0" w:rsidP="00D15812">
      <w:pPr>
        <w:pStyle w:val="a"/>
        <w:rPr>
          <w:lang w:eastAsia="zh-CN"/>
        </w:rPr>
      </w:pPr>
      <w:r>
        <w:rPr>
          <w:rFonts w:hint="eastAsia"/>
          <w:lang w:eastAsia="zh-CN"/>
        </w:rPr>
        <w:t>改变并联电阻时对震荡频率值的影响（二）</w:t>
      </w:r>
    </w:p>
    <w:p w14:paraId="7219A337" w14:textId="0D005054" w:rsidR="00C23DF8" w:rsidRDefault="00C23DF8" w:rsidP="00D15812">
      <w:pPr>
        <w:pStyle w:val="ab"/>
        <w:spacing w:line="360" w:lineRule="auto"/>
      </w:pPr>
      <w:r w:rsidRPr="00854F65">
        <w:lastRenderedPageBreak/>
        <w:drawing>
          <wp:inline distT="0" distB="0" distL="0" distR="0" wp14:anchorId="5BFC2011" wp14:editId="69AD2E32">
            <wp:extent cx="3019425" cy="2264569"/>
            <wp:effectExtent l="0" t="0" r="0" b="2540"/>
            <wp:docPr id="17" name="图片 17" descr="C:\Users\Lenovo\AppData\Local\Temp\WeChat Files\d0133a6283e53460012f48f9b652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C:\Users\Lenovo\AppData\Local\Temp\WeChat Files\d0133a6283e53460012f48f9b652a4f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781" cy="226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BEC3" w14:textId="1A28886B" w:rsidR="007F3DF0" w:rsidRPr="00C23DF8" w:rsidRDefault="007F3DF0" w:rsidP="00D15812">
      <w:pPr>
        <w:pStyle w:val="a"/>
        <w:rPr>
          <w:lang w:eastAsia="zh-CN"/>
        </w:rPr>
      </w:pPr>
      <w:r>
        <w:rPr>
          <w:rFonts w:hint="eastAsia"/>
          <w:lang w:eastAsia="zh-CN"/>
        </w:rPr>
        <w:t>改变并联电阻时对震荡频率值的影响（三）</w:t>
      </w:r>
    </w:p>
    <w:p w14:paraId="5C976166" w14:textId="32898449" w:rsidR="00C23DF8" w:rsidRDefault="00C23DF8" w:rsidP="00D15812">
      <w:pPr>
        <w:pStyle w:val="ab"/>
        <w:spacing w:line="360" w:lineRule="auto"/>
      </w:pPr>
      <w:r w:rsidRPr="00854F65">
        <w:drawing>
          <wp:inline distT="0" distB="0" distL="0" distR="0" wp14:anchorId="762D8FCF" wp14:editId="15EBDCFC">
            <wp:extent cx="3219451" cy="2414588"/>
            <wp:effectExtent l="0" t="0" r="0" b="5080"/>
            <wp:docPr id="14" name="图片 14" descr="C:\Users\Lenovo\AppData\Local\Temp\WeChat Files\ccd3c29971d8dd0065061ca7c977d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C:\Users\Lenovo\AppData\Local\Temp\WeChat Files\ccd3c29971d8dd0065061ca7c977dcc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25" cy="242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5778" w14:textId="7FBF3B25" w:rsidR="007F3DF0" w:rsidRPr="00C23DF8" w:rsidRDefault="007F3DF0" w:rsidP="00D15812">
      <w:pPr>
        <w:pStyle w:val="a"/>
        <w:rPr>
          <w:lang w:eastAsia="zh-CN"/>
        </w:rPr>
      </w:pPr>
      <w:r>
        <w:rPr>
          <w:rFonts w:hint="eastAsia"/>
          <w:lang w:eastAsia="zh-CN"/>
        </w:rPr>
        <w:t>改变并联电阻时对震荡频率值的影响（四）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23DF8" w:rsidRPr="007F3DF0" w14:paraId="643D07EB" w14:textId="77777777" w:rsidTr="00C23DF8">
        <w:tc>
          <w:tcPr>
            <w:tcW w:w="1659" w:type="dxa"/>
          </w:tcPr>
          <w:p w14:paraId="7AB9EE82" w14:textId="77777777" w:rsidR="00C23DF8" w:rsidRPr="007F3DF0" w:rsidRDefault="00656874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m:oMath>
              <m:sSub>
                <m:sSubPr>
                  <m:ctrlPr>
                    <w:rPr>
                      <w:rStyle w:val="fontstyle01"/>
                      <w:rFonts w:ascii="Cambria Math" w:hAnsi="Cambria Math"/>
                    </w:rPr>
                  </m:ctrlPr>
                </m:sSubPr>
                <m:e>
                  <m:r>
                    <w:rPr>
                      <w:rStyle w:val="fontstyle01"/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Style w:val="fontstyle01"/>
                      <w:rFonts w:ascii="Cambria Math" w:hAnsi="Cambria Math"/>
                    </w:rPr>
                    <m:t>L</m:t>
                  </m:r>
                </m:sub>
              </m:sSub>
            </m:oMath>
            <w:r w:rsidR="00C23DF8" w:rsidRPr="007F3DF0">
              <w:rPr>
                <w:rStyle w:val="fontstyle01"/>
                <w:rFonts w:ascii="Times New Roman" w:hAnsi="Times New Roman" w:hint="eastAsia"/>
              </w:rPr>
              <w:t>/</w:t>
            </w:r>
            <w:r w:rsidR="00C23DF8" w:rsidRPr="007F3DF0">
              <w:rPr>
                <w:rStyle w:val="fontstyle01"/>
                <w:rFonts w:ascii="Times New Roman" w:hAnsi="Times New Roman"/>
              </w:rPr>
              <w:t xml:space="preserve"> kΩ</w:t>
            </w:r>
          </w:p>
        </w:tc>
        <w:tc>
          <w:tcPr>
            <w:tcW w:w="1659" w:type="dxa"/>
          </w:tcPr>
          <w:p w14:paraId="49FFF1E1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/>
              </w:rPr>
              <w:t>110</w:t>
            </w:r>
          </w:p>
        </w:tc>
        <w:tc>
          <w:tcPr>
            <w:tcW w:w="1659" w:type="dxa"/>
          </w:tcPr>
          <w:p w14:paraId="7AEF19EE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/>
              </w:rPr>
              <w:t>33</w:t>
            </w:r>
          </w:p>
        </w:tc>
        <w:tc>
          <w:tcPr>
            <w:tcW w:w="1659" w:type="dxa"/>
          </w:tcPr>
          <w:p w14:paraId="41C2AD75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/>
              </w:rPr>
              <w:t>10</w:t>
            </w:r>
          </w:p>
        </w:tc>
        <w:tc>
          <w:tcPr>
            <w:tcW w:w="1660" w:type="dxa"/>
          </w:tcPr>
          <w:p w14:paraId="64852DDB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/>
              </w:rPr>
              <w:t>4.7</w:t>
            </w:r>
          </w:p>
        </w:tc>
      </w:tr>
      <w:tr w:rsidR="00C23DF8" w:rsidRPr="007F3DF0" w14:paraId="332E5D35" w14:textId="77777777" w:rsidTr="00C23DF8">
        <w:tc>
          <w:tcPr>
            <w:tcW w:w="1659" w:type="dxa"/>
          </w:tcPr>
          <w:p w14:paraId="1465A8A7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/>
              </w:rPr>
              <w:t>f/MHz</w:t>
            </w:r>
          </w:p>
        </w:tc>
        <w:tc>
          <w:tcPr>
            <w:tcW w:w="1659" w:type="dxa"/>
          </w:tcPr>
          <w:p w14:paraId="1B03BFD3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6.51</w:t>
            </w:r>
          </w:p>
        </w:tc>
        <w:tc>
          <w:tcPr>
            <w:tcW w:w="1659" w:type="dxa"/>
          </w:tcPr>
          <w:p w14:paraId="79E2BB1E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6.54</w:t>
            </w:r>
          </w:p>
        </w:tc>
        <w:tc>
          <w:tcPr>
            <w:tcW w:w="1659" w:type="dxa"/>
          </w:tcPr>
          <w:p w14:paraId="0A317A51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6.60</w:t>
            </w:r>
          </w:p>
        </w:tc>
        <w:tc>
          <w:tcPr>
            <w:tcW w:w="1660" w:type="dxa"/>
          </w:tcPr>
          <w:p w14:paraId="272E3830" w14:textId="77777777" w:rsidR="00C23DF8" w:rsidRPr="007F3DF0" w:rsidRDefault="00C23DF8" w:rsidP="00D15812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</w:rPr>
            </w:pPr>
            <w:r w:rsidRPr="007F3DF0">
              <w:rPr>
                <w:rStyle w:val="fontstyle01"/>
                <w:rFonts w:ascii="Times New Roman" w:hAnsi="Times New Roman" w:hint="eastAsia"/>
              </w:rPr>
              <w:t>6.76</w:t>
            </w:r>
          </w:p>
        </w:tc>
      </w:tr>
    </w:tbl>
    <w:p w14:paraId="14BA96F1" w14:textId="77777777" w:rsidR="00C23DF8" w:rsidRPr="00C23DF8" w:rsidRDefault="00C23DF8" w:rsidP="00D15812">
      <w:pPr>
        <w:pStyle w:val="a1"/>
        <w:ind w:firstLine="420"/>
      </w:pPr>
      <w:r w:rsidRPr="00C23DF8">
        <w:rPr>
          <w:rFonts w:hint="eastAsia"/>
        </w:rPr>
        <w:t>结论：在其他条件不变的情况下，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C23DF8">
        <w:rPr>
          <w:rFonts w:hint="eastAsia"/>
        </w:rPr>
        <w:t>即并联电阻减小时，</w:t>
      </w:r>
      <w:r w:rsidRPr="00C23DF8">
        <w:t>Q</w:t>
      </w:r>
      <w:r w:rsidRPr="00C23DF8">
        <w:rPr>
          <w:rFonts w:hint="eastAsia"/>
        </w:rPr>
        <w:t>值减小，振荡频率升高。</w:t>
      </w:r>
    </w:p>
    <w:p w14:paraId="553D697A" w14:textId="6DC4847B" w:rsidR="00C23DF8" w:rsidRPr="00C23DF8" w:rsidRDefault="00C23DF8" w:rsidP="00D15812">
      <w:pPr>
        <w:pStyle w:val="3"/>
      </w:pPr>
      <w:r w:rsidRPr="00C23DF8">
        <w:rPr>
          <w:rFonts w:ascii="宋体" w:hAnsi="宋体" w:hint="eastAsia"/>
        </w:rPr>
        <w:t>回路</w:t>
      </w:r>
      <w:r w:rsidRPr="00C23DF8">
        <w:t>LC</w:t>
      </w:r>
      <w:r w:rsidRPr="00C23DF8">
        <w:rPr>
          <w:rFonts w:ascii="宋体" w:hAnsi="宋体" w:hint="eastAsia"/>
        </w:rPr>
        <w:t>参数及</w:t>
      </w:r>
      <w:r w:rsidRPr="00C23DF8">
        <w:t>Q</w:t>
      </w:r>
      <w:r w:rsidRPr="00C23DF8">
        <w:rPr>
          <w:rFonts w:hint="eastAsia"/>
        </w:rPr>
        <w:t>值都不变时，改变晶体管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</m:oMath>
      <w:r w:rsidRPr="00C23DF8">
        <w:rPr>
          <w:rFonts w:hint="eastAsia"/>
        </w:rPr>
        <w:t>测试振荡频率值</w:t>
      </w:r>
    </w:p>
    <w:p w14:paraId="30044390" w14:textId="77777777" w:rsidR="00C23DF8" w:rsidRPr="00C23DF8" w:rsidRDefault="00C23DF8" w:rsidP="00D15812">
      <w:pPr>
        <w:pStyle w:val="a1"/>
        <w:ind w:firstLine="420"/>
      </w:pPr>
      <w:r w:rsidRPr="00C23DF8">
        <w:rPr>
          <w:rFonts w:hint="eastAsia"/>
        </w:rPr>
        <w:t>实验条件：</w:t>
      </w:r>
      <w:bookmarkStart w:id="7" w:name="_Hlk25569967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C23DF8">
        <w:t>=110kΩ</w:t>
      </w:r>
      <w:r w:rsidRPr="00C23DF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23DF8">
        <w:rPr>
          <w:rFonts w:ascii="宋体" w:hAnsi="宋体" w:hint="eastAsia"/>
        </w:rPr>
        <w:t>/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23DF8">
        <w:t>=120pF/680pF</w:t>
      </w:r>
      <w:r w:rsidRPr="00C23DF8">
        <w:rPr>
          <w:rFonts w:ascii="宋体" w:hAnsi="宋体" w:hint="eastAsia"/>
        </w:rPr>
        <w:t>，</w:t>
      </w:r>
      <w:r w:rsidRPr="00C23DF8">
        <w:t>f=6.5MHz</w:t>
      </w:r>
    </w:p>
    <w:p w14:paraId="2EA0C7C7" w14:textId="3E14DE0E" w:rsidR="00C23DF8" w:rsidRDefault="00C23DF8" w:rsidP="00D15812">
      <w:pPr>
        <w:pStyle w:val="ab"/>
      </w:pPr>
      <w:r w:rsidRPr="00223B19">
        <w:lastRenderedPageBreak/>
        <w:drawing>
          <wp:inline distT="0" distB="0" distL="0" distR="0" wp14:anchorId="21ABC819" wp14:editId="19D2FB83">
            <wp:extent cx="3305175" cy="2478881"/>
            <wp:effectExtent l="0" t="0" r="0" b="0"/>
            <wp:docPr id="18" name="图片 18" descr="C:\Users\Lenovo\AppData\Local\Temp\WeChat Files\120d992ee7dbd0c5ba6b7ef20a414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:\Users\Lenovo\AppData\Local\Temp\WeChat Files\120d992ee7dbd0c5ba6b7ef20a4145c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679" cy="248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9C5F" w14:textId="07881210" w:rsidR="00D15812" w:rsidRPr="00C23DF8" w:rsidRDefault="00D15812" w:rsidP="00D15812">
      <w:pPr>
        <w:pStyle w:val="a"/>
        <w:rPr>
          <w:lang w:eastAsia="zh-CN"/>
        </w:rPr>
      </w:pPr>
      <w:r>
        <w:rPr>
          <w:rFonts w:hint="eastAsia"/>
          <w:lang w:eastAsia="zh-CN"/>
        </w:rPr>
        <w:t>改变</w:t>
      </w:r>
      <w:r w:rsidRPr="00C23DF8">
        <w:rPr>
          <w:rFonts w:hint="eastAsia"/>
          <w:lang w:eastAsia="zh-CN"/>
        </w:rPr>
        <w:t>晶体管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I</m:t>
            </m:r>
          </m:e>
          <m:sub>
            <m:r>
              <w:rPr>
                <w:rFonts w:ascii="Cambria Math" w:hAnsi="Cambria Math"/>
                <w:lang w:eastAsia="zh-CN"/>
              </w:rPr>
              <m:t>EQ</m:t>
            </m:r>
          </m:sub>
        </m:sSub>
      </m:oMath>
      <w:r w:rsidRPr="00C23DF8">
        <w:rPr>
          <w:rFonts w:hint="eastAsia"/>
          <w:lang w:eastAsia="zh-CN"/>
        </w:rPr>
        <w:t>测试振荡频率值</w:t>
      </w:r>
      <w:r>
        <w:rPr>
          <w:rFonts w:hint="eastAsia"/>
          <w:lang w:eastAsia="zh-CN"/>
        </w:rPr>
        <w:t>（一）</w:t>
      </w:r>
    </w:p>
    <w:p w14:paraId="691CD650" w14:textId="531AD6C5" w:rsidR="00C23DF8" w:rsidRDefault="00C23DF8" w:rsidP="00D15812">
      <w:pPr>
        <w:pStyle w:val="ab"/>
      </w:pPr>
      <w:r w:rsidRPr="00223B19">
        <w:drawing>
          <wp:inline distT="0" distB="0" distL="0" distR="0" wp14:anchorId="5B815244" wp14:editId="1FE4A934">
            <wp:extent cx="3328988" cy="2496741"/>
            <wp:effectExtent l="0" t="0" r="5080" b="0"/>
            <wp:docPr id="19" name="图片 19" descr="C:\Users\Lenovo\AppData\Local\Temp\WeChat Files\c2444125faaa134938a6a757ada99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:\Users\Lenovo\AppData\Local\Temp\WeChat Files\c2444125faaa134938a6a757ada99b6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15" cy="250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E1A42" w14:textId="517BEA9F" w:rsidR="00D15812" w:rsidRPr="00D15812" w:rsidRDefault="00D15812" w:rsidP="00D15812">
      <w:pPr>
        <w:pStyle w:val="a"/>
        <w:rPr>
          <w:lang w:eastAsia="zh-CN"/>
        </w:rPr>
      </w:pPr>
      <w:r>
        <w:rPr>
          <w:rFonts w:hint="eastAsia"/>
          <w:lang w:eastAsia="zh-CN"/>
        </w:rPr>
        <w:t>改变</w:t>
      </w:r>
      <w:r w:rsidRPr="00C23DF8">
        <w:rPr>
          <w:rFonts w:hint="eastAsia"/>
          <w:lang w:eastAsia="zh-CN"/>
        </w:rPr>
        <w:t>晶体管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I</m:t>
            </m:r>
          </m:e>
          <m:sub>
            <m:r>
              <w:rPr>
                <w:rFonts w:ascii="Cambria Math" w:hAnsi="Cambria Math"/>
                <w:lang w:eastAsia="zh-CN"/>
              </w:rPr>
              <m:t>EQ</m:t>
            </m:r>
          </m:sub>
        </m:sSub>
      </m:oMath>
      <w:r w:rsidRPr="00C23DF8">
        <w:rPr>
          <w:rFonts w:hint="eastAsia"/>
          <w:lang w:eastAsia="zh-CN"/>
        </w:rPr>
        <w:t>测试振荡频率值</w:t>
      </w:r>
      <w:r>
        <w:rPr>
          <w:rFonts w:hint="eastAsia"/>
          <w:lang w:eastAsia="zh-CN"/>
        </w:rPr>
        <w:t>（二）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23DF8" w14:paraId="5F9C06E9" w14:textId="77777777" w:rsidTr="00C23DF8">
        <w:tc>
          <w:tcPr>
            <w:tcW w:w="1659" w:type="dxa"/>
          </w:tcPr>
          <w:bookmarkEnd w:id="7"/>
          <w:p w14:paraId="12569DAC" w14:textId="77777777" w:rsidR="00C23DF8" w:rsidRDefault="00656874" w:rsidP="00D15812">
            <w:pPr>
              <w:pStyle w:val="a1"/>
              <w:ind w:firstLine="420"/>
              <w:rPr>
                <w:rFonts w:ascii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r>
                  <w:rPr>
                    <w:rFonts w:ascii="Cambria Math" w:hAnsi="Cambria Math" w:hint="eastAsia"/>
                  </w:rPr>
                  <m:t>m</m:t>
                </m:r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1659" w:type="dxa"/>
          </w:tcPr>
          <w:p w14:paraId="1FEB8476" w14:textId="77777777" w:rsidR="00C23DF8" w:rsidRDefault="00C23DF8" w:rsidP="00D15812">
            <w:pPr>
              <w:pStyle w:val="a1"/>
              <w:ind w:firstLine="420"/>
            </w:pPr>
            <w:r>
              <w:t>4.0</w:t>
            </w:r>
          </w:p>
        </w:tc>
        <w:tc>
          <w:tcPr>
            <w:tcW w:w="1659" w:type="dxa"/>
          </w:tcPr>
          <w:p w14:paraId="29456674" w14:textId="77777777" w:rsidR="00C23DF8" w:rsidRDefault="00C23DF8" w:rsidP="00D15812">
            <w:pPr>
              <w:pStyle w:val="a1"/>
              <w:ind w:firstLine="420"/>
            </w:pPr>
            <w:r>
              <w:t>3.0</w:t>
            </w:r>
          </w:p>
        </w:tc>
        <w:tc>
          <w:tcPr>
            <w:tcW w:w="1659" w:type="dxa"/>
          </w:tcPr>
          <w:p w14:paraId="667843D5" w14:textId="77777777" w:rsidR="00C23DF8" w:rsidRDefault="00C23DF8" w:rsidP="00D15812">
            <w:pPr>
              <w:pStyle w:val="a1"/>
              <w:ind w:firstLine="420"/>
            </w:pPr>
            <w:r>
              <w:t>2.0</w:t>
            </w:r>
          </w:p>
        </w:tc>
        <w:tc>
          <w:tcPr>
            <w:tcW w:w="1660" w:type="dxa"/>
          </w:tcPr>
          <w:p w14:paraId="2ECF3E76" w14:textId="77777777" w:rsidR="00C23DF8" w:rsidRDefault="00C23DF8" w:rsidP="00D15812">
            <w:pPr>
              <w:pStyle w:val="a1"/>
              <w:ind w:firstLine="420"/>
            </w:pPr>
            <w:r>
              <w:t>1.0</w:t>
            </w:r>
          </w:p>
        </w:tc>
      </w:tr>
      <w:tr w:rsidR="00C23DF8" w14:paraId="30EAC823" w14:textId="77777777" w:rsidTr="00C23DF8">
        <w:tc>
          <w:tcPr>
            <w:tcW w:w="1659" w:type="dxa"/>
          </w:tcPr>
          <w:p w14:paraId="7FC214DF" w14:textId="77777777" w:rsidR="00C23DF8" w:rsidRDefault="00C23DF8" w:rsidP="00D15812">
            <w:pPr>
              <w:pStyle w:val="a1"/>
              <w:ind w:firstLine="420"/>
              <w:rPr>
                <w:rFonts w:ascii="宋体" w:hAnsi="宋体"/>
              </w:rPr>
            </w:pPr>
            <w:r>
              <w:t>f/MHz</w:t>
            </w:r>
          </w:p>
        </w:tc>
        <w:tc>
          <w:tcPr>
            <w:tcW w:w="1659" w:type="dxa"/>
          </w:tcPr>
          <w:p w14:paraId="53A7B55B" w14:textId="77777777" w:rsidR="00C23DF8" w:rsidRDefault="00C23DF8" w:rsidP="00D15812">
            <w:pPr>
              <w:pStyle w:val="a1"/>
              <w:ind w:firstLine="420"/>
            </w:pPr>
            <w:r>
              <w:rPr>
                <w:rFonts w:hint="eastAsia"/>
              </w:rPr>
              <w:t>6.58</w:t>
            </w:r>
          </w:p>
        </w:tc>
        <w:tc>
          <w:tcPr>
            <w:tcW w:w="1659" w:type="dxa"/>
          </w:tcPr>
          <w:p w14:paraId="63E5581F" w14:textId="77777777" w:rsidR="00C23DF8" w:rsidRDefault="00C23DF8" w:rsidP="00D15812">
            <w:pPr>
              <w:pStyle w:val="a1"/>
              <w:ind w:firstLine="420"/>
            </w:pPr>
            <w:r>
              <w:rPr>
                <w:rFonts w:hint="eastAsia"/>
              </w:rPr>
              <w:t>6.54</w:t>
            </w:r>
          </w:p>
        </w:tc>
        <w:tc>
          <w:tcPr>
            <w:tcW w:w="1659" w:type="dxa"/>
          </w:tcPr>
          <w:p w14:paraId="707284F6" w14:textId="77777777" w:rsidR="00C23DF8" w:rsidRDefault="00C23DF8" w:rsidP="00D15812">
            <w:pPr>
              <w:pStyle w:val="a1"/>
              <w:ind w:firstLine="420"/>
            </w:pPr>
            <w:r>
              <w:rPr>
                <w:rFonts w:hint="eastAsia"/>
              </w:rPr>
              <w:t>6.51</w:t>
            </w:r>
          </w:p>
        </w:tc>
        <w:tc>
          <w:tcPr>
            <w:tcW w:w="1660" w:type="dxa"/>
          </w:tcPr>
          <w:p w14:paraId="7463BA30" w14:textId="77777777" w:rsidR="00C23DF8" w:rsidRDefault="00C23DF8" w:rsidP="00D15812">
            <w:pPr>
              <w:pStyle w:val="a1"/>
              <w:ind w:firstLine="420"/>
            </w:pPr>
            <w:r>
              <w:rPr>
                <w:rFonts w:hint="eastAsia"/>
              </w:rPr>
              <w:t>6.49</w:t>
            </w:r>
          </w:p>
        </w:tc>
      </w:tr>
    </w:tbl>
    <w:p w14:paraId="3A0CB491" w14:textId="77777777" w:rsidR="00C23DF8" w:rsidRPr="00C23DF8" w:rsidRDefault="00C23DF8" w:rsidP="00D15812">
      <w:pPr>
        <w:pStyle w:val="a1"/>
        <w:ind w:firstLine="420"/>
      </w:pPr>
      <w:r w:rsidRPr="00C23DF8">
        <w:rPr>
          <w:rFonts w:hint="eastAsia"/>
        </w:rPr>
        <w:t>结论：其他条件不变时，随着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</m:oMath>
      <w:r w:rsidRPr="00C23DF8">
        <w:rPr>
          <w:rFonts w:hint="eastAsia"/>
        </w:rPr>
        <w:t>值增大，振荡频率减小（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1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A</m:t>
        </m:r>
      </m:oMath>
      <w:r w:rsidRPr="00C23DF8">
        <w:rPr>
          <w:rFonts w:hint="eastAsia"/>
        </w:rPr>
        <w:t>时</w:t>
      </w:r>
      <w:r w:rsidRPr="00C23DF8">
        <w:t>f</w:t>
      </w:r>
      <w:r w:rsidRPr="00C23DF8">
        <w:rPr>
          <w:rFonts w:hint="eastAsia"/>
        </w:rPr>
        <w:t>值变小可能是由于失真后波形频率测不准造成的）。</w:t>
      </w:r>
    </w:p>
    <w:p w14:paraId="1477EDF4" w14:textId="13E6ECBC" w:rsidR="00C23DF8" w:rsidRPr="00C23DF8" w:rsidRDefault="00C23DF8" w:rsidP="00D15812">
      <w:pPr>
        <w:pStyle w:val="3"/>
      </w:pPr>
      <w:r w:rsidRPr="00C23DF8">
        <w:rPr>
          <w:rFonts w:hint="eastAsia"/>
        </w:rPr>
        <w:t>研究电源变化对频率稳定度的影响</w:t>
      </w:r>
    </w:p>
    <w:p w14:paraId="57F063DC" w14:textId="77777777" w:rsidR="00C23DF8" w:rsidRPr="00C23DF8" w:rsidRDefault="00C23DF8" w:rsidP="00D15812">
      <w:pPr>
        <w:pStyle w:val="a1"/>
        <w:ind w:firstLine="420"/>
      </w:pPr>
      <w:r w:rsidRPr="00C23DF8">
        <w:rPr>
          <w:rFonts w:hint="eastAsia"/>
        </w:rPr>
        <w:t>实验条件：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C23DF8">
        <w:t>=110kΩ</w:t>
      </w:r>
      <w:r w:rsidRPr="00C23DF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2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A</m:t>
        </m:r>
      </m:oMath>
      <w:r w:rsidRPr="00C23DF8">
        <w:rPr>
          <w:rFonts w:hint="eastAsia"/>
        </w:rPr>
        <w:t>，</w:t>
      </w:r>
      <w:bookmarkStart w:id="8" w:name="_Hlk25570193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C23DF8">
        <w:rPr>
          <w:rFonts w:hint="eastAsia"/>
        </w:rPr>
        <w:t>/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bookmarkEnd w:id="8"/>
      <w:r w:rsidRPr="00C23DF8">
        <w:t>=120pF/680pF</w:t>
      </w:r>
      <w:r w:rsidRPr="00C23DF8">
        <w:rPr>
          <w:rFonts w:hint="eastAsia"/>
        </w:rPr>
        <w:t>，</w:t>
      </w:r>
      <w:r w:rsidRPr="00C23DF8">
        <w:t>f=6.5MHz</w:t>
      </w:r>
    </w:p>
    <w:p w14:paraId="3C33CDEE" w14:textId="680CF0BB" w:rsidR="00C23DF8" w:rsidRDefault="00C23DF8" w:rsidP="00D15812">
      <w:pPr>
        <w:pStyle w:val="ab"/>
      </w:pPr>
      <w:r w:rsidRPr="00B72FC3">
        <w:lastRenderedPageBreak/>
        <w:drawing>
          <wp:inline distT="0" distB="0" distL="0" distR="0" wp14:anchorId="6114E761" wp14:editId="48F35964">
            <wp:extent cx="3233738" cy="2425304"/>
            <wp:effectExtent l="0" t="0" r="5080" b="0"/>
            <wp:docPr id="20" name="图片 20" descr="C:\Users\Lenovo\AppData\Local\Temp\WeChat Files\3466557cea99a5f06552b24711ff3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:\Users\Lenovo\AppData\Local\Temp\WeChat Files\3466557cea99a5f06552b24711ff3fb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504" cy="242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299F" w14:textId="53F11FC0" w:rsidR="00D15812" w:rsidRPr="00C23DF8" w:rsidRDefault="00D15812" w:rsidP="00D15812">
      <w:pPr>
        <w:pStyle w:val="a"/>
        <w:rPr>
          <w:lang w:eastAsia="zh-CN"/>
        </w:rPr>
      </w:pPr>
      <w:r w:rsidRPr="00C23DF8">
        <w:rPr>
          <w:rFonts w:hint="eastAsia"/>
          <w:lang w:eastAsia="zh-CN"/>
        </w:rPr>
        <w:t>电源变化对频率稳定度的影响</w:t>
      </w:r>
      <w:r>
        <w:rPr>
          <w:rFonts w:hint="eastAsia"/>
          <w:lang w:eastAsia="zh-CN"/>
        </w:rPr>
        <w:t>（一）</w:t>
      </w:r>
    </w:p>
    <w:p w14:paraId="2A700997" w14:textId="271FCB30" w:rsidR="00C23DF8" w:rsidRDefault="00C23DF8" w:rsidP="00D15812">
      <w:pPr>
        <w:pStyle w:val="ab"/>
      </w:pPr>
      <w:r w:rsidRPr="00B72FC3">
        <w:drawing>
          <wp:inline distT="0" distB="0" distL="0" distR="0" wp14:anchorId="063040DD" wp14:editId="2DCD69BE">
            <wp:extent cx="3033712" cy="2275285"/>
            <wp:effectExtent l="0" t="0" r="0" b="0"/>
            <wp:docPr id="21" name="图片 21" descr="C:\Users\Lenovo\AppData\Local\Temp\WeChat Files\fa2ea62f6f52acc85d72fabb83ca2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C:\Users\Lenovo\AppData\Local\Temp\WeChat Files\fa2ea62f6f52acc85d72fabb83ca29c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870" cy="228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AA49" w14:textId="549519C0" w:rsidR="00D15812" w:rsidRPr="00D15812" w:rsidRDefault="00D15812" w:rsidP="00D15812">
      <w:pPr>
        <w:pStyle w:val="a"/>
        <w:rPr>
          <w:lang w:eastAsia="zh-CN"/>
        </w:rPr>
      </w:pPr>
      <w:r w:rsidRPr="00C23DF8">
        <w:rPr>
          <w:rFonts w:hint="eastAsia"/>
          <w:lang w:eastAsia="zh-CN"/>
        </w:rPr>
        <w:t>电源变化对频率稳定度的影响</w:t>
      </w:r>
      <w:r>
        <w:rPr>
          <w:rFonts w:hint="eastAsia"/>
          <w:lang w:eastAsia="zh-CN"/>
        </w:rPr>
        <w:t>（二）</w:t>
      </w:r>
    </w:p>
    <w:p w14:paraId="272CAF70" w14:textId="3C5E7278" w:rsidR="00C23DF8" w:rsidRDefault="00C23DF8" w:rsidP="00D15812">
      <w:pPr>
        <w:pStyle w:val="ab"/>
      </w:pPr>
      <w:r w:rsidRPr="00B72FC3">
        <w:drawing>
          <wp:inline distT="0" distB="0" distL="0" distR="0" wp14:anchorId="02A0FB65" wp14:editId="6AFC3035">
            <wp:extent cx="2986088" cy="2239566"/>
            <wp:effectExtent l="0" t="0" r="5080" b="8890"/>
            <wp:docPr id="22" name="图片 22" descr="C:\Users\Lenovo\AppData\Local\Temp\WeChat Files\6fc48cdcd274c49b57ba43d724fed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Lenovo\AppData\Local\Temp\WeChat Files\6fc48cdcd274c49b57ba43d724fed6f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002" cy="224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AC52" w14:textId="1BE2DE87" w:rsidR="00D15812" w:rsidRPr="00D15812" w:rsidRDefault="00D15812" w:rsidP="00D15812">
      <w:pPr>
        <w:pStyle w:val="a"/>
        <w:rPr>
          <w:lang w:eastAsia="zh-CN"/>
        </w:rPr>
      </w:pPr>
      <w:r w:rsidRPr="00C23DF8">
        <w:rPr>
          <w:rFonts w:hint="eastAsia"/>
          <w:lang w:eastAsia="zh-CN"/>
        </w:rPr>
        <w:t>电源变化对频率稳定度的影响</w:t>
      </w:r>
      <w:r>
        <w:rPr>
          <w:rFonts w:hint="eastAsia"/>
          <w:lang w:eastAsia="zh-CN"/>
        </w:rPr>
        <w:t>（三）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23DF8" w14:paraId="75D57F2F" w14:textId="77777777" w:rsidTr="00D15812">
        <w:tc>
          <w:tcPr>
            <w:tcW w:w="1659" w:type="dxa"/>
            <w:vAlign w:val="center"/>
          </w:tcPr>
          <w:p w14:paraId="78531D66" w14:textId="77777777" w:rsidR="00C23DF8" w:rsidRPr="00D15812" w:rsidRDefault="00656874" w:rsidP="00D1581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/V</m:t>
                </m:r>
              </m:oMath>
            </m:oMathPara>
          </w:p>
        </w:tc>
        <w:tc>
          <w:tcPr>
            <w:tcW w:w="1659" w:type="dxa"/>
            <w:vAlign w:val="center"/>
          </w:tcPr>
          <w:p w14:paraId="279BB75C" w14:textId="77777777" w:rsidR="00C23DF8" w:rsidRPr="00D15812" w:rsidRDefault="00C23DF8" w:rsidP="00D1581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5812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659" w:type="dxa"/>
            <w:vAlign w:val="center"/>
          </w:tcPr>
          <w:p w14:paraId="1BD60E14" w14:textId="77777777" w:rsidR="00C23DF8" w:rsidRPr="00D15812" w:rsidRDefault="00C23DF8" w:rsidP="00D1581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5812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659" w:type="dxa"/>
            <w:vAlign w:val="center"/>
          </w:tcPr>
          <w:p w14:paraId="7DE6DDF1" w14:textId="77777777" w:rsidR="00C23DF8" w:rsidRPr="00D15812" w:rsidRDefault="00C23DF8" w:rsidP="00D1581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581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660" w:type="dxa"/>
            <w:vAlign w:val="center"/>
          </w:tcPr>
          <w:p w14:paraId="1CDD6E19" w14:textId="77777777" w:rsidR="00C23DF8" w:rsidRPr="00D15812" w:rsidRDefault="00C23DF8" w:rsidP="00D1581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5812">
              <w:rPr>
                <w:rFonts w:ascii="Times New Roman" w:hAnsi="Times New Roman" w:cs="Times New Roman"/>
              </w:rPr>
              <w:t>9</w:t>
            </w:r>
          </w:p>
        </w:tc>
      </w:tr>
      <w:tr w:rsidR="00C23DF8" w14:paraId="0B641CDC" w14:textId="77777777" w:rsidTr="00D15812">
        <w:tc>
          <w:tcPr>
            <w:tcW w:w="1659" w:type="dxa"/>
            <w:vAlign w:val="center"/>
          </w:tcPr>
          <w:p w14:paraId="1A7D2091" w14:textId="77777777" w:rsidR="00C23DF8" w:rsidRPr="00D15812" w:rsidRDefault="00C23DF8" w:rsidP="00D1581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5812">
              <w:rPr>
                <w:rFonts w:ascii="Times New Roman" w:hAnsi="Times New Roman" w:cs="Times New Roman"/>
              </w:rPr>
              <w:t>f/MHz</w:t>
            </w:r>
          </w:p>
        </w:tc>
        <w:tc>
          <w:tcPr>
            <w:tcW w:w="1659" w:type="dxa"/>
            <w:vAlign w:val="center"/>
          </w:tcPr>
          <w:p w14:paraId="4D572322" w14:textId="77777777" w:rsidR="00C23DF8" w:rsidRPr="00D15812" w:rsidRDefault="00C23DF8" w:rsidP="00D1581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5812">
              <w:rPr>
                <w:rFonts w:ascii="Times New Roman" w:hAnsi="Times New Roman" w:cs="Times New Roman"/>
              </w:rPr>
              <w:t>6.50</w:t>
            </w:r>
          </w:p>
        </w:tc>
        <w:tc>
          <w:tcPr>
            <w:tcW w:w="1659" w:type="dxa"/>
            <w:vAlign w:val="center"/>
          </w:tcPr>
          <w:p w14:paraId="22EB9BA1" w14:textId="77777777" w:rsidR="00C23DF8" w:rsidRPr="00D15812" w:rsidRDefault="00C23DF8" w:rsidP="00D1581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5812">
              <w:rPr>
                <w:rFonts w:ascii="Times New Roman" w:hAnsi="Times New Roman" w:cs="Times New Roman"/>
              </w:rPr>
              <w:t>6.53</w:t>
            </w:r>
          </w:p>
        </w:tc>
        <w:tc>
          <w:tcPr>
            <w:tcW w:w="1659" w:type="dxa"/>
            <w:vAlign w:val="center"/>
          </w:tcPr>
          <w:p w14:paraId="43BE45E1" w14:textId="77777777" w:rsidR="00C23DF8" w:rsidRPr="00D15812" w:rsidRDefault="00C23DF8" w:rsidP="00D1581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5812">
              <w:rPr>
                <w:rFonts w:ascii="Times New Roman" w:hAnsi="Times New Roman" w:cs="Times New Roman"/>
              </w:rPr>
              <w:t>6.56</w:t>
            </w:r>
          </w:p>
        </w:tc>
        <w:tc>
          <w:tcPr>
            <w:tcW w:w="1660" w:type="dxa"/>
            <w:vAlign w:val="center"/>
          </w:tcPr>
          <w:p w14:paraId="758BB322" w14:textId="77777777" w:rsidR="00C23DF8" w:rsidRPr="00D15812" w:rsidRDefault="00C23DF8" w:rsidP="00D1581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15812">
              <w:rPr>
                <w:rFonts w:ascii="Times New Roman" w:hAnsi="Times New Roman" w:cs="Times New Roman"/>
              </w:rPr>
              <w:t>6.58</w:t>
            </w:r>
          </w:p>
        </w:tc>
      </w:tr>
    </w:tbl>
    <w:p w14:paraId="1AB3E0FE" w14:textId="77777777" w:rsidR="00C23DF8" w:rsidRPr="00C23DF8" w:rsidRDefault="00C23DF8" w:rsidP="00D15812">
      <w:pPr>
        <w:pStyle w:val="a1"/>
        <w:ind w:firstLine="420"/>
      </w:pPr>
      <w:r w:rsidRPr="00C23DF8">
        <w:rPr>
          <w:rFonts w:hint="eastAsia"/>
        </w:rPr>
        <w:t>结论：其他条件不变时，随着电源电压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 w:rsidRPr="00C23DF8">
        <w:rPr>
          <w:rFonts w:hint="eastAsia"/>
        </w:rPr>
        <w:t>减小，振荡频率</w:t>
      </w:r>
      <w:r w:rsidRPr="00C23DF8">
        <w:t>f</w:t>
      </w:r>
      <w:r w:rsidRPr="00C23DF8">
        <w:rPr>
          <w:rFonts w:hint="eastAsia"/>
        </w:rPr>
        <w:t>会有较小幅度的升高。</w:t>
      </w:r>
    </w:p>
    <w:p w14:paraId="27F0098F" w14:textId="77777777" w:rsidR="00842531" w:rsidRPr="00842531" w:rsidRDefault="00842531" w:rsidP="00D15812">
      <w:pPr>
        <w:pStyle w:val="3"/>
        <w:rPr>
          <w:rFonts w:ascii="宋体" w:hAnsi="宋体"/>
        </w:rPr>
      </w:pPr>
      <w:r w:rsidRPr="00842531">
        <w:rPr>
          <w:rFonts w:ascii="宋体" w:hAnsi="宋体" w:hint="eastAsia"/>
        </w:rPr>
        <w:t>绘制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842531">
        <w:rPr>
          <w:rFonts w:ascii="宋体" w:hAnsi="宋体" w:hint="eastAsia"/>
        </w:rPr>
        <w:t>/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842531">
        <w:rPr>
          <w:rFonts w:ascii="宋体" w:hAnsi="宋体" w:hint="eastAsia"/>
        </w:rPr>
        <w:t>变化时，输出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p</m:t>
            </m:r>
          </m:sub>
        </m:sSub>
      </m:oMath>
      <w:r w:rsidRPr="00842531">
        <w:rPr>
          <w:rFonts w:ascii="宋体" w:hAnsi="宋体" w:hint="eastAsia"/>
        </w:rPr>
        <w:t>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</m:oMath>
      <w:r w:rsidRPr="00842531">
        <w:rPr>
          <w:rFonts w:ascii="宋体" w:hAnsi="宋体" w:hint="eastAsia"/>
        </w:rPr>
        <w:t>变化的曲线图</w:t>
      </w:r>
    </w:p>
    <w:p w14:paraId="3EAB7FD3" w14:textId="3330BD09" w:rsidR="00842531" w:rsidRDefault="00842531" w:rsidP="00D15812">
      <w:pPr>
        <w:spacing w:beforeLines="50" w:before="156" w:afterLines="50" w:after="156" w:line="360" w:lineRule="auto"/>
        <w:jc w:val="center"/>
        <w:rPr>
          <w:rFonts w:ascii="宋体" w:eastAsia="宋体" w:hAnsi="宋体" w:cs="Times New Roman"/>
          <w:szCs w:val="21"/>
        </w:rPr>
      </w:pPr>
      <w:r w:rsidRPr="00842531">
        <w:rPr>
          <w:rFonts w:ascii="Times New Roman" w:eastAsia="宋体" w:hAnsi="Times New Roman" w:cs="Times New Roman"/>
          <w:noProof/>
          <w:szCs w:val="21"/>
        </w:rPr>
        <w:drawing>
          <wp:inline distT="0" distB="0" distL="114300" distR="114300" wp14:anchorId="2561C053" wp14:editId="321BE3EE">
            <wp:extent cx="4244975" cy="2148840"/>
            <wp:effectExtent l="5080" t="4445" r="17145" b="10795"/>
            <wp:docPr id="7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</wp:inline>
        </w:drawing>
      </w:r>
    </w:p>
    <w:p w14:paraId="379C523F" w14:textId="3217613B" w:rsidR="00D15812" w:rsidRPr="00D15812" w:rsidRDefault="00656874" w:rsidP="00D15812">
      <w:pPr>
        <w:pStyle w:val="a"/>
        <w:rPr>
          <w:rFonts w:ascii="宋体" w:hAnsi="宋体"/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1</m:t>
            </m:r>
          </m:sub>
        </m:sSub>
      </m:oMath>
      <w:r w:rsidR="00D15812" w:rsidRPr="00D15812">
        <w:rPr>
          <w:rFonts w:ascii="宋体" w:hAnsi="宋体" w:hint="eastAsia"/>
          <w:lang w:eastAsia="zh-CN"/>
        </w:rPr>
        <w:t>/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2</m:t>
            </m:r>
          </m:sub>
        </m:sSub>
      </m:oMath>
      <w:r w:rsidR="00D15812" w:rsidRPr="00D15812">
        <w:rPr>
          <w:rFonts w:ascii="宋体" w:hAnsi="宋体" w:hint="eastAsia"/>
          <w:lang w:eastAsia="zh-CN"/>
        </w:rPr>
        <w:t>变化时，输出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p</m:t>
            </m:r>
          </m:sub>
        </m:sSub>
      </m:oMath>
      <w:r w:rsidR="00D15812" w:rsidRPr="00D15812">
        <w:rPr>
          <w:rFonts w:ascii="宋体" w:hAnsi="宋体" w:hint="eastAsia"/>
          <w:lang w:eastAsia="zh-CN"/>
        </w:rPr>
        <w:t>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I</m:t>
            </m:r>
          </m:e>
          <m:sub>
            <m:r>
              <w:rPr>
                <w:rFonts w:ascii="Cambria Math" w:hAnsi="Cambria Math"/>
                <w:lang w:eastAsia="zh-CN"/>
              </w:rPr>
              <m:t>EQ</m:t>
            </m:r>
          </m:sub>
        </m:sSub>
      </m:oMath>
      <w:r w:rsidR="00D15812" w:rsidRPr="00D15812">
        <w:rPr>
          <w:rFonts w:ascii="宋体" w:hAnsi="宋体" w:hint="eastAsia"/>
          <w:lang w:eastAsia="zh-CN"/>
        </w:rPr>
        <w:t>变化的曲线图</w:t>
      </w:r>
    </w:p>
    <w:p w14:paraId="212F9352" w14:textId="7F2CB0A8" w:rsidR="00C23DF8" w:rsidRPr="005A5E6A" w:rsidRDefault="00C23DF8" w:rsidP="00D15812">
      <w:pPr>
        <w:pStyle w:val="3"/>
      </w:pPr>
      <w:r w:rsidRPr="005A5E6A">
        <w:rPr>
          <w:rFonts w:hint="eastAsia"/>
        </w:rPr>
        <w:t>实验方法及实验仪器使用方法总结</w:t>
      </w:r>
    </w:p>
    <w:p w14:paraId="39336AC9" w14:textId="77777777" w:rsidR="00C23DF8" w:rsidRPr="00D15812" w:rsidRDefault="00C23DF8" w:rsidP="00D15812">
      <w:pPr>
        <w:pStyle w:val="a1"/>
        <w:ind w:firstLine="422"/>
        <w:rPr>
          <w:b/>
          <w:bCs/>
        </w:rPr>
      </w:pPr>
      <w:r w:rsidRPr="00D15812">
        <w:rPr>
          <w:rFonts w:hint="eastAsia"/>
          <w:b/>
          <w:bCs/>
        </w:rPr>
        <w:t>实验方法总结：</w:t>
      </w:r>
    </w:p>
    <w:p w14:paraId="04946B21" w14:textId="77777777" w:rsidR="00C23DF8" w:rsidRPr="00A0433C" w:rsidRDefault="00C23DF8" w:rsidP="00D15812">
      <w:pPr>
        <w:pStyle w:val="a1"/>
        <w:numPr>
          <w:ilvl w:val="0"/>
          <w:numId w:val="17"/>
        </w:numPr>
        <w:ind w:firstLineChars="0"/>
      </w:pPr>
      <w:r w:rsidRPr="00A0433C">
        <w:rPr>
          <w:rFonts w:hint="eastAsia"/>
        </w:rPr>
        <w:t>注重对比与类比，比较不同组实验操作和现象间的区别，理解分析其原理，并从中找到实验中存在的错误。</w:t>
      </w:r>
    </w:p>
    <w:p w14:paraId="4CDE76C0" w14:textId="77777777" w:rsidR="00C23DF8" w:rsidRPr="00A0433C" w:rsidRDefault="00C23DF8" w:rsidP="00D15812">
      <w:pPr>
        <w:pStyle w:val="a1"/>
        <w:numPr>
          <w:ilvl w:val="0"/>
          <w:numId w:val="17"/>
        </w:numPr>
        <w:ind w:firstLineChars="0"/>
      </w:pPr>
      <w:r w:rsidRPr="00A0433C">
        <w:rPr>
          <w:rFonts w:hint="eastAsia"/>
        </w:rPr>
        <w:t>实验过程中，应先进行理论的推导验证，再进行实物连线和运行，防止烧坏仪器。</w:t>
      </w:r>
    </w:p>
    <w:p w14:paraId="0D7E9293" w14:textId="77777777" w:rsidR="00C23DF8" w:rsidRPr="00D15812" w:rsidRDefault="00C23DF8" w:rsidP="00D15812">
      <w:pPr>
        <w:pStyle w:val="a1"/>
        <w:ind w:firstLine="422"/>
        <w:rPr>
          <w:b/>
          <w:bCs/>
        </w:rPr>
      </w:pPr>
      <w:r w:rsidRPr="00D15812">
        <w:rPr>
          <w:rFonts w:hint="eastAsia"/>
          <w:b/>
          <w:bCs/>
        </w:rPr>
        <w:t>实验仪器使用方法总结：</w:t>
      </w:r>
    </w:p>
    <w:p w14:paraId="4BC9B751" w14:textId="77777777" w:rsidR="00C23DF8" w:rsidRPr="00A0433C" w:rsidRDefault="00C23DF8" w:rsidP="00D15812">
      <w:pPr>
        <w:pStyle w:val="a1"/>
        <w:numPr>
          <w:ilvl w:val="0"/>
          <w:numId w:val="18"/>
        </w:numPr>
        <w:ind w:firstLineChars="0"/>
      </w:pPr>
      <w:r w:rsidRPr="00A0433C">
        <w:rPr>
          <w:rFonts w:hint="eastAsia"/>
        </w:rPr>
        <w:t>示波器使用时要及时进行复位，以观察到最佳的输出波形。</w:t>
      </w:r>
    </w:p>
    <w:p w14:paraId="148A74D2" w14:textId="77777777" w:rsidR="00C23DF8" w:rsidRDefault="00C23DF8" w:rsidP="00D15812">
      <w:pPr>
        <w:pStyle w:val="a1"/>
        <w:numPr>
          <w:ilvl w:val="0"/>
          <w:numId w:val="18"/>
        </w:numPr>
        <w:ind w:firstLineChars="0"/>
      </w:pPr>
      <w:r w:rsidRPr="00A0433C">
        <w:rPr>
          <w:rFonts w:hint="eastAsia"/>
        </w:rPr>
        <w:t>电源电压需要通过电压表进行精确测量，以减小误差。</w:t>
      </w:r>
    </w:p>
    <w:p w14:paraId="1EB06054" w14:textId="77777777" w:rsidR="00C23DF8" w:rsidRDefault="00C23DF8" w:rsidP="00D15812">
      <w:pPr>
        <w:pStyle w:val="a1"/>
        <w:numPr>
          <w:ilvl w:val="0"/>
          <w:numId w:val="18"/>
        </w:numPr>
        <w:ind w:firstLineChars="0"/>
      </w:pPr>
      <w:r w:rsidRPr="00A0433C">
        <w:rPr>
          <w:rFonts w:hint="eastAsia"/>
        </w:rPr>
        <w:t>连接</w:t>
      </w:r>
      <w:r w:rsidRPr="00A0433C">
        <w:rPr>
          <w:rFonts w:hint="eastAsia"/>
        </w:rPr>
        <w:t>C2</w:t>
      </w:r>
      <w:r w:rsidRPr="00A0433C">
        <w:rPr>
          <w:rFonts w:hint="eastAsia"/>
        </w:rPr>
        <w:t>的导线要尽量使用最短的线，防止电阻过大造成影响。</w:t>
      </w:r>
    </w:p>
    <w:p w14:paraId="6F6C274B" w14:textId="77777777" w:rsidR="00C23DF8" w:rsidRDefault="00C23DF8" w:rsidP="00D15812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出现问题时应按顺序进行错误排查，并注意保护仪器。</w:t>
      </w:r>
    </w:p>
    <w:p w14:paraId="57B04ABA" w14:textId="3C2C805B" w:rsidR="00C23DF8" w:rsidRPr="00D15812" w:rsidRDefault="00C23DF8" w:rsidP="00D15812">
      <w:pPr>
        <w:pStyle w:val="a1"/>
        <w:numPr>
          <w:ilvl w:val="0"/>
          <w:numId w:val="18"/>
        </w:numPr>
        <w:ind w:firstLineChars="0"/>
      </w:pPr>
      <w:r>
        <w:rPr>
          <w:rFonts w:hint="eastAsia"/>
        </w:rPr>
        <w:t>应在连线检查无误后开启电源。</w:t>
      </w:r>
    </w:p>
    <w:p w14:paraId="5453A96D" w14:textId="1EF7B376" w:rsidR="00842531" w:rsidRPr="00842531" w:rsidRDefault="00842531" w:rsidP="00D15812">
      <w:pPr>
        <w:pStyle w:val="1"/>
      </w:pPr>
      <w:r w:rsidRPr="00842531">
        <w:rPr>
          <w:rFonts w:hint="eastAsia"/>
        </w:rPr>
        <w:t>思考题</w:t>
      </w:r>
    </w:p>
    <w:p w14:paraId="2897AA64" w14:textId="70A16182" w:rsidR="00842531" w:rsidRPr="00842531" w:rsidRDefault="00842531" w:rsidP="00D15812">
      <w:pPr>
        <w:pStyle w:val="3"/>
        <w:numPr>
          <w:ilvl w:val="0"/>
          <w:numId w:val="16"/>
        </w:numPr>
      </w:pPr>
      <w:r w:rsidRPr="00842531">
        <w:rPr>
          <w:rFonts w:hint="eastAsia"/>
        </w:rPr>
        <w:t>为什么反馈太小造成起振困难，反馈太大造成振幅减小？</w:t>
      </w:r>
    </w:p>
    <w:p w14:paraId="5D709877" w14:textId="77777777" w:rsidR="00842531" w:rsidRPr="00842531" w:rsidRDefault="00842531" w:rsidP="00D15812">
      <w:pPr>
        <w:pStyle w:val="a1"/>
        <w:ind w:firstLine="420"/>
      </w:pPr>
      <w:r w:rsidRPr="00842531">
        <w:rPr>
          <w:rFonts w:hint="eastAsia"/>
        </w:rPr>
        <w:t>答：如果反馈太小，回路能量不足以弥补回路内部损耗，振荡无法稳定建立；如果反馈太大，输入电路与回路耦合过紧，</w:t>
      </w:r>
      <w:r w:rsidRPr="00842531">
        <w:t>Q</w:t>
      </w:r>
      <w:r w:rsidRPr="00842531">
        <w:rPr>
          <w:rFonts w:hint="eastAsia"/>
        </w:rPr>
        <w:t>值降低，增益减小，使振幅减小。</w:t>
      </w:r>
    </w:p>
    <w:p w14:paraId="4395FAC7" w14:textId="24E7B4C5" w:rsidR="00842531" w:rsidRPr="00842531" w:rsidRDefault="00842531" w:rsidP="00D15812">
      <w:pPr>
        <w:pStyle w:val="3"/>
      </w:pPr>
      <w:r w:rsidRPr="00842531">
        <w:rPr>
          <w:rFonts w:hint="eastAsia"/>
        </w:rPr>
        <w:t>回路</w:t>
      </w:r>
      <w:r w:rsidRPr="00842531">
        <w:t>Q</w:t>
      </w:r>
      <w:r w:rsidRPr="00842531">
        <w:rPr>
          <w:rFonts w:hint="eastAsia"/>
        </w:rPr>
        <w:t>值不同，为什么会改变振荡频率？为什么提高</w:t>
      </w:r>
      <w:r w:rsidRPr="00842531">
        <w:t>Q</w:t>
      </w:r>
      <w:r w:rsidRPr="00842531">
        <w:rPr>
          <w:rFonts w:hint="eastAsia"/>
        </w:rPr>
        <w:t>值可以提高振荡频率的稳定度？</w:t>
      </w:r>
    </w:p>
    <w:p w14:paraId="6BC26D32" w14:textId="77777777" w:rsidR="00842531" w:rsidRPr="00842531" w:rsidRDefault="00842531" w:rsidP="00D15812">
      <w:pPr>
        <w:pStyle w:val="a1"/>
        <w:ind w:firstLine="420"/>
        <w:rPr>
          <w:rFonts w:ascii="宋体" w:hAnsi="宋体"/>
        </w:rPr>
      </w:pPr>
      <w:r w:rsidRPr="00842531">
        <w:rPr>
          <w:rFonts w:ascii="宋体" w:hAnsi="宋体" w:hint="eastAsia"/>
        </w:rPr>
        <w:lastRenderedPageBreak/>
        <w:t>答：</w:t>
      </w:r>
      <m:oMath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L</m:t>
            </m:r>
          </m:den>
        </m:f>
        <m:r>
          <m:rPr>
            <m:sty m:val="p"/>
          </m:rPr>
          <w:rPr>
            <w:rFonts w:ascii="Cambria Math" w:hAnsi="Cambria Math"/>
          </w:rPr>
          <m:t>=&gt;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π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L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w:bookmarkStart w:id="9" w:name="_Hlk25571161"/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∑</m:t>
                    </m:r>
                    <w:bookmarkEnd w:id="9"/>
                  </m:sub>
                </m:sSub>
              </m:e>
            </m:ra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Q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π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p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∑</m:t>
                    </m:r>
                  </m:sub>
                </m:sSub>
              </m:e>
            </m:rad>
          </m:den>
        </m:f>
      </m:oMath>
      <w:r w:rsidRPr="00842531">
        <w:rPr>
          <w:rFonts w:ascii="宋体" w:hAnsi="宋体" w:hint="eastAsia"/>
        </w:rPr>
        <w:t>提高</w:t>
      </w:r>
      <w:r w:rsidRPr="00842531">
        <w:t>Q</w:t>
      </w:r>
      <w:r w:rsidRPr="00842531">
        <w:rPr>
          <w:rFonts w:ascii="宋体" w:hAnsi="宋体" w:hint="eastAsia"/>
        </w:rPr>
        <w:t>值可使回路相频特性斜率增大，只需要更小的频率偏移，即可达到稳态，从而提高了系统的振荡频率与稳定性。</w:t>
      </w:r>
    </w:p>
    <w:p w14:paraId="1CE40D41" w14:textId="54BC0648" w:rsidR="00842531" w:rsidRPr="00842531" w:rsidRDefault="00842531" w:rsidP="00D15812">
      <w:pPr>
        <w:pStyle w:val="3"/>
      </w:pPr>
      <w:r w:rsidRPr="00842531">
        <w:rPr>
          <w:rFonts w:hint="eastAsia"/>
        </w:rPr>
        <w:t>为什么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</m:oMath>
      <w:r w:rsidRPr="00842531">
        <w:rPr>
          <w:rFonts w:hint="eastAsia"/>
        </w:rPr>
        <w:t>变化会引起振荡频率的变化，采取何种措施可使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</m:oMath>
      <w:r w:rsidRPr="00842531">
        <w:rPr>
          <w:rFonts w:hint="eastAsia"/>
        </w:rPr>
        <w:t>稳定？</w:t>
      </w:r>
    </w:p>
    <w:p w14:paraId="73DD3447" w14:textId="77777777" w:rsidR="00842531" w:rsidRPr="00842531" w:rsidRDefault="00842531" w:rsidP="00D15812">
      <w:pPr>
        <w:pStyle w:val="a1"/>
        <w:ind w:firstLine="420"/>
      </w:pPr>
      <w:r w:rsidRPr="00842531">
        <w:rPr>
          <w:rFonts w:hint="eastAsia"/>
        </w:rPr>
        <w:t>答：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</m:oMath>
      <w:r w:rsidRPr="00842531">
        <w:rPr>
          <w:rFonts w:hint="eastAsia"/>
        </w:rPr>
        <w:t>变化会引起输入输出电阻的变化，从而引起振荡频率的变化，采用反馈电路可稳定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EQ</m:t>
            </m:r>
          </m:sub>
        </m:sSub>
      </m:oMath>
      <w:r w:rsidRPr="00842531">
        <w:rPr>
          <w:rFonts w:hint="eastAsia"/>
        </w:rPr>
        <w:t>。</w:t>
      </w:r>
    </w:p>
    <w:p w14:paraId="082B7471" w14:textId="2F070BDE" w:rsidR="00842531" w:rsidRPr="00842531" w:rsidRDefault="00842531" w:rsidP="00D15812">
      <w:pPr>
        <w:pStyle w:val="3"/>
      </w:pPr>
      <w:r w:rsidRPr="00842531">
        <w:rPr>
          <w:rFonts w:hint="eastAsia"/>
        </w:rPr>
        <w:t>为什么静态（停振）电流与振荡后的工作电流不同？</w:t>
      </w:r>
    </w:p>
    <w:p w14:paraId="061ED537" w14:textId="77777777" w:rsidR="00842531" w:rsidRPr="00842531" w:rsidRDefault="00842531" w:rsidP="00D15812">
      <w:pPr>
        <w:pStyle w:val="a1"/>
        <w:ind w:firstLine="420"/>
      </w:pPr>
      <w:r w:rsidRPr="00842531">
        <w:rPr>
          <w:rFonts w:hint="eastAsia"/>
        </w:rPr>
        <w:t>答：起振后，随着幅度的增加，动态特性区域扩大，振荡部分进入非线性区，导致电流畸变，形成直流电流增量，使工作点向负向偏压方向移动直至稳定状态。</w:t>
      </w:r>
    </w:p>
    <w:p w14:paraId="67E6615D" w14:textId="25786DE2" w:rsidR="00842531" w:rsidRPr="00842531" w:rsidRDefault="00842531" w:rsidP="00D15812">
      <w:pPr>
        <w:pStyle w:val="3"/>
      </w:pPr>
      <w:r w:rsidRPr="00842531">
        <w:rPr>
          <w:rFonts w:hint="eastAsia"/>
        </w:rPr>
        <w:t>为什么调</w:t>
      </w:r>
      <w:r w:rsidRPr="00842531">
        <w:t>C</w:t>
      </w:r>
      <w:r w:rsidRPr="00842531">
        <w:rPr>
          <w:rFonts w:hint="eastAsia"/>
        </w:rPr>
        <w:t>改变振荡频率时，输出端</w:t>
      </w:r>
      <w:r w:rsidRPr="00842531">
        <w:t>output</w:t>
      </w:r>
      <w:r w:rsidRPr="00842531">
        <w:rPr>
          <w:rFonts w:hint="eastAsia"/>
        </w:rPr>
        <w:t>的振荡幅度随频率的升高而变化？</w:t>
      </w:r>
    </w:p>
    <w:p w14:paraId="0C322A72" w14:textId="77777777" w:rsidR="00842531" w:rsidRPr="00842531" w:rsidRDefault="00842531" w:rsidP="00D15812">
      <w:pPr>
        <w:pStyle w:val="a1"/>
        <w:ind w:firstLine="420"/>
      </w:pPr>
      <w:r w:rsidRPr="00842531">
        <w:rPr>
          <w:rFonts w:hint="eastAsia"/>
        </w:rPr>
        <w:t>答：调节</w:t>
      </w:r>
      <w:r w:rsidRPr="00842531">
        <w:t>C</w:t>
      </w:r>
      <w:r w:rsidRPr="00842531">
        <w:rPr>
          <w:rFonts w:hint="eastAsia"/>
        </w:rPr>
        <w:t>使反馈系数变化，根据</w:t>
      </w:r>
      <w:r w:rsidRPr="00842531">
        <w:t>AF=1</w:t>
      </w:r>
      <w:r w:rsidRPr="00842531">
        <w:rPr>
          <w:rFonts w:hint="eastAsia"/>
        </w:rPr>
        <w:t>，可知</w:t>
      </w:r>
      <w:r w:rsidRPr="00842531">
        <w:t>A</w:t>
      </w:r>
      <w:r w:rsidRPr="00842531">
        <w:rPr>
          <w:rFonts w:hint="eastAsia"/>
        </w:rPr>
        <w:t>会发生变化，从而振幅发生变化。</w:t>
      </w:r>
    </w:p>
    <w:sectPr w:rsidR="00842531" w:rsidRPr="008425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E39F8E" w14:textId="77777777" w:rsidR="00656874" w:rsidRDefault="00656874" w:rsidP="001E1292">
      <w:r>
        <w:separator/>
      </w:r>
    </w:p>
  </w:endnote>
  <w:endnote w:type="continuationSeparator" w:id="0">
    <w:p w14:paraId="36F1B8E3" w14:textId="77777777" w:rsidR="00656874" w:rsidRDefault="00656874" w:rsidP="001E12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548B01" w14:textId="77777777" w:rsidR="00656874" w:rsidRDefault="00656874" w:rsidP="001E1292">
      <w:r>
        <w:separator/>
      </w:r>
    </w:p>
  </w:footnote>
  <w:footnote w:type="continuationSeparator" w:id="0">
    <w:p w14:paraId="0C3D5811" w14:textId="77777777" w:rsidR="00656874" w:rsidRDefault="00656874" w:rsidP="001E12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AE5A433"/>
    <w:multiLevelType w:val="singleLevel"/>
    <w:tmpl w:val="9AE5A433"/>
    <w:lvl w:ilvl="0">
      <w:start w:val="7"/>
      <w:numFmt w:val="decimal"/>
      <w:suff w:val="nothing"/>
      <w:lvlText w:val="（%1）"/>
      <w:lvlJc w:val="left"/>
    </w:lvl>
  </w:abstractNum>
  <w:abstractNum w:abstractNumId="1" w15:restartNumberingAfterBreak="0">
    <w:nsid w:val="162426F4"/>
    <w:multiLevelType w:val="hybridMultilevel"/>
    <w:tmpl w:val="DC8C6BE8"/>
    <w:lvl w:ilvl="0" w:tplc="9800B5C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A1432CE"/>
    <w:multiLevelType w:val="hybridMultilevel"/>
    <w:tmpl w:val="8752FD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EE03157"/>
    <w:multiLevelType w:val="hybridMultilevel"/>
    <w:tmpl w:val="F0AEC2E2"/>
    <w:lvl w:ilvl="0" w:tplc="FE02476A">
      <w:start w:val="1"/>
      <w:numFmt w:val="decimal"/>
      <w:suff w:val="space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DA24BD"/>
    <w:multiLevelType w:val="hybridMultilevel"/>
    <w:tmpl w:val="0ED08F8E"/>
    <w:lvl w:ilvl="0" w:tplc="C0A2C2A6">
      <w:start w:val="1"/>
      <w:numFmt w:val="decimal"/>
      <w:suff w:val="nothing"/>
      <w:lvlText w:val="%1."/>
      <w:lvlJc w:val="left"/>
      <w:pPr>
        <w:ind w:left="0" w:firstLine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4FC0BE2"/>
    <w:multiLevelType w:val="hybridMultilevel"/>
    <w:tmpl w:val="478E6022"/>
    <w:lvl w:ilvl="0" w:tplc="6F36F2BA">
      <w:start w:val="1"/>
      <w:numFmt w:val="decimal"/>
      <w:pStyle w:val="3"/>
      <w:suff w:val="space"/>
      <w:lvlText w:val="(%1)"/>
      <w:lvlJc w:val="left"/>
      <w:pPr>
        <w:ind w:left="0" w:firstLine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2113BF"/>
    <w:multiLevelType w:val="multilevel"/>
    <w:tmpl w:val="677089F6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 w15:restartNumberingAfterBreak="0">
    <w:nsid w:val="5C224AAA"/>
    <w:multiLevelType w:val="hybridMultilevel"/>
    <w:tmpl w:val="ADA2B58A"/>
    <w:lvl w:ilvl="0" w:tplc="164A690C">
      <w:start w:val="1"/>
      <w:numFmt w:val="decimal"/>
      <w:pStyle w:val="a"/>
      <w:suff w:val="space"/>
      <w:lvlText w:val="图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6D475C"/>
    <w:multiLevelType w:val="hybridMultilevel"/>
    <w:tmpl w:val="31BA1B28"/>
    <w:lvl w:ilvl="0" w:tplc="F3BABE18">
      <w:start w:val="1"/>
      <w:numFmt w:val="decimal"/>
      <w:suff w:val="space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518198B"/>
    <w:multiLevelType w:val="multilevel"/>
    <w:tmpl w:val="320E972C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0" w15:restartNumberingAfterBreak="0">
    <w:nsid w:val="67ED3F36"/>
    <w:multiLevelType w:val="hybridMultilevel"/>
    <w:tmpl w:val="8752FD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965244D"/>
    <w:multiLevelType w:val="hybridMultilevel"/>
    <w:tmpl w:val="15FCCE2E"/>
    <w:lvl w:ilvl="0" w:tplc="CA70B908">
      <w:start w:val="1"/>
      <w:numFmt w:val="decimal"/>
      <w:suff w:val="space"/>
      <w:lvlText w:val="(%1)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A28427D"/>
    <w:multiLevelType w:val="hybridMultilevel"/>
    <w:tmpl w:val="15FCCE2E"/>
    <w:lvl w:ilvl="0" w:tplc="CA70B908">
      <w:start w:val="1"/>
      <w:numFmt w:val="decimal"/>
      <w:suff w:val="space"/>
      <w:lvlText w:val="(%1)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1F512D4"/>
    <w:multiLevelType w:val="multilevel"/>
    <w:tmpl w:val="71F512D4"/>
    <w:lvl w:ilvl="0">
      <w:start w:val="1"/>
      <w:numFmt w:val="japaneseCounting"/>
      <w:lvlText w:val="%1."/>
      <w:lvlJc w:val="left"/>
      <w:pPr>
        <w:tabs>
          <w:tab w:val="left" w:pos="555"/>
        </w:tabs>
        <w:ind w:left="555" w:hanging="555"/>
      </w:pPr>
      <w:rPr>
        <w:rFonts w:ascii="宋体" w:eastAsia="宋体" w:hAnsi="宋体" w:hint="eastAsia"/>
      </w:rPr>
    </w:lvl>
    <w:lvl w:ilvl="1">
      <w:start w:val="1"/>
      <w:numFmt w:val="decimal"/>
      <w:lvlText w:val="%2."/>
      <w:lvlJc w:val="left"/>
      <w:pPr>
        <w:tabs>
          <w:tab w:val="left" w:pos="780"/>
        </w:tabs>
        <w:ind w:left="780" w:hanging="360"/>
      </w:pPr>
      <w:rPr>
        <w:rFonts w:ascii="宋体" w:eastAsia="宋体" w:hAnsi="宋体" w:hint="eastAsia"/>
      </w:rPr>
    </w:lvl>
    <w:lvl w:ilvl="2">
      <w:start w:val="1"/>
      <w:numFmt w:val="decimal"/>
      <w:lvlText w:val="%3．"/>
      <w:lvlJc w:val="left"/>
      <w:pPr>
        <w:tabs>
          <w:tab w:val="left" w:pos="1200"/>
        </w:tabs>
        <w:ind w:left="120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1"/>
  </w:num>
  <w:num w:numId="11">
    <w:abstractNumId w:val="12"/>
  </w:num>
  <w:num w:numId="12">
    <w:abstractNumId w:val="5"/>
  </w:num>
  <w:num w:numId="13">
    <w:abstractNumId w:val="7"/>
  </w:num>
  <w:num w:numId="14">
    <w:abstractNumId w:val="7"/>
  </w:num>
  <w:num w:numId="15">
    <w:abstractNumId w:val="7"/>
  </w:num>
  <w:num w:numId="16">
    <w:abstractNumId w:val="5"/>
    <w:lvlOverride w:ilvl="0">
      <w:startOverride w:val="1"/>
    </w:lvlOverride>
  </w:num>
  <w:num w:numId="17">
    <w:abstractNumId w:val="10"/>
  </w:num>
  <w:num w:numId="18">
    <w:abstractNumId w:val="2"/>
  </w:num>
  <w:num w:numId="19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531"/>
    <w:rsid w:val="001E1292"/>
    <w:rsid w:val="0027454A"/>
    <w:rsid w:val="004C52A5"/>
    <w:rsid w:val="00656874"/>
    <w:rsid w:val="007215AC"/>
    <w:rsid w:val="007F3DF0"/>
    <w:rsid w:val="00842531"/>
    <w:rsid w:val="00C23DF8"/>
    <w:rsid w:val="00D1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5F3CEE"/>
  <w15:chartTrackingRefBased/>
  <w15:docId w15:val="{D53F4FBB-824D-4547-AFB9-AD12F05F4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27454A"/>
    <w:pPr>
      <w:keepNext/>
      <w:keepLines/>
      <w:widowControl/>
      <w:numPr>
        <w:numId w:val="9"/>
      </w:numPr>
      <w:jc w:val="left"/>
      <w:outlineLvl w:val="0"/>
    </w:pPr>
    <w:rPr>
      <w:rFonts w:ascii="Times New Roman" w:eastAsia="黑体" w:hAnsi="Times New Roman"/>
      <w:bCs/>
      <w:kern w:val="44"/>
      <w:sz w:val="28"/>
      <w:szCs w:val="44"/>
    </w:rPr>
  </w:style>
  <w:style w:type="paragraph" w:styleId="2">
    <w:name w:val="heading 2"/>
    <w:basedOn w:val="a0"/>
    <w:next w:val="a0"/>
    <w:link w:val="20"/>
    <w:unhideWhenUsed/>
    <w:qFormat/>
    <w:rsid w:val="0027454A"/>
    <w:pPr>
      <w:keepNext/>
      <w:keepLines/>
      <w:widowControl/>
      <w:numPr>
        <w:ilvl w:val="1"/>
        <w:numId w:val="9"/>
      </w:numPr>
      <w:spacing w:line="360" w:lineRule="auto"/>
      <w:jc w:val="left"/>
      <w:outlineLvl w:val="1"/>
    </w:pPr>
    <w:rPr>
      <w:rFonts w:ascii="Times New Roman" w:eastAsia="黑体" w:hAnsi="Times New Roman" w:cstheme="majorBidi"/>
      <w:bCs/>
      <w:sz w:val="24"/>
      <w:szCs w:val="24"/>
    </w:rPr>
  </w:style>
  <w:style w:type="paragraph" w:styleId="3">
    <w:name w:val="heading 3"/>
    <w:basedOn w:val="a1"/>
    <w:next w:val="a0"/>
    <w:link w:val="30"/>
    <w:uiPriority w:val="9"/>
    <w:unhideWhenUsed/>
    <w:qFormat/>
    <w:rsid w:val="007F3DF0"/>
    <w:pPr>
      <w:numPr>
        <w:numId w:val="12"/>
      </w:numPr>
      <w:ind w:firstLineChars="0" w:firstLine="0"/>
      <w:outlineLvl w:val="2"/>
    </w:pPr>
    <w:rPr>
      <w:rFonts w:eastAsia="黑体" w:cs="Times New Roman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7454A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7454A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7454A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7454A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7454A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7454A"/>
    <w:pPr>
      <w:keepNext/>
      <w:keepLines/>
      <w:numPr>
        <w:ilvl w:val="8"/>
        <w:numId w:val="9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11">
    <w:name w:val="网格型1"/>
    <w:basedOn w:val="a3"/>
    <w:next w:val="a5"/>
    <w:uiPriority w:val="39"/>
    <w:qFormat/>
    <w:rsid w:val="00842531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3"/>
    <w:uiPriority w:val="39"/>
    <w:qFormat/>
    <w:rsid w:val="008425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2"/>
    <w:rsid w:val="00C23DF8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2"/>
    <w:rsid w:val="00C23DF8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styleId="a6">
    <w:name w:val="List Paragraph"/>
    <w:basedOn w:val="a0"/>
    <w:uiPriority w:val="34"/>
    <w:qFormat/>
    <w:rsid w:val="00C23DF8"/>
    <w:pPr>
      <w:ind w:firstLineChars="200" w:firstLine="420"/>
    </w:pPr>
  </w:style>
  <w:style w:type="character" w:customStyle="1" w:styleId="10">
    <w:name w:val="标题 1 字符"/>
    <w:basedOn w:val="a2"/>
    <w:link w:val="1"/>
    <w:uiPriority w:val="9"/>
    <w:rsid w:val="0027454A"/>
    <w:rPr>
      <w:rFonts w:ascii="Times New Roman" w:eastAsia="黑体" w:hAnsi="Times New Roman"/>
      <w:bCs/>
      <w:kern w:val="44"/>
      <w:sz w:val="28"/>
      <w:szCs w:val="44"/>
    </w:rPr>
  </w:style>
  <w:style w:type="character" w:customStyle="1" w:styleId="20">
    <w:name w:val="标题 2 字符"/>
    <w:basedOn w:val="a2"/>
    <w:link w:val="2"/>
    <w:rsid w:val="0027454A"/>
    <w:rPr>
      <w:rFonts w:ascii="Times New Roman" w:eastAsia="黑体" w:hAnsi="Times New Roman" w:cstheme="majorBidi"/>
      <w:bCs/>
      <w:sz w:val="24"/>
      <w:szCs w:val="24"/>
    </w:rPr>
  </w:style>
  <w:style w:type="character" w:customStyle="1" w:styleId="30">
    <w:name w:val="标题 3 字符"/>
    <w:basedOn w:val="a2"/>
    <w:link w:val="3"/>
    <w:uiPriority w:val="9"/>
    <w:rsid w:val="007F3DF0"/>
    <w:rPr>
      <w:rFonts w:ascii="Times New Roman" w:eastAsia="黑体" w:hAnsi="Times New Roman" w:cs="Times New Roman"/>
      <w:szCs w:val="24"/>
    </w:rPr>
  </w:style>
  <w:style w:type="character" w:customStyle="1" w:styleId="40">
    <w:name w:val="标题 4 字符"/>
    <w:basedOn w:val="a2"/>
    <w:link w:val="4"/>
    <w:uiPriority w:val="9"/>
    <w:semiHidden/>
    <w:rsid w:val="002745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2"/>
    <w:link w:val="5"/>
    <w:uiPriority w:val="9"/>
    <w:semiHidden/>
    <w:rsid w:val="0027454A"/>
    <w:rPr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semiHidden/>
    <w:rsid w:val="0027454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semiHidden/>
    <w:rsid w:val="0027454A"/>
    <w:rPr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semiHidden/>
    <w:rsid w:val="0027454A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semiHidden/>
    <w:rsid w:val="0027454A"/>
    <w:rPr>
      <w:rFonts w:asciiTheme="majorHAnsi" w:eastAsiaTheme="majorEastAsia" w:hAnsiTheme="majorHAnsi" w:cstheme="majorBidi"/>
      <w:szCs w:val="21"/>
    </w:rPr>
  </w:style>
  <w:style w:type="paragraph" w:customStyle="1" w:styleId="a7">
    <w:name w:val="大标题"/>
    <w:link w:val="a8"/>
    <w:qFormat/>
    <w:rsid w:val="0027454A"/>
    <w:pPr>
      <w:ind w:left="432" w:hanging="432"/>
      <w:jc w:val="center"/>
    </w:pPr>
    <w:rPr>
      <w:rFonts w:ascii="Times New Roman" w:eastAsia="黑体" w:hAnsi="Times New Roman"/>
      <w:bCs/>
      <w:kern w:val="44"/>
      <w:sz w:val="32"/>
      <w:szCs w:val="32"/>
    </w:rPr>
  </w:style>
  <w:style w:type="paragraph" w:customStyle="1" w:styleId="1New">
    <w:name w:val="标题 1 New"/>
    <w:basedOn w:val="1"/>
    <w:rsid w:val="0027454A"/>
    <w:rPr>
      <w:bCs w:val="0"/>
    </w:rPr>
  </w:style>
  <w:style w:type="character" w:customStyle="1" w:styleId="a8">
    <w:name w:val="大标题 字符"/>
    <w:basedOn w:val="10"/>
    <w:link w:val="a7"/>
    <w:rsid w:val="0027454A"/>
    <w:rPr>
      <w:rFonts w:ascii="Times New Roman" w:eastAsia="黑体" w:hAnsi="Times New Roman"/>
      <w:bCs/>
      <w:kern w:val="44"/>
      <w:sz w:val="32"/>
      <w:szCs w:val="32"/>
    </w:rPr>
  </w:style>
  <w:style w:type="paragraph" w:customStyle="1" w:styleId="a1">
    <w:name w:val="真 正文"/>
    <w:basedOn w:val="a0"/>
    <w:link w:val="a9"/>
    <w:qFormat/>
    <w:rsid w:val="00D15812"/>
    <w:pPr>
      <w:spacing w:line="360" w:lineRule="auto"/>
      <w:ind w:firstLineChars="200" w:firstLine="200"/>
    </w:pPr>
    <w:rPr>
      <w:rFonts w:ascii="Times New Roman" w:eastAsia="宋体" w:hAnsi="Times New Roman"/>
      <w:szCs w:val="24"/>
    </w:rPr>
  </w:style>
  <w:style w:type="paragraph" w:customStyle="1" w:styleId="a">
    <w:name w:val="图标题"/>
    <w:basedOn w:val="a6"/>
    <w:link w:val="aa"/>
    <w:qFormat/>
    <w:rsid w:val="0027454A"/>
    <w:pPr>
      <w:widowControl/>
      <w:numPr>
        <w:numId w:val="7"/>
      </w:numPr>
      <w:autoSpaceDE w:val="0"/>
      <w:autoSpaceDN w:val="0"/>
      <w:spacing w:beforeLines="50" w:before="156" w:afterLines="50" w:after="156" w:line="360" w:lineRule="auto"/>
      <w:ind w:firstLineChars="0" w:firstLine="0"/>
      <w:jc w:val="center"/>
    </w:pPr>
    <w:rPr>
      <w:rFonts w:ascii="Times New Roman" w:eastAsia="黑体" w:hAnsi="Times New Roman" w:cs="宋体"/>
      <w:kern w:val="0"/>
      <w:lang w:eastAsia="en-US"/>
    </w:rPr>
  </w:style>
  <w:style w:type="character" w:customStyle="1" w:styleId="a9">
    <w:name w:val="真 正文 字符"/>
    <w:basedOn w:val="a2"/>
    <w:link w:val="a1"/>
    <w:rsid w:val="00D15812"/>
    <w:rPr>
      <w:rFonts w:ascii="Times New Roman" w:eastAsia="宋体" w:hAnsi="Times New Roman"/>
      <w:szCs w:val="24"/>
    </w:rPr>
  </w:style>
  <w:style w:type="character" w:customStyle="1" w:styleId="aa">
    <w:name w:val="图标题 字符"/>
    <w:basedOn w:val="a2"/>
    <w:link w:val="a"/>
    <w:rsid w:val="0027454A"/>
    <w:rPr>
      <w:rFonts w:ascii="Times New Roman" w:eastAsia="黑体" w:hAnsi="Times New Roman" w:cs="宋体"/>
      <w:kern w:val="0"/>
      <w:lang w:eastAsia="en-US"/>
    </w:rPr>
  </w:style>
  <w:style w:type="paragraph" w:customStyle="1" w:styleId="ab">
    <w:name w:val="图格式"/>
    <w:basedOn w:val="a0"/>
    <w:link w:val="ac"/>
    <w:qFormat/>
    <w:rsid w:val="007F3DF0"/>
    <w:pPr>
      <w:spacing w:beforeLines="50" w:before="156" w:afterLines="50" w:after="156"/>
      <w:jc w:val="center"/>
    </w:pPr>
    <w:rPr>
      <w:noProof/>
    </w:rPr>
  </w:style>
  <w:style w:type="character" w:customStyle="1" w:styleId="ac">
    <w:name w:val="图格式 字符"/>
    <w:basedOn w:val="a2"/>
    <w:link w:val="ab"/>
    <w:rsid w:val="007F3DF0"/>
    <w:rPr>
      <w:noProof/>
    </w:rPr>
  </w:style>
  <w:style w:type="paragraph" w:styleId="ad">
    <w:name w:val="header"/>
    <w:basedOn w:val="a0"/>
    <w:link w:val="ae"/>
    <w:uiPriority w:val="99"/>
    <w:unhideWhenUsed/>
    <w:rsid w:val="001E12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2"/>
    <w:link w:val="ad"/>
    <w:uiPriority w:val="99"/>
    <w:rsid w:val="001E1292"/>
    <w:rPr>
      <w:sz w:val="18"/>
      <w:szCs w:val="18"/>
    </w:rPr>
  </w:style>
  <w:style w:type="paragraph" w:styleId="af">
    <w:name w:val="footer"/>
    <w:basedOn w:val="a0"/>
    <w:link w:val="af0"/>
    <w:uiPriority w:val="99"/>
    <w:unhideWhenUsed/>
    <w:rsid w:val="001E12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2"/>
    <w:link w:val="af"/>
    <w:uiPriority w:val="99"/>
    <w:rsid w:val="001E12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5.bin"/><Relationship Id="rId21" Type="http://schemas.openxmlformats.org/officeDocument/2006/relationships/image" Target="media/image9.wmf"/><Relationship Id="rId34" Type="http://schemas.openxmlformats.org/officeDocument/2006/relationships/image" Target="media/image16.wmf"/><Relationship Id="rId42" Type="http://schemas.openxmlformats.org/officeDocument/2006/relationships/image" Target="media/image20.jpeg"/><Relationship Id="rId47" Type="http://schemas.openxmlformats.org/officeDocument/2006/relationships/image" Target="media/image25.jpeg"/><Relationship Id="rId50" Type="http://schemas.openxmlformats.org/officeDocument/2006/relationships/image" Target="media/image27.wmf"/><Relationship Id="rId55" Type="http://schemas.openxmlformats.org/officeDocument/2006/relationships/oleObject" Target="embeddings/oleObject20.bin"/><Relationship Id="rId63" Type="http://schemas.openxmlformats.org/officeDocument/2006/relationships/oleObject" Target="embeddings/oleObject24.bin"/><Relationship Id="rId68" Type="http://schemas.openxmlformats.org/officeDocument/2006/relationships/image" Target="media/image37.jpe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10.bin"/><Relationship Id="rId11" Type="http://schemas.openxmlformats.org/officeDocument/2006/relationships/image" Target="media/image4.wmf"/><Relationship Id="rId24" Type="http://schemas.openxmlformats.org/officeDocument/2006/relationships/oleObject" Target="embeddings/oleObject8.bin"/><Relationship Id="rId32" Type="http://schemas.openxmlformats.org/officeDocument/2006/relationships/image" Target="media/image15.wmf"/><Relationship Id="rId37" Type="http://schemas.openxmlformats.org/officeDocument/2006/relationships/oleObject" Target="embeddings/oleObject14.bin"/><Relationship Id="rId40" Type="http://schemas.openxmlformats.org/officeDocument/2006/relationships/image" Target="media/image19.wmf"/><Relationship Id="rId45" Type="http://schemas.openxmlformats.org/officeDocument/2006/relationships/image" Target="media/image23.jpeg"/><Relationship Id="rId53" Type="http://schemas.openxmlformats.org/officeDocument/2006/relationships/oleObject" Target="embeddings/oleObject19.bin"/><Relationship Id="rId58" Type="http://schemas.openxmlformats.org/officeDocument/2006/relationships/image" Target="media/image31.wmf"/><Relationship Id="rId66" Type="http://schemas.openxmlformats.org/officeDocument/2006/relationships/image" Target="media/image35.jpeg"/><Relationship Id="rId74" Type="http://schemas.openxmlformats.org/officeDocument/2006/relationships/image" Target="media/image43.jpeg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oleObject" Target="embeddings/oleObject17.bin"/><Relationship Id="rId57" Type="http://schemas.openxmlformats.org/officeDocument/2006/relationships/oleObject" Target="embeddings/oleObject21.bin"/><Relationship Id="rId61" Type="http://schemas.openxmlformats.org/officeDocument/2006/relationships/oleObject" Target="embeddings/oleObject23.bin"/><Relationship Id="rId10" Type="http://schemas.openxmlformats.org/officeDocument/2006/relationships/oleObject" Target="embeddings/oleObject1.bin"/><Relationship Id="rId19" Type="http://schemas.openxmlformats.org/officeDocument/2006/relationships/image" Target="media/image8.wmf"/><Relationship Id="rId31" Type="http://schemas.openxmlformats.org/officeDocument/2006/relationships/oleObject" Target="embeddings/oleObject11.bin"/><Relationship Id="rId44" Type="http://schemas.openxmlformats.org/officeDocument/2006/relationships/image" Target="media/image22.jpeg"/><Relationship Id="rId52" Type="http://schemas.openxmlformats.org/officeDocument/2006/relationships/image" Target="media/image28.wmf"/><Relationship Id="rId60" Type="http://schemas.openxmlformats.org/officeDocument/2006/relationships/image" Target="media/image32.wmf"/><Relationship Id="rId65" Type="http://schemas.openxmlformats.org/officeDocument/2006/relationships/oleObject" Target="embeddings/oleObject25.bin"/><Relationship Id="rId73" Type="http://schemas.openxmlformats.org/officeDocument/2006/relationships/image" Target="media/image42.jpe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jpeg"/><Relationship Id="rId30" Type="http://schemas.openxmlformats.org/officeDocument/2006/relationships/image" Target="media/image14.wmf"/><Relationship Id="rId35" Type="http://schemas.openxmlformats.org/officeDocument/2006/relationships/oleObject" Target="embeddings/oleObject13.bin"/><Relationship Id="rId43" Type="http://schemas.openxmlformats.org/officeDocument/2006/relationships/image" Target="media/image21.jpeg"/><Relationship Id="rId48" Type="http://schemas.openxmlformats.org/officeDocument/2006/relationships/image" Target="media/image26.wmf"/><Relationship Id="rId56" Type="http://schemas.openxmlformats.org/officeDocument/2006/relationships/image" Target="media/image30.wmf"/><Relationship Id="rId64" Type="http://schemas.openxmlformats.org/officeDocument/2006/relationships/image" Target="media/image34.wmf"/><Relationship Id="rId69" Type="http://schemas.openxmlformats.org/officeDocument/2006/relationships/image" Target="media/image38.jpe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oleObject" Target="embeddings/oleObject18.bin"/><Relationship Id="rId72" Type="http://schemas.openxmlformats.org/officeDocument/2006/relationships/image" Target="media/image41.jpe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oleObject" Target="embeddings/oleObject12.bin"/><Relationship Id="rId38" Type="http://schemas.openxmlformats.org/officeDocument/2006/relationships/image" Target="media/image18.wmf"/><Relationship Id="rId46" Type="http://schemas.openxmlformats.org/officeDocument/2006/relationships/image" Target="media/image24.jpeg"/><Relationship Id="rId59" Type="http://schemas.openxmlformats.org/officeDocument/2006/relationships/oleObject" Target="embeddings/oleObject22.bin"/><Relationship Id="rId67" Type="http://schemas.openxmlformats.org/officeDocument/2006/relationships/image" Target="media/image36.jpe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54" Type="http://schemas.openxmlformats.org/officeDocument/2006/relationships/image" Target="media/image29.wmf"/><Relationship Id="rId62" Type="http://schemas.openxmlformats.org/officeDocument/2006/relationships/image" Target="media/image33.wmf"/><Relationship Id="rId70" Type="http://schemas.openxmlformats.org/officeDocument/2006/relationships/image" Target="media/image39.jpeg"/><Relationship Id="rId75" Type="http://schemas.openxmlformats.org/officeDocument/2006/relationships/chart" Target="charts/chart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&#24037;&#20316;&#31807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[工作簿1]Sheet1!$A$2</c:f>
              <c:strCache>
                <c:ptCount val="1"/>
                <c:pt idx="0">
                  <c:v>110/2000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[工作簿1]Sheet1!$B$2:$M$2</c:f>
              <c:numCache>
                <c:formatCode>General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160</c:v>
                </c:pt>
                <c:pt idx="6">
                  <c:v>616</c:v>
                </c:pt>
                <c:pt idx="7">
                  <c:v>907</c:v>
                </c:pt>
                <c:pt idx="8">
                  <c:v>1087</c:v>
                </c:pt>
                <c:pt idx="9">
                  <c:v>1296</c:v>
                </c:pt>
                <c:pt idx="10">
                  <c:v>1406</c:v>
                </c:pt>
                <c:pt idx="11">
                  <c:v>1422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77C-4E19-92E0-C39293008F6C}"/>
            </c:ext>
          </c:extLst>
        </c:ser>
        <c:ser>
          <c:idx val="1"/>
          <c:order val="1"/>
          <c:tx>
            <c:strRef>
              <c:f>[工作簿1]Sheet1!$A$3</c:f>
              <c:strCache>
                <c:ptCount val="1"/>
                <c:pt idx="0">
                  <c:v>120/1100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[工作簿1]Sheet1!$B$3:$M$3</c:f>
              <c:numCache>
                <c:formatCode>General</c:formatCode>
                <c:ptCount val="12"/>
                <c:pt idx="0">
                  <c:v>0</c:v>
                </c:pt>
                <c:pt idx="1">
                  <c:v>104</c:v>
                </c:pt>
                <c:pt idx="2">
                  <c:v>237</c:v>
                </c:pt>
                <c:pt idx="3">
                  <c:v>324</c:v>
                </c:pt>
                <c:pt idx="4">
                  <c:v>560</c:v>
                </c:pt>
                <c:pt idx="5">
                  <c:v>836</c:v>
                </c:pt>
                <c:pt idx="6">
                  <c:v>1041</c:v>
                </c:pt>
                <c:pt idx="7">
                  <c:v>1284</c:v>
                </c:pt>
                <c:pt idx="8">
                  <c:v>1470</c:v>
                </c:pt>
                <c:pt idx="9">
                  <c:v>1619</c:v>
                </c:pt>
                <c:pt idx="10">
                  <c:v>1675</c:v>
                </c:pt>
                <c:pt idx="11">
                  <c:v>1553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77C-4E19-92E0-C39293008F6C}"/>
            </c:ext>
          </c:extLst>
        </c:ser>
        <c:ser>
          <c:idx val="2"/>
          <c:order val="2"/>
          <c:tx>
            <c:strRef>
              <c:f>[工作簿1]Sheet1!$A$4</c:f>
              <c:strCache>
                <c:ptCount val="1"/>
                <c:pt idx="0">
                  <c:v>120/680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[工作簿1]Sheet1!$B$4:$M$4</c:f>
              <c:numCache>
                <c:formatCode>General</c:formatCode>
                <c:ptCount val="12"/>
                <c:pt idx="0">
                  <c:v>0</c:v>
                </c:pt>
                <c:pt idx="1">
                  <c:v>184</c:v>
                </c:pt>
                <c:pt idx="2">
                  <c:v>284</c:v>
                </c:pt>
                <c:pt idx="3">
                  <c:v>379</c:v>
                </c:pt>
                <c:pt idx="4">
                  <c:v>562</c:v>
                </c:pt>
                <c:pt idx="5">
                  <c:v>755</c:v>
                </c:pt>
                <c:pt idx="6">
                  <c:v>964</c:v>
                </c:pt>
                <c:pt idx="7">
                  <c:v>1170</c:v>
                </c:pt>
                <c:pt idx="8">
                  <c:v>1380</c:v>
                </c:pt>
                <c:pt idx="9">
                  <c:v>1444</c:v>
                </c:pt>
                <c:pt idx="10">
                  <c:v>1427</c:v>
                </c:pt>
                <c:pt idx="11">
                  <c:v>1376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77C-4E19-92E0-C39293008F6C}"/>
            </c:ext>
          </c:extLst>
        </c:ser>
        <c:ser>
          <c:idx val="3"/>
          <c:order val="3"/>
          <c:tx>
            <c:strRef>
              <c:f>[工作簿1]Sheet1!$A$5</c:f>
              <c:strCache>
                <c:ptCount val="1"/>
                <c:pt idx="0">
                  <c:v>6980/120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[工作簿1]Sheet1!$B$5:$M$5</c:f>
              <c:numCache>
                <c:formatCode>General</c:formatCode>
                <c:ptCount val="12"/>
                <c:pt idx="0">
                  <c:v>0</c:v>
                </c:pt>
                <c:pt idx="1">
                  <c:v>42</c:v>
                </c:pt>
                <c:pt idx="2">
                  <c:v>61.6</c:v>
                </c:pt>
                <c:pt idx="3">
                  <c:v>92</c:v>
                </c:pt>
                <c:pt idx="4">
                  <c:v>132</c:v>
                </c:pt>
                <c:pt idx="5">
                  <c:v>190</c:v>
                </c:pt>
                <c:pt idx="6">
                  <c:v>240</c:v>
                </c:pt>
                <c:pt idx="7">
                  <c:v>269</c:v>
                </c:pt>
                <c:pt idx="8">
                  <c:v>311</c:v>
                </c:pt>
                <c:pt idx="9">
                  <c:v>377</c:v>
                </c:pt>
                <c:pt idx="10">
                  <c:v>425</c:v>
                </c:pt>
                <c:pt idx="11">
                  <c:v>500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77C-4E19-92E0-C39293008F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39575367"/>
        <c:axId val="579880592"/>
      </c:lineChart>
      <c:catAx>
        <c:axId val="9395753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9880592"/>
        <c:crosses val="autoZero"/>
        <c:auto val="1"/>
        <c:lblAlgn val="ctr"/>
        <c:lblOffset val="100"/>
        <c:noMultiLvlLbl val="0"/>
      </c:catAx>
      <c:valAx>
        <c:axId val="579880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395753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等线 Light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等线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706</Words>
  <Characters>4030</Characters>
  <Application>Microsoft Office Word</Application>
  <DocSecurity>0</DocSecurity>
  <Lines>33</Lines>
  <Paragraphs>9</Paragraphs>
  <ScaleCrop>false</ScaleCrop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钱 思远</dc:creator>
  <cp:keywords/>
  <dc:description/>
  <cp:lastModifiedBy>钱 思远</cp:lastModifiedBy>
  <cp:revision>3</cp:revision>
  <dcterms:created xsi:type="dcterms:W3CDTF">2020-12-17T16:28:00Z</dcterms:created>
  <dcterms:modified xsi:type="dcterms:W3CDTF">2020-12-17T17:37:00Z</dcterms:modified>
</cp:coreProperties>
</file>