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b/>
          <w:bCs/>
          <w:sz w:val="32"/>
          <w:szCs w:val="40"/>
        </w:rPr>
      </w:pPr>
      <w:bookmarkStart w:id="0" w:name="_Hlk53155772"/>
      <w:bookmarkEnd w:id="0"/>
      <w:r>
        <w:rPr>
          <w:rFonts w:hint="eastAsia"/>
          <w:b/>
          <w:bCs/>
          <w:sz w:val="32"/>
          <w:szCs w:val="40"/>
        </w:rPr>
        <w:t>PSK程序说明文档</w:t>
      </w:r>
    </w:p>
    <w:p>
      <w:pPr>
        <w:numPr>
          <w:ilvl w:val="0"/>
          <w:numId w:val="1"/>
        </w:numPr>
        <w:spacing w:line="360" w:lineRule="auto"/>
        <w:outlineLvl w:val="0"/>
        <w:rPr>
          <w:b/>
          <w:bCs/>
          <w:sz w:val="28"/>
          <w:szCs w:val="36"/>
        </w:rPr>
      </w:pPr>
      <w:r>
        <w:rPr>
          <w:rFonts w:hint="eastAsia"/>
          <w:b/>
          <w:bCs/>
          <w:sz w:val="28"/>
          <w:szCs w:val="36"/>
        </w:rPr>
        <w:t>运行方式</w:t>
      </w:r>
    </w:p>
    <w:p>
      <w:pPr>
        <w:spacing w:line="360" w:lineRule="auto"/>
        <w:ind w:firstLine="420"/>
      </w:pPr>
      <w:r>
        <w:rPr>
          <w:rFonts w:hint="eastAsia"/>
          <w:sz w:val="24"/>
          <w:szCs w:val="32"/>
        </w:rPr>
        <w:t>直接运行PSK.m</w:t>
      </w:r>
    </w:p>
    <w:p>
      <w:pPr>
        <w:numPr>
          <w:ilvl w:val="0"/>
          <w:numId w:val="2"/>
        </w:numPr>
        <w:outlineLvl w:val="0"/>
        <w:rPr>
          <w:b/>
          <w:bCs/>
          <w:sz w:val="28"/>
          <w:szCs w:val="36"/>
        </w:rPr>
      </w:pPr>
      <w:r>
        <w:rPr>
          <w:rFonts w:hint="eastAsia"/>
          <w:b/>
          <w:bCs/>
          <w:sz w:val="28"/>
          <w:szCs w:val="36"/>
        </w:rPr>
        <w:t>程序说明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 w:hRule="atLeast"/>
        </w:trPr>
        <w:tc>
          <w:tcPr>
            <w:tcW w:w="1660" w:type="dxa"/>
            <w:noWrap/>
          </w:tcPr>
          <w:p>
            <w:pPr>
              <w:spacing w:line="400" w:lineRule="exact"/>
              <w:rPr>
                <w:b/>
                <w:bCs/>
                <w:sz w:val="24"/>
                <w:szCs w:val="32"/>
              </w:rPr>
            </w:pPr>
            <w:r>
              <w:rPr>
                <w:rFonts w:hint="eastAsia"/>
                <w:b/>
                <w:bCs/>
                <w:sz w:val="24"/>
                <w:szCs w:val="32"/>
              </w:rPr>
              <w:t>代码行数</w:t>
            </w:r>
          </w:p>
        </w:tc>
        <w:tc>
          <w:tcPr>
            <w:tcW w:w="6320" w:type="dxa"/>
            <w:noWrap/>
          </w:tcPr>
          <w:p>
            <w:pPr>
              <w:spacing w:line="400" w:lineRule="exact"/>
              <w:rPr>
                <w:b/>
                <w:bCs/>
                <w:sz w:val="24"/>
                <w:szCs w:val="32"/>
              </w:rPr>
            </w:pPr>
            <w:r>
              <w:rPr>
                <w:rFonts w:hint="eastAsia"/>
                <w:b/>
                <w:bCs/>
                <w:sz w:val="24"/>
                <w:szCs w:val="32"/>
              </w:rPr>
              <w:t>实现内容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【4-13】</w:t>
            </w:r>
          </w:p>
        </w:tc>
        <w:tc>
          <w:tcPr>
            <w:tcW w:w="6320" w:type="dxa"/>
          </w:tcPr>
          <w:p>
            <w:pPr>
              <w:spacing w:line="400" w:lineRule="exact"/>
              <w:rPr>
                <w:sz w:val="24"/>
                <w:szCs w:val="32"/>
              </w:rPr>
            </w:pPr>
            <w:r>
              <w:rPr>
                <w:rFonts w:hint="eastAsia"/>
                <w:sz w:val="24"/>
                <w:szCs w:val="32"/>
              </w:rPr>
              <w:t>基本参数设置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【15-27】</w:t>
            </w:r>
          </w:p>
        </w:tc>
        <w:tc>
          <w:tcPr>
            <w:tcW w:w="6320" w:type="dxa"/>
          </w:tcPr>
          <w:p>
            <w:pPr>
              <w:spacing w:line="400" w:lineRule="exact"/>
              <w:rPr>
                <w:sz w:val="24"/>
                <w:szCs w:val="32"/>
              </w:rPr>
            </w:pPr>
            <w:r>
              <w:rPr>
                <w:rFonts w:hint="eastAsia"/>
                <w:sz w:val="24"/>
                <w:szCs w:val="32"/>
              </w:rPr>
              <w:t>星座图绘制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【29-31】</w:t>
            </w:r>
          </w:p>
        </w:tc>
        <w:tc>
          <w:tcPr>
            <w:tcW w:w="6320" w:type="dxa"/>
          </w:tcPr>
          <w:p>
            <w:pPr>
              <w:spacing w:line="400" w:lineRule="exact"/>
              <w:rPr>
                <w:sz w:val="24"/>
                <w:szCs w:val="32"/>
              </w:rPr>
            </w:pPr>
            <w:r>
              <w:rPr>
                <w:rFonts w:hint="eastAsia"/>
                <w:sz w:val="24"/>
                <w:szCs w:val="32"/>
              </w:rPr>
              <w:t>设置调制格雷码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【33-52】</w:t>
            </w:r>
          </w:p>
        </w:tc>
        <w:tc>
          <w:tcPr>
            <w:tcW w:w="6320" w:type="dxa"/>
          </w:tcPr>
          <w:p>
            <w:pPr>
              <w:spacing w:line="400" w:lineRule="exact"/>
              <w:rPr>
                <w:sz w:val="24"/>
                <w:szCs w:val="32"/>
              </w:rPr>
            </w:pPr>
            <w:r>
              <w:rPr>
                <w:rFonts w:hint="eastAsia"/>
                <w:sz w:val="24"/>
                <w:szCs w:val="32"/>
              </w:rPr>
              <w:t>不同调制方式下信号格雷码的比特映射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【55-76】</w:t>
            </w:r>
          </w:p>
        </w:tc>
        <w:tc>
          <w:tcPr>
            <w:tcW w:w="6320" w:type="dxa"/>
          </w:tcPr>
          <w:p>
            <w:pPr>
              <w:spacing w:line="400" w:lineRule="exact"/>
              <w:rPr>
                <w:sz w:val="24"/>
                <w:szCs w:val="32"/>
              </w:rPr>
            </w:pPr>
            <w:r>
              <w:rPr>
                <w:rFonts w:hint="eastAsia"/>
                <w:sz w:val="24"/>
                <w:szCs w:val="32"/>
              </w:rPr>
              <w:t>不同调制方式下的载波调制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【78-118】</w:t>
            </w:r>
          </w:p>
        </w:tc>
        <w:tc>
          <w:tcPr>
            <w:tcW w:w="6320" w:type="dxa"/>
          </w:tcPr>
          <w:p>
            <w:pPr>
              <w:spacing w:line="400" w:lineRule="exact"/>
              <w:rPr>
                <w:sz w:val="24"/>
                <w:szCs w:val="32"/>
              </w:rPr>
            </w:pPr>
            <w:r>
              <w:rPr>
                <w:rFonts w:hint="eastAsia"/>
                <w:sz w:val="24"/>
                <w:szCs w:val="32"/>
              </w:rPr>
              <w:t>白噪声生成并加载到基带信号上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【123-131】</w:t>
            </w:r>
          </w:p>
        </w:tc>
        <w:tc>
          <w:tcPr>
            <w:tcW w:w="6320" w:type="dxa"/>
          </w:tcPr>
          <w:p>
            <w:pPr>
              <w:spacing w:line="400" w:lineRule="exact"/>
              <w:rPr>
                <w:sz w:val="24"/>
                <w:szCs w:val="32"/>
              </w:rPr>
            </w:pPr>
            <w:r>
              <w:rPr>
                <w:rFonts w:hint="eastAsia"/>
                <w:sz w:val="24"/>
                <w:szCs w:val="32"/>
              </w:rPr>
              <w:t>AWGN信道下的BPSK解调及误比特率、误符号率运算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【133-166】</w:t>
            </w:r>
          </w:p>
        </w:tc>
        <w:tc>
          <w:tcPr>
            <w:tcW w:w="6320" w:type="dxa"/>
          </w:tcPr>
          <w:p>
            <w:pPr>
              <w:spacing w:line="400" w:lineRule="exact"/>
              <w:rPr>
                <w:sz w:val="24"/>
                <w:szCs w:val="32"/>
              </w:rPr>
            </w:pPr>
            <w:r>
              <w:rPr>
                <w:rFonts w:hint="eastAsia"/>
                <w:sz w:val="24"/>
                <w:szCs w:val="32"/>
              </w:rPr>
              <w:t>AWGN信道下的QPSK解调及误比特率、误符号率运算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【170-178】</w:t>
            </w:r>
          </w:p>
        </w:tc>
        <w:tc>
          <w:tcPr>
            <w:tcW w:w="6320" w:type="dxa"/>
          </w:tcPr>
          <w:p>
            <w:pPr>
              <w:spacing w:line="400" w:lineRule="exact"/>
              <w:rPr>
                <w:sz w:val="24"/>
                <w:szCs w:val="32"/>
              </w:rPr>
            </w:pPr>
            <w:r>
              <w:rPr>
                <w:rFonts w:hint="eastAsia"/>
                <w:sz w:val="24"/>
                <w:szCs w:val="32"/>
              </w:rPr>
              <w:t>瑞利信道下的BPSK解调及误比特率、误符号率运算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【180-209】</w:t>
            </w:r>
          </w:p>
        </w:tc>
        <w:tc>
          <w:tcPr>
            <w:tcW w:w="6320" w:type="dxa"/>
          </w:tcPr>
          <w:p>
            <w:pPr>
              <w:spacing w:line="400" w:lineRule="exact"/>
              <w:rPr>
                <w:sz w:val="24"/>
                <w:szCs w:val="32"/>
              </w:rPr>
            </w:pPr>
            <w:r>
              <w:rPr>
                <w:rFonts w:hint="eastAsia"/>
                <w:sz w:val="24"/>
                <w:szCs w:val="32"/>
              </w:rPr>
              <w:t>瑞利信道下的QPSK解调及误比特率、误符号率运算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【211-228】</w:t>
            </w:r>
          </w:p>
        </w:tc>
        <w:tc>
          <w:tcPr>
            <w:tcW w:w="6320" w:type="dxa"/>
          </w:tcPr>
          <w:p>
            <w:pPr>
              <w:spacing w:line="400" w:lineRule="exact"/>
              <w:rPr>
                <w:sz w:val="24"/>
                <w:szCs w:val="32"/>
              </w:rPr>
            </w:pPr>
            <w:r>
              <w:rPr>
                <w:rFonts w:hint="eastAsia"/>
                <w:sz w:val="24"/>
                <w:szCs w:val="32"/>
              </w:rPr>
              <w:t>两种信道下误比特率、误符号率运算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0" w:type="dxa"/>
            <w:noWrap/>
          </w:tcPr>
          <w:p>
            <w:pPr>
              <w:spacing w:line="400" w:lineRule="exact"/>
              <w:rPr>
                <w:sz w:val="24"/>
                <w:szCs w:val="32"/>
              </w:rPr>
            </w:pPr>
            <w:r>
              <w:rPr>
                <w:rFonts w:hint="eastAsia"/>
                <w:sz w:val="24"/>
                <w:szCs w:val="32"/>
              </w:rPr>
              <w:t>【231-239】</w:t>
            </w:r>
          </w:p>
        </w:tc>
        <w:tc>
          <w:tcPr>
            <w:tcW w:w="6320" w:type="dxa"/>
          </w:tcPr>
          <w:p>
            <w:pPr>
              <w:spacing w:line="400" w:lineRule="exact"/>
              <w:rPr>
                <w:sz w:val="24"/>
                <w:szCs w:val="32"/>
              </w:rPr>
            </w:pPr>
            <w:r>
              <w:rPr>
                <w:rFonts w:hint="eastAsia"/>
                <w:sz w:val="24"/>
                <w:szCs w:val="32"/>
              </w:rPr>
              <w:t>误符号率与误码率理论值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0" w:type="dxa"/>
            <w:noWrap/>
          </w:tcPr>
          <w:p>
            <w:pPr>
              <w:spacing w:line="400" w:lineRule="exact"/>
              <w:rPr>
                <w:sz w:val="24"/>
                <w:szCs w:val="32"/>
              </w:rPr>
            </w:pPr>
            <w:r>
              <w:rPr>
                <w:rFonts w:hint="eastAsia"/>
                <w:sz w:val="24"/>
                <w:szCs w:val="32"/>
              </w:rPr>
              <w:t>【241-287】</w:t>
            </w:r>
          </w:p>
        </w:tc>
        <w:tc>
          <w:tcPr>
            <w:tcW w:w="6320" w:type="dxa"/>
          </w:tcPr>
          <w:p>
            <w:pPr>
              <w:spacing w:line="400" w:lineRule="exact"/>
              <w:rPr>
                <w:sz w:val="24"/>
                <w:szCs w:val="32"/>
              </w:rPr>
            </w:pPr>
            <w:r>
              <w:rPr>
                <w:rFonts w:hint="eastAsia"/>
                <w:sz w:val="24"/>
                <w:szCs w:val="32"/>
              </w:rPr>
              <w:t>BPSK和QPSK调制中衰落信道均衡前后接受信号星座图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0" w:type="dxa"/>
            <w:noWrap/>
          </w:tcPr>
          <w:p>
            <w:pPr>
              <w:spacing w:line="400" w:lineRule="exact"/>
              <w:rPr>
                <w:sz w:val="24"/>
                <w:szCs w:val="32"/>
              </w:rPr>
            </w:pPr>
            <w:r>
              <w:rPr>
                <w:rFonts w:hint="eastAsia"/>
                <w:sz w:val="24"/>
                <w:szCs w:val="32"/>
              </w:rPr>
              <w:t>【289-296】</w:t>
            </w:r>
          </w:p>
        </w:tc>
        <w:tc>
          <w:tcPr>
            <w:tcW w:w="6320" w:type="dxa"/>
          </w:tcPr>
          <w:p>
            <w:pPr>
              <w:spacing w:line="400" w:lineRule="exact"/>
              <w:rPr>
                <w:sz w:val="24"/>
                <w:szCs w:val="32"/>
              </w:rPr>
            </w:pPr>
            <w:r>
              <w:rPr>
                <w:rFonts w:hint="eastAsia"/>
                <w:sz w:val="24"/>
                <w:szCs w:val="32"/>
              </w:rPr>
              <w:t>BPSK调制的两种信道下的仿真和理论情况下误比特率与误码率计算和绘图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0" w:type="dxa"/>
            <w:noWrap/>
          </w:tcPr>
          <w:p>
            <w:pPr>
              <w:spacing w:line="400" w:lineRule="exact"/>
              <w:rPr>
                <w:sz w:val="24"/>
                <w:szCs w:val="32"/>
              </w:rPr>
            </w:pPr>
            <w:r>
              <w:rPr>
                <w:rFonts w:hint="eastAsia"/>
                <w:sz w:val="24"/>
                <w:szCs w:val="32"/>
              </w:rPr>
              <w:t>【307-323】</w:t>
            </w:r>
          </w:p>
        </w:tc>
        <w:tc>
          <w:tcPr>
            <w:tcW w:w="6320" w:type="dxa"/>
          </w:tcPr>
          <w:p>
            <w:pPr>
              <w:spacing w:line="400" w:lineRule="exact"/>
              <w:rPr>
                <w:sz w:val="24"/>
                <w:szCs w:val="32"/>
              </w:rPr>
            </w:pPr>
            <w:r>
              <w:rPr>
                <w:rFonts w:hint="eastAsia"/>
                <w:sz w:val="24"/>
                <w:szCs w:val="32"/>
              </w:rPr>
              <w:t>QPSK调制的两种信道下的仿真和理论情况下误比特率与误码率计算和绘图</w:t>
            </w:r>
          </w:p>
        </w:tc>
      </w:tr>
    </w:tbl>
    <w:p>
      <w:pPr>
        <w:numPr>
          <w:ilvl w:val="0"/>
          <w:numId w:val="2"/>
        </w:numPr>
        <w:outlineLvl w:val="0"/>
        <w:rPr>
          <w:b/>
          <w:bCs/>
          <w:sz w:val="28"/>
          <w:szCs w:val="36"/>
        </w:rPr>
      </w:pPr>
      <w:r>
        <w:rPr>
          <w:rFonts w:hint="eastAsia"/>
          <w:b/>
          <w:bCs/>
          <w:sz w:val="28"/>
          <w:szCs w:val="36"/>
        </w:rPr>
        <w:t>关键程序设计与说明</w:t>
      </w:r>
    </w:p>
    <w:p>
      <w:pPr>
        <w:pStyle w:val="2"/>
        <w:spacing w:before="120" w:after="120"/>
        <w:ind w:firstLine="0" w:firstLineChars="0"/>
        <w:rPr>
          <w:rFonts w:ascii="黑体" w:hAnsi="黑体" w:eastAsia="黑体" w:cs="黑体"/>
          <w:b w:val="0"/>
          <w:bCs w:val="0"/>
          <w:sz w:val="28"/>
          <w:szCs w:val="28"/>
        </w:rPr>
      </w:pPr>
      <w:bookmarkStart w:id="1" w:name="_Toc21841088"/>
      <w:r>
        <w:rPr>
          <w:rFonts w:hint="eastAsia" w:ascii="黑体" w:hAnsi="黑体" w:eastAsia="黑体" w:cs="黑体"/>
          <w:b w:val="0"/>
          <w:bCs w:val="0"/>
          <w:sz w:val="28"/>
          <w:szCs w:val="28"/>
        </w:rPr>
        <w:t>3.1 二进制基带数据生成</w:t>
      </w:r>
      <w:bookmarkEnd w:id="1"/>
    </w:p>
    <w:p>
      <w:pPr>
        <w:ind w:firstLine="480"/>
      </w:pPr>
      <w:r>
        <w:rPr>
          <w:rFonts w:hint="eastAsia"/>
        </w:rPr>
        <w:t>在信号产生部分利用MATLAB中的随机数生成函数，产生N比特的随机二进制数据。使用到的</w:t>
      </w:r>
      <w:r>
        <w:rPr>
          <w:rFonts w:hint="eastAsia"/>
          <w:lang w:val="en-US" w:eastAsia="zh-CN"/>
        </w:rPr>
        <w:t>代码</w:t>
      </w:r>
      <w:r>
        <w:rPr>
          <w:rFonts w:hint="eastAsia"/>
        </w:rPr>
        <w:t>如下所示</w:t>
      </w:r>
      <w:bookmarkStart w:id="2" w:name="_Toc21841089"/>
      <w:r>
        <w:rPr>
          <w:rFonts w:hint="eastAsia"/>
        </w:rPr>
        <w:t>：</w:t>
      </w:r>
    </w:p>
    <w:p>
      <w:pPr>
        <w:ind w:firstLine="480"/>
      </w:pPr>
    </w:p>
    <w:p>
      <w:pPr>
        <w:jc w:val="left"/>
      </w:pPr>
      <w:r>
        <w:rPr>
          <w:rFonts w:hint="eastAsia" w:ascii="Courier New" w:hAnsi="Courier New"/>
          <w:color w:val="000000"/>
          <w:sz w:val="20"/>
        </w:rPr>
        <w:t>s = randi([0,1],1,N);</w:t>
      </w:r>
      <w:r>
        <w:rPr>
          <w:rFonts w:hint="eastAsia" w:ascii="Courier New" w:hAnsi="Courier New"/>
          <w:color w:val="228B22"/>
          <w:sz w:val="20"/>
        </w:rPr>
        <w:t>%原始信号</w:t>
      </w:r>
    </w:p>
    <w:p>
      <w:pPr>
        <w:pStyle w:val="2"/>
        <w:spacing w:before="120" w:after="120"/>
        <w:ind w:firstLine="0" w:firstLineChars="0"/>
        <w:rPr>
          <w:rFonts w:ascii="黑体" w:hAnsi="黑体" w:eastAsia="黑体" w:cs="黑体"/>
          <w:b w:val="0"/>
          <w:bCs w:val="0"/>
          <w:sz w:val="28"/>
          <w:szCs w:val="28"/>
        </w:rPr>
      </w:pPr>
      <w:r>
        <w:rPr>
          <w:rFonts w:hint="eastAsia" w:ascii="黑体" w:hAnsi="黑体" w:eastAsia="黑体" w:cs="黑体"/>
          <w:b w:val="0"/>
          <w:bCs w:val="0"/>
          <w:sz w:val="28"/>
          <w:szCs w:val="28"/>
        </w:rPr>
        <w:t>3.2 BPSK及QPSK星座图</w:t>
      </w:r>
      <w:bookmarkEnd w:id="2"/>
    </w:p>
    <w:p>
      <w:pPr>
        <w:ind w:firstLine="480"/>
      </w:pPr>
      <w:r>
        <w:rPr>
          <w:rFonts w:hint="eastAsia"/>
        </w:rPr>
        <w:t>首先进行基本参数设置。</w:t>
      </w:r>
    </w:p>
    <w:p>
      <w:pPr>
        <w:ind w:firstLine="480"/>
      </w:pPr>
    </w:p>
    <w:p>
      <w:pPr>
        <w:jc w:val="left"/>
        <w:rPr>
          <w:sz w:val="24"/>
        </w:rPr>
      </w:pPr>
      <w:r>
        <w:rPr>
          <w:rFonts w:hint="eastAsia" w:ascii="Courier New" w:hAnsi="Courier New"/>
          <w:color w:val="228B22"/>
          <w:sz w:val="20"/>
        </w:rPr>
        <w:t>%参数设置</w:t>
      </w:r>
    </w:p>
    <w:p>
      <w:pPr>
        <w:jc w:val="left"/>
        <w:rPr>
          <w:sz w:val="24"/>
        </w:rPr>
      </w:pPr>
      <w:r>
        <w:rPr>
          <w:rFonts w:hint="eastAsia" w:ascii="Courier New" w:hAnsi="Courier New"/>
          <w:color w:val="000000"/>
          <w:sz w:val="20"/>
        </w:rPr>
        <w:t>T = 1;</w:t>
      </w:r>
      <w:r>
        <w:rPr>
          <w:rFonts w:hint="eastAsia" w:ascii="Courier New" w:hAnsi="Courier New"/>
          <w:color w:val="228B22"/>
          <w:sz w:val="20"/>
        </w:rPr>
        <w:t>%符号间隔</w:t>
      </w:r>
    </w:p>
    <w:p>
      <w:pPr>
        <w:jc w:val="left"/>
        <w:rPr>
          <w:sz w:val="24"/>
        </w:rPr>
      </w:pPr>
      <w:r>
        <w:rPr>
          <w:rFonts w:hint="eastAsia" w:ascii="Courier New" w:hAnsi="Courier New"/>
          <w:color w:val="000000"/>
          <w:sz w:val="20"/>
        </w:rPr>
        <w:t>fc=40/T;</w:t>
      </w:r>
      <w:r>
        <w:rPr>
          <w:rFonts w:hint="eastAsia" w:ascii="Courier New" w:hAnsi="Courier New"/>
          <w:color w:val="228B22"/>
          <w:sz w:val="20"/>
        </w:rPr>
        <w:t>%载波频率</w:t>
      </w:r>
    </w:p>
    <w:p>
      <w:pPr>
        <w:jc w:val="left"/>
        <w:rPr>
          <w:sz w:val="24"/>
        </w:rPr>
      </w:pPr>
      <w:r>
        <w:rPr>
          <w:rFonts w:hint="eastAsia" w:ascii="Courier New" w:hAnsi="Courier New"/>
          <w:color w:val="000000"/>
          <w:sz w:val="20"/>
        </w:rPr>
        <w:t>N=10000;</w:t>
      </w:r>
      <w:r>
        <w:rPr>
          <w:rFonts w:hint="eastAsia" w:ascii="Courier New" w:hAnsi="Courier New"/>
          <w:color w:val="228B22"/>
          <w:sz w:val="20"/>
        </w:rPr>
        <w:t>%符号数</w:t>
      </w:r>
    </w:p>
    <w:p>
      <w:pPr>
        <w:jc w:val="left"/>
        <w:rPr>
          <w:sz w:val="24"/>
        </w:rPr>
      </w:pPr>
      <w:r>
        <w:rPr>
          <w:rFonts w:hint="eastAsia" w:ascii="Courier New" w:hAnsi="Courier New"/>
          <w:color w:val="000000"/>
          <w:sz w:val="20"/>
        </w:rPr>
        <w:t>Ns=100;</w:t>
      </w:r>
    </w:p>
    <w:p>
      <w:pPr>
        <w:jc w:val="left"/>
        <w:rPr>
          <w:sz w:val="24"/>
        </w:rPr>
      </w:pPr>
      <w:r>
        <w:rPr>
          <w:rFonts w:hint="eastAsia" w:ascii="Courier New" w:hAnsi="Courier New"/>
          <w:color w:val="000000"/>
          <w:sz w:val="20"/>
        </w:rPr>
        <w:t>fs=1000;</w:t>
      </w:r>
    </w:p>
    <w:p>
      <w:pPr>
        <w:jc w:val="left"/>
        <w:rPr>
          <w:sz w:val="24"/>
        </w:rPr>
      </w:pPr>
      <w:r>
        <w:rPr>
          <w:rFonts w:hint="eastAsia" w:ascii="Courier New" w:hAnsi="Courier New"/>
          <w:color w:val="000000"/>
          <w:sz w:val="20"/>
        </w:rPr>
        <w:t>SNR_dB = -5:30;</w:t>
      </w:r>
      <w:r>
        <w:rPr>
          <w:rFonts w:hint="eastAsia" w:ascii="Courier New" w:hAnsi="Courier New"/>
          <w:color w:val="228B22"/>
          <w:sz w:val="20"/>
        </w:rPr>
        <w:t>%信噪比</w:t>
      </w:r>
    </w:p>
    <w:p>
      <w:pPr>
        <w:jc w:val="left"/>
        <w:rPr>
          <w:sz w:val="24"/>
        </w:rPr>
      </w:pPr>
      <w:r>
        <w:rPr>
          <w:rFonts w:hint="eastAsia" w:ascii="Courier New" w:hAnsi="Courier New"/>
          <w:color w:val="000000"/>
          <w:sz w:val="20"/>
        </w:rPr>
        <w:t>SNR = 10.^(SNR_dB/10);</w:t>
      </w:r>
      <w:r>
        <w:rPr>
          <w:rFonts w:hint="eastAsia" w:ascii="Courier New" w:hAnsi="Courier New"/>
          <w:color w:val="228B22"/>
          <w:sz w:val="20"/>
        </w:rPr>
        <w:t>%线性</w:t>
      </w:r>
    </w:p>
    <w:p>
      <w:pPr>
        <w:jc w:val="left"/>
        <w:rPr>
          <w:sz w:val="24"/>
        </w:rPr>
      </w:pPr>
      <w:r>
        <w:rPr>
          <w:rFonts w:hint="eastAsia" w:ascii="Courier New" w:hAnsi="Courier New"/>
          <w:color w:val="000000"/>
          <w:sz w:val="20"/>
        </w:rPr>
        <w:t>s = randi([0,1],1,N);</w:t>
      </w:r>
      <w:r>
        <w:rPr>
          <w:rFonts w:hint="eastAsia" w:ascii="Courier New" w:hAnsi="Courier New"/>
          <w:color w:val="228B22"/>
          <w:sz w:val="20"/>
        </w:rPr>
        <w:t>%原始信号</w:t>
      </w:r>
    </w:p>
    <w:p>
      <w:pPr>
        <w:jc w:val="left"/>
        <w:rPr>
          <w:sz w:val="24"/>
        </w:rPr>
      </w:pPr>
      <w:r>
        <w:rPr>
          <w:rFonts w:hint="eastAsia" w:ascii="Courier New" w:hAnsi="Courier New"/>
          <w:color w:val="000000"/>
          <w:sz w:val="20"/>
        </w:rPr>
        <w:t>t = linspace(0,Ns,Ns*fs);</w:t>
      </w:r>
      <w:r>
        <w:rPr>
          <w:rFonts w:hint="eastAsia" w:ascii="Courier New" w:hAnsi="Courier New"/>
          <w:color w:val="228B22"/>
          <w:sz w:val="20"/>
        </w:rPr>
        <w:t>%离散时间序列</w:t>
      </w:r>
    </w:p>
    <w:p>
      <w:pPr>
        <w:ind w:firstLine="480"/>
      </w:pPr>
    </w:p>
    <w:p>
      <w:pPr>
        <w:ind w:firstLine="420" w:firstLineChars="200"/>
      </w:pPr>
      <w:r>
        <w:rPr>
          <w:rFonts w:hint="eastAsia"/>
        </w:rPr>
        <w:t>然后</w:t>
      </w:r>
      <w:r>
        <w:t>根据发射信号的平均功率计算出不同星座图的星座点间距d</w:t>
      </w:r>
      <w:r>
        <w:rPr>
          <w:rFonts w:hint="eastAsia"/>
        </w:rPr>
        <w:t>。以下是BPSK和QPSK两种不同调制方式的计算方式。其中BPSk 只有实部，且实部为±1（2个星座点），QPSk 实虚部为±1（4个星座点）。</w:t>
      </w:r>
      <w:r>
        <w:t>由d</w:t>
      </w:r>
      <w:r>
        <w:rPr>
          <w:rFonts w:hint="eastAsia"/>
        </w:rPr>
        <w:t>可以</w:t>
      </w:r>
      <w:r>
        <w:t>得出不同星座点复平面的坐标并进行画图</w:t>
      </w:r>
      <w:r>
        <w:rPr>
          <w:rFonts w:hint="eastAsia"/>
        </w:rPr>
        <w:t>。</w:t>
      </w:r>
    </w:p>
    <w:p/>
    <w:p>
      <w:pPr>
        <w:jc w:val="left"/>
        <w:rPr>
          <w:sz w:val="24"/>
        </w:rPr>
      </w:pPr>
      <w:r>
        <w:rPr>
          <w:rFonts w:hint="eastAsia" w:ascii="Courier New" w:hAnsi="Courier New"/>
          <w:color w:val="228B22"/>
          <w:sz w:val="20"/>
        </w:rPr>
        <w:t>%星座图</w:t>
      </w:r>
    </w:p>
    <w:p>
      <w:pPr>
        <w:jc w:val="left"/>
        <w:rPr>
          <w:sz w:val="24"/>
        </w:rPr>
      </w:pPr>
      <w:r>
        <w:rPr>
          <w:rFonts w:hint="eastAsia" w:ascii="Courier New" w:hAnsi="Courier New"/>
          <w:color w:val="228B22"/>
          <w:sz w:val="20"/>
        </w:rPr>
        <w:t>% BPSK</w:t>
      </w:r>
    </w:p>
    <w:p>
      <w:pPr>
        <w:jc w:val="left"/>
        <w:rPr>
          <w:sz w:val="24"/>
        </w:rPr>
      </w:pPr>
      <w:r>
        <w:rPr>
          <w:rFonts w:hint="eastAsia" w:ascii="Courier New" w:hAnsi="Courier New"/>
          <w:color w:val="000000"/>
          <w:sz w:val="20"/>
        </w:rPr>
        <w:t xml:space="preserve">d1 = 1; </w:t>
      </w:r>
    </w:p>
    <w:p>
      <w:pPr>
        <w:jc w:val="left"/>
        <w:rPr>
          <w:sz w:val="24"/>
        </w:rPr>
      </w:pPr>
      <w:r>
        <w:rPr>
          <w:rFonts w:hint="eastAsia" w:ascii="Courier New" w:hAnsi="Courier New"/>
          <w:color w:val="000000"/>
          <w:sz w:val="20"/>
        </w:rPr>
        <w:t>A1= [-1;1]*d1;</w:t>
      </w:r>
    </w:p>
    <w:p>
      <w:pPr>
        <w:jc w:val="left"/>
        <w:rPr>
          <w:sz w:val="24"/>
        </w:rPr>
      </w:pPr>
      <w:r>
        <w:rPr>
          <w:rFonts w:hint="eastAsia" w:ascii="Courier New" w:hAnsi="Courier New"/>
          <w:color w:val="000000"/>
          <w:sz w:val="20"/>
        </w:rPr>
        <w:t>figure(1);</w:t>
      </w:r>
    </w:p>
    <w:p>
      <w:pPr>
        <w:jc w:val="left"/>
        <w:rPr>
          <w:sz w:val="24"/>
        </w:rPr>
      </w:pPr>
      <w:r>
        <w:rPr>
          <w:rFonts w:hint="eastAsia" w:ascii="Courier New" w:hAnsi="Courier New"/>
          <w:color w:val="000000"/>
          <w:sz w:val="20"/>
        </w:rPr>
        <w:t>scatter(real(A1),imag(A1),</w:t>
      </w:r>
      <w:r>
        <w:rPr>
          <w:rFonts w:hint="eastAsia" w:ascii="Courier New" w:hAnsi="Courier New"/>
          <w:color w:val="A020F0"/>
          <w:sz w:val="20"/>
        </w:rPr>
        <w:t>'filled'</w:t>
      </w:r>
      <w:r>
        <w:rPr>
          <w:rFonts w:hint="eastAsia" w:ascii="Courier New" w:hAnsi="Courier New"/>
          <w:color w:val="000000"/>
          <w:sz w:val="20"/>
        </w:rPr>
        <w:t xml:space="preserve">); </w:t>
      </w:r>
      <w:r>
        <w:rPr>
          <w:rFonts w:hint="eastAsia" w:ascii="Courier New" w:hAnsi="Courier New"/>
          <w:color w:val="228B22"/>
          <w:sz w:val="20"/>
        </w:rPr>
        <w:t>%画出星座图</w:t>
      </w:r>
    </w:p>
    <w:p>
      <w:pPr>
        <w:jc w:val="left"/>
        <w:rPr>
          <w:sz w:val="24"/>
        </w:rPr>
      </w:pPr>
      <w:r>
        <w:rPr>
          <w:rFonts w:hint="eastAsia" w:ascii="Courier New" w:hAnsi="Courier New"/>
          <w:color w:val="000000"/>
          <w:sz w:val="20"/>
        </w:rPr>
        <w:t>title(</w:t>
      </w:r>
      <w:r>
        <w:rPr>
          <w:rFonts w:hint="eastAsia" w:ascii="Courier New" w:hAnsi="Courier New"/>
          <w:color w:val="A020F0"/>
          <w:sz w:val="20"/>
        </w:rPr>
        <w:t>'BPSK星座图'</w:t>
      </w:r>
      <w:r>
        <w:rPr>
          <w:rFonts w:hint="eastAsia" w:ascii="Courier New" w:hAnsi="Courier New"/>
          <w:color w:val="000000"/>
          <w:sz w:val="20"/>
        </w:rPr>
        <w:t>);</w:t>
      </w:r>
    </w:p>
    <w:p>
      <w:pPr>
        <w:jc w:val="left"/>
        <w:rPr>
          <w:sz w:val="24"/>
        </w:rPr>
      </w:pPr>
      <w:r>
        <w:rPr>
          <w:rFonts w:hint="eastAsia" w:ascii="Courier New" w:hAnsi="Courier New"/>
          <w:color w:val="228B22"/>
          <w:sz w:val="20"/>
        </w:rPr>
        <w:t>% QPSK</w:t>
      </w:r>
    </w:p>
    <w:p>
      <w:pPr>
        <w:jc w:val="left"/>
        <w:rPr>
          <w:sz w:val="24"/>
        </w:rPr>
      </w:pPr>
      <w:r>
        <w:rPr>
          <w:rFonts w:hint="eastAsia" w:ascii="Courier New" w:hAnsi="Courier New"/>
          <w:color w:val="000000"/>
          <w:sz w:val="20"/>
        </w:rPr>
        <w:t>d2=sqrt(2)/2;</w:t>
      </w:r>
    </w:p>
    <w:p>
      <w:pPr>
        <w:jc w:val="left"/>
        <w:rPr>
          <w:sz w:val="24"/>
        </w:rPr>
      </w:pPr>
      <w:r>
        <w:rPr>
          <w:rFonts w:hint="eastAsia" w:ascii="Courier New" w:hAnsi="Courier New"/>
          <w:color w:val="000000"/>
          <w:sz w:val="20"/>
        </w:rPr>
        <w:t>A2= [1+1j*1;-1+1j*1;-1+1j*-1;1+1j*-1]*d2;</w:t>
      </w:r>
    </w:p>
    <w:p>
      <w:pPr>
        <w:jc w:val="left"/>
        <w:rPr>
          <w:sz w:val="24"/>
        </w:rPr>
      </w:pPr>
      <w:r>
        <w:rPr>
          <w:rFonts w:hint="eastAsia" w:ascii="Courier New" w:hAnsi="Courier New"/>
          <w:color w:val="000000"/>
          <w:sz w:val="20"/>
        </w:rPr>
        <w:t>figure(2);</w:t>
      </w:r>
    </w:p>
    <w:p>
      <w:pPr>
        <w:jc w:val="left"/>
        <w:rPr>
          <w:sz w:val="24"/>
        </w:rPr>
      </w:pPr>
      <w:r>
        <w:rPr>
          <w:rFonts w:hint="eastAsia" w:ascii="Courier New" w:hAnsi="Courier New"/>
          <w:color w:val="000000"/>
          <w:sz w:val="20"/>
        </w:rPr>
        <w:t>scatter(real(A2),imag(A2),</w:t>
      </w:r>
      <w:r>
        <w:rPr>
          <w:rFonts w:hint="eastAsia" w:ascii="Courier New" w:hAnsi="Courier New"/>
          <w:color w:val="A020F0"/>
          <w:sz w:val="20"/>
        </w:rPr>
        <w:t>'filled'</w:t>
      </w:r>
      <w:r>
        <w:rPr>
          <w:rFonts w:hint="eastAsia" w:ascii="Courier New" w:hAnsi="Courier New"/>
          <w:color w:val="000000"/>
          <w:sz w:val="20"/>
        </w:rPr>
        <w:t>);</w:t>
      </w:r>
      <w:r>
        <w:rPr>
          <w:rFonts w:hint="eastAsia" w:ascii="Courier New" w:hAnsi="Courier New"/>
          <w:color w:val="228B22"/>
          <w:sz w:val="20"/>
        </w:rPr>
        <w:t>%画出星座图</w:t>
      </w:r>
    </w:p>
    <w:p>
      <w:pPr>
        <w:jc w:val="left"/>
        <w:rPr>
          <w:sz w:val="24"/>
        </w:rPr>
      </w:pPr>
      <w:r>
        <w:rPr>
          <w:rFonts w:hint="eastAsia" w:ascii="Courier New" w:hAnsi="Courier New"/>
          <w:color w:val="000000"/>
          <w:sz w:val="20"/>
        </w:rPr>
        <w:t>title(</w:t>
      </w:r>
      <w:r>
        <w:rPr>
          <w:rFonts w:hint="eastAsia" w:ascii="Courier New" w:hAnsi="Courier New"/>
          <w:color w:val="A020F0"/>
          <w:sz w:val="20"/>
        </w:rPr>
        <w:t>'QPSK星座图'</w:t>
      </w:r>
      <w:r>
        <w:rPr>
          <w:rFonts w:hint="eastAsia" w:ascii="Courier New" w:hAnsi="Courier New"/>
          <w:color w:val="000000"/>
          <w:sz w:val="20"/>
        </w:rPr>
        <w:t>);</w:t>
      </w:r>
    </w:p>
    <w:p/>
    <w:p>
      <w:pPr>
        <w:ind w:firstLine="480"/>
        <w:rPr>
          <w:szCs w:val="21"/>
        </w:rPr>
      </w:pPr>
    </w:p>
    <w:p>
      <w:pPr>
        <w:pStyle w:val="2"/>
        <w:spacing w:before="120" w:after="120"/>
        <w:ind w:firstLine="0" w:firstLineChars="0"/>
        <w:rPr>
          <w:rFonts w:ascii="黑体" w:hAnsi="黑体" w:eastAsia="黑体" w:cs="黑体"/>
          <w:b w:val="0"/>
          <w:bCs w:val="0"/>
          <w:sz w:val="28"/>
          <w:szCs w:val="28"/>
        </w:rPr>
      </w:pPr>
      <w:bookmarkStart w:id="3" w:name="_Toc21841090"/>
      <w:r>
        <w:rPr>
          <w:rFonts w:hint="eastAsia" w:ascii="黑体" w:hAnsi="黑体" w:eastAsia="黑体" w:cs="黑体"/>
          <w:b w:val="0"/>
          <w:bCs w:val="0"/>
          <w:sz w:val="28"/>
          <w:szCs w:val="28"/>
        </w:rPr>
        <w:t>3.3 不同调制方法下的载波调制</w:t>
      </w:r>
      <w:bookmarkEnd w:id="3"/>
    </w:p>
    <w:p>
      <w:pPr>
        <w:ind w:firstLine="480"/>
      </w:pPr>
      <w:r>
        <w:rPr>
          <w:rFonts w:hint="eastAsia"/>
        </w:rPr>
        <w:t>以下为不同调制方式下的集中调制格雷码。</w:t>
      </w:r>
    </w:p>
    <w:p>
      <w:pPr>
        <w:ind w:firstLine="480"/>
      </w:pPr>
    </w:p>
    <w:p>
      <w:pPr>
        <w:jc w:val="left"/>
        <w:rPr>
          <w:sz w:val="24"/>
        </w:rPr>
      </w:pPr>
      <w:r>
        <w:rPr>
          <w:rFonts w:hint="eastAsia" w:ascii="Courier New" w:hAnsi="Courier New"/>
          <w:color w:val="228B22"/>
          <w:sz w:val="20"/>
        </w:rPr>
        <w:t>% ----------------格雷码</w:t>
      </w:r>
    </w:p>
    <w:p>
      <w:pPr>
        <w:jc w:val="left"/>
        <w:rPr>
          <w:sz w:val="24"/>
        </w:rPr>
      </w:pPr>
      <w:r>
        <w:rPr>
          <w:rFonts w:hint="eastAsia" w:ascii="Courier New" w:hAnsi="Courier New"/>
          <w:color w:val="000000"/>
          <w:sz w:val="20"/>
        </w:rPr>
        <w:t>Maptable1=[0;1];</w:t>
      </w:r>
    </w:p>
    <w:p>
      <w:pPr>
        <w:jc w:val="left"/>
        <w:rPr>
          <w:sz w:val="24"/>
        </w:rPr>
      </w:pPr>
      <w:r>
        <w:rPr>
          <w:rFonts w:hint="eastAsia" w:ascii="Courier New" w:hAnsi="Courier New"/>
          <w:color w:val="000000"/>
          <w:sz w:val="20"/>
        </w:rPr>
        <w:t>Maptable2=[0,0;0,1;1,1;1,0];</w:t>
      </w:r>
    </w:p>
    <w:p/>
    <w:p>
      <w:pPr>
        <w:ind w:firstLine="480"/>
      </w:pPr>
      <w:r>
        <w:rPr>
          <w:rFonts w:hint="eastAsia"/>
        </w:rPr>
        <w:t>BPSK判断每个二进制数据与比特映射中的某一行一致，则将对应的星座点赋给X1，QPSK判断相邻两个二进制数据与比特映射中的某一行一致，则将对应的星座点赋给X2。</w:t>
      </w:r>
    </w:p>
    <w:p>
      <w:pPr>
        <w:ind w:firstLine="480"/>
      </w:pPr>
    </w:p>
    <w:p>
      <w:pPr>
        <w:jc w:val="left"/>
        <w:rPr>
          <w:sz w:val="24"/>
        </w:rPr>
      </w:pPr>
      <w:r>
        <w:rPr>
          <w:rFonts w:hint="eastAsia" w:ascii="Courier New" w:hAnsi="Courier New"/>
          <w:color w:val="228B22"/>
          <w:sz w:val="20"/>
        </w:rPr>
        <w:t>% ----------------映射</w:t>
      </w:r>
    </w:p>
    <w:p>
      <w:pPr>
        <w:jc w:val="left"/>
        <w:rPr>
          <w:sz w:val="24"/>
        </w:rPr>
      </w:pPr>
      <w:r>
        <w:rPr>
          <w:rFonts w:hint="eastAsia" w:ascii="Courier New" w:hAnsi="Courier New"/>
          <w:color w:val="228B22"/>
          <w:sz w:val="20"/>
        </w:rPr>
        <w:t>% BPSK</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i=1:1:N</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p=1:2</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s(i)==Maptable1(p,:)</w:t>
      </w:r>
    </w:p>
    <w:p>
      <w:pPr>
        <w:jc w:val="left"/>
        <w:rPr>
          <w:sz w:val="24"/>
        </w:rPr>
      </w:pPr>
      <w:r>
        <w:rPr>
          <w:rFonts w:hint="eastAsia" w:ascii="Courier New" w:hAnsi="Courier New"/>
          <w:color w:val="000000"/>
          <w:sz w:val="20"/>
        </w:rPr>
        <w:t xml:space="preserve">             X1(i)=A1(p);</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228B22"/>
          <w:sz w:val="20"/>
        </w:rPr>
        <w:t>% QPSK</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i=1:2:N</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p=1:4</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s(i:i+1)==Maptable2(p,:)</w:t>
      </w:r>
    </w:p>
    <w:p>
      <w:pPr>
        <w:jc w:val="left"/>
        <w:rPr>
          <w:sz w:val="24"/>
        </w:rPr>
      </w:pPr>
      <w:r>
        <w:rPr>
          <w:rFonts w:hint="eastAsia" w:ascii="Courier New" w:hAnsi="Courier New"/>
          <w:color w:val="000000"/>
          <w:sz w:val="20"/>
        </w:rPr>
        <w:t xml:space="preserve">            X2((i+1)/2)=A2(p);</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FF"/>
          <w:sz w:val="20"/>
        </w:rPr>
        <w:t>end</w:t>
      </w:r>
    </w:p>
    <w:p>
      <w:pPr>
        <w:ind w:firstLine="480"/>
      </w:pPr>
    </w:p>
    <w:p>
      <w:pPr>
        <w:ind w:firstLine="480"/>
      </w:pPr>
      <w:r>
        <w:rPr>
          <w:rFonts w:hint="eastAsia"/>
        </w:rPr>
        <w:t>将二进制信号经过星座映射转化成符号。</w:t>
      </w:r>
      <w:r>
        <w:t>将每个符号的幅值和相位分别赋给Am和Ph</w:t>
      </w:r>
      <w:r>
        <w:rPr>
          <w:rFonts w:hint="eastAsia"/>
        </w:rPr>
        <w:t>，</w:t>
      </w:r>
      <w:r>
        <w:t>由此改变载波信号的幅值和相位进行调制</w:t>
      </w:r>
      <w:r>
        <w:rPr>
          <w:rFonts w:hint="eastAsia"/>
        </w:rPr>
        <w:t>。</w:t>
      </w:r>
    </w:p>
    <w:p>
      <w:pPr>
        <w:ind w:firstLine="480"/>
      </w:pPr>
    </w:p>
    <w:p>
      <w:pPr>
        <w:jc w:val="left"/>
        <w:rPr>
          <w:sz w:val="24"/>
        </w:rPr>
      </w:pPr>
      <w:r>
        <w:rPr>
          <w:rFonts w:hint="eastAsia" w:ascii="Courier New" w:hAnsi="Courier New"/>
          <w:color w:val="228B22"/>
          <w:sz w:val="20"/>
        </w:rPr>
        <w:t>% --------------调制</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i=1:Ns</w:t>
      </w:r>
    </w:p>
    <w:p>
      <w:pPr>
        <w:jc w:val="left"/>
        <w:rPr>
          <w:sz w:val="24"/>
        </w:rPr>
      </w:pPr>
      <w:r>
        <w:rPr>
          <w:rFonts w:hint="eastAsia" w:ascii="Courier New" w:hAnsi="Courier New"/>
          <w:color w:val="000000"/>
          <w:sz w:val="20"/>
        </w:rPr>
        <w:t xml:space="preserve">    index=(i-1)*fs+1:i*fs; </w:t>
      </w:r>
      <w:r>
        <w:rPr>
          <w:rFonts w:hint="eastAsia" w:ascii="Courier New" w:hAnsi="Courier New"/>
          <w:color w:val="228B22"/>
          <w:sz w:val="20"/>
        </w:rPr>
        <w:t>%第i个符号的离散时间序号</w:t>
      </w:r>
    </w:p>
    <w:p>
      <w:pPr>
        <w:jc w:val="left"/>
        <w:rPr>
          <w:sz w:val="24"/>
        </w:rPr>
      </w:pPr>
      <w:r>
        <w:rPr>
          <w:rFonts w:hint="eastAsia" w:ascii="Courier New" w:hAnsi="Courier New"/>
          <w:color w:val="000000"/>
          <w:sz w:val="20"/>
        </w:rPr>
        <w:t xml:space="preserve">    Am1(index)=X1(i);</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 xml:space="preserve">    Am2(index) = abs(X2(i));</w:t>
      </w:r>
      <w:r>
        <w:rPr>
          <w:rFonts w:hint="eastAsia" w:ascii="Courier New" w:hAnsi="Courier New"/>
          <w:color w:val="228B22"/>
          <w:sz w:val="20"/>
        </w:rPr>
        <w:t>%QPSK幅度</w:t>
      </w:r>
    </w:p>
    <w:p>
      <w:pPr>
        <w:jc w:val="left"/>
        <w:rPr>
          <w:sz w:val="24"/>
        </w:rPr>
      </w:pPr>
      <w:r>
        <w:rPr>
          <w:rFonts w:hint="eastAsia" w:ascii="Courier New" w:hAnsi="Courier New"/>
          <w:color w:val="000000"/>
          <w:sz w:val="20"/>
        </w:rPr>
        <w:t xml:space="preserve">    Ph(index) = atan(imag(X2(i))/real(X2(i)));</w:t>
      </w:r>
      <w:r>
        <w:rPr>
          <w:rFonts w:hint="eastAsia" w:ascii="Courier New" w:hAnsi="Courier New"/>
          <w:color w:val="228B22"/>
          <w:sz w:val="20"/>
        </w:rPr>
        <w:t xml:space="preserve">%QPSK相位 </w:t>
      </w:r>
    </w:p>
    <w:p>
      <w:pPr>
        <w:jc w:val="left"/>
        <w:rPr>
          <w:sz w:val="24"/>
        </w:rPr>
      </w:pPr>
      <w:r>
        <w:rPr>
          <w:rFonts w:hint="eastAsia" w:ascii="Courier New" w:hAnsi="Courier New"/>
          <w:color w:val="000000"/>
          <w:sz w:val="20"/>
        </w:rPr>
        <w:t xml:space="preserve">    g(index)=1;</w:t>
      </w:r>
      <w:r>
        <w:rPr>
          <w:rFonts w:hint="eastAsia" w:ascii="Courier New" w:hAnsi="Courier New"/>
          <w:color w:val="228B22"/>
          <w:sz w:val="20"/>
        </w:rPr>
        <w:t xml:space="preserve">%方波脉冲成型  </w:t>
      </w:r>
    </w:p>
    <w:p>
      <w:pPr>
        <w:jc w:val="left"/>
        <w:rPr>
          <w:sz w:val="24"/>
        </w:rPr>
      </w:pPr>
      <w:r>
        <w:rPr>
          <w:rFonts w:hint="eastAsia" w:ascii="Courier New" w:hAnsi="Courier New"/>
          <w:color w:val="000000"/>
          <w:sz w:val="20"/>
        </w:rPr>
        <w:t xml:space="preserve">    W1(index)= Am1(i).*g(index).*cos(2*pi*fc.*t(index));</w:t>
      </w:r>
    </w:p>
    <w:p>
      <w:pPr>
        <w:jc w:val="left"/>
        <w:rPr>
          <w:sz w:val="24"/>
        </w:rPr>
      </w:pPr>
      <w:r>
        <w:rPr>
          <w:rFonts w:hint="eastAsia" w:ascii="Courier New" w:hAnsi="Courier New"/>
          <w:color w:val="000000"/>
          <w:sz w:val="20"/>
        </w:rPr>
        <w:t xml:space="preserve">    W2(index)= Am2(i).*g(index).*cos(2*pi*fc.*t(index)+Ph(index));</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figure(3);</w:t>
      </w:r>
    </w:p>
    <w:p>
      <w:pPr>
        <w:jc w:val="left"/>
        <w:rPr>
          <w:sz w:val="24"/>
        </w:rPr>
      </w:pPr>
      <w:r>
        <w:rPr>
          <w:rFonts w:hint="eastAsia" w:ascii="Courier New" w:hAnsi="Courier New"/>
          <w:color w:val="000000"/>
          <w:sz w:val="20"/>
        </w:rPr>
        <w:t>plot(t,W1);</w:t>
      </w:r>
      <w:r>
        <w:rPr>
          <w:rFonts w:hint="eastAsia" w:ascii="Courier New" w:hAnsi="Courier New"/>
          <w:color w:val="228B22"/>
          <w:sz w:val="20"/>
        </w:rPr>
        <w:t>%BPSK调制后的图</w:t>
      </w:r>
    </w:p>
    <w:p>
      <w:pPr>
        <w:jc w:val="left"/>
        <w:rPr>
          <w:sz w:val="24"/>
        </w:rPr>
      </w:pPr>
      <w:r>
        <w:rPr>
          <w:rFonts w:hint="eastAsia" w:ascii="Courier New" w:hAnsi="Courier New"/>
          <w:color w:val="000000"/>
          <w:sz w:val="20"/>
        </w:rPr>
        <w:t>ylim([-1.5,1.5]);</w:t>
      </w:r>
    </w:p>
    <w:p>
      <w:pPr>
        <w:jc w:val="left"/>
        <w:rPr>
          <w:sz w:val="24"/>
        </w:rPr>
      </w:pPr>
      <w:r>
        <w:rPr>
          <w:rFonts w:hint="eastAsia" w:ascii="Courier New" w:hAnsi="Courier New"/>
          <w:color w:val="000000"/>
          <w:sz w:val="20"/>
        </w:rPr>
        <w:t>xlim([0,5]);</w:t>
      </w:r>
    </w:p>
    <w:p>
      <w:pPr>
        <w:jc w:val="left"/>
        <w:rPr>
          <w:sz w:val="24"/>
        </w:rPr>
      </w:pPr>
      <w:r>
        <w:rPr>
          <w:rFonts w:hint="eastAsia" w:ascii="Courier New" w:hAnsi="Courier New"/>
          <w:color w:val="000000"/>
          <w:sz w:val="20"/>
        </w:rPr>
        <w:t>title(</w:t>
      </w:r>
      <w:r>
        <w:rPr>
          <w:rFonts w:hint="eastAsia" w:ascii="Courier New" w:hAnsi="Courier New"/>
          <w:color w:val="A020F0"/>
          <w:sz w:val="20"/>
        </w:rPr>
        <w:t>'BPSK调制信号'</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figure(4);</w:t>
      </w:r>
    </w:p>
    <w:p>
      <w:pPr>
        <w:jc w:val="left"/>
        <w:rPr>
          <w:sz w:val="24"/>
        </w:rPr>
      </w:pPr>
      <w:r>
        <w:rPr>
          <w:rFonts w:hint="eastAsia" w:ascii="Courier New" w:hAnsi="Courier New"/>
          <w:color w:val="000000"/>
          <w:sz w:val="20"/>
        </w:rPr>
        <w:t>plot(t,W2);</w:t>
      </w:r>
      <w:r>
        <w:rPr>
          <w:rFonts w:hint="eastAsia" w:ascii="Courier New" w:hAnsi="Courier New"/>
          <w:color w:val="228B22"/>
          <w:sz w:val="20"/>
        </w:rPr>
        <w:t>%QPSK调制后的图</w:t>
      </w:r>
    </w:p>
    <w:p>
      <w:pPr>
        <w:jc w:val="left"/>
        <w:rPr>
          <w:sz w:val="24"/>
        </w:rPr>
      </w:pPr>
      <w:r>
        <w:rPr>
          <w:rFonts w:hint="eastAsia" w:ascii="Courier New" w:hAnsi="Courier New"/>
          <w:color w:val="000000"/>
          <w:sz w:val="20"/>
        </w:rPr>
        <w:t>ylim([-1.5,1.5]);</w:t>
      </w:r>
    </w:p>
    <w:p>
      <w:pPr>
        <w:jc w:val="left"/>
        <w:rPr>
          <w:sz w:val="24"/>
        </w:rPr>
      </w:pPr>
      <w:r>
        <w:rPr>
          <w:rFonts w:hint="eastAsia" w:ascii="Courier New" w:hAnsi="Courier New"/>
          <w:color w:val="000000"/>
          <w:sz w:val="20"/>
        </w:rPr>
        <w:t>xlim([0,5]);</w:t>
      </w:r>
    </w:p>
    <w:p>
      <w:pPr>
        <w:jc w:val="left"/>
        <w:rPr>
          <w:sz w:val="24"/>
        </w:rPr>
      </w:pPr>
      <w:r>
        <w:rPr>
          <w:rFonts w:hint="eastAsia" w:ascii="Courier New" w:hAnsi="Courier New"/>
          <w:color w:val="000000"/>
          <w:sz w:val="20"/>
        </w:rPr>
        <w:t>title(</w:t>
      </w:r>
      <w:r>
        <w:rPr>
          <w:rFonts w:hint="eastAsia" w:ascii="Courier New" w:hAnsi="Courier New"/>
          <w:color w:val="A020F0"/>
          <w:sz w:val="20"/>
        </w:rPr>
        <w:t>'QPSK调制信号'</w:t>
      </w:r>
      <w:r>
        <w:rPr>
          <w:rFonts w:hint="eastAsia" w:ascii="Courier New" w:hAnsi="Courier New"/>
          <w:color w:val="000000"/>
          <w:sz w:val="20"/>
        </w:rPr>
        <w:t>);</w:t>
      </w:r>
    </w:p>
    <w:p>
      <w:pPr>
        <w:ind w:firstLine="480"/>
      </w:pPr>
    </w:p>
    <w:p>
      <w:pPr>
        <w:pStyle w:val="2"/>
        <w:spacing w:before="120" w:after="120"/>
        <w:ind w:firstLine="0" w:firstLineChars="0"/>
        <w:rPr>
          <w:rFonts w:ascii="黑体" w:hAnsi="黑体" w:eastAsia="黑体" w:cs="黑体"/>
          <w:b w:val="0"/>
          <w:bCs w:val="0"/>
          <w:sz w:val="28"/>
          <w:szCs w:val="28"/>
        </w:rPr>
      </w:pPr>
      <w:bookmarkStart w:id="4" w:name="_Toc21841091"/>
      <w:r>
        <w:rPr>
          <w:rFonts w:hint="eastAsia" w:ascii="黑体" w:hAnsi="黑体" w:eastAsia="黑体" w:cs="黑体"/>
          <w:b w:val="0"/>
          <w:bCs w:val="0"/>
          <w:sz w:val="28"/>
          <w:szCs w:val="28"/>
        </w:rPr>
        <w:t>3.4 AWGN信道仿真</w:t>
      </w:r>
      <w:bookmarkEnd w:id="4"/>
    </w:p>
    <w:p>
      <w:pPr>
        <w:ind w:firstLine="480"/>
        <w:rPr>
          <w:rStyle w:val="7"/>
        </w:rPr>
      </w:pPr>
      <w:r>
        <w:rPr>
          <w:rFonts w:hint="eastAsia"/>
        </w:rPr>
        <w:t>发射功率Ps值为1，噪声功率为Pn=Ps/SNR。信号噪声</w:t>
      </w:r>
      <w:r>
        <w:rPr>
          <w:rFonts w:hint="eastAsia"/>
          <w:lang w:val="en-US" w:eastAsia="zh-CN"/>
        </w:rPr>
        <w:t>是</w:t>
      </w:r>
      <w:r>
        <w:rPr>
          <w:rFonts w:hint="eastAsia"/>
        </w:rPr>
        <w:t>由噪声功能功率和信号长度决定的高斯白噪声</w:t>
      </w:r>
      <w:r>
        <w:rPr>
          <w:rFonts w:hint="eastAsia"/>
          <w:lang w:eastAsia="zh-CN"/>
        </w:rPr>
        <w:t>，</w:t>
      </w:r>
      <w:r>
        <w:rPr>
          <w:rFonts w:hint="eastAsia"/>
          <w:lang w:val="en-US" w:eastAsia="zh-CN"/>
        </w:rPr>
        <w:t>具体计算方法如下所示</w:t>
      </w:r>
      <w:r>
        <w:rPr>
          <w:rFonts w:hint="eastAsia"/>
        </w:rPr>
        <w:t>。</w:t>
      </w:r>
    </w:p>
    <w:p>
      <w:pPr>
        <w:ind w:firstLine="480"/>
      </w:pPr>
    </w:p>
    <w:p>
      <w:pPr>
        <w:jc w:val="left"/>
        <w:rPr>
          <w:sz w:val="24"/>
        </w:rPr>
      </w:pPr>
      <w:r>
        <w:rPr>
          <w:rFonts w:hint="eastAsia" w:ascii="Courier New" w:hAnsi="Courier New"/>
          <w:color w:val="000000"/>
          <w:sz w:val="20"/>
        </w:rPr>
        <w:t xml:space="preserve"> Z1 = sqrt(Pn/2)*(randn(size(X1))+1i*randn(size(X1)));</w:t>
      </w:r>
    </w:p>
    <w:p>
      <w:pPr>
        <w:jc w:val="left"/>
        <w:rPr>
          <w:sz w:val="24"/>
        </w:rPr>
      </w:pPr>
      <w:r>
        <w:rPr>
          <w:rFonts w:hint="eastAsia" w:ascii="Courier New" w:hAnsi="Courier New"/>
          <w:color w:val="000000"/>
          <w:sz w:val="20"/>
        </w:rPr>
        <w:t xml:space="preserve"> Z2 = sqrt(Pn/2)*(randn(size(X2))+1i*randn(size(X2)));</w:t>
      </w:r>
    </w:p>
    <w:p/>
    <w:p>
      <w:pPr>
        <w:ind w:firstLine="480"/>
      </w:pPr>
      <w:r>
        <w:rPr>
          <w:rFonts w:hint="eastAsia"/>
        </w:rPr>
        <w:t>AWGN信道系数</w:t>
      </w:r>
      <w:r>
        <w:t>h=1</w:t>
      </w:r>
      <w:r>
        <w:rPr>
          <w:rFonts w:hint="eastAsia"/>
        </w:rPr>
        <w:t xml:space="preserve">，接受信号 </w:t>
      </w:r>
      <w:r>
        <w:rPr>
          <w:rFonts w:hint="eastAsia"/>
          <w:lang w:val="en-US" w:eastAsia="zh-CN"/>
        </w:rPr>
        <w:t>Y</w:t>
      </w:r>
      <w:r>
        <w:rPr>
          <w:rFonts w:hint="eastAsia"/>
        </w:rPr>
        <w:t xml:space="preserve"> = </w:t>
      </w:r>
      <w:r>
        <w:rPr>
          <w:rFonts w:hint="eastAsia"/>
          <w:lang w:val="en-US" w:eastAsia="zh-CN"/>
        </w:rPr>
        <w:t>X</w:t>
      </w:r>
      <w:r>
        <w:rPr>
          <w:rFonts w:hint="eastAsia"/>
        </w:rPr>
        <w:t xml:space="preserve"> + </w:t>
      </w:r>
      <w:r>
        <w:rPr>
          <w:rFonts w:hint="eastAsia"/>
          <w:lang w:val="en-US" w:eastAsia="zh-CN"/>
        </w:rPr>
        <w:t>Z</w:t>
      </w:r>
      <w:r>
        <w:rPr>
          <w:rFonts w:hint="eastAsia"/>
        </w:rPr>
        <w:t xml:space="preserve"> ，即</w:t>
      </w:r>
      <w:r>
        <w:rPr>
          <w:rFonts w:hint="eastAsia"/>
          <w:lang w:val="en-US" w:eastAsia="zh-CN"/>
        </w:rPr>
        <w:t>实际</w:t>
      </w:r>
      <w:r>
        <w:rPr>
          <w:rFonts w:hint="eastAsia"/>
        </w:rPr>
        <w:t>信号等于原调制信号</w:t>
      </w:r>
      <w:r>
        <w:rPr>
          <w:rFonts w:hint="eastAsia"/>
          <w:lang w:val="en-US" w:eastAsia="zh-CN"/>
        </w:rPr>
        <w:t>与</w:t>
      </w:r>
      <w:r>
        <w:rPr>
          <w:rFonts w:hint="eastAsia"/>
        </w:rPr>
        <w:t>高斯白噪声</w:t>
      </w:r>
      <w:r>
        <w:rPr>
          <w:rFonts w:hint="eastAsia"/>
          <w:lang w:val="en-US" w:eastAsia="zh-CN"/>
        </w:rPr>
        <w:t>相加</w:t>
      </w:r>
      <w:r>
        <w:rPr>
          <w:rFonts w:hint="eastAsia"/>
        </w:rPr>
        <w:t>。</w:t>
      </w:r>
      <w:r>
        <w:t>AWGN信道</w:t>
      </w:r>
      <w:r>
        <w:rPr>
          <w:rFonts w:hint="eastAsia"/>
          <w:lang w:val="en-US" w:eastAsia="zh-CN"/>
        </w:rPr>
        <w:t>无</w:t>
      </w:r>
      <w:r>
        <w:t>衰减</w:t>
      </w:r>
      <w:r>
        <w:rPr>
          <w:rFonts w:hint="eastAsia"/>
        </w:rPr>
        <w:t>，</w:t>
      </w:r>
      <w:r>
        <w:rPr>
          <w:rFonts w:hint="eastAsia"/>
          <w:lang w:val="en-US" w:eastAsia="zh-CN"/>
        </w:rPr>
        <w:t>则可</w:t>
      </w:r>
      <w:r>
        <w:rPr>
          <w:rFonts w:hint="eastAsia"/>
        </w:rPr>
        <w:t>根据不同信噪比</w:t>
      </w:r>
      <w:r>
        <w:rPr>
          <w:rFonts w:hint="eastAsia"/>
          <w:lang w:val="en-US" w:eastAsia="zh-CN"/>
        </w:rPr>
        <w:t>来</w:t>
      </w:r>
      <w:r>
        <w:rPr>
          <w:rFonts w:hint="eastAsia"/>
        </w:rPr>
        <w:t>产生不同功率的噪声。</w:t>
      </w:r>
    </w:p>
    <w:p>
      <w:pPr>
        <w:ind w:firstLine="480"/>
      </w:pPr>
    </w:p>
    <w:p>
      <w:pPr>
        <w:jc w:val="left"/>
        <w:rPr>
          <w:rFonts w:ascii="Courier New" w:hAnsi="Courier New"/>
          <w:color w:val="000000"/>
          <w:sz w:val="20"/>
        </w:rPr>
      </w:pPr>
      <w:r>
        <w:rPr>
          <w:rFonts w:hint="eastAsia" w:ascii="Courier New" w:hAnsi="Courier New"/>
          <w:color w:val="000000"/>
          <w:sz w:val="20"/>
        </w:rPr>
        <w:t>Y1 = 1.*X1+Z1;</w:t>
      </w:r>
    </w:p>
    <w:p>
      <w:pPr>
        <w:jc w:val="left"/>
        <w:rPr>
          <w:sz w:val="24"/>
        </w:rPr>
      </w:pPr>
      <w:r>
        <w:rPr>
          <w:rFonts w:hint="eastAsia" w:ascii="Courier New" w:hAnsi="Courier New"/>
          <w:color w:val="000000"/>
          <w:sz w:val="20"/>
        </w:rPr>
        <w:t>Y2 = 1.*X2+Z2;</w:t>
      </w:r>
    </w:p>
    <w:p>
      <w:pPr>
        <w:ind w:firstLine="480"/>
      </w:pPr>
    </w:p>
    <w:p>
      <w:pPr>
        <w:ind w:firstLine="480"/>
      </w:pPr>
      <w:r>
        <w:rPr>
          <w:rFonts w:hint="eastAsia"/>
          <w:lang w:val="en-US" w:eastAsia="zh-CN"/>
        </w:rPr>
        <w:t>在</w:t>
      </w:r>
      <w:r>
        <w:rPr>
          <w:rFonts w:hint="eastAsia"/>
        </w:rPr>
        <w:t>AWGN信道</w:t>
      </w:r>
      <w:r>
        <w:rPr>
          <w:rFonts w:hint="eastAsia"/>
          <w:lang w:val="en-US" w:eastAsia="zh-CN"/>
        </w:rPr>
        <w:t>仿真中</w:t>
      </w:r>
      <w:r>
        <w:rPr>
          <w:rFonts w:hint="eastAsia"/>
        </w:rPr>
        <w:t>，</w:t>
      </w:r>
      <w:r>
        <w:rPr>
          <w:rFonts w:hint="eastAsia"/>
          <w:lang w:val="en-US" w:eastAsia="zh-CN"/>
        </w:rPr>
        <w:t>我们可以</w:t>
      </w:r>
      <w:r>
        <w:rPr>
          <w:rFonts w:hint="eastAsia"/>
        </w:rPr>
        <w:t>采用找到距离最近的星座点</w:t>
      </w:r>
      <w:r>
        <w:rPr>
          <w:rFonts w:hint="eastAsia"/>
          <w:lang w:val="en-US" w:eastAsia="zh-CN"/>
        </w:rPr>
        <w:t>的方式</w:t>
      </w:r>
      <w:r>
        <w:rPr>
          <w:rFonts w:hint="eastAsia"/>
        </w:rPr>
        <w:t>实现解调。</w:t>
      </w:r>
      <w:r>
        <w:t>BPSK</w:t>
      </w:r>
      <w:r>
        <w:rPr>
          <w:rFonts w:hint="eastAsia"/>
        </w:rPr>
        <w:t>解调根据比特映射：-1、+1，即只用实部的正负性直接判断就可得到解调后的信号。</w:t>
      </w:r>
    </w:p>
    <w:p>
      <w:pPr>
        <w:ind w:firstLine="420"/>
        <w:rPr>
          <w:rFonts w:ascii="等线" w:hAnsi="等线" w:eastAsia="等线" w:cs="等线"/>
          <w:color w:val="548235" w:themeColor="accent6" w:themeShade="BF"/>
          <w:szCs w:val="21"/>
        </w:rPr>
      </w:pP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k=1:length(Y1) </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real(Y1(k))&gt;0</w:t>
      </w:r>
    </w:p>
    <w:p>
      <w:pPr>
        <w:jc w:val="left"/>
        <w:rPr>
          <w:sz w:val="24"/>
        </w:rPr>
      </w:pPr>
      <w:r>
        <w:rPr>
          <w:rFonts w:hint="eastAsia" w:ascii="Courier New" w:hAnsi="Courier New"/>
          <w:color w:val="000000"/>
          <w:sz w:val="20"/>
        </w:rPr>
        <w:t xml:space="preserve">        n1(k)=1;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 xml:space="preserve">        n1(k)=0; </w:t>
      </w:r>
    </w:p>
    <w:p>
      <w:pPr>
        <w:jc w:val="left"/>
        <w:rPr>
          <w:rFonts w:ascii="Courier New" w:hAnsi="Courier New"/>
          <w:color w:val="0000FF"/>
          <w:sz w:val="20"/>
        </w:rPr>
      </w:pPr>
      <w:r>
        <w:rPr>
          <w:rFonts w:hint="eastAsia" w:ascii="Courier New" w:hAnsi="Courier New"/>
          <w:color w:val="000000"/>
          <w:sz w:val="20"/>
        </w:rPr>
        <w:t xml:space="preserve">     </w:t>
      </w:r>
      <w:r>
        <w:rPr>
          <w:rFonts w:hint="eastAsia" w:ascii="Courier New" w:hAnsi="Courier New"/>
          <w:color w:val="0000FF"/>
          <w:sz w:val="20"/>
        </w:rPr>
        <w:t>End</w:t>
      </w:r>
    </w:p>
    <w:p>
      <w:pPr>
        <w:jc w:val="left"/>
        <w:rPr>
          <w:rFonts w:ascii="等线" w:hAnsi="等线" w:eastAsia="等线" w:cs="等线"/>
          <w:color w:val="548235" w:themeColor="accent6" w:themeShade="BF"/>
          <w:szCs w:val="21"/>
        </w:rPr>
      </w:pPr>
      <w:r>
        <w:rPr>
          <w:rFonts w:hint="eastAsia" w:ascii="Courier New" w:hAnsi="Courier New"/>
          <w:color w:val="0000FF"/>
          <w:sz w:val="20"/>
        </w:rPr>
        <w:t>end</w:t>
      </w:r>
      <w:r>
        <w:rPr>
          <w:rFonts w:hint="eastAsia" w:ascii="Courier New" w:hAnsi="Courier New"/>
          <w:color w:val="000000"/>
          <w:sz w:val="20"/>
        </w:rPr>
        <w:t xml:space="preserve">  </w:t>
      </w:r>
    </w:p>
    <w:p>
      <w:pPr>
        <w:ind w:firstLine="420"/>
        <w:rPr>
          <w:rFonts w:ascii="等线" w:hAnsi="等线" w:eastAsia="等线" w:cs="等线"/>
          <w:color w:val="548235" w:themeColor="accent6" w:themeShade="BF"/>
          <w:szCs w:val="21"/>
        </w:rPr>
      </w:pP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r>
        <w:rPr>
          <w:rFonts w:hint="eastAsia" w:ascii="等线" w:hAnsi="等线" w:eastAsia="等线" w:cs="等线"/>
          <w:color w:val="548235" w:themeColor="accent6" w:themeShade="BF"/>
          <w:szCs w:val="21"/>
        </w:rPr>
        <w:tab/>
      </w:r>
    </w:p>
    <w:p>
      <w:pPr>
        <w:ind w:firstLine="480"/>
      </w:pPr>
      <w:r>
        <w:t>QPSK</w:t>
      </w:r>
      <w:r>
        <w:rPr>
          <w:rFonts w:hint="eastAsia"/>
        </w:rPr>
        <w:t>解调根据比特映射：±1±j</w:t>
      </w:r>
      <w:r>
        <w:rPr>
          <w:rFonts w:hint="eastAsia"/>
          <w:lang w:eastAsia="zh-CN"/>
        </w:rPr>
        <w:t>，</w:t>
      </w:r>
      <w:r>
        <w:rPr>
          <w:rFonts w:hint="eastAsia"/>
        </w:rPr>
        <w:t xml:space="preserve"> 即判断</w:t>
      </w:r>
      <w:r>
        <w:rPr>
          <w:rFonts w:hint="eastAsia"/>
          <w:lang w:val="en-US" w:eastAsia="zh-CN"/>
        </w:rPr>
        <w:t>信号所在的象限</w:t>
      </w:r>
      <w:r>
        <w:rPr>
          <w:rFonts w:hint="eastAsia"/>
        </w:rPr>
        <w:t>，只需判断比特映射实部、虚部</w:t>
      </w:r>
      <w:r>
        <w:rPr>
          <w:rFonts w:hint="eastAsia"/>
          <w:lang w:val="en-US" w:eastAsia="zh-CN"/>
        </w:rPr>
        <w:t>值</w:t>
      </w:r>
      <w:r>
        <w:rPr>
          <w:rFonts w:hint="eastAsia"/>
        </w:rPr>
        <w:t>为1或-1。</w:t>
      </w:r>
    </w:p>
    <w:p>
      <w:pPr>
        <w:ind w:firstLine="480"/>
      </w:pP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k=1:length(Y2) </w:t>
      </w:r>
      <w:r>
        <w:rPr>
          <w:rFonts w:hint="eastAsia" w:ascii="Courier New" w:hAnsi="Courier New"/>
          <w:color w:val="228B22"/>
          <w:sz w:val="20"/>
        </w:rPr>
        <w:t>%判决</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real(Y2(k))&lt;0</w:t>
      </w:r>
    </w:p>
    <w:p>
      <w:pPr>
        <w:jc w:val="left"/>
        <w:rPr>
          <w:sz w:val="24"/>
        </w:rPr>
      </w:pPr>
      <w:r>
        <w:rPr>
          <w:rFonts w:hint="eastAsia" w:ascii="Courier New" w:hAnsi="Courier New"/>
          <w:color w:val="000000"/>
          <w:sz w:val="20"/>
        </w:rPr>
        <w:t xml:space="preserve">           m1(p+1)=1;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p>
    <w:p>
      <w:pPr>
        <w:jc w:val="left"/>
        <w:rPr>
          <w:sz w:val="24"/>
        </w:rPr>
      </w:pPr>
      <w:r>
        <w:rPr>
          <w:rFonts w:hint="eastAsia" w:ascii="Courier New" w:hAnsi="Courier New"/>
          <w:color w:val="000000"/>
          <w:sz w:val="20"/>
        </w:rPr>
        <w:t xml:space="preserve">           m1(p+1)=0;</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imag(Y2(k))&lt;0</w:t>
      </w:r>
    </w:p>
    <w:p>
      <w:pPr>
        <w:jc w:val="left"/>
        <w:rPr>
          <w:sz w:val="24"/>
        </w:rPr>
      </w:pPr>
      <w:r>
        <w:rPr>
          <w:rFonts w:hint="eastAsia" w:ascii="Courier New" w:hAnsi="Courier New"/>
          <w:color w:val="000000"/>
          <w:sz w:val="20"/>
        </w:rPr>
        <w:t xml:space="preserve">           m1(p)=1; </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p>
    <w:p>
      <w:pPr>
        <w:jc w:val="left"/>
        <w:rPr>
          <w:sz w:val="24"/>
        </w:rPr>
      </w:pPr>
      <w:r>
        <w:rPr>
          <w:rFonts w:hint="eastAsia" w:ascii="Courier New" w:hAnsi="Courier New"/>
          <w:color w:val="000000"/>
          <w:sz w:val="20"/>
        </w:rPr>
        <w:t xml:space="preserve">           m1(p)=0;</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isequal(s(p+1),m1(p+1))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isequal(s(p),m1(p))</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p>
    <w:p>
      <w:pPr>
        <w:jc w:val="left"/>
        <w:rPr>
          <w:sz w:val="24"/>
        </w:rPr>
      </w:pPr>
      <w:r>
        <w:rPr>
          <w:rFonts w:hint="eastAsia" w:ascii="Courier New" w:hAnsi="Courier New"/>
          <w:color w:val="000000"/>
          <w:sz w:val="20"/>
        </w:rPr>
        <w:t xml:space="preserve">                sn1 = sn1+1;</w:t>
      </w:r>
    </w:p>
    <w:p>
      <w:pPr>
        <w:jc w:val="left"/>
        <w:rPr>
          <w:sz w:val="24"/>
        </w:rPr>
      </w:pPr>
      <w:r>
        <w:rPr>
          <w:rFonts w:hint="eastAsia" w:ascii="Courier New" w:hAnsi="Courier New"/>
          <w:color w:val="000000"/>
          <w:sz w:val="20"/>
        </w:rPr>
        <w:t xml:space="preserve">                en1 = en1+1;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p>
    <w:p>
      <w:pPr>
        <w:jc w:val="left"/>
        <w:rPr>
          <w:sz w:val="24"/>
        </w:rPr>
      </w:pPr>
      <w:r>
        <w:rPr>
          <w:rFonts w:hint="eastAsia" w:ascii="Courier New" w:hAnsi="Courier New"/>
          <w:color w:val="000000"/>
          <w:sz w:val="20"/>
        </w:rPr>
        <w:t xml:space="preserve">                sn1 = sn1+1;</w:t>
      </w:r>
    </w:p>
    <w:p>
      <w:pPr>
        <w:jc w:val="left"/>
        <w:rPr>
          <w:sz w:val="24"/>
        </w:rPr>
      </w:pPr>
      <w:r>
        <w:rPr>
          <w:rFonts w:hint="eastAsia" w:ascii="Courier New" w:hAnsi="Courier New"/>
          <w:color w:val="000000"/>
          <w:sz w:val="20"/>
        </w:rPr>
        <w:t xml:space="preserve">                en1 = en1+1;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isequal(s(p),m1(p))</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else</w:t>
      </w:r>
    </w:p>
    <w:p>
      <w:pPr>
        <w:jc w:val="left"/>
        <w:rPr>
          <w:sz w:val="24"/>
        </w:rPr>
      </w:pPr>
      <w:r>
        <w:rPr>
          <w:rFonts w:hint="eastAsia" w:ascii="Courier New" w:hAnsi="Courier New"/>
          <w:color w:val="000000"/>
          <w:sz w:val="20"/>
        </w:rPr>
        <w:t xml:space="preserve">                en1 = en1+1;</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p=p+2;</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ind w:firstLine="480"/>
      </w:pPr>
    </w:p>
    <w:p>
      <w:pPr>
        <w:ind w:firstLine="480"/>
      </w:pPr>
    </w:p>
    <w:p>
      <w:pPr>
        <w:pStyle w:val="2"/>
        <w:spacing w:before="120" w:after="120"/>
        <w:ind w:firstLine="0" w:firstLineChars="0"/>
        <w:rPr>
          <w:rFonts w:ascii="黑体" w:hAnsi="黑体" w:eastAsia="黑体" w:cs="黑体"/>
          <w:b w:val="0"/>
          <w:bCs w:val="0"/>
          <w:sz w:val="28"/>
          <w:szCs w:val="28"/>
        </w:rPr>
      </w:pPr>
      <w:bookmarkStart w:id="5" w:name="_Toc21841092"/>
      <w:r>
        <w:rPr>
          <w:rFonts w:hint="eastAsia" w:ascii="黑体" w:hAnsi="黑体" w:eastAsia="黑体" w:cs="黑体"/>
          <w:b w:val="0"/>
          <w:bCs w:val="0"/>
          <w:sz w:val="28"/>
          <w:szCs w:val="28"/>
        </w:rPr>
        <w:t>3.5 瑞利衰落信道仿真</w:t>
      </w:r>
      <w:bookmarkEnd w:id="5"/>
    </w:p>
    <w:p>
      <w:pPr>
        <w:ind w:firstLine="480"/>
      </w:pPr>
      <w:r>
        <w:rPr>
          <w:rFonts w:hint="eastAsia"/>
        </w:rPr>
        <w:t>瑞利信道系数 h=sqrt(1/2)*(randn+1j*randn), randn是产生标准正态分布的随机数的函数，h</w:t>
      </w:r>
      <w:r>
        <w:rPr>
          <w:rFonts w:hint="eastAsia"/>
          <w:lang w:val="en-US" w:eastAsia="zh-CN"/>
        </w:rPr>
        <w:t>为</w:t>
      </w:r>
      <w:r>
        <w:rPr>
          <w:rFonts w:hint="eastAsia"/>
        </w:rPr>
        <w:t>瑞利随机数，</w:t>
      </w:r>
      <w:r>
        <w:rPr>
          <w:rFonts w:hint="eastAsia"/>
          <w:lang w:val="en-US" w:eastAsia="zh-CN"/>
        </w:rPr>
        <w:t>用</w:t>
      </w:r>
      <w:r>
        <w:rPr>
          <w:rFonts w:hint="eastAsia"/>
        </w:rPr>
        <w:t>以实现瑞利分布。</w:t>
      </w:r>
    </w:p>
    <w:p>
      <w:pPr>
        <w:ind w:firstLine="480"/>
      </w:pPr>
    </w:p>
    <w:p>
      <w:pPr>
        <w:jc w:val="left"/>
        <w:rPr>
          <w:rFonts w:ascii="Courier New" w:hAnsi="Courier New"/>
          <w:color w:val="000000"/>
          <w:sz w:val="20"/>
        </w:rPr>
      </w:pPr>
      <w:r>
        <w:rPr>
          <w:rFonts w:hint="eastAsia" w:ascii="Courier New" w:hAnsi="Courier New"/>
          <w:color w:val="000000"/>
          <w:sz w:val="20"/>
        </w:rPr>
        <w:t>h1 = sqrt(1/2)*(randn(size(X1))+1i*randn(size(X1)));</w:t>
      </w:r>
    </w:p>
    <w:p>
      <w:pPr>
        <w:jc w:val="left"/>
      </w:pPr>
      <w:r>
        <w:rPr>
          <w:rFonts w:hint="eastAsia" w:ascii="Courier New" w:hAnsi="Courier New"/>
          <w:color w:val="000000"/>
          <w:sz w:val="20"/>
        </w:rPr>
        <w:t>h2 = sqrt(1/2)*(randn(size(X2)) + 1i*randn(size(X2)));</w:t>
      </w:r>
    </w:p>
    <w:p>
      <w:pPr>
        <w:ind w:firstLine="480"/>
      </w:pPr>
    </w:p>
    <w:p>
      <w:pPr>
        <w:ind w:firstLine="480"/>
      </w:pPr>
      <w:r>
        <w:rPr>
          <w:rFonts w:hint="eastAsia"/>
          <w:lang w:val="en-US" w:eastAsia="zh-CN"/>
        </w:rPr>
        <w:t>瑞利</w:t>
      </w:r>
      <w:r>
        <w:rPr>
          <w:rFonts w:hint="eastAsia"/>
        </w:rPr>
        <w:t>信号yr = x*h+z ，即信号最终等于原调制信号乘以瑞利随机数再加上噪音。</w:t>
      </w:r>
    </w:p>
    <w:p>
      <w:pPr>
        <w:ind w:firstLine="480"/>
      </w:pPr>
    </w:p>
    <w:p>
      <w:pPr>
        <w:jc w:val="left"/>
        <w:rPr>
          <w:rFonts w:ascii="Courier New" w:hAnsi="Courier New"/>
          <w:color w:val="000000"/>
          <w:sz w:val="20"/>
        </w:rPr>
      </w:pPr>
      <w:r>
        <w:rPr>
          <w:rFonts w:hint="eastAsia" w:ascii="Courier New" w:hAnsi="Courier New"/>
          <w:color w:val="000000"/>
          <w:sz w:val="20"/>
        </w:rPr>
        <w:t>Yr1 = h1.*X1</w:t>
      </w:r>
      <w:r>
        <w:rPr>
          <w:rFonts w:hint="eastAsia" w:ascii="Courier New" w:hAnsi="Courier New"/>
          <w:color w:val="000000"/>
          <w:sz w:val="20"/>
          <w:lang w:val="en-US" w:eastAsia="zh-CN"/>
        </w:rPr>
        <w:t xml:space="preserve"> </w:t>
      </w:r>
      <w:r>
        <w:rPr>
          <w:rFonts w:hint="eastAsia" w:ascii="Courier New" w:hAnsi="Courier New"/>
          <w:color w:val="000000"/>
          <w:sz w:val="20"/>
        </w:rPr>
        <w:t>+</w:t>
      </w:r>
      <w:r>
        <w:rPr>
          <w:rFonts w:hint="eastAsia" w:ascii="Courier New" w:hAnsi="Courier New"/>
          <w:color w:val="000000"/>
          <w:sz w:val="20"/>
          <w:lang w:val="en-US" w:eastAsia="zh-CN"/>
        </w:rPr>
        <w:t xml:space="preserve"> </w:t>
      </w:r>
      <w:r>
        <w:rPr>
          <w:rFonts w:hint="eastAsia" w:ascii="Courier New" w:hAnsi="Courier New"/>
          <w:color w:val="000000"/>
          <w:sz w:val="20"/>
        </w:rPr>
        <w:t>Z1;</w:t>
      </w:r>
    </w:p>
    <w:p>
      <w:pPr>
        <w:jc w:val="left"/>
        <w:rPr>
          <w:sz w:val="24"/>
        </w:rPr>
      </w:pPr>
      <w:r>
        <w:rPr>
          <w:rFonts w:hint="eastAsia" w:ascii="Courier New" w:hAnsi="Courier New"/>
          <w:color w:val="000000"/>
          <w:sz w:val="20"/>
        </w:rPr>
        <w:t>Yr2 = h2.*X2 + Z2;</w:t>
      </w:r>
    </w:p>
    <w:p>
      <w:pPr>
        <w:jc w:val="left"/>
        <w:rPr>
          <w:rFonts w:ascii="Courier New" w:hAnsi="Courier New"/>
          <w:color w:val="000000"/>
          <w:sz w:val="20"/>
        </w:rPr>
      </w:pPr>
    </w:p>
    <w:p>
      <w:pPr>
        <w:ind w:firstLine="480"/>
      </w:pPr>
      <w:r>
        <w:rPr>
          <w:rFonts w:hint="eastAsia"/>
        </w:rPr>
        <w:t>信道均衡 xr = yr/h，即xr = x + z/h。用以减小</w:t>
      </w:r>
      <w:r>
        <w:rPr>
          <w:rFonts w:hint="eastAsia"/>
          <w:lang w:val="en-US" w:eastAsia="zh-CN"/>
        </w:rPr>
        <w:t>瑞利</w:t>
      </w:r>
      <w:r>
        <w:rPr>
          <w:rFonts w:hint="eastAsia"/>
        </w:rPr>
        <w:t>衰落对调制信号解码的影响。</w:t>
      </w:r>
    </w:p>
    <w:p>
      <w:pPr>
        <w:ind w:firstLine="480"/>
      </w:pPr>
    </w:p>
    <w:p>
      <w:pPr>
        <w:jc w:val="left"/>
        <w:rPr>
          <w:sz w:val="24"/>
        </w:rPr>
      </w:pPr>
      <w:r>
        <w:rPr>
          <w:rFonts w:hint="eastAsia" w:ascii="Courier New" w:hAnsi="Courier New"/>
          <w:color w:val="000000"/>
          <w:sz w:val="20"/>
        </w:rPr>
        <w:t>Xr1 = Yr1./h1;</w:t>
      </w:r>
    </w:p>
    <w:p>
      <w:pPr>
        <w:jc w:val="left"/>
      </w:pPr>
      <w:r>
        <w:rPr>
          <w:rFonts w:hint="eastAsia" w:ascii="Courier New" w:hAnsi="Courier New"/>
          <w:color w:val="000000"/>
          <w:sz w:val="20"/>
        </w:rPr>
        <w:t>Xr2 = Yr2./h2;</w:t>
      </w:r>
    </w:p>
    <w:p>
      <w:pPr>
        <w:pStyle w:val="2"/>
        <w:spacing w:before="120" w:after="120"/>
        <w:ind w:firstLine="0" w:firstLineChars="0"/>
      </w:pPr>
      <w:r>
        <w:rPr>
          <w:rFonts w:hint="eastAsia" w:ascii="黑体" w:hAnsi="黑体" w:eastAsia="黑体" w:cs="黑体"/>
          <w:b w:val="0"/>
          <w:bCs w:val="0"/>
          <w:sz w:val="28"/>
          <w:szCs w:val="28"/>
        </w:rPr>
        <w:t>3.6 误码率、误符号率的仿真与理论</w:t>
      </w:r>
    </w:p>
    <w:p>
      <w:r>
        <w:rPr>
          <w:rFonts w:hint="eastAsia"/>
        </w:rPr>
        <w:t>BPSK调制误码率与误符号率相等。</w:t>
      </w:r>
    </w:p>
    <w:p/>
    <w:p>
      <w:pPr>
        <w:jc w:val="left"/>
        <w:rPr>
          <w:sz w:val="24"/>
        </w:rPr>
      </w:pPr>
      <w:r>
        <w:rPr>
          <w:rFonts w:hint="eastAsia" w:ascii="Courier New" w:hAnsi="Courier New"/>
          <w:color w:val="000000"/>
          <w:sz w:val="20"/>
        </w:rPr>
        <w:t>BSER_A(j) = length(find(s ~= n1))/N;</w:t>
      </w:r>
      <w:r>
        <w:rPr>
          <w:rFonts w:hint="eastAsia" w:ascii="Courier New" w:hAnsi="Courier New"/>
          <w:color w:val="228B22"/>
          <w:sz w:val="20"/>
        </w:rPr>
        <w:t>%误码率</w:t>
      </w:r>
    </w:p>
    <w:p>
      <w:pPr>
        <w:jc w:val="left"/>
        <w:rPr>
          <w:sz w:val="24"/>
        </w:rPr>
      </w:pPr>
      <w:r>
        <w:rPr>
          <w:rFonts w:hint="eastAsia" w:ascii="Courier New" w:hAnsi="Courier New"/>
          <w:color w:val="000000"/>
          <w:sz w:val="20"/>
        </w:rPr>
        <w:t xml:space="preserve">BBER_A(j) = length(find(s ~= n1))/N; </w:t>
      </w:r>
      <w:r>
        <w:rPr>
          <w:rFonts w:hint="eastAsia" w:ascii="Courier New" w:hAnsi="Courier New"/>
          <w:color w:val="228B22"/>
          <w:sz w:val="20"/>
        </w:rPr>
        <w:t>%误比特率</w:t>
      </w:r>
    </w:p>
    <w:p>
      <w:pPr>
        <w:jc w:val="left"/>
      </w:pPr>
    </w:p>
    <w:p>
      <w:pPr>
        <w:jc w:val="left"/>
        <w:rPr>
          <w:rFonts w:hint="eastAsia" w:eastAsiaTheme="minorEastAsia"/>
          <w:lang w:eastAsia="zh-CN"/>
        </w:rPr>
      </w:pPr>
      <w:r>
        <w:rPr>
          <w:rFonts w:hint="eastAsia"/>
        </w:rPr>
        <w:t>QPSK</w:t>
      </w:r>
      <w:r>
        <w:rPr>
          <w:rFonts w:hint="eastAsia"/>
          <w:lang w:val="en-US" w:eastAsia="zh-CN"/>
        </w:rPr>
        <w:t>中</w:t>
      </w:r>
      <w:r>
        <w:rPr>
          <w:rFonts w:hint="eastAsia"/>
        </w:rPr>
        <w:t>M=4</w:t>
      </w:r>
      <w:r>
        <w:rPr>
          <w:rFonts w:hint="eastAsia"/>
          <w:lang w:eastAsia="zh-CN"/>
        </w:rPr>
        <w:t>，</w:t>
      </w:r>
      <w:r>
        <w:rPr>
          <w:rFonts w:hint="eastAsia"/>
          <w:lang w:val="en-US" w:eastAsia="zh-CN"/>
        </w:rPr>
        <w:t>有</w:t>
      </w:r>
      <w:r>
        <w:rPr>
          <w:rFonts w:hint="eastAsia"/>
        </w:rPr>
        <w:t>logM</w:t>
      </w:r>
      <w:r>
        <w:rPr>
          <w:rFonts w:hint="eastAsia"/>
          <w:lang w:val="en-US" w:eastAsia="zh-CN"/>
        </w:rPr>
        <w:t>=2，故误码率与误比特率计算如下</w:t>
      </w:r>
      <w:r>
        <w:rPr>
          <w:rFonts w:hint="eastAsia"/>
          <w:lang w:eastAsia="zh-CN"/>
        </w:rPr>
        <w:t>。</w:t>
      </w:r>
    </w:p>
    <w:p>
      <w:pPr>
        <w:jc w:val="left"/>
        <w:rPr>
          <w:rFonts w:ascii="Courier New" w:hAnsi="Courier New"/>
          <w:color w:val="000000"/>
          <w:sz w:val="20"/>
        </w:rPr>
      </w:pPr>
    </w:p>
    <w:p>
      <w:pPr>
        <w:jc w:val="left"/>
        <w:rPr>
          <w:sz w:val="24"/>
        </w:rPr>
      </w:pPr>
      <w:r>
        <w:rPr>
          <w:rFonts w:hint="eastAsia" w:ascii="Courier New" w:hAnsi="Courier New"/>
          <w:color w:val="000000"/>
          <w:sz w:val="20"/>
        </w:rPr>
        <w:t>QSER_A(j)=sn1./N;</w:t>
      </w:r>
    </w:p>
    <w:p>
      <w:pPr>
        <w:jc w:val="left"/>
        <w:rPr>
          <w:rFonts w:ascii="Courier New" w:hAnsi="Courier New"/>
          <w:color w:val="000000"/>
          <w:sz w:val="20"/>
        </w:rPr>
      </w:pPr>
      <w:r>
        <w:rPr>
          <w:rFonts w:hint="eastAsia" w:ascii="Courier New" w:hAnsi="Courier New"/>
          <w:color w:val="000000"/>
          <w:sz w:val="20"/>
        </w:rPr>
        <w:t>QBER_A(j)=en1</w:t>
      </w:r>
      <w:r>
        <w:rPr>
          <w:rFonts w:ascii="Courier New" w:hAnsi="Courier New"/>
          <w:color w:val="000000"/>
          <w:sz w:val="20"/>
        </w:rPr>
        <w:t>.</w:t>
      </w:r>
      <w:r>
        <w:rPr>
          <w:rFonts w:hint="eastAsia" w:ascii="Courier New" w:hAnsi="Courier New"/>
          <w:color w:val="000000"/>
          <w:sz w:val="20"/>
        </w:rPr>
        <w:t>/length(Y2);</w:t>
      </w:r>
    </w:p>
    <w:p>
      <w:pPr>
        <w:jc w:val="left"/>
        <w:rPr>
          <w:rFonts w:ascii="Courier New" w:hAnsi="Courier New"/>
          <w:color w:val="000000"/>
          <w:sz w:val="20"/>
        </w:rPr>
      </w:pPr>
    </w:p>
    <w:p>
      <w:pPr>
        <w:jc w:val="left"/>
        <w:rPr>
          <w:sz w:val="24"/>
        </w:rPr>
      </w:pPr>
      <w:r>
        <w:rPr>
          <w:rFonts w:hint="eastAsia" w:ascii="Courier New" w:hAnsi="Courier New"/>
          <w:color w:val="000000"/>
          <w:sz w:val="20"/>
        </w:rPr>
        <w:t>QST_A = QST_A+QSER_A(j);</w:t>
      </w:r>
    </w:p>
    <w:p>
      <w:pPr>
        <w:jc w:val="left"/>
        <w:rPr>
          <w:sz w:val="24"/>
        </w:rPr>
      </w:pPr>
      <w:r>
        <w:rPr>
          <w:rFonts w:hint="eastAsia" w:ascii="Courier New" w:hAnsi="Courier New"/>
          <w:color w:val="000000"/>
          <w:sz w:val="20"/>
        </w:rPr>
        <w:t>QBT_A = QBT_A+QBER_A(j);</w:t>
      </w:r>
    </w:p>
    <w:p>
      <w:pPr>
        <w:jc w:val="left"/>
        <w:rPr>
          <w:sz w:val="24"/>
        </w:rPr>
      </w:pPr>
      <w:r>
        <w:rPr>
          <w:rFonts w:hint="eastAsia" w:ascii="Courier New" w:hAnsi="Courier New"/>
          <w:color w:val="000000"/>
          <w:sz w:val="20"/>
        </w:rPr>
        <w:t>QST_R = QST_R+QSER_R(j);</w:t>
      </w:r>
    </w:p>
    <w:p>
      <w:pPr>
        <w:jc w:val="left"/>
        <w:rPr>
          <w:sz w:val="24"/>
        </w:rPr>
      </w:pPr>
      <w:r>
        <w:rPr>
          <w:rFonts w:hint="eastAsia" w:ascii="Courier New" w:hAnsi="Courier New"/>
          <w:color w:val="000000"/>
          <w:sz w:val="20"/>
        </w:rPr>
        <w:t>QBT_R = QBT_R+QBER_R(j);</w:t>
      </w:r>
    </w:p>
    <w:p>
      <w:pPr>
        <w:jc w:val="left"/>
        <w:rPr>
          <w:sz w:val="24"/>
        </w:rPr>
      </w:pPr>
      <w:r>
        <w:rPr>
          <w:rFonts w:hint="eastAsia" w:ascii="Courier New" w:hAnsi="Courier New"/>
          <w:color w:val="000000"/>
          <w:sz w:val="20"/>
        </w:rPr>
        <w:t>BST_A = BST_A+BSER_A(j);</w:t>
      </w:r>
    </w:p>
    <w:p>
      <w:pPr>
        <w:jc w:val="left"/>
        <w:rPr>
          <w:sz w:val="24"/>
        </w:rPr>
      </w:pPr>
      <w:r>
        <w:rPr>
          <w:rFonts w:hint="eastAsia" w:ascii="Courier New" w:hAnsi="Courier New"/>
          <w:color w:val="000000"/>
          <w:sz w:val="20"/>
        </w:rPr>
        <w:t>BBT_A = BBT_A+BBER_A(j);</w:t>
      </w:r>
    </w:p>
    <w:p>
      <w:pPr>
        <w:jc w:val="left"/>
        <w:rPr>
          <w:sz w:val="24"/>
        </w:rPr>
      </w:pPr>
      <w:r>
        <w:rPr>
          <w:rFonts w:hint="eastAsia" w:ascii="Courier New" w:hAnsi="Courier New"/>
          <w:color w:val="000000"/>
          <w:sz w:val="20"/>
        </w:rPr>
        <w:t>BST_R = BST_R+BSER_R(j);</w:t>
      </w:r>
    </w:p>
    <w:p>
      <w:pPr>
        <w:jc w:val="left"/>
        <w:rPr>
          <w:sz w:val="24"/>
        </w:rPr>
      </w:pPr>
      <w:r>
        <w:rPr>
          <w:rFonts w:hint="eastAsia" w:ascii="Courier New" w:hAnsi="Courier New"/>
          <w:color w:val="000000"/>
          <w:sz w:val="20"/>
        </w:rPr>
        <w:t>BBT_R = BBT_R+BBER_R(j);</w:t>
      </w:r>
    </w:p>
    <w:p>
      <w:pPr>
        <w:jc w:val="left"/>
        <w:rPr>
          <w:rFonts w:ascii="Courier New" w:hAnsi="Courier New"/>
          <w:color w:val="000000"/>
          <w:sz w:val="20"/>
        </w:rPr>
      </w:pPr>
    </w:p>
    <w:p>
      <w:pPr>
        <w:jc w:val="left"/>
        <w:rPr>
          <w:rFonts w:hint="eastAsia" w:ascii="Courier New" w:hAnsi="Courier New" w:eastAsiaTheme="minorEastAsia"/>
          <w:color w:val="000000"/>
          <w:sz w:val="20"/>
          <w:lang w:eastAsia="zh-CN"/>
        </w:rPr>
      </w:pPr>
      <w:r>
        <w:rPr>
          <w:rFonts w:ascii="Courier New" w:hAnsi="Courier New"/>
          <w:color w:val="000000"/>
          <w:sz w:val="20"/>
        </w:rPr>
        <w:tab/>
      </w:r>
      <w:r>
        <w:rPr>
          <w:rFonts w:hint="eastAsia" w:ascii="Courier New" w:hAnsi="Courier New"/>
          <w:color w:val="000000"/>
          <w:sz w:val="20"/>
        </w:rPr>
        <w:t>以上误码率及误比特率均为一百次蒙特卡洛循环的叠加，需要除以循环次数得到单次仿真的平均值</w:t>
      </w:r>
      <w:r>
        <w:rPr>
          <w:rFonts w:hint="eastAsia" w:ascii="Courier New" w:hAnsi="Courier New"/>
          <w:color w:val="000000"/>
          <w:sz w:val="20"/>
          <w:lang w:eastAsia="zh-CN"/>
        </w:rPr>
        <w:t>。</w:t>
      </w:r>
    </w:p>
    <w:p>
      <w:pPr>
        <w:jc w:val="left"/>
        <w:rPr>
          <w:rFonts w:hint="eastAsia" w:ascii="Courier New" w:hAnsi="Courier New"/>
          <w:color w:val="000000"/>
          <w:sz w:val="20"/>
        </w:rPr>
      </w:pPr>
    </w:p>
    <w:p>
      <w:pPr>
        <w:jc w:val="left"/>
        <w:rPr>
          <w:sz w:val="24"/>
        </w:rPr>
      </w:pPr>
      <w:r>
        <w:rPr>
          <w:rFonts w:hint="eastAsia" w:ascii="Courier New" w:hAnsi="Courier New"/>
          <w:color w:val="000000"/>
          <w:sz w:val="20"/>
        </w:rPr>
        <w:t>BSER_A(j) = BST_A/100;</w:t>
      </w:r>
    </w:p>
    <w:p>
      <w:pPr>
        <w:jc w:val="left"/>
        <w:rPr>
          <w:sz w:val="24"/>
        </w:rPr>
      </w:pPr>
      <w:r>
        <w:rPr>
          <w:rFonts w:hint="eastAsia" w:ascii="Courier New" w:hAnsi="Courier New"/>
          <w:color w:val="000000"/>
          <w:sz w:val="20"/>
        </w:rPr>
        <w:t>BBER_A(j) = BBT_A/100;</w:t>
      </w:r>
    </w:p>
    <w:p>
      <w:pPr>
        <w:jc w:val="left"/>
        <w:rPr>
          <w:sz w:val="24"/>
        </w:rPr>
      </w:pPr>
      <w:r>
        <w:rPr>
          <w:rFonts w:hint="eastAsia" w:ascii="Courier New" w:hAnsi="Courier New"/>
          <w:color w:val="000000"/>
          <w:sz w:val="20"/>
        </w:rPr>
        <w:t>BSER_R(j) = BST_R/100;</w:t>
      </w:r>
    </w:p>
    <w:p>
      <w:pPr>
        <w:jc w:val="left"/>
        <w:rPr>
          <w:sz w:val="24"/>
        </w:rPr>
      </w:pPr>
      <w:r>
        <w:rPr>
          <w:rFonts w:hint="eastAsia" w:ascii="Courier New" w:hAnsi="Courier New"/>
          <w:color w:val="000000"/>
          <w:sz w:val="20"/>
        </w:rPr>
        <w:t>BBER_R(j) = BBT_R/100;</w:t>
      </w:r>
    </w:p>
    <w:p>
      <w:pPr>
        <w:jc w:val="left"/>
        <w:rPr>
          <w:sz w:val="24"/>
        </w:rPr>
      </w:pPr>
      <w:r>
        <w:rPr>
          <w:rFonts w:hint="eastAsia" w:ascii="Courier New" w:hAnsi="Courier New"/>
          <w:color w:val="000000"/>
          <w:sz w:val="20"/>
        </w:rPr>
        <w:t>QSER_A(j) = QST_A/100;</w:t>
      </w:r>
    </w:p>
    <w:p>
      <w:pPr>
        <w:jc w:val="left"/>
        <w:rPr>
          <w:sz w:val="24"/>
        </w:rPr>
      </w:pPr>
      <w:r>
        <w:rPr>
          <w:rFonts w:hint="eastAsia" w:ascii="Courier New" w:hAnsi="Courier New"/>
          <w:color w:val="000000"/>
          <w:sz w:val="20"/>
        </w:rPr>
        <w:t>QBER_A(j) = QBT_A/100;</w:t>
      </w:r>
    </w:p>
    <w:p>
      <w:pPr>
        <w:jc w:val="left"/>
        <w:rPr>
          <w:sz w:val="24"/>
        </w:rPr>
      </w:pPr>
      <w:r>
        <w:rPr>
          <w:rFonts w:hint="eastAsia" w:ascii="Courier New" w:hAnsi="Courier New"/>
          <w:color w:val="000000"/>
          <w:sz w:val="20"/>
        </w:rPr>
        <w:t>QSER_R(j) = QST_R/100;</w:t>
      </w:r>
    </w:p>
    <w:p>
      <w:pPr>
        <w:jc w:val="left"/>
        <w:rPr>
          <w:sz w:val="24"/>
        </w:rPr>
      </w:pPr>
      <w:r>
        <w:rPr>
          <w:rFonts w:hint="eastAsia" w:ascii="Courier New" w:hAnsi="Courier New"/>
          <w:color w:val="000000"/>
          <w:sz w:val="20"/>
        </w:rPr>
        <w:t>QBER_R(j) = QBT_R/100;</w:t>
      </w:r>
    </w:p>
    <w:p/>
    <w:p>
      <w:pPr>
        <w:rPr>
          <w:rFonts w:hint="eastAsia" w:eastAsiaTheme="minorEastAsia"/>
          <w:lang w:eastAsia="zh-CN"/>
        </w:rPr>
      </w:pPr>
      <w:r>
        <w:rPr>
          <w:rFonts w:hint="eastAsia"/>
          <w:lang w:val="en-US" w:eastAsia="zh-CN"/>
        </w:rPr>
        <w:t>AWGN</w:t>
      </w:r>
      <w:r>
        <w:rPr>
          <w:rFonts w:hint="eastAsia"/>
        </w:rPr>
        <w:t>信道和瑞利信道下误码率和误符号率理论值如下</w:t>
      </w:r>
      <w:r>
        <w:rPr>
          <w:rFonts w:hint="eastAsia"/>
          <w:lang w:eastAsia="zh-CN"/>
        </w:rPr>
        <w:t>：</w:t>
      </w:r>
    </w:p>
    <w:p>
      <w:pPr>
        <w:rPr>
          <w:rFonts w:hint="eastAsia"/>
        </w:rPr>
      </w:pPr>
    </w:p>
    <w:p>
      <w:pPr>
        <w:jc w:val="left"/>
        <w:rPr>
          <w:rFonts w:ascii="Courier New" w:hAnsi="Courier New"/>
          <w:color w:val="000000"/>
          <w:sz w:val="20"/>
        </w:rPr>
      </w:pPr>
      <w:r>
        <w:rPr>
          <w:rFonts w:hint="eastAsia" w:ascii="Courier New" w:hAnsi="Courier New"/>
          <w:color w:val="000000"/>
          <w:sz w:val="20"/>
        </w:rPr>
        <w:t>AWGN信道BPSK误符号率</w:t>
      </w:r>
      <w:r>
        <w:rPr>
          <w:rFonts w:hint="eastAsia" w:ascii="Courier New" w:hAnsi="Courier New"/>
          <w:color w:val="000000"/>
          <w:sz w:val="20"/>
          <w:lang w:val="en-US" w:eastAsia="zh-CN"/>
        </w:rPr>
        <w:t>及误比特率</w:t>
      </w:r>
      <w:r>
        <w:rPr>
          <w:rFonts w:hint="eastAsia" w:ascii="Courier New" w:hAnsi="Courier New"/>
          <w:color w:val="000000"/>
          <w:sz w:val="20"/>
        </w:rPr>
        <w:t>理论值</w:t>
      </w:r>
    </w:p>
    <w:p>
      <w:pPr>
        <w:jc w:val="left"/>
        <w:rPr>
          <w:rFonts w:ascii="Courier New" w:hAnsi="Courier New"/>
          <w:color w:val="000000"/>
          <w:sz w:val="20"/>
        </w:rPr>
      </w:pPr>
    </w:p>
    <w:p>
      <w:pPr>
        <w:autoSpaceDE w:val="0"/>
        <w:autoSpaceDN w:val="0"/>
        <w:adjustRightInd w:val="0"/>
        <w:jc w:val="left"/>
        <w:rPr>
          <w:rFonts w:ascii="Courier New" w:hAnsi="Courier New"/>
          <w:color w:val="000000"/>
          <w:sz w:val="20"/>
        </w:rPr>
      </w:pPr>
      <w:r>
        <w:rPr>
          <w:rFonts w:ascii="Courier New" w:hAnsi="Courier New"/>
          <w:color w:val="000000"/>
          <w:sz w:val="20"/>
        </w:rPr>
        <w:t>BTA(j) = int((1/sqrt(2*pi))*exp((-x.^2)/2),x,-inf,-sqrt(2.*SNR(j)));</w:t>
      </w:r>
    </w:p>
    <w:p>
      <w:pPr>
        <w:autoSpaceDE w:val="0"/>
        <w:autoSpaceDN w:val="0"/>
        <w:adjustRightInd w:val="0"/>
        <w:jc w:val="left"/>
        <w:rPr>
          <w:rFonts w:ascii="Courier New" w:hAnsi="Courier New" w:cs="Courier New"/>
          <w:kern w:val="0"/>
          <w:sz w:val="24"/>
        </w:rPr>
      </w:pPr>
    </w:p>
    <w:p>
      <w:pPr>
        <w:jc w:val="left"/>
        <w:rPr>
          <w:rFonts w:ascii="Courier New" w:hAnsi="Courier New"/>
          <w:color w:val="000000"/>
          <w:sz w:val="20"/>
        </w:rPr>
      </w:pPr>
      <w:r>
        <w:rPr>
          <w:rFonts w:hint="eastAsia" w:ascii="Courier New" w:hAnsi="Courier New"/>
          <w:color w:val="000000"/>
          <w:sz w:val="20"/>
        </w:rPr>
        <w:t>瑞利信道BPSK误符号率</w:t>
      </w:r>
      <w:r>
        <w:rPr>
          <w:rFonts w:hint="eastAsia" w:ascii="Courier New" w:hAnsi="Courier New"/>
          <w:color w:val="000000"/>
          <w:sz w:val="20"/>
          <w:lang w:val="en-US" w:eastAsia="zh-CN"/>
        </w:rPr>
        <w:t>及误比特率</w:t>
      </w:r>
      <w:r>
        <w:rPr>
          <w:rFonts w:hint="eastAsia" w:ascii="Courier New" w:hAnsi="Courier New"/>
          <w:color w:val="000000"/>
          <w:sz w:val="20"/>
        </w:rPr>
        <w:t>理论值</w:t>
      </w:r>
    </w:p>
    <w:p>
      <w:pPr>
        <w:jc w:val="left"/>
        <w:rPr>
          <w:rFonts w:ascii="Courier New" w:hAnsi="Courier New"/>
          <w:color w:val="000000"/>
          <w:sz w:val="20"/>
        </w:rPr>
      </w:pPr>
    </w:p>
    <w:p>
      <w:pPr>
        <w:autoSpaceDE w:val="0"/>
        <w:autoSpaceDN w:val="0"/>
        <w:adjustRightInd w:val="0"/>
        <w:jc w:val="left"/>
        <w:rPr>
          <w:rFonts w:ascii="Courier New" w:hAnsi="Courier New"/>
          <w:color w:val="000000"/>
          <w:sz w:val="20"/>
        </w:rPr>
      </w:pPr>
      <w:r>
        <w:rPr>
          <w:rFonts w:ascii="Courier New" w:hAnsi="Courier New"/>
          <w:color w:val="000000"/>
          <w:sz w:val="20"/>
        </w:rPr>
        <w:t>BTR(j) = 1/2*(1-(1./sqrt(1+1./SNR(j))));</w:t>
      </w:r>
    </w:p>
    <w:p>
      <w:pPr>
        <w:jc w:val="left"/>
        <w:rPr>
          <w:rFonts w:ascii="Courier New" w:hAnsi="Courier New"/>
          <w:color w:val="000000"/>
          <w:sz w:val="20"/>
        </w:rPr>
      </w:pPr>
      <w:r>
        <w:rPr>
          <w:rFonts w:hint="eastAsia" w:ascii="Courier New" w:hAnsi="Courier New"/>
          <w:color w:val="000000"/>
          <w:sz w:val="20"/>
        </w:rPr>
        <w:t xml:space="preserve">   </w:t>
      </w:r>
    </w:p>
    <w:p>
      <w:pPr>
        <w:jc w:val="left"/>
        <w:rPr>
          <w:rFonts w:ascii="Courier New" w:hAnsi="Courier New"/>
          <w:color w:val="000000"/>
          <w:sz w:val="20"/>
        </w:rPr>
      </w:pPr>
      <w:r>
        <w:rPr>
          <w:rFonts w:hint="eastAsia" w:ascii="Courier New" w:hAnsi="Courier New"/>
          <w:color w:val="000000"/>
          <w:sz w:val="20"/>
        </w:rPr>
        <w:t>AWGN信道QPSK误</w:t>
      </w:r>
      <w:r>
        <w:rPr>
          <w:rFonts w:hint="eastAsia" w:ascii="Courier New" w:hAnsi="Courier New"/>
          <w:color w:val="000000"/>
          <w:sz w:val="20"/>
          <w:lang w:val="en-US" w:eastAsia="zh-CN"/>
        </w:rPr>
        <w:t>比特</w:t>
      </w:r>
      <w:r>
        <w:rPr>
          <w:rFonts w:hint="eastAsia" w:ascii="Courier New" w:hAnsi="Courier New"/>
          <w:color w:val="000000"/>
          <w:sz w:val="20"/>
        </w:rPr>
        <w:t>率理论值</w:t>
      </w:r>
    </w:p>
    <w:p>
      <w:pPr>
        <w:jc w:val="left"/>
        <w:rPr>
          <w:rFonts w:ascii="Courier New" w:hAnsi="Courier New"/>
          <w:color w:val="000000"/>
          <w:sz w:val="20"/>
        </w:rPr>
      </w:pPr>
    </w:p>
    <w:p>
      <w:pPr>
        <w:autoSpaceDE w:val="0"/>
        <w:autoSpaceDN w:val="0"/>
        <w:adjustRightInd w:val="0"/>
        <w:jc w:val="left"/>
        <w:rPr>
          <w:rFonts w:ascii="Courier New" w:hAnsi="Courier New"/>
          <w:color w:val="000000"/>
          <w:sz w:val="20"/>
        </w:rPr>
      </w:pPr>
      <w:r>
        <w:rPr>
          <w:rFonts w:ascii="Courier New" w:hAnsi="Courier New"/>
          <w:color w:val="000000"/>
          <w:sz w:val="20"/>
        </w:rPr>
        <w:t>QTB_A(j) = 2.*(int((1/sqrt(2*pi))*exp((-x.^2)/2),x,-inf,-sqrt(1.*SNR(j))))-((int((1/sqrt(2*pi))*exp((-x.^2)/2),x,-inf,-sqrt(1.*SNR(j))))^2);</w:t>
      </w:r>
    </w:p>
    <w:p>
      <w:pPr>
        <w:jc w:val="left"/>
        <w:rPr>
          <w:rFonts w:ascii="Courier New" w:hAnsi="Courier New"/>
          <w:color w:val="000000"/>
          <w:sz w:val="20"/>
        </w:rPr>
      </w:pPr>
    </w:p>
    <w:p>
      <w:pPr>
        <w:jc w:val="left"/>
        <w:rPr>
          <w:rFonts w:ascii="Courier New" w:hAnsi="Courier New"/>
          <w:color w:val="000000"/>
          <w:sz w:val="20"/>
        </w:rPr>
      </w:pPr>
      <w:r>
        <w:rPr>
          <w:rFonts w:hint="eastAsia" w:ascii="Courier New" w:hAnsi="Courier New"/>
          <w:color w:val="000000"/>
          <w:sz w:val="20"/>
        </w:rPr>
        <w:t>AWGN信道QPSK误</w:t>
      </w:r>
      <w:r>
        <w:rPr>
          <w:rFonts w:hint="eastAsia" w:ascii="Courier New" w:hAnsi="Courier New"/>
          <w:color w:val="000000"/>
          <w:sz w:val="20"/>
          <w:lang w:val="en-US" w:eastAsia="zh-CN"/>
        </w:rPr>
        <w:t>符号</w:t>
      </w:r>
      <w:r>
        <w:rPr>
          <w:rFonts w:hint="eastAsia" w:ascii="Courier New" w:hAnsi="Courier New"/>
          <w:color w:val="000000"/>
          <w:sz w:val="20"/>
        </w:rPr>
        <w:t>率理论值</w:t>
      </w:r>
    </w:p>
    <w:p>
      <w:pPr>
        <w:jc w:val="left"/>
        <w:rPr>
          <w:rFonts w:ascii="Courier New" w:hAnsi="Courier New"/>
          <w:color w:val="000000"/>
          <w:sz w:val="20"/>
        </w:rPr>
      </w:pPr>
    </w:p>
    <w:p>
      <w:pPr>
        <w:autoSpaceDE w:val="0"/>
        <w:autoSpaceDN w:val="0"/>
        <w:adjustRightInd w:val="0"/>
        <w:jc w:val="left"/>
        <w:rPr>
          <w:rFonts w:ascii="Courier New" w:hAnsi="Courier New"/>
          <w:color w:val="000000"/>
          <w:sz w:val="20"/>
        </w:rPr>
      </w:pPr>
      <w:r>
        <w:rPr>
          <w:rFonts w:ascii="Courier New" w:hAnsi="Courier New"/>
          <w:color w:val="000000"/>
          <w:sz w:val="20"/>
        </w:rPr>
        <w:t>QTS_A(j) = (int((1/sqrt(2*pi))*exp((-x.^2)/2),x,-inf,-sqrt(1.*SNR(j))))-1/2.*((int((1/sqrt(2*pi))*exp((-x.^2)/2),x,-inf,-sqrt(1.*SNR(j))))^2);</w:t>
      </w:r>
    </w:p>
    <w:p>
      <w:pPr>
        <w:jc w:val="left"/>
        <w:rPr>
          <w:rFonts w:ascii="Courier New" w:hAnsi="Courier New"/>
          <w:color w:val="000000"/>
          <w:sz w:val="20"/>
        </w:rPr>
      </w:pPr>
    </w:p>
    <w:p>
      <w:pPr>
        <w:jc w:val="left"/>
        <w:rPr>
          <w:rFonts w:ascii="Courier New" w:hAnsi="Courier New"/>
          <w:color w:val="000000"/>
          <w:sz w:val="20"/>
        </w:rPr>
      </w:pPr>
      <w:r>
        <w:rPr>
          <w:rFonts w:hint="eastAsia" w:ascii="Courier New" w:hAnsi="Courier New"/>
          <w:color w:val="000000"/>
          <w:sz w:val="20"/>
        </w:rPr>
        <w:t>瑞利信道QPSK误</w:t>
      </w:r>
      <w:r>
        <w:rPr>
          <w:rFonts w:hint="eastAsia" w:ascii="Courier New" w:hAnsi="Courier New"/>
          <w:color w:val="000000"/>
          <w:sz w:val="20"/>
          <w:lang w:val="en-US" w:eastAsia="zh-CN"/>
        </w:rPr>
        <w:t>比特</w:t>
      </w:r>
      <w:r>
        <w:rPr>
          <w:rFonts w:hint="eastAsia" w:ascii="Courier New" w:hAnsi="Courier New"/>
          <w:color w:val="000000"/>
          <w:sz w:val="20"/>
        </w:rPr>
        <w:t>率理论值</w:t>
      </w:r>
    </w:p>
    <w:p>
      <w:pPr>
        <w:jc w:val="left"/>
        <w:rPr>
          <w:rFonts w:ascii="Courier New" w:hAnsi="Courier New"/>
          <w:color w:val="000000"/>
          <w:sz w:val="20"/>
        </w:rPr>
      </w:pPr>
    </w:p>
    <w:p>
      <w:pPr>
        <w:autoSpaceDE w:val="0"/>
        <w:autoSpaceDN w:val="0"/>
        <w:adjustRightInd w:val="0"/>
        <w:jc w:val="left"/>
        <w:rPr>
          <w:rFonts w:ascii="Courier New" w:hAnsi="Courier New"/>
          <w:color w:val="000000"/>
          <w:sz w:val="20"/>
        </w:rPr>
      </w:pPr>
      <w:r>
        <w:rPr>
          <w:rFonts w:ascii="Courier New" w:hAnsi="Courier New"/>
          <w:color w:val="000000"/>
          <w:sz w:val="20"/>
        </w:rPr>
        <w:t>QTB_R(j) = (1-(1./(sqrt(1+2./SNR(j)))));</w:t>
      </w:r>
    </w:p>
    <w:p>
      <w:pPr>
        <w:jc w:val="left"/>
        <w:rPr>
          <w:rFonts w:ascii="Courier New" w:hAnsi="Courier New"/>
          <w:color w:val="000000"/>
          <w:sz w:val="20"/>
        </w:rPr>
      </w:pPr>
    </w:p>
    <w:p>
      <w:pPr>
        <w:jc w:val="left"/>
        <w:rPr>
          <w:rFonts w:ascii="Courier New" w:hAnsi="Courier New"/>
          <w:color w:val="000000"/>
          <w:sz w:val="20"/>
        </w:rPr>
      </w:pPr>
      <w:r>
        <w:rPr>
          <w:rFonts w:hint="eastAsia" w:ascii="Courier New" w:hAnsi="Courier New"/>
          <w:color w:val="000000"/>
          <w:sz w:val="20"/>
        </w:rPr>
        <w:t>瑞利信道QPSK误</w:t>
      </w:r>
      <w:r>
        <w:rPr>
          <w:rFonts w:hint="eastAsia" w:ascii="Courier New" w:hAnsi="Courier New"/>
          <w:color w:val="000000"/>
          <w:sz w:val="20"/>
          <w:lang w:val="en-US" w:eastAsia="zh-CN"/>
        </w:rPr>
        <w:t>符号</w:t>
      </w:r>
      <w:r>
        <w:rPr>
          <w:rFonts w:hint="eastAsia" w:ascii="Courier New" w:hAnsi="Courier New"/>
          <w:color w:val="000000"/>
          <w:sz w:val="20"/>
        </w:rPr>
        <w:t>率理论值</w:t>
      </w:r>
    </w:p>
    <w:p>
      <w:pPr>
        <w:autoSpaceDE w:val="0"/>
        <w:autoSpaceDN w:val="0"/>
        <w:adjustRightInd w:val="0"/>
        <w:jc w:val="left"/>
        <w:rPr>
          <w:rFonts w:ascii="Courier New" w:hAnsi="Courier New"/>
          <w:color w:val="000000"/>
          <w:sz w:val="20"/>
        </w:rPr>
      </w:pPr>
      <w:r>
        <w:rPr>
          <w:rFonts w:ascii="Courier New" w:hAnsi="Courier New"/>
          <w:color w:val="000000"/>
          <w:sz w:val="20"/>
        </w:rPr>
        <w:t>QTS_R(j) = 1/2*(1-(1./(sqrt(1+2./SNR(j)))));</w:t>
      </w:r>
    </w:p>
    <w:p>
      <w:pPr>
        <w:outlineLvl w:val="0"/>
        <w:rPr>
          <w:b/>
          <w:bCs/>
          <w:sz w:val="28"/>
          <w:szCs w:val="36"/>
        </w:rPr>
      </w:pPr>
      <w:r>
        <w:rPr>
          <w:rFonts w:hint="eastAsia"/>
          <w:b/>
          <w:bCs/>
          <w:sz w:val="28"/>
          <w:szCs w:val="36"/>
        </w:rPr>
        <w:t>4.运行实况</w:t>
      </w:r>
    </w:p>
    <w:p>
      <w:pPr>
        <w:jc w:val="center"/>
      </w:pPr>
      <w:r>
        <w:drawing>
          <wp:inline distT="0" distB="0" distL="0" distR="0">
            <wp:extent cx="3462655" cy="30956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62655" cy="3095625"/>
                    </a:xfrm>
                    <a:prstGeom prst="rect">
                      <a:avLst/>
                    </a:prstGeom>
                  </pic:spPr>
                </pic:pic>
              </a:graphicData>
            </a:graphic>
          </wp:inline>
        </w:drawing>
      </w:r>
    </w:p>
    <w:p>
      <w:pPr>
        <w:jc w:val="center"/>
        <w:rPr>
          <w:rFonts w:hint="eastAsia"/>
        </w:rPr>
      </w:pPr>
      <w:r>
        <w:rPr>
          <w:rFonts w:hint="eastAsia"/>
        </w:rPr>
        <w:t>图1</w:t>
      </w:r>
      <w:r>
        <w:t xml:space="preserve"> BPSK-AWGN</w:t>
      </w:r>
      <w:r>
        <w:rPr>
          <w:rFonts w:hint="eastAsia"/>
        </w:rPr>
        <w:t>信道星座图</w:t>
      </w:r>
    </w:p>
    <w:p>
      <w:pPr>
        <w:jc w:val="center"/>
        <w:rPr>
          <w:rFonts w:hint="eastAsia"/>
        </w:rPr>
      </w:pPr>
    </w:p>
    <w:p>
      <w:pPr>
        <w:jc w:val="center"/>
      </w:pPr>
      <w:r>
        <w:drawing>
          <wp:inline distT="0" distB="0" distL="0" distR="0">
            <wp:extent cx="3441065" cy="303022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41065" cy="3030220"/>
                    </a:xfrm>
                    <a:prstGeom prst="rect">
                      <a:avLst/>
                    </a:prstGeom>
                  </pic:spPr>
                </pic:pic>
              </a:graphicData>
            </a:graphic>
          </wp:inline>
        </w:drawing>
      </w:r>
    </w:p>
    <w:p>
      <w:pPr>
        <w:jc w:val="center"/>
        <w:rPr>
          <w:rFonts w:hint="eastAsia"/>
        </w:rPr>
      </w:pPr>
      <w:r>
        <w:rPr>
          <w:rFonts w:hint="eastAsia"/>
        </w:rPr>
        <w:t>图2</w:t>
      </w:r>
      <w:r>
        <w:t xml:space="preserve"> BPSK-</w:t>
      </w:r>
      <w:r>
        <w:rPr>
          <w:rFonts w:hint="eastAsia"/>
        </w:rPr>
        <w:t>瑞利信道均衡前星座图</w:t>
      </w:r>
    </w:p>
    <w:p>
      <w:pPr>
        <w:jc w:val="center"/>
      </w:pPr>
      <w:r>
        <w:drawing>
          <wp:inline distT="0" distB="0" distL="0" distR="0">
            <wp:extent cx="3614420" cy="322262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14420" cy="3222625"/>
                    </a:xfrm>
                    <a:prstGeom prst="rect">
                      <a:avLst/>
                    </a:prstGeom>
                  </pic:spPr>
                </pic:pic>
              </a:graphicData>
            </a:graphic>
          </wp:inline>
        </w:drawing>
      </w:r>
    </w:p>
    <w:p>
      <w:pPr>
        <w:jc w:val="center"/>
        <w:rPr>
          <w:rFonts w:hint="eastAsia"/>
        </w:rPr>
      </w:pPr>
      <w:r>
        <w:rPr>
          <w:rFonts w:hint="eastAsia"/>
        </w:rPr>
        <w:t>图3</w:t>
      </w:r>
      <w:r>
        <w:t xml:space="preserve"> BPSK-</w:t>
      </w:r>
      <w:r>
        <w:rPr>
          <w:rFonts w:hint="eastAsia"/>
        </w:rPr>
        <w:t>瑞利信道均衡后星座图</w:t>
      </w:r>
    </w:p>
    <w:p>
      <w:pPr>
        <w:jc w:val="center"/>
        <w:rPr>
          <w:rFonts w:hint="eastAsia"/>
        </w:rPr>
      </w:pPr>
    </w:p>
    <w:p>
      <w:pPr>
        <w:jc w:val="center"/>
        <w:rPr>
          <w:rFonts w:hint="eastAsia"/>
        </w:rPr>
      </w:pPr>
      <w:r>
        <w:drawing>
          <wp:inline distT="0" distB="0" distL="0" distR="0">
            <wp:extent cx="3610610" cy="324866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10610" cy="3248660"/>
                    </a:xfrm>
                    <a:prstGeom prst="rect">
                      <a:avLst/>
                    </a:prstGeom>
                  </pic:spPr>
                </pic:pic>
              </a:graphicData>
            </a:graphic>
          </wp:inline>
        </w:drawing>
      </w:r>
    </w:p>
    <w:p>
      <w:pPr>
        <w:jc w:val="center"/>
        <w:rPr>
          <w:rFonts w:hint="eastAsia"/>
        </w:rPr>
      </w:pPr>
      <w:r>
        <w:rPr>
          <w:rFonts w:hint="eastAsia"/>
        </w:rPr>
        <w:t>图4</w:t>
      </w:r>
      <w:r>
        <w:t xml:space="preserve"> QPSK-</w:t>
      </w:r>
      <w:r>
        <w:rPr>
          <w:rFonts w:hint="eastAsia"/>
        </w:rPr>
        <w:t>A</w:t>
      </w:r>
      <w:r>
        <w:t>WGN</w:t>
      </w:r>
      <w:r>
        <w:rPr>
          <w:rFonts w:hint="eastAsia"/>
        </w:rPr>
        <w:t>信道星座图</w:t>
      </w:r>
    </w:p>
    <w:p>
      <w:pPr>
        <w:jc w:val="center"/>
      </w:pPr>
      <w:r>
        <w:drawing>
          <wp:inline distT="0" distB="0" distL="0" distR="0">
            <wp:extent cx="3882390" cy="34290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82390" cy="3429000"/>
                    </a:xfrm>
                    <a:prstGeom prst="rect">
                      <a:avLst/>
                    </a:prstGeom>
                  </pic:spPr>
                </pic:pic>
              </a:graphicData>
            </a:graphic>
          </wp:inline>
        </w:drawing>
      </w:r>
    </w:p>
    <w:p>
      <w:pPr>
        <w:jc w:val="center"/>
        <w:rPr>
          <w:rFonts w:hint="eastAsia"/>
        </w:rPr>
      </w:pPr>
      <w:r>
        <w:rPr>
          <w:rFonts w:hint="eastAsia"/>
        </w:rPr>
        <w:t>图5</w:t>
      </w:r>
      <w:r>
        <w:t xml:space="preserve"> </w:t>
      </w:r>
      <w:r>
        <w:rPr>
          <w:rFonts w:hint="eastAsia"/>
        </w:rPr>
        <w:t>Q</w:t>
      </w:r>
      <w:r>
        <w:t>PSK-</w:t>
      </w:r>
      <w:r>
        <w:rPr>
          <w:rFonts w:hint="eastAsia"/>
        </w:rPr>
        <w:t>瑞利信道均衡前星座图</w:t>
      </w:r>
    </w:p>
    <w:p>
      <w:pPr>
        <w:jc w:val="center"/>
        <w:rPr>
          <w:rFonts w:hint="eastAsia"/>
        </w:rPr>
      </w:pPr>
    </w:p>
    <w:p>
      <w:pPr>
        <w:jc w:val="center"/>
      </w:pPr>
      <w:r>
        <w:drawing>
          <wp:inline distT="0" distB="0" distL="0" distR="0">
            <wp:extent cx="3855720" cy="3431540"/>
            <wp:effectExtent l="0" t="0" r="1143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5720" cy="3431540"/>
                    </a:xfrm>
                    <a:prstGeom prst="rect">
                      <a:avLst/>
                    </a:prstGeom>
                  </pic:spPr>
                </pic:pic>
              </a:graphicData>
            </a:graphic>
          </wp:inline>
        </w:drawing>
      </w:r>
    </w:p>
    <w:p>
      <w:pPr>
        <w:jc w:val="center"/>
        <w:rPr>
          <w:rFonts w:hint="eastAsia"/>
        </w:rPr>
      </w:pPr>
      <w:r>
        <w:rPr>
          <w:rFonts w:hint="eastAsia"/>
        </w:rPr>
        <w:t>图6</w:t>
      </w:r>
      <w:r>
        <w:t xml:space="preserve"> QPSK-</w:t>
      </w:r>
      <w:r>
        <w:rPr>
          <w:rFonts w:hint="eastAsia"/>
        </w:rPr>
        <w:t>瑞利信道均衡后星座图</w:t>
      </w:r>
    </w:p>
    <w:p>
      <w:pPr>
        <w:jc w:val="center"/>
        <w:rPr>
          <w:rFonts w:hint="eastAsia"/>
        </w:rPr>
      </w:pPr>
    </w:p>
    <w:p>
      <w:pPr>
        <w:jc w:val="center"/>
      </w:pPr>
      <w:r>
        <w:drawing>
          <wp:inline distT="0" distB="0" distL="0" distR="0">
            <wp:extent cx="3816985" cy="3407410"/>
            <wp:effectExtent l="0" t="0" r="1206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6985" cy="3407410"/>
                    </a:xfrm>
                    <a:prstGeom prst="rect">
                      <a:avLst/>
                    </a:prstGeom>
                  </pic:spPr>
                </pic:pic>
              </a:graphicData>
            </a:graphic>
          </wp:inline>
        </w:drawing>
      </w:r>
    </w:p>
    <w:p>
      <w:pPr>
        <w:jc w:val="center"/>
        <w:rPr>
          <w:rFonts w:hint="eastAsia"/>
        </w:rPr>
      </w:pPr>
      <w:r>
        <w:rPr>
          <w:rFonts w:hint="eastAsia"/>
        </w:rPr>
        <w:t>图7</w:t>
      </w:r>
      <w:r>
        <w:t xml:space="preserve"> BPSK</w:t>
      </w:r>
      <w:r>
        <w:rPr>
          <w:rFonts w:hint="eastAsia"/>
        </w:rPr>
        <w:t>调制S</w:t>
      </w:r>
      <w:r>
        <w:t>ER-SNR</w:t>
      </w:r>
      <w:r>
        <w:rPr>
          <w:rFonts w:hint="eastAsia"/>
        </w:rPr>
        <w:t>曲线</w:t>
      </w:r>
    </w:p>
    <w:p>
      <w:pPr>
        <w:jc w:val="center"/>
        <w:rPr>
          <w:rFonts w:hint="eastAsia"/>
        </w:rPr>
      </w:pPr>
    </w:p>
    <w:p>
      <w:pPr>
        <w:jc w:val="center"/>
      </w:pPr>
      <w:r>
        <w:drawing>
          <wp:inline distT="0" distB="0" distL="0" distR="0">
            <wp:extent cx="3815080" cy="3434715"/>
            <wp:effectExtent l="0" t="0" r="1397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5080" cy="3434715"/>
                    </a:xfrm>
                    <a:prstGeom prst="rect">
                      <a:avLst/>
                    </a:prstGeom>
                  </pic:spPr>
                </pic:pic>
              </a:graphicData>
            </a:graphic>
          </wp:inline>
        </w:drawing>
      </w:r>
    </w:p>
    <w:p>
      <w:pPr>
        <w:jc w:val="center"/>
        <w:rPr>
          <w:rFonts w:hint="eastAsia"/>
        </w:rPr>
      </w:pPr>
      <w:r>
        <w:rPr>
          <w:rFonts w:hint="eastAsia"/>
        </w:rPr>
        <w:t>图</w:t>
      </w:r>
      <w:r>
        <w:t>8 BPSK</w:t>
      </w:r>
      <w:r>
        <w:rPr>
          <w:rFonts w:hint="eastAsia"/>
        </w:rPr>
        <w:t>调制</w:t>
      </w:r>
      <w:r>
        <w:t>BER-SNR</w:t>
      </w:r>
      <w:r>
        <w:rPr>
          <w:rFonts w:hint="eastAsia"/>
        </w:rPr>
        <w:t>曲线</w:t>
      </w:r>
    </w:p>
    <w:p>
      <w:pPr>
        <w:jc w:val="center"/>
        <w:rPr>
          <w:rFonts w:hint="eastAsia"/>
        </w:rPr>
      </w:pPr>
    </w:p>
    <w:p>
      <w:pPr>
        <w:jc w:val="center"/>
      </w:pPr>
      <w:r>
        <w:drawing>
          <wp:inline distT="0" distB="0" distL="0" distR="0">
            <wp:extent cx="3787140" cy="3392805"/>
            <wp:effectExtent l="0" t="0" r="3810"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7140" cy="3392805"/>
                    </a:xfrm>
                    <a:prstGeom prst="rect">
                      <a:avLst/>
                    </a:prstGeom>
                  </pic:spPr>
                </pic:pic>
              </a:graphicData>
            </a:graphic>
          </wp:inline>
        </w:drawing>
      </w:r>
    </w:p>
    <w:p>
      <w:pPr>
        <w:jc w:val="center"/>
        <w:rPr>
          <w:rFonts w:hint="eastAsia"/>
        </w:rPr>
      </w:pPr>
      <w:r>
        <w:rPr>
          <w:rFonts w:hint="eastAsia"/>
        </w:rPr>
        <w:t>图</w:t>
      </w:r>
      <w:r>
        <w:t>9 QPSK</w:t>
      </w:r>
      <w:r>
        <w:rPr>
          <w:rFonts w:hint="eastAsia"/>
        </w:rPr>
        <w:t>调制S</w:t>
      </w:r>
      <w:r>
        <w:t>ER-SNR</w:t>
      </w:r>
      <w:r>
        <w:rPr>
          <w:rFonts w:hint="eastAsia"/>
        </w:rPr>
        <w:t>曲线</w:t>
      </w:r>
    </w:p>
    <w:p>
      <w:pPr>
        <w:jc w:val="center"/>
        <w:rPr>
          <w:rFonts w:hint="eastAsia"/>
        </w:rPr>
      </w:pPr>
    </w:p>
    <w:p>
      <w:pPr>
        <w:jc w:val="center"/>
      </w:pPr>
      <w:bookmarkStart w:id="6" w:name="_GoBack"/>
      <w:r>
        <w:drawing>
          <wp:inline distT="0" distB="0" distL="0" distR="0">
            <wp:extent cx="3809365" cy="3413760"/>
            <wp:effectExtent l="0" t="0" r="635"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09365" cy="3413760"/>
                    </a:xfrm>
                    <a:prstGeom prst="rect">
                      <a:avLst/>
                    </a:prstGeom>
                  </pic:spPr>
                </pic:pic>
              </a:graphicData>
            </a:graphic>
          </wp:inline>
        </w:drawing>
      </w:r>
      <w:bookmarkEnd w:id="6"/>
    </w:p>
    <w:p>
      <w:pPr>
        <w:jc w:val="center"/>
        <w:rPr>
          <w:rFonts w:hint="eastAsia"/>
        </w:rPr>
      </w:pPr>
      <w:r>
        <w:rPr>
          <w:rFonts w:hint="eastAsia"/>
        </w:rPr>
        <w:t>图</w:t>
      </w:r>
      <w:r>
        <w:t>10 QPSK</w:t>
      </w:r>
      <w:r>
        <w:rPr>
          <w:rFonts w:hint="eastAsia"/>
        </w:rPr>
        <w:t>调制</w:t>
      </w:r>
      <w:r>
        <w:t>BER-SNR</w:t>
      </w:r>
      <w:r>
        <w:rPr>
          <w:rFonts w:hint="eastAsia"/>
        </w:rPr>
        <w:t>曲线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CC13"/>
    <w:multiLevelType w:val="singleLevel"/>
    <w:tmpl w:val="10EACC13"/>
    <w:lvl w:ilvl="0" w:tentative="0">
      <w:start w:val="2"/>
      <w:numFmt w:val="decimal"/>
      <w:lvlText w:val="%1."/>
      <w:lvlJc w:val="left"/>
      <w:pPr>
        <w:tabs>
          <w:tab w:val="left" w:pos="312"/>
        </w:tabs>
      </w:pPr>
    </w:lvl>
  </w:abstractNum>
  <w:abstractNum w:abstractNumId="1">
    <w:nsid w:val="480A2C7C"/>
    <w:multiLevelType w:val="singleLevel"/>
    <w:tmpl w:val="480A2C7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770"/>
    <w:rsid w:val="00172A27"/>
    <w:rsid w:val="002F3DE2"/>
    <w:rsid w:val="006921FE"/>
    <w:rsid w:val="008A18F4"/>
    <w:rsid w:val="00BB048B"/>
    <w:rsid w:val="00BD6AA6"/>
    <w:rsid w:val="0D4C1D86"/>
    <w:rsid w:val="206C408A"/>
    <w:rsid w:val="330065DB"/>
    <w:rsid w:val="3538401B"/>
    <w:rsid w:val="55056BBC"/>
    <w:rsid w:val="76EA4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ind w:firstLine="200" w:firstLineChars="200"/>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样式1"/>
    <w:basedOn w:val="1"/>
    <w:qFormat/>
    <w:uiPriority w:val="0"/>
    <w:pPr>
      <w:spacing w:line="360" w:lineRule="auto"/>
      <w:ind w:firstLine="480" w:firstLineChars="200"/>
      <w:textAlignment w:val="center"/>
    </w:pPr>
    <w:rPr>
      <w:rFonts w:ascii="Times New Roman" w:hAnsi="Times New Roman" w:eastAsia="宋体"/>
      <w:sz w:val="24"/>
      <w:szCs w:val="22"/>
    </w:rPr>
  </w:style>
  <w:style w:type="character" w:customStyle="1" w:styleId="7">
    <w:name w:val="n"/>
    <w:basedOn w:val="5"/>
    <w:qFormat/>
    <w:uiPriority w:val="0"/>
  </w:style>
  <w:style w:type="character" w:customStyle="1" w:styleId="8">
    <w:name w:val="p"/>
    <w:basedOn w:val="5"/>
    <w:qFormat/>
    <w:uiPriority w:val="0"/>
  </w:style>
  <w:style w:type="character" w:customStyle="1" w:styleId="9">
    <w:name w:val="nb"/>
    <w:basedOn w:val="5"/>
    <w:qFormat/>
    <w:uiPriority w:val="0"/>
  </w:style>
  <w:style w:type="character" w:customStyle="1" w:styleId="10">
    <w:name w:val="mi"/>
    <w:basedOn w:val="5"/>
    <w:qFormat/>
    <w:uiPriority w:val="0"/>
  </w:style>
  <w:style w:type="character" w:customStyle="1" w:styleId="11">
    <w:name w:val="c"/>
    <w:basedOn w:val="5"/>
    <w:qFormat/>
    <w:uiPriority w:val="0"/>
  </w:style>
  <w:style w:type="character" w:customStyle="1" w:styleId="12">
    <w:name w:val="mf"/>
    <w:basedOn w:val="5"/>
    <w:qFormat/>
    <w:uiPriority w:val="0"/>
  </w:style>
  <w:style w:type="character" w:customStyle="1" w:styleId="13">
    <w:name w:val="o"/>
    <w:basedOn w:val="5"/>
    <w:qFormat/>
    <w:uiPriority w:val="0"/>
  </w:style>
  <w:style w:type="character" w:customStyle="1" w:styleId="14">
    <w:name w:val="k"/>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781</Words>
  <Characters>4458</Characters>
  <Lines>37</Lines>
  <Paragraphs>10</Paragraphs>
  <TotalTime>3</TotalTime>
  <ScaleCrop>false</ScaleCrop>
  <LinksUpToDate>false</LinksUpToDate>
  <CharactersWithSpaces>5229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Julien</cp:lastModifiedBy>
  <dcterms:modified xsi:type="dcterms:W3CDTF">2020-10-09T12:35:17Z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