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5b7639dbe2849d3" /><Relationship Type="http://schemas.openxmlformats.org/package/2006/relationships/metadata/core-properties" Target="package/services/metadata/core-properties/67fccb88ca45473c81a3bcf290fdd3db.psmdcp" Id="R75e1b74c9bce4027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rPr/>
      </w:pPr>
      <w:r>
        <w:rPr>
          <w:rtl w:val="0"/>
        </w:rPr>
      </w:r>
    </w:p>
    <w:p xmlns:wp14="http://schemas.microsoft.com/office/word/2010/wordml" w:rsidP="0B03BD1C" w:rsidRDefault="00000000" w14:paraId="00000007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jc w:val="center"/>
        <w:rPr>
          <w:sz w:val="28"/>
          <w:szCs w:val="28"/>
          <w:lang w:val="en-US"/>
        </w:rPr>
      </w:pPr>
      <w:r w:rsidRPr="0B03BD1C" w:rsidR="00000000">
        <w:rPr>
          <w:b w:val="1"/>
          <w:bCs w:val="1"/>
          <w:sz w:val="28"/>
          <w:szCs w:val="28"/>
          <w:lang w:val="en-US"/>
        </w:rPr>
        <w:t>Trabajo Práctico Obligatorio</w:t>
      </w:r>
      <w:r w:rsidRPr="0B03BD1C" w:rsidR="00000000">
        <w:rPr>
          <w:sz w:val="28"/>
          <w:szCs w:val="28"/>
          <w:lang w:val="en-US"/>
        </w:rPr>
        <w:t xml:space="preserve"> </w:t>
      </w:r>
    </w:p>
    <w:p xmlns:wp14="http://schemas.microsoft.com/office/word/2010/wordml" w:rsidP="0B03BD1C" w:rsidRDefault="00000000" w14:paraId="00000008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jc w:val="center"/>
      </w:pPr>
      <w:r w:rsidRPr="0B03BD1C" w:rsidR="00000000">
        <w:rPr>
          <w:b w:val="1"/>
          <w:bCs w:val="1"/>
          <w:sz w:val="28"/>
          <w:szCs w:val="28"/>
          <w:lang w:val="en-US"/>
        </w:rPr>
        <w:t xml:space="preserve">Paradigma Orientado a Objetos</w:t>
      </w:r>
      <w:r w:rsidRPr="0B03BD1C" w:rsidR="00000000">
        <w:rPr>
          <w:sz w:val="28"/>
          <w:szCs w:val="28"/>
          <w:lang w:val="en-US"/>
        </w:rPr>
        <w:t xml:space="preserve"> 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rPr/>
      </w:pPr>
      <w:r>
        <w:rPr>
          <w:rtl w:val="0"/>
        </w:rPr>
      </w:r>
    </w:p>
    <w:p xmlns:wp14="http://schemas.microsoft.com/office/word/2010/wordml" w:rsidP="0B03BD1C" w:rsidRDefault="00000000" w14:paraId="0000000C" wp14:textId="77777777">
      <w:pPr>
        <w:rPr>
          <w:lang w:val="en-US"/>
        </w:rPr>
      </w:pPr>
      <w:r w:rsidRPr="0B03BD1C" w:rsidR="00000000">
        <w:rPr>
          <w:lang w:val="en-US"/>
        </w:rPr>
        <w:t xml:space="preserve">Equipo 11:</w:t>
      </w:r>
      <w:r>
        <w:rPr>
          <w:rtl w:val="0"/>
        </w:rPr>
        <w:br w:type="textWrapping"/>
      </w:r>
    </w:p>
    <w:p xmlns:wp14="http://schemas.microsoft.com/office/word/2010/wordml" w:rsidRDefault="00000000" w14:paraId="0000000D" wp14:textId="77777777">
      <w:pPr>
        <w:rPr/>
      </w:pPr>
      <w:r>
        <w:rPr>
          <w:rtl w:val="0"/>
        </w:rPr>
        <w:t xml:space="preserve">Roberta Gabor - 1209102</w:t>
      </w:r>
      <w:r>
        <w:rPr>
          <w:rtl w:val="0"/>
        </w:rPr>
        <w:br w:type="textWrapping"/>
      </w:r>
      <w:r>
        <w:rPr>
          <w:rtl w:val="0"/>
        </w:rPr>
        <w:t xml:space="preserve">Sharon Flores Garcia - 1171881</w:t>
      </w:r>
    </w:p>
    <w:p xmlns:wp14="http://schemas.microsoft.com/office/word/2010/wordml" w:rsidRDefault="00000000" w14:paraId="0000000E" wp14:textId="77777777">
      <w:pPr/>
      <w:r w:rsidRPr="0B03BD1C" w:rsidR="00000000">
        <w:rPr>
          <w:lang w:val="en-US"/>
        </w:rPr>
        <w:t>Bruno Scimonelli - 1175916</w:t>
      </w:r>
    </w:p>
    <w:p xmlns:wp14="http://schemas.microsoft.com/office/word/2010/wordml" w:rsidRDefault="00000000" w14:paraId="0000000F" wp14:textId="77777777">
      <w:pPr>
        <w:rPr/>
      </w:pPr>
      <w:r>
        <w:rPr>
          <w:rtl w:val="0"/>
        </w:rPr>
        <w:t xml:space="preserve">Constantino Carracedo - 1170700</w:t>
      </w:r>
    </w:p>
    <w:p xmlns:wp14="http://schemas.microsoft.com/office/word/2010/wordml" w:rsidRDefault="00000000" w14:paraId="0000001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D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jc w:val="left"/>
        <w:rPr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P="0B03BD1C" w:rsidRDefault="00000000" w14:paraId="0000002E" wp14:textId="77777777">
      <w:pPr>
        <w:pStyle w:val="Heading2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</w:pPr>
      <w:bookmarkStart w:name="_yc4na0y1wsm6" w:id="0"/>
      <w:bookmarkEnd w:id="0"/>
      <w:r w:rsidRPr="0B03BD1C" w:rsidR="00000000">
        <w:rPr>
          <w:lang w:val="en-US"/>
        </w:rPr>
        <w:t>Consigna</w:t>
      </w:r>
    </w:p>
    <w:p xmlns:wp14="http://schemas.microsoft.com/office/word/2010/wordml" w:rsidRDefault="00000000" w14:paraId="0000002F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rPr>
          <w:rFonts w:ascii="Verdana" w:hAnsi="Verdana" w:eastAsia="Verdana" w:cs="Verdana"/>
          <w:sz w:val="28"/>
          <w:szCs w:val="28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br w:type="textWrapping"/>
      </w:r>
      <w:r>
        <w:rPr>
          <w:rFonts w:ascii="Verdana" w:hAnsi="Verdana" w:eastAsia="Verdana" w:cs="Verdana"/>
          <w:b w:val="1"/>
          <w:bCs w:val="1"/>
          <w:i w:val="1"/>
          <w:iCs w:val="1"/>
          <w:color w:val="222222"/>
          <w:sz w:val="28"/>
          <w:szCs w:val="28"/>
          <w:shd w:val="clear" w:fill="f8f9fa"/>
          <w:rtl w:val="0"/>
        </w:rPr>
        <w:t xml:space="preserve">Submarine Attack</w:t>
      </w:r>
      <w:r>
        <w:rPr>
          <w:rFonts w:ascii="Verdana" w:hAnsi="Verdana" w:eastAsia="Verdana" w:cs="Verdana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Verdana" w:hAnsi="Verdana" w:eastAsia="Verdana" w:cs="Verdana"/>
          <w:sz w:val="28"/>
          <w:szCs w:val="28"/>
          <w:rtl w:val="0"/>
        </w:rPr>
        <w:t xml:space="preserve"> </w:t>
      </w:r>
    </w:p>
    <w:p xmlns:wp14="http://schemas.microsoft.com/office/word/2010/wordml" w:rsidRDefault="00000000" w14:paraId="00000030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rPr/>
      </w:pPr>
      <w:r>
        <w:rPr>
          <w:rtl w:val="0"/>
        </w:rPr>
        <w:t xml:space="preserve"> </w:t>
      </w:r>
    </w:p>
    <w:p xmlns:wp14="http://schemas.microsoft.com/office/word/2010/wordml" w:rsidP="0B03BD1C" w:rsidRDefault="00000000" w14:paraId="00000031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ind w:firstLine="720"/>
        <w:jc w:val="both"/>
        <w:rPr>
          <w:rFonts w:ascii="Verdana" w:hAnsi="Verdana" w:eastAsia="Verdana" w:cs="Verdana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>El equipo de analistas ha finalizado el relevamiento para la confección de un videojuego de submarinos denominado “</w:t>
      </w:r>
      <w:r w:rsidRPr="0B03BD1C" w:rsidR="00000000">
        <w:rPr>
          <w:rFonts w:ascii="Verdana" w:hAnsi="Verdana" w:eastAsia="Verdana" w:cs="Verdana"/>
          <w:b w:val="1"/>
          <w:bCs w:val="1"/>
          <w:i w:val="1"/>
          <w:iCs w:val="1"/>
          <w:lang w:val="en-US"/>
        </w:rPr>
        <w:t>submarine attack</w:t>
      </w:r>
      <w:r w:rsidRPr="0B03BD1C" w:rsidR="00000000">
        <w:rPr>
          <w:rFonts w:ascii="Verdana" w:hAnsi="Verdana" w:eastAsia="Verdana" w:cs="Verdana"/>
          <w:lang w:val="en-US"/>
        </w:rPr>
        <w:t xml:space="preserve">” y se solicita al equipo de diseñadores que modele e implemente el sistema relevado.  A continuación, se detallan los requerimientos obtenidos por el equipo: </w:t>
      </w:r>
    </w:p>
    <w:p xmlns:wp14="http://schemas.microsoft.com/office/word/2010/wordml" w:rsidRDefault="00000000" w14:paraId="00000032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rtl w:val="0"/>
        </w:rPr>
        <w:t xml:space="preserve"> </w:t>
      </w:r>
    </w:p>
    <w:p xmlns:wp14="http://schemas.microsoft.com/office/word/2010/wordml" w:rsidP="0B03BD1C" w:rsidRDefault="00000000" w14:paraId="00000033" wp14:textId="77777777">
      <w:pPr>
        <w:numPr>
          <w:ilvl w:val="0"/>
          <w:numId w:val="29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72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El juego consiste en manejar un submarino mientras una serie de barcos enemigos nos atacan y nosotros debemos esquivarlos hasta que completen su paso.  </w:t>
      </w:r>
    </w:p>
    <w:p xmlns:wp14="http://schemas.microsoft.com/office/word/2010/wordml" w:rsidP="0B03BD1C" w:rsidRDefault="00000000" w14:paraId="00000034" wp14:textId="77777777">
      <w:pPr>
        <w:numPr>
          <w:ilvl w:val="0"/>
          <w:numId w:val="22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72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El submarino se mueve bajo el agua de izquierda a derecha o viceversa y puede subir o bajar entre los 300 y 800 metros para esquivar las cargas de profundidad que lanzan los barcos. </w:t>
      </w:r>
    </w:p>
    <w:p xmlns:wp14="http://schemas.microsoft.com/office/word/2010/wordml" w:rsidP="0B03BD1C" w:rsidRDefault="00000000" w14:paraId="00000035" wp14:textId="77777777">
      <w:pPr>
        <w:numPr>
          <w:ilvl w:val="0"/>
          <w:numId w:val="23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72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Las cargas de profundidad no son guiadas solamente se hunden en línea recta desde la posición del barco que las lanzó. </w:t>
      </w:r>
    </w:p>
    <w:p xmlns:wp14="http://schemas.microsoft.com/office/word/2010/wordml" w:rsidP="0B03BD1C" w:rsidRDefault="00000000" w14:paraId="00000036" wp14:textId="77777777">
      <w:pPr>
        <w:numPr>
          <w:ilvl w:val="0"/>
          <w:numId w:val="34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72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Las cargas poseen un detonador preparado para explotar a una profundidad determinada. Esa profundidad es un valor aleatorio acotado entre los 300 y 700 metros que se define en el momento en que la carga es lanzada. </w:t>
      </w:r>
    </w:p>
    <w:p xmlns:wp14="http://schemas.microsoft.com/office/word/2010/wordml" w:rsidP="0B03BD1C" w:rsidRDefault="00000000" w14:paraId="00000037" wp14:textId="77777777">
      <w:pPr>
        <w:numPr>
          <w:ilvl w:val="0"/>
          <w:numId w:val="37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72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Los barcos enemigos están organizados en series de 12 (doce) que circulan de izquierda a derecha o de derecha a izquierda. Nunca puede haber más de 3 (tres) barcos al mismo tiempo. Se considera que los barcos transitan a una profundidad cero. </w:t>
      </w:r>
    </w:p>
    <w:p xmlns:wp14="http://schemas.microsoft.com/office/word/2010/wordml" w:rsidP="0B03BD1C" w:rsidRDefault="00000000" w14:paraId="00000038" wp14:textId="77777777">
      <w:pPr>
        <w:numPr>
          <w:ilvl w:val="0"/>
          <w:numId w:val="8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72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Cada nueva nave que comienza su recorrido lo hace desde la derecha o desde la izquierda de manera aleatoria. </w:t>
      </w:r>
    </w:p>
    <w:p xmlns:wp14="http://schemas.microsoft.com/office/word/2010/wordml" w:rsidP="0B03BD1C" w:rsidRDefault="00000000" w14:paraId="00000039" wp14:textId="77777777">
      <w:pPr>
        <w:numPr>
          <w:ilvl w:val="0"/>
          <w:numId w:val="1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72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Si sobrevivimos a las cargas explosivas que nos dispararon las naves enemigas pasamos de nivel.  </w:t>
      </w:r>
    </w:p>
    <w:p xmlns:wp14="http://schemas.microsoft.com/office/word/2010/wordml" w:rsidP="0B03BD1C" w:rsidRDefault="00000000" w14:paraId="0000003A" wp14:textId="77777777">
      <w:pPr>
        <w:numPr>
          <w:ilvl w:val="0"/>
          <w:numId w:val="10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72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Si bien todos los niveles tienen las mismas características lo que cambia al pasar de nivel es la velocidad de movimiento de las naves y la velocidad en que lanzan las cargas de profundidad.  </w:t>
      </w:r>
    </w:p>
    <w:p xmlns:wp14="http://schemas.microsoft.com/office/word/2010/wordml" w:rsidP="0B03BD1C" w:rsidRDefault="00000000" w14:paraId="0000003B" wp14:textId="77777777">
      <w:pPr>
        <w:numPr>
          <w:ilvl w:val="0"/>
          <w:numId w:val="9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72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Cada paso de nivel incrementa en un 20% la velocidad de movimiento y la de caída. </w:t>
      </w:r>
    </w:p>
    <w:p xmlns:wp14="http://schemas.microsoft.com/office/word/2010/wordml" w:rsidP="0B03BD1C" w:rsidRDefault="00000000" w14:paraId="0000003C" wp14:textId="77777777">
      <w:pPr>
        <w:numPr>
          <w:ilvl w:val="0"/>
          <w:numId w:val="20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72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Las cargas de profundidad cuando explotan pueden dañar al submarino según el siguiente criterio: </w:t>
      </w:r>
    </w:p>
    <w:p xmlns:wp14="http://schemas.microsoft.com/office/word/2010/wordml" w:rsidP="0B03BD1C" w:rsidRDefault="00000000" w14:paraId="0000003D" wp14:textId="77777777">
      <w:pPr>
        <w:numPr>
          <w:ilvl w:val="0"/>
          <w:numId w:val="21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Por cada carga que explota a más de 100m alrededor del submarino obtenemos 30 puntos y no nos produce daño. </w:t>
      </w:r>
    </w:p>
    <w:p xmlns:wp14="http://schemas.microsoft.com/office/word/2010/wordml" w:rsidP="0B03BD1C" w:rsidRDefault="00000000" w14:paraId="0000003E" wp14:textId="77777777">
      <w:pPr>
        <w:numPr>
          <w:ilvl w:val="0"/>
          <w:numId w:val="19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Por cada carga que explota entre los 50m y los 100m alrededor del submarino obtenemos 10 puntos y disminuye nuestra vida en un 30%. </w:t>
      </w:r>
    </w:p>
    <w:p xmlns:wp14="http://schemas.microsoft.com/office/word/2010/wordml" w:rsidP="0B03BD1C" w:rsidRDefault="00000000" w14:paraId="0000003F" wp14:textId="77777777">
      <w:pPr>
        <w:numPr>
          <w:ilvl w:val="0"/>
          <w:numId w:val="2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Por cada carga que explota entre 10m y los 50m alrededor del submarino obtenemos 0 puntos y disminuye nuestra vida en un 50%. </w:t>
      </w:r>
    </w:p>
    <w:p xmlns:wp14="http://schemas.microsoft.com/office/word/2010/wordml" w:rsidP="0B03BD1C" w:rsidRDefault="00000000" w14:paraId="00000040" wp14:textId="77777777">
      <w:pPr>
        <w:numPr>
          <w:ilvl w:val="0"/>
          <w:numId w:val="30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Por cada carga que explota a menos de 10m alrededor del submarino obtenemos 0 puntos y perdemos una vida. </w:t>
      </w:r>
    </w:p>
    <w:p xmlns:wp14="http://schemas.microsoft.com/office/word/2010/wordml" w:rsidP="0B03BD1C" w:rsidRDefault="00000000" w14:paraId="00000041" wp14:textId="77777777">
      <w:pPr>
        <w:numPr>
          <w:ilvl w:val="0"/>
          <w:numId w:val="25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720" w:hanging="360"/>
        <w:rPr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Cada vez que se cambia de nivel se obtienen 200 puntos. Cada vez que se consiguen 500 puntos se consigue una vida extra. </w:t>
      </w:r>
    </w:p>
    <w:p xmlns:wp14="http://schemas.microsoft.com/office/word/2010/wordml" w:rsidRDefault="00000000" w14:paraId="00000042" wp14:textId="77777777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Verdana" w:hAnsi="Verdana" w:eastAsia="Verdana" w:cs="Verdana"/>
        </w:rPr>
      </w:pPr>
      <w:r>
        <w:rPr>
          <w:rtl w:val="0"/>
        </w:rPr>
      </w:r>
    </w:p>
    <w:p xmlns:wp14="http://schemas.microsoft.com/office/word/2010/wordml" w:rsidRDefault="00000000" w14:paraId="00000043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rtl w:val="0"/>
        </w:rPr>
        <w:t xml:space="preserve"> </w:t>
      </w:r>
    </w:p>
    <w:p xmlns:wp14="http://schemas.microsoft.com/office/word/2010/wordml" w:rsidP="0B03BD1C" w:rsidRDefault="00000000" w14:paraId="00000044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rPr>
          <w:rFonts w:ascii="Verdana" w:hAnsi="Verdana" w:eastAsia="Verdana" w:cs="Verdana"/>
          <w:lang w:val="en-US"/>
        </w:rPr>
      </w:pPr>
      <w:r w:rsidRPr="0B03BD1C" w:rsidR="00000000">
        <w:rPr>
          <w:rFonts w:ascii="Verdana" w:hAnsi="Verdana" w:eastAsia="Verdana" w:cs="Verdana"/>
          <w:b w:val="1"/>
          <w:bCs w:val="1"/>
          <w:u w:val="single"/>
          <w:lang w:val="en-US"/>
        </w:rPr>
        <w:t>Pautas para la entrega:</w:t>
      </w:r>
      <w:r w:rsidRPr="0B03BD1C" w:rsidR="00000000">
        <w:rPr>
          <w:rFonts w:ascii="Verdana" w:hAnsi="Verdana" w:eastAsia="Verdana" w:cs="Verdana"/>
          <w:lang w:val="en-US"/>
        </w:rPr>
        <w:t xml:space="preserve"> </w:t>
      </w:r>
    </w:p>
    <w:p xmlns:wp14="http://schemas.microsoft.com/office/word/2010/wordml" w:rsidRDefault="00000000" w14:paraId="00000045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</w:t>
      </w:r>
    </w:p>
    <w:p xmlns:wp14="http://schemas.microsoft.com/office/word/2010/wordml" w:rsidP="0B03BD1C" w:rsidRDefault="00000000" w14:paraId="00000046" wp14:textId="77777777">
      <w:pPr>
        <w:numPr>
          <w:ilvl w:val="0"/>
          <w:numId w:val="14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Todas las entregas serán digitales. Se incluirá un archivo extra conteniendo el número de grupo y los integrantes y el número de fase. </w:t>
      </w:r>
    </w:p>
    <w:p xmlns:wp14="http://schemas.microsoft.com/office/word/2010/wordml" w:rsidP="0B03BD1C" w:rsidRDefault="00000000" w14:paraId="00000047" wp14:textId="77777777">
      <w:pPr>
        <w:numPr>
          <w:ilvl w:val="0"/>
          <w:numId w:val="35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Se considerará como fecha de entrega a la correspondiente a la última versión subida a Teams en la sección grupos. </w:t>
      </w:r>
    </w:p>
    <w:p xmlns:wp14="http://schemas.microsoft.com/office/word/2010/wordml" w:rsidP="0B03BD1C" w:rsidRDefault="00000000" w14:paraId="00000048" wp14:textId="77777777">
      <w:pPr>
        <w:numPr>
          <w:ilvl w:val="0"/>
          <w:numId w:val="15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Las entregas deben realizarse en un único archivo comprimido (.zip o .rar). </w:t>
      </w:r>
    </w:p>
    <w:p xmlns:wp14="http://schemas.microsoft.com/office/word/2010/wordml" w:rsidP="0B03BD1C" w:rsidRDefault="00000000" w14:paraId="00000049" wp14:textId="77777777">
      <w:pPr>
        <w:numPr>
          <w:ilvl w:val="0"/>
          <w:numId w:val="16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Si se les solicitaron correcciones a las entregas anteriores, las mismas deben incluirse en la nueva entrega. </w:t>
      </w:r>
    </w:p>
    <w:p xmlns:wp14="http://schemas.microsoft.com/office/word/2010/wordml" w:rsidP="0B03BD1C" w:rsidRDefault="00000000" w14:paraId="0000004A" wp14:textId="77777777">
      <w:pPr>
        <w:numPr>
          <w:ilvl w:val="0"/>
          <w:numId w:val="31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Respetar las consignas y los objetivos. </w:t>
      </w:r>
    </w:p>
    <w:p xmlns:wp14="http://schemas.microsoft.com/office/word/2010/wordml" w:rsidP="0B03BD1C" w:rsidRDefault="00000000" w14:paraId="0000004B" wp14:textId="77777777">
      <w:pPr>
        <w:numPr>
          <w:ilvl w:val="0"/>
          <w:numId w:val="17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Si bien el TPO es de desarrollo grupal, la aprobación es individual ya que en la entrega final se le realizara una evaluación a cada integrante del grupo sobre cualquiera de las partes y/o etapas del TPO. </w:t>
      </w:r>
    </w:p>
    <w:p xmlns:wp14="http://schemas.microsoft.com/office/word/2010/wordml" w:rsidRDefault="00000000" w14:paraId="0000004C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</w:t>
      </w:r>
    </w:p>
    <w:p xmlns:wp14="http://schemas.microsoft.com/office/word/2010/wordml" w:rsidP="0B03BD1C" w:rsidRDefault="00000000" w14:paraId="0000004D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rPr>
          <w:rFonts w:ascii="Verdana" w:hAnsi="Verdana" w:eastAsia="Verdana" w:cs="Verdana"/>
          <w:lang w:val="en-US"/>
        </w:rPr>
      </w:pPr>
      <w:r w:rsidRPr="0B03BD1C" w:rsidR="00000000">
        <w:rPr>
          <w:rFonts w:ascii="Verdana" w:hAnsi="Verdana" w:eastAsia="Verdana" w:cs="Verdana"/>
          <w:b w:val="1"/>
          <w:bCs w:val="1"/>
          <w:u w:val="single"/>
          <w:lang w:val="en-US"/>
        </w:rPr>
        <w:t>Pautas para la aprobación del Trabajo Practico Cuatrimestral</w:t>
      </w:r>
      <w:r w:rsidRPr="0B03BD1C" w:rsidR="00000000">
        <w:rPr>
          <w:rFonts w:ascii="Verdana" w:hAnsi="Verdana" w:eastAsia="Verdana" w:cs="Verdana"/>
          <w:lang w:val="en-US"/>
        </w:rPr>
        <w:t xml:space="preserve"> </w:t>
      </w:r>
    </w:p>
    <w:p xmlns:wp14="http://schemas.microsoft.com/office/word/2010/wordml" w:rsidRDefault="00000000" w14:paraId="0000004E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</w:t>
      </w:r>
    </w:p>
    <w:p xmlns:wp14="http://schemas.microsoft.com/office/word/2010/wordml" w:rsidP="0B03BD1C" w:rsidRDefault="00000000" w14:paraId="0000004F" wp14:textId="77777777">
      <w:pPr>
        <w:numPr>
          <w:ilvl w:val="0"/>
          <w:numId w:val="26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Cumplir con todas las entregas definidas en tiempo y forma. </w:t>
      </w:r>
    </w:p>
    <w:p xmlns:wp14="http://schemas.microsoft.com/office/word/2010/wordml" w:rsidP="0B03BD1C" w:rsidRDefault="00000000" w14:paraId="00000050" wp14:textId="77777777">
      <w:pPr>
        <w:numPr>
          <w:ilvl w:val="0"/>
          <w:numId w:val="36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Aprobar todas las entregas y/o correcciones. </w:t>
      </w:r>
    </w:p>
    <w:p xmlns:wp14="http://schemas.microsoft.com/office/word/2010/wordml" w:rsidP="0B03BD1C" w:rsidRDefault="00000000" w14:paraId="00000051" wp14:textId="77777777">
      <w:pPr>
        <w:numPr>
          <w:ilvl w:val="0"/>
          <w:numId w:val="3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lang w:val="en-US"/>
        </w:rPr>
        <w:t xml:space="preserve">Aprobar la evaluación final sobre TPO. </w:t>
      </w:r>
    </w:p>
    <w:p xmlns:wp14="http://schemas.microsoft.com/office/word/2010/wordml" w:rsidRDefault="00000000" w14:paraId="00000052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</w:t>
      </w:r>
    </w:p>
    <w:p xmlns:wp14="http://schemas.microsoft.com/office/word/2010/wordml" w:rsidP="0B03BD1C" w:rsidRDefault="00000000" w14:paraId="00000053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rPr>
          <w:rFonts w:ascii="Verdana" w:hAnsi="Verdana" w:eastAsia="Verdana" w:cs="Verdana"/>
          <w:lang w:val="en-US"/>
        </w:rPr>
      </w:pPr>
      <w:r w:rsidRPr="0B03BD1C" w:rsidR="00000000">
        <w:rPr>
          <w:rFonts w:ascii="Verdana" w:hAnsi="Verdana" w:eastAsia="Verdana" w:cs="Verdana"/>
          <w:b w:val="1"/>
          <w:bCs w:val="1"/>
          <w:u w:val="single"/>
          <w:lang w:val="en-US"/>
        </w:rPr>
        <w:t>Fases de Entregas</w:t>
      </w:r>
      <w:r w:rsidRPr="0B03BD1C" w:rsidR="00000000">
        <w:rPr>
          <w:rFonts w:ascii="Verdana" w:hAnsi="Verdana" w:eastAsia="Verdana" w:cs="Verdana"/>
          <w:lang w:val="en-US"/>
        </w:rPr>
        <w:t xml:space="preserve"> </w:t>
      </w:r>
    </w:p>
    <w:p xmlns:wp14="http://schemas.microsoft.com/office/word/2010/wordml" w:rsidRDefault="00000000" w14:paraId="00000054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</w:t>
      </w:r>
    </w:p>
    <w:p xmlns:wp14="http://schemas.microsoft.com/office/word/2010/wordml" w:rsidP="0B03BD1C" w:rsidRDefault="00000000" w14:paraId="00000055" wp14:textId="77777777">
      <w:pPr>
        <w:numPr>
          <w:ilvl w:val="0"/>
          <w:numId w:val="4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b w:val="1"/>
          <w:bCs w:val="1"/>
          <w:lang w:val="en-US"/>
        </w:rPr>
        <w:t>Fase A</w:t>
      </w:r>
      <w:r>
        <w:tab/>
      </w:r>
      <w:r w:rsidRPr="0B03BD1C" w:rsidR="00000000">
        <w:rPr>
          <w:rFonts w:ascii="Verdana" w:hAnsi="Verdana" w:eastAsia="Verdana" w:cs="Verdana"/>
          <w:lang w:val="en-US"/>
        </w:rPr>
        <w:t xml:space="preserve">Definición de los requerimientos y diagrama de clases. </w:t>
      </w:r>
    </w:p>
    <w:p xmlns:wp14="http://schemas.microsoft.com/office/word/2010/wordml" w:rsidP="0B03BD1C" w:rsidRDefault="00000000" w14:paraId="00000056" wp14:textId="77777777">
      <w:pPr>
        <w:numPr>
          <w:ilvl w:val="0"/>
          <w:numId w:val="32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b w:val="1"/>
          <w:bCs w:val="1"/>
          <w:lang w:val="en-US"/>
        </w:rPr>
        <w:t>Fase B</w:t>
      </w:r>
      <w:r>
        <w:tab/>
      </w:r>
      <w:r w:rsidRPr="0B03BD1C" w:rsidR="00000000">
        <w:rPr>
          <w:rFonts w:ascii="Verdana" w:hAnsi="Verdana" w:eastAsia="Verdana" w:cs="Verdana"/>
          <w:lang w:val="en-US"/>
        </w:rPr>
        <w:t xml:space="preserve">Diagramas de secuencia (todos los requerimientos). </w:t>
      </w:r>
    </w:p>
    <w:p xmlns:wp14="http://schemas.microsoft.com/office/word/2010/wordml" w:rsidP="0B03BD1C" w:rsidRDefault="00000000" w14:paraId="00000057" wp14:textId="77777777">
      <w:pPr>
        <w:numPr>
          <w:ilvl w:val="0"/>
          <w:numId w:val="24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b w:val="1"/>
          <w:bCs w:val="1"/>
          <w:lang w:val="en-US"/>
        </w:rPr>
        <w:t>Fase C</w:t>
      </w:r>
      <w:r>
        <w:tab/>
      </w:r>
      <w:r w:rsidRPr="0B03BD1C" w:rsidR="00000000">
        <w:rPr>
          <w:rFonts w:ascii="Verdana" w:hAnsi="Verdana" w:eastAsia="Verdana" w:cs="Verdana"/>
          <w:lang w:val="en-US"/>
        </w:rPr>
        <w:t xml:space="preserve">Código del negocio funcionando con controlador y test. </w:t>
      </w:r>
    </w:p>
    <w:p xmlns:wp14="http://schemas.microsoft.com/office/word/2010/wordml" w:rsidP="0B03BD1C" w:rsidRDefault="00000000" w14:paraId="00000058" wp14:textId="77777777">
      <w:pPr>
        <w:numPr>
          <w:ilvl w:val="0"/>
          <w:numId w:val="13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b w:val="1"/>
          <w:bCs w:val="1"/>
          <w:lang w:val="en-US"/>
        </w:rPr>
        <w:t xml:space="preserve">Final </w:t>
      </w:r>
      <w:r w:rsidRPr="0B03BD1C" w:rsidR="00000000">
        <w:rPr>
          <w:rFonts w:ascii="Verdana" w:hAnsi="Verdana" w:eastAsia="Verdana" w:cs="Verdana"/>
          <w:lang w:val="en-US"/>
        </w:rPr>
        <w:t xml:space="preserve">  </w:t>
      </w:r>
      <w:r>
        <w:tab/>
      </w:r>
      <w:r w:rsidRPr="0B03BD1C" w:rsidR="00000000">
        <w:rPr>
          <w:rFonts w:ascii="Verdana" w:hAnsi="Verdana" w:eastAsia="Verdana" w:cs="Verdana"/>
          <w:lang w:val="en-US"/>
        </w:rPr>
        <w:t xml:space="preserve">Interfaz gráfica que utilice el negocio entregado en la Fase C. </w:t>
      </w:r>
    </w:p>
    <w:p xmlns:wp14="http://schemas.microsoft.com/office/word/2010/wordml" w:rsidRDefault="00000000" w14:paraId="00000059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</w:t>
      </w:r>
    </w:p>
    <w:p xmlns:wp14="http://schemas.microsoft.com/office/word/2010/wordml" w:rsidP="0B03BD1C" w:rsidRDefault="00000000" w14:paraId="0000005A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rPr>
          <w:rFonts w:ascii="Verdana" w:hAnsi="Verdana" w:eastAsia="Verdana" w:cs="Verdana"/>
          <w:lang w:val="en-US"/>
        </w:rPr>
      </w:pPr>
      <w:r w:rsidRPr="0B03BD1C" w:rsidR="00000000">
        <w:rPr>
          <w:rFonts w:ascii="Verdana" w:hAnsi="Verdana" w:eastAsia="Verdana" w:cs="Verdana"/>
          <w:b w:val="1"/>
          <w:bCs w:val="1"/>
          <w:u w:val="single"/>
          <w:lang w:val="en-US"/>
        </w:rPr>
        <w:t>Fechas de Entrega</w:t>
      </w:r>
      <w:r w:rsidRPr="0B03BD1C" w:rsidR="00000000">
        <w:rPr>
          <w:rFonts w:ascii="Verdana" w:hAnsi="Verdana" w:eastAsia="Verdana" w:cs="Verdana"/>
          <w:lang w:val="en-US"/>
        </w:rPr>
        <w:t xml:space="preserve"> </w:t>
      </w:r>
    </w:p>
    <w:p xmlns:wp14="http://schemas.microsoft.com/office/word/2010/wordml" w:rsidRDefault="00000000" w14:paraId="0000005B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</w:t>
      </w:r>
    </w:p>
    <w:p xmlns:wp14="http://schemas.microsoft.com/office/word/2010/wordml" w:rsidRDefault="00000000" w14:paraId="0000005C" wp14:textId="77777777">
      <w:pPr>
        <w:numPr>
          <w:ilvl w:val="0"/>
          <w:numId w:val="1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Verdana" w:hAnsi="Verdana" w:eastAsia="Verdana" w:cs="Verdana"/>
          <w:b w:val="1"/>
          <w:bCs w:val="1"/>
          <w:rtl w:val="0"/>
        </w:rPr>
        <w:t xml:space="preserve">Fase A</w:t>
      </w:r>
      <w:r>
        <w:rPr>
          <w:rtl w:val="0"/>
        </w:rPr>
        <w:tab/>
      </w:r>
      <w:r>
        <w:rPr>
          <w:rFonts w:ascii="Verdana" w:hAnsi="Verdana" w:eastAsia="Verdana" w:cs="Verdana"/>
          <w:rtl w:val="0"/>
        </w:rPr>
        <w:t xml:space="preserve">: 23/04 </w:t>
      </w:r>
    </w:p>
    <w:p xmlns:wp14="http://schemas.microsoft.com/office/word/2010/wordml" w:rsidRDefault="00000000" w14:paraId="0000005D" wp14:textId="77777777">
      <w:pPr>
        <w:numPr>
          <w:ilvl w:val="0"/>
          <w:numId w:val="7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Verdana" w:hAnsi="Verdana" w:eastAsia="Verdana" w:cs="Verdana"/>
          <w:b w:val="1"/>
          <w:bCs w:val="1"/>
          <w:rtl w:val="0"/>
        </w:rPr>
        <w:t xml:space="preserve">Fase B</w:t>
      </w:r>
      <w:r>
        <w:rPr>
          <w:rtl w:val="0"/>
        </w:rPr>
        <w:tab/>
      </w:r>
      <w:r>
        <w:rPr>
          <w:rFonts w:ascii="Verdana" w:hAnsi="Verdana" w:eastAsia="Verdana" w:cs="Verdana"/>
          <w:rtl w:val="0"/>
        </w:rPr>
        <w:t xml:space="preserve">: 30/04 </w:t>
      </w:r>
    </w:p>
    <w:p xmlns:wp14="http://schemas.microsoft.com/office/word/2010/wordml" w:rsidRDefault="00000000" w14:paraId="0000005E" wp14:textId="77777777">
      <w:pPr>
        <w:numPr>
          <w:ilvl w:val="0"/>
          <w:numId w:val="3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Verdana" w:hAnsi="Verdana" w:eastAsia="Verdana" w:cs="Verdana"/>
          <w:b w:val="1"/>
          <w:bCs w:val="1"/>
          <w:rtl w:val="0"/>
        </w:rPr>
        <w:t xml:space="preserve">Fase C</w:t>
      </w:r>
      <w:r>
        <w:rPr>
          <w:rtl w:val="0"/>
        </w:rPr>
        <w:tab/>
      </w:r>
      <w:r>
        <w:rPr>
          <w:rFonts w:ascii="Verdana" w:hAnsi="Verdana" w:eastAsia="Verdana" w:cs="Verdana"/>
          <w:rtl w:val="0"/>
        </w:rPr>
        <w:t xml:space="preserve">: 04/06 </w:t>
      </w:r>
    </w:p>
    <w:p xmlns:wp14="http://schemas.microsoft.com/office/word/2010/wordml" w:rsidP="0B03BD1C" w:rsidRDefault="00000000" w14:paraId="0000005F" wp14:textId="77777777">
      <w:pPr>
        <w:numPr>
          <w:ilvl w:val="0"/>
          <w:numId w:val="11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ind w:left="108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B03BD1C" w:rsidR="00000000">
        <w:rPr>
          <w:rFonts w:ascii="Verdana" w:hAnsi="Verdana" w:eastAsia="Verdana" w:cs="Verdana"/>
          <w:b w:val="1"/>
          <w:bCs w:val="1"/>
          <w:lang w:val="en-US"/>
        </w:rPr>
        <w:t xml:space="preserve">Final </w:t>
      </w:r>
      <w:r w:rsidRPr="0B03BD1C" w:rsidR="00000000">
        <w:rPr>
          <w:rFonts w:ascii="Verdana" w:hAnsi="Verdana" w:eastAsia="Verdana" w:cs="Verdana"/>
          <w:lang w:val="en-US"/>
        </w:rPr>
        <w:t xml:space="preserve">  </w:t>
      </w:r>
      <w:r>
        <w:tab/>
      </w:r>
      <w:r w:rsidRPr="0B03BD1C" w:rsidR="00000000">
        <w:rPr>
          <w:rFonts w:ascii="Verdana" w:hAnsi="Verdana" w:eastAsia="Verdana" w:cs="Verdana"/>
          <w:lang w:val="en-US"/>
        </w:rPr>
        <w:t xml:space="preserve">: 18/06 (Defensa según fecha indicada) </w:t>
      </w:r>
    </w:p>
    <w:p xmlns:wp14="http://schemas.microsoft.com/office/word/2010/wordml" w:rsidRDefault="00000000" w14:paraId="0000006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4" wp14:textId="77777777">
      <w:pPr>
        <w:rPr/>
      </w:pPr>
      <w:r>
        <w:rPr>
          <w:rtl w:val="0"/>
        </w:rPr>
      </w:r>
    </w:p>
    <w:p xmlns:wp14="http://schemas.microsoft.com/office/word/2010/wordml" w:rsidP="0B03BD1C" w:rsidRDefault="00000000" w14:paraId="00000065" wp14:textId="77777777">
      <w:pPr>
        <w:pStyle w:val="Heading3"/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rPr>
          <w:b w:val="1"/>
          <w:bCs w:val="1"/>
          <w:lang w:val="en-US"/>
        </w:rPr>
      </w:pPr>
      <w:bookmarkStart w:name="_9hp6w17akfay" w:id="1"/>
      <w:bookmarkEnd w:id="1"/>
      <w:r w:rsidRPr="0B03BD1C" w:rsidR="00000000">
        <w:rPr>
          <w:b w:val="1"/>
          <w:bCs w:val="1"/>
          <w:lang w:val="en-US"/>
        </w:rPr>
        <w:t>Definición de los requerimientos y diagrama de clases</w:t>
      </w:r>
    </w:p>
    <w:p xmlns:wp14="http://schemas.microsoft.com/office/word/2010/wordml" w:rsidP="0B03BD1C" w:rsidRDefault="00000000" w14:paraId="00000066" wp14:textId="77777777">
      <w:pPr>
        <w:numPr>
          <w:ilvl w:val="0"/>
          <w:numId w:val="6"/>
        </w:numPr>
        <w:spacing w:before="240" w:after="0" w:afterAutospacing="off" w:lineRule="auto"/>
        <w:ind w:left="720" w:hanging="360"/>
        <w:rPr/>
      </w:pPr>
      <w:r w:rsidRPr="0B03BD1C" w:rsidR="00000000">
        <w:rPr>
          <w:b w:val="1"/>
          <w:bCs w:val="1"/>
          <w:lang w:val="en-US"/>
        </w:rPr>
        <w:t>RF01:</w:t>
      </w:r>
      <w:r w:rsidRPr="0B03BD1C" w:rsidR="00000000">
        <w:rPr>
          <w:lang w:val="en-US"/>
        </w:rPr>
        <w:t xml:space="preserve"> El submarino se debe mover de manera horizontal (izquierda a derecha y viceversa).</w:t>
      </w:r>
    </w:p>
    <w:p xmlns:wp14="http://schemas.microsoft.com/office/word/2010/wordml" w:rsidP="0B03BD1C" w:rsidRDefault="00000000" w14:paraId="00000067" wp14:textId="77777777">
      <w:pPr>
        <w:numPr>
          <w:ilvl w:val="0"/>
          <w:numId w:val="6"/>
        </w:numPr>
        <w:spacing w:before="0" w:beforeAutospacing="off" w:after="0" w:afterAutospacing="off" w:lineRule="auto"/>
        <w:ind w:left="720" w:hanging="360"/>
        <w:rPr/>
      </w:pPr>
      <w:r w:rsidRPr="0B03BD1C" w:rsidR="00000000">
        <w:rPr>
          <w:b w:val="1"/>
          <w:bCs w:val="1"/>
          <w:lang w:val="en-US"/>
        </w:rPr>
        <w:t xml:space="preserve">RF02:</w:t>
      </w:r>
      <w:r w:rsidRPr="0B03BD1C" w:rsidR="00000000">
        <w:rPr>
          <w:lang w:val="en-US"/>
        </w:rPr>
        <w:t xml:space="preserve"> El submarino se debe mover en la profundidad dentro de un rango obligatorio de 300 a 800 metros desde la línea de horizonte.</w:t>
      </w:r>
      <w:r>
        <w:rPr>
          <w:rtl w:val="0"/>
        </w:rPr>
      </w:r>
    </w:p>
    <w:p xmlns:wp14="http://schemas.microsoft.com/office/word/2010/wordml" w:rsidP="0B03BD1C" w:rsidRDefault="00000000" w14:paraId="00000068" wp14:textId="77777777">
      <w:pPr>
        <w:numPr>
          <w:ilvl w:val="0"/>
          <w:numId w:val="27"/>
        </w:numPr>
        <w:spacing w:before="0" w:beforeAutospacing="off" w:after="0" w:afterAutospacing="off" w:lineRule="auto"/>
        <w:ind w:left="720" w:hanging="360"/>
        <w:rPr/>
      </w:pPr>
      <w:r w:rsidRPr="0B03BD1C" w:rsidR="00000000">
        <w:rPr>
          <w:b w:val="1"/>
          <w:bCs w:val="1"/>
          <w:lang w:val="en-US"/>
        </w:rPr>
        <w:t>RF03:</w:t>
      </w:r>
      <w:r w:rsidRPr="0B03BD1C" w:rsidR="00000000">
        <w:rPr>
          <w:lang w:val="en-US"/>
        </w:rPr>
        <w:t xml:space="preserve"> Los barcos están organizados en series de 12.</w:t>
      </w:r>
    </w:p>
    <w:p xmlns:wp14="http://schemas.microsoft.com/office/word/2010/wordml" w:rsidP="0B03BD1C" w:rsidRDefault="00000000" w14:paraId="00000069" wp14:textId="77777777">
      <w:pPr>
        <w:numPr>
          <w:ilvl w:val="0"/>
          <w:numId w:val="27"/>
        </w:numPr>
        <w:spacing w:before="0" w:beforeAutospacing="off" w:after="0" w:afterAutospacing="off" w:lineRule="auto"/>
        <w:ind w:left="720" w:hanging="360"/>
        <w:rPr/>
      </w:pPr>
      <w:r w:rsidRPr="0B03BD1C" w:rsidR="00000000">
        <w:rPr>
          <w:b w:val="1"/>
          <w:bCs w:val="1"/>
          <w:lang w:val="en-US"/>
        </w:rPr>
        <w:t>RF04:</w:t>
      </w:r>
      <w:r w:rsidRPr="0B03BD1C" w:rsidR="00000000">
        <w:rPr>
          <w:lang w:val="en-US"/>
        </w:rPr>
        <w:t xml:space="preserve"> No existen más de 3 barcos activos simultáneamente en pantalla</w:t>
      </w:r>
    </w:p>
    <w:p xmlns:wp14="http://schemas.microsoft.com/office/word/2010/wordml" w:rsidP="0B03BD1C" w:rsidRDefault="00000000" w14:paraId="0000006A" wp14:textId="77777777">
      <w:pPr>
        <w:numPr>
          <w:ilvl w:val="0"/>
          <w:numId w:val="27"/>
        </w:numPr>
        <w:spacing w:before="0" w:beforeAutospacing="off" w:after="0" w:afterAutospacing="off" w:lineRule="auto"/>
        <w:ind w:left="720" w:hanging="360"/>
        <w:rPr/>
      </w:pPr>
      <w:r w:rsidRPr="0B03BD1C" w:rsidR="00000000">
        <w:rPr>
          <w:b w:val="1"/>
          <w:bCs w:val="1"/>
          <w:lang w:val="en-US"/>
        </w:rPr>
        <w:t>RF05:</w:t>
      </w:r>
      <w:r w:rsidRPr="0B03BD1C" w:rsidR="00000000">
        <w:rPr>
          <w:lang w:val="en-US"/>
        </w:rPr>
        <w:t xml:space="preserve"> El jugador debería sobrevivir a la serie de 12 de barcos para poder pasar de nivel.</w:t>
      </w:r>
    </w:p>
    <w:p xmlns:wp14="http://schemas.microsoft.com/office/word/2010/wordml" w:rsidP="0B03BD1C" w:rsidRDefault="00000000" w14:paraId="0000006B" wp14:textId="77777777">
      <w:pPr>
        <w:numPr>
          <w:ilvl w:val="0"/>
          <w:numId w:val="27"/>
        </w:numPr>
        <w:spacing w:before="0" w:beforeAutospacing="off" w:after="0" w:afterAutospacing="off" w:lineRule="auto"/>
        <w:ind w:left="720" w:hanging="360"/>
        <w:rPr/>
      </w:pPr>
      <w:r w:rsidRPr="0B03BD1C" w:rsidR="00000000">
        <w:rPr>
          <w:b w:val="1"/>
          <w:bCs w:val="1"/>
          <w:lang w:val="en-US"/>
        </w:rPr>
        <w:t>RF06:</w:t>
      </w:r>
      <w:r w:rsidRPr="0B03BD1C" w:rsidR="00000000">
        <w:rPr>
          <w:lang w:val="en-US"/>
        </w:rPr>
        <w:t xml:space="preserve"> Los barcos circulan de izquierda a derecha o viceversa de manera aleatoria.</w:t>
      </w:r>
    </w:p>
    <w:p xmlns:wp14="http://schemas.microsoft.com/office/word/2010/wordml" w:rsidP="0B03BD1C" w:rsidRDefault="00000000" w14:paraId="0000006C" wp14:textId="77777777">
      <w:pPr>
        <w:numPr>
          <w:ilvl w:val="0"/>
          <w:numId w:val="27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0B03BD1C" w:rsidR="00000000">
        <w:rPr>
          <w:b w:val="1"/>
          <w:bCs w:val="1"/>
          <w:lang w:val="en-US"/>
        </w:rPr>
        <w:t>RF07</w:t>
      </w:r>
      <w:r w:rsidRPr="0B03BD1C" w:rsidR="00000000">
        <w:rPr>
          <w:lang w:val="en-US"/>
        </w:rPr>
        <w:t>: Los barcos navegan a profundidad cero.</w:t>
      </w:r>
    </w:p>
    <w:p xmlns:wp14="http://schemas.microsoft.com/office/word/2010/wordml" w:rsidP="0B03BD1C" w:rsidRDefault="00000000" w14:paraId="0000006D" wp14:textId="77777777">
      <w:pPr>
        <w:numPr>
          <w:ilvl w:val="0"/>
          <w:numId w:val="12"/>
        </w:numPr>
        <w:spacing w:before="0" w:beforeAutospacing="off" w:after="0" w:afterAutospacing="off" w:lineRule="auto"/>
        <w:ind w:left="720" w:hanging="360"/>
        <w:rPr/>
      </w:pPr>
      <w:r w:rsidRPr="0B03BD1C" w:rsidR="00000000">
        <w:rPr>
          <w:b w:val="1"/>
          <w:bCs w:val="1"/>
          <w:lang w:val="en-US"/>
        </w:rPr>
        <w:t>RF08:</w:t>
      </w:r>
      <w:r w:rsidRPr="0B03BD1C" w:rsidR="00000000">
        <w:rPr>
          <w:lang w:val="en-US"/>
        </w:rPr>
        <w:t xml:space="preserve"> Las cargas descienden en línea recta desde la posición del barco que la lanzó.</w:t>
      </w:r>
    </w:p>
    <w:p xmlns:wp14="http://schemas.microsoft.com/office/word/2010/wordml" w:rsidP="0B03BD1C" w:rsidRDefault="00000000" w14:paraId="0000006E" wp14:textId="77777777">
      <w:pPr>
        <w:numPr>
          <w:ilvl w:val="0"/>
          <w:numId w:val="12"/>
        </w:numPr>
        <w:spacing w:before="0" w:beforeAutospacing="off" w:after="0" w:afterAutospacing="off" w:lineRule="auto"/>
        <w:ind w:left="720" w:hanging="360"/>
        <w:rPr/>
      </w:pPr>
      <w:r w:rsidRPr="0B03BD1C" w:rsidR="00000000">
        <w:rPr>
          <w:b w:val="1"/>
          <w:bCs w:val="1"/>
          <w:lang w:val="en-US"/>
        </w:rPr>
        <w:t xml:space="preserve">RF09:</w:t>
      </w:r>
      <w:r w:rsidRPr="0B03BD1C" w:rsidR="00000000">
        <w:rPr>
          <w:lang w:val="en-US"/>
        </w:rPr>
        <w:t xml:space="preserve"> Las cargas poseen un detonador con un valor de explosión aleatorio entre 300 y 700 metros definido al momento del lanzamiento.</w:t>
      </w:r>
      <w:r>
        <w:rPr>
          <w:rtl w:val="0"/>
        </w:rPr>
      </w:r>
    </w:p>
    <w:p xmlns:wp14="http://schemas.microsoft.com/office/word/2010/wordml" w:rsidP="0B03BD1C" w:rsidRDefault="00000000" w14:paraId="0000006F" wp14:textId="77777777">
      <w:pPr>
        <w:numPr>
          <w:ilvl w:val="0"/>
          <w:numId w:val="28"/>
        </w:numPr>
        <w:spacing w:before="0" w:beforeAutospacing="off" w:after="0" w:afterAutospacing="off" w:lineRule="auto"/>
        <w:ind w:left="720" w:hanging="360"/>
        <w:rPr/>
      </w:pPr>
      <w:r w:rsidRPr="0B03BD1C" w:rsidR="00000000">
        <w:rPr>
          <w:b w:val="1"/>
          <w:bCs w:val="1"/>
          <w:lang w:val="en-US"/>
        </w:rPr>
        <w:t>RF10:</w:t>
      </w:r>
      <w:r w:rsidRPr="0B03BD1C" w:rsidR="00000000">
        <w:rPr>
          <w:lang w:val="en-US"/>
        </w:rPr>
        <w:t xml:space="preserve"> Las cargas al explotar dañan al submarino según la proximidad de la explosión:</w:t>
      </w:r>
    </w:p>
    <w:p xmlns:wp14="http://schemas.microsoft.com/office/word/2010/wordml" w:rsidP="0B03BD1C" w:rsidRDefault="00000000" w14:paraId="00000070" wp14:textId="77777777">
      <w:pPr>
        <w:numPr>
          <w:ilvl w:val="1"/>
          <w:numId w:val="28"/>
        </w:numPr>
        <w:spacing w:before="0" w:beforeAutospacing="off" w:after="0" w:afterAutospacing="off" w:lineRule="auto"/>
        <w:ind w:left="1440" w:hanging="360"/>
        <w:rPr/>
      </w:pPr>
      <w:r w:rsidRPr="0B03BD1C" w:rsidR="00000000">
        <w:rPr>
          <w:b w:val="1"/>
          <w:bCs w:val="1"/>
          <w:lang w:val="en-US"/>
        </w:rPr>
        <w:t>Explota a más de 100 metros de distancia:</w:t>
      </w:r>
      <w:r w:rsidRPr="0B03BD1C" w:rsidR="00000000">
        <w:rPr>
          <w:lang w:val="en-US"/>
        </w:rPr>
        <w:t xml:space="preserve"> El jugador obtiene 30 puntos y 0% daño.</w:t>
      </w:r>
    </w:p>
    <w:p xmlns:wp14="http://schemas.microsoft.com/office/word/2010/wordml" w:rsidP="0B03BD1C" w:rsidRDefault="00000000" w14:paraId="00000071" wp14:textId="77777777">
      <w:pPr>
        <w:numPr>
          <w:ilvl w:val="1"/>
          <w:numId w:val="28"/>
        </w:numPr>
        <w:spacing w:before="0" w:beforeAutospacing="off" w:after="0" w:afterAutospacing="off" w:lineRule="auto"/>
        <w:ind w:left="1440" w:hanging="360"/>
        <w:rPr/>
      </w:pPr>
      <w:r w:rsidRPr="0B03BD1C" w:rsidR="00000000">
        <w:rPr>
          <w:b w:val="1"/>
          <w:bCs w:val="1"/>
          <w:lang w:val="en-US"/>
        </w:rPr>
        <w:t>Explota entre 50 y 100 metros de distancia:</w:t>
      </w:r>
      <w:r w:rsidRPr="0B03BD1C" w:rsidR="00000000">
        <w:rPr>
          <w:lang w:val="en-US"/>
        </w:rPr>
        <w:t xml:space="preserve"> El jugador obtiene 10 puntos y recibe un daño de 30% de una de sus vidas.</w:t>
      </w:r>
    </w:p>
    <w:p xmlns:wp14="http://schemas.microsoft.com/office/word/2010/wordml" w:rsidP="0B03BD1C" w:rsidRDefault="00000000" w14:paraId="00000072" wp14:textId="77777777">
      <w:pPr>
        <w:numPr>
          <w:ilvl w:val="1"/>
          <w:numId w:val="28"/>
        </w:numPr>
        <w:spacing w:before="0" w:beforeAutospacing="off" w:after="0" w:afterAutospacing="off" w:lineRule="auto"/>
        <w:ind w:left="1440" w:hanging="360"/>
        <w:rPr/>
      </w:pPr>
      <w:r w:rsidRPr="0B03BD1C" w:rsidR="00000000">
        <w:rPr>
          <w:b w:val="1"/>
          <w:bCs w:val="1"/>
          <w:lang w:val="en-US"/>
        </w:rPr>
        <w:t>Explota entre 10 y 50 metros de distancia:</w:t>
      </w:r>
      <w:r w:rsidRPr="0B03BD1C" w:rsidR="00000000">
        <w:rPr>
          <w:lang w:val="en-US"/>
        </w:rPr>
        <w:t xml:space="preserve"> El jugador no obtiene puntos y recibe un daño de 50% de una de sus vidas.</w:t>
      </w:r>
    </w:p>
    <w:p xmlns:wp14="http://schemas.microsoft.com/office/word/2010/wordml" w:rsidP="0B03BD1C" w:rsidRDefault="00000000" w14:paraId="00000073" wp14:textId="77777777">
      <w:pPr>
        <w:numPr>
          <w:ilvl w:val="1"/>
          <w:numId w:val="28"/>
        </w:numPr>
        <w:spacing w:before="0" w:beforeAutospacing="off" w:after="0" w:afterAutospacing="off" w:lineRule="auto"/>
        <w:ind w:left="1440" w:hanging="360"/>
        <w:rPr/>
      </w:pPr>
      <w:r w:rsidRPr="0B03BD1C" w:rsidR="00000000">
        <w:rPr>
          <w:b w:val="1"/>
          <w:bCs w:val="1"/>
          <w:lang w:val="en-US"/>
        </w:rPr>
        <w:t>Explota a menos de 10 metros de distancia:</w:t>
      </w:r>
      <w:r w:rsidRPr="0B03BD1C" w:rsidR="00000000">
        <w:rPr>
          <w:lang w:val="en-US"/>
        </w:rPr>
        <w:t xml:space="preserve"> El jugador no obtiene puntos y pierde 1 vida.</w:t>
      </w:r>
    </w:p>
    <w:p xmlns:wp14="http://schemas.microsoft.com/office/word/2010/wordml" w:rsidP="0B03BD1C" w:rsidRDefault="00000000" w14:paraId="00000074" wp14:textId="77777777">
      <w:pPr>
        <w:numPr>
          <w:ilvl w:val="0"/>
          <w:numId w:val="28"/>
        </w:numPr>
        <w:spacing w:before="0" w:beforeAutospacing="off" w:after="0" w:afterAutospacing="off" w:lineRule="auto"/>
        <w:ind w:left="720" w:hanging="360"/>
        <w:rPr/>
      </w:pPr>
      <w:r w:rsidRPr="0B03BD1C" w:rsidR="00000000">
        <w:rPr>
          <w:b w:val="1"/>
          <w:bCs w:val="1"/>
          <w:lang w:val="en-US"/>
        </w:rPr>
        <w:t xml:space="preserve">RF11:</w:t>
      </w:r>
      <w:r w:rsidRPr="0B03BD1C" w:rsidR="00000000">
        <w:rPr>
          <w:lang w:val="en-US"/>
        </w:rPr>
        <w:t xml:space="preserve"> El jugador obtiene una vida extra cada vez que acumule 500 puntos.</w:t>
      </w:r>
      <w:r>
        <w:rPr>
          <w:rtl w:val="0"/>
        </w:rPr>
      </w:r>
    </w:p>
    <w:p xmlns:wp14="http://schemas.microsoft.com/office/word/2010/wordml" w:rsidP="0B03BD1C" w:rsidRDefault="00000000" w14:paraId="00000075" wp14:textId="77777777">
      <w:pPr>
        <w:numPr>
          <w:ilvl w:val="0"/>
          <w:numId w:val="5"/>
        </w:numPr>
        <w:spacing w:before="0" w:beforeAutospacing="off" w:after="0" w:afterAutospacing="off" w:lineRule="auto"/>
        <w:ind w:left="720" w:hanging="360"/>
        <w:rPr/>
      </w:pPr>
      <w:r w:rsidRPr="0B03BD1C" w:rsidR="00000000">
        <w:rPr>
          <w:b w:val="1"/>
          <w:bCs w:val="1"/>
          <w:lang w:val="en-US"/>
        </w:rPr>
        <w:t>RF12:</w:t>
      </w:r>
      <w:r w:rsidRPr="0B03BD1C" w:rsidR="00000000">
        <w:rPr>
          <w:lang w:val="en-US"/>
        </w:rPr>
        <w:t xml:space="preserve"> El jugador obtiene una bonificación de 200 puntos cada vez que sube de nivel.</w:t>
      </w:r>
    </w:p>
    <w:p xmlns:wp14="http://schemas.microsoft.com/office/word/2010/wordml" w:rsidP="0B03BD1C" w:rsidRDefault="00000000" w14:paraId="00000076" wp14:textId="77777777">
      <w:pPr>
        <w:numPr>
          <w:ilvl w:val="0"/>
          <w:numId w:val="5"/>
        </w:numPr>
        <w:spacing w:before="0" w:beforeAutospacing="off" w:after="240" w:lineRule="auto"/>
        <w:ind w:left="720" w:hanging="360"/>
        <w:rPr/>
      </w:pPr>
      <w:r w:rsidRPr="0B03BD1C" w:rsidR="00000000">
        <w:rPr>
          <w:b w:val="1"/>
          <w:bCs w:val="1"/>
          <w:lang w:val="en-US"/>
        </w:rPr>
        <w:t>RF13:</w:t>
      </w:r>
      <w:r w:rsidRPr="0B03BD1C" w:rsidR="00000000">
        <w:rPr>
          <w:lang w:val="en-US"/>
        </w:rPr>
        <w:t xml:space="preserve"> Al aumentar de nivel se debe incrementar la dificultad aumentando un 20% la velocidad de movimiento de los barcos y la velocidad de caída de las cargas.</w:t>
      </w:r>
    </w:p>
    <w:p xmlns:wp14="http://schemas.microsoft.com/office/word/2010/wordml" w:rsidRDefault="00000000" w14:paraId="00000077" wp14:textId="77777777">
      <w:pPr>
        <w:rPr/>
      </w:pPr>
      <w:r>
        <w:rPr>
          <w:rtl w:val="0"/>
        </w:rPr>
        <w:t xml:space="preserve">UML:</w:t>
      </w:r>
      <w:r>
        <w:rPr>
          <w:rtl w:val="0"/>
        </w:rPr>
      </w:r>
    </w:p>
    <w:p xmlns:wp14="http://schemas.microsoft.com/office/word/2010/wordml" w:rsidRDefault="00000000" w14:paraId="0000007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9" wp14:textId="77777777">
      <w:pPr>
        <w:rPr/>
      </w:pPr>
      <w:r>
        <w:rPr>
          <w:rtl w:val="0"/>
        </w:rPr>
        <w:t xml:space="preserve">https://drive.google.com/file/d/1Gwf4C4Y6POd9PrmCHayyHX3bSj1LQ7g9/view?usp=drive_link</w:t>
      </w:r>
    </w:p>
    <w:p xmlns:wp14="http://schemas.microsoft.com/office/word/2010/wordml" w:rsidRDefault="00000000" w14:paraId="0000007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0" wp14:textId="77777777">
      <w:pPr>
        <w:rPr/>
      </w:pPr>
      <w:r w:rsidR="6D38F855">
        <w:rPr/>
        <w:t xml:space="preserve"> </w:t>
      </w:r>
    </w:p>
    <w:p xmlns:wp14="http://schemas.microsoft.com/office/word/2010/wordml" w:rsidP="6D38F855" w:rsidRDefault="00000000" w14:paraId="00000081" wp14:textId="4C322021">
      <w:pPr>
        <w:pStyle w:val="Normal"/>
      </w:pPr>
      <w:r w:rsidR="4E47A01B">
        <w:drawing>
          <wp:inline xmlns:wp14="http://schemas.microsoft.com/office/word/2010/wordprocessingDrawing" wp14:editId="64BD6B8F" wp14:anchorId="61D56233">
            <wp:extent cx="6628035" cy="4004438"/>
            <wp:effectExtent l="0" t="0" r="0" b="0"/>
            <wp:docPr id="91402343" name="image2.jp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628035" cy="400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Default="00000000" w14:paraId="00000082" wp14:textId="2D5511C1">
      <w:pPr/>
    </w:p>
    <w:p xmlns:wp14="http://schemas.microsoft.com/office/word/2010/wordml" w:rsidRDefault="00000000" w14:paraId="0000008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0" wp14:textId="77777777">
      <w:pPr>
        <w:rPr/>
      </w:pPr>
      <w:r>
        <w:rPr>
          <w:rtl w:val="0"/>
        </w:rPr>
      </w:r>
    </w:p>
    <w:sectPr>
      <w:headerReference w:type="default" r:id="rId7"/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91" wp14:textId="7777777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ffffff"/>
      <w:rPr/>
    </w:pPr>
    <w:r>
      <w:rPr/>
      <w:drawing>
        <wp:inline xmlns:wp14="http://schemas.microsoft.com/office/word/2010/wordprocessingDrawing" distT="114300" distB="114300" distL="114300" distR="114300" wp14:anchorId="6C78B765" wp14:editId="7777777">
          <wp:extent cx="1092200" cy="381000"/>
          <wp:effectExtent l="0" t="0" r="0" b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092200" cy="381000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  <w:p xmlns:wp14="http://schemas.microsoft.com/office/word/2010/wordml" w:rsidP="0B03BD1C" w:rsidRDefault="00000000" w14:paraId="00000092" wp14:textId="77777777">
    <w:pPr>
      <w:pBdr>
        <w:top w:val="none" w:color="FF000000" w:sz="0" w:space="0"/>
        <w:left w:val="none" w:color="FF000000" w:sz="0" w:space="0"/>
        <w:bottom w:val="none" w:color="FF000000" w:sz="0" w:space="0"/>
        <w:right w:val="none" w:color="FF000000" w:sz="0" w:space="0"/>
        <w:between w:val="none" w:color="FF000000" w:sz="0" w:space="0"/>
      </w:pBdr>
      <w:shd w:val="clear" w:color="auto" w:fill="FFFFFF" w:themeFill="background1"/>
      <w:rPr>
        <w:sz w:val="20"/>
        <w:szCs w:val="20"/>
        <w:lang w:val="en-US"/>
      </w:rPr>
    </w:pPr>
    <w:r w:rsidRPr="0B03BD1C" w:rsidR="0B03BD1C">
      <w:rPr>
        <w:sz w:val="20"/>
        <w:szCs w:val="20"/>
        <w:lang w:val="en-US"/>
      </w:rPr>
      <w:t xml:space="preserve">Paradigma Orientado a Objetos – 1do. Cuatrimestre 2026 </w:t>
    </w:r>
  </w:p>
  <w:p xmlns:wp14="http://schemas.microsoft.com/office/word/2010/wordml" w:rsidP="0B03BD1C" w:rsidRDefault="00000000" w14:paraId="00000093" wp14:textId="77777777">
    <w:pPr>
      <w:pBdr>
        <w:top w:val="none" w:color="FF000000" w:sz="0" w:space="0"/>
        <w:left w:val="none" w:color="FF000000" w:sz="0" w:space="0"/>
        <w:bottom w:val="none" w:color="FF000000" w:sz="0" w:space="0"/>
        <w:right w:val="none" w:color="FF000000" w:sz="0" w:space="0"/>
        <w:between w:val="none" w:color="FF000000" w:sz="0" w:space="0"/>
      </w:pBdr>
      <w:shd w:val="clear" w:color="auto" w:fill="FFFFFF" w:themeFill="background1"/>
    </w:pPr>
    <w:r w:rsidRPr="0B03BD1C" w:rsidR="0B03BD1C">
      <w:rPr>
        <w:sz w:val="20"/>
        <w:szCs w:val="20"/>
        <w:lang w:val="en-US"/>
      </w:rPr>
      <w:t xml:space="preserve">Trabajo Práctico  </w: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00d1221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a993fdc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e7776bc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16e6d2f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6967a75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0c85524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f31d6ec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9c99279"/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7ea9561"/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64f4af7"/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48b0762"/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ad4e965"/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ce580ce"/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47650c4"/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b0e5836"/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c7ba73d"/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19ec8ab"/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f09b0d"/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8a2eecc"/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88f7b25"/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baff643"/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190f23a"/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4e5c26"/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eca0a6f"/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7e30e6d"/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db69469"/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522aa0d"/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867552c"/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87d38e1"/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bbab222"/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de031c0"/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959c8b8"/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cff1b02"/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2b5d8e5"/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e8d6103"/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7c1fd26"/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2856101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4E47A01B"/>
    <w:rsid w:val="00000000"/>
    <w:rsid w:val="0B03BD1C"/>
    <w:rsid w:val="3F5A71A1"/>
    <w:rsid w:val="4E47A01B"/>
    <w:rsid w:val="6D38F8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242F30"/>
  <w15:docId w15:val="{50483F3D-9FD6-48D9-9727-1E2431A50A80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uiPriority w:val="0"/>
    <w:name w:val="Normal"/>
    <w:qFormat/>
    <w:rsid w:val="0B03BD1C"/>
    <w:rPr>
      <w:noProof w:val="0"/>
      <w:lang w:val="es-AR"/>
    </w:rPr>
  </w:style>
  <w:style w:type="paragraph" w:styleId="Heading1">
    <w:uiPriority w:val="9"/>
    <w:name w:val="heading 1"/>
    <w:basedOn w:val="Normal"/>
    <w:next w:val="Normal"/>
    <w:qFormat/>
    <w:rsid w:val="0B03BD1C"/>
    <w:rPr>
      <w:sz w:val="40"/>
      <w:szCs w:val="40"/>
    </w:rPr>
    <w:pPr>
      <w:keepNext w:val="1"/>
      <w:keepLines w:val="1"/>
      <w:pageBreakBefore w:val="0"/>
      <w:spacing w:before="400" w:after="120"/>
    </w:pPr>
  </w:style>
  <w:style w:type="paragraph" w:styleId="Heading2">
    <w:uiPriority w:val="9"/>
    <w:name w:val="heading 2"/>
    <w:basedOn w:val="Normal"/>
    <w:next w:val="Normal"/>
    <w:unhideWhenUsed/>
    <w:qFormat/>
    <w:rsid w:val="0B03BD1C"/>
    <w:rPr>
      <w:b w:val="0"/>
      <w:bCs w:val="0"/>
      <w:sz w:val="32"/>
      <w:szCs w:val="32"/>
    </w:rPr>
    <w:pPr>
      <w:keepNext w:val="1"/>
      <w:keepLines w:val="1"/>
      <w:pageBreakBefore w:val="0"/>
      <w:spacing w:before="360" w:after="120"/>
    </w:pPr>
  </w:style>
  <w:style w:type="paragraph" w:styleId="Heading3">
    <w:uiPriority w:val="9"/>
    <w:name w:val="heading 3"/>
    <w:basedOn w:val="Normal"/>
    <w:next w:val="Normal"/>
    <w:unhideWhenUsed/>
    <w:qFormat/>
    <w:rsid w:val="0B03BD1C"/>
    <w:rPr>
      <w:b w:val="0"/>
      <w:bCs w:val="0"/>
      <w:color w:val="434343"/>
      <w:sz w:val="28"/>
      <w:szCs w:val="28"/>
    </w:rPr>
    <w:pPr>
      <w:keepNext w:val="1"/>
      <w:keepLines w:val="1"/>
      <w:pageBreakBefore w:val="0"/>
      <w:spacing w:before="320" w:after="80"/>
    </w:pPr>
  </w:style>
  <w:style w:type="paragraph" w:styleId="Heading4">
    <w:uiPriority w:val="9"/>
    <w:name w:val="heading 4"/>
    <w:basedOn w:val="Normal"/>
    <w:next w:val="Normal"/>
    <w:unhideWhenUsed/>
    <w:qFormat/>
    <w:rsid w:val="0B03BD1C"/>
    <w:rPr>
      <w:color w:val="666666"/>
      <w:sz w:val="24"/>
      <w:szCs w:val="24"/>
    </w:rPr>
    <w:pPr>
      <w:keepNext w:val="1"/>
      <w:keepLines w:val="1"/>
      <w:pageBreakBefore w:val="0"/>
      <w:spacing w:before="280" w:after="80"/>
    </w:pPr>
  </w:style>
  <w:style w:type="paragraph" w:styleId="Heading5">
    <w:uiPriority w:val="9"/>
    <w:name w:val="heading 5"/>
    <w:basedOn w:val="Normal"/>
    <w:next w:val="Normal"/>
    <w:unhideWhenUsed/>
    <w:qFormat/>
    <w:rsid w:val="0B03BD1C"/>
    <w:rPr>
      <w:color w:val="666666"/>
      <w:sz w:val="22"/>
      <w:szCs w:val="22"/>
    </w:rPr>
    <w:pPr>
      <w:keepNext w:val="1"/>
      <w:keepLines w:val="1"/>
      <w:pageBreakBefore w:val="0"/>
      <w:spacing w:before="240" w:after="80"/>
    </w:pPr>
  </w:style>
  <w:style w:type="paragraph" w:styleId="Heading6">
    <w:uiPriority w:val="9"/>
    <w:name w:val="heading 6"/>
    <w:basedOn w:val="Normal"/>
    <w:next w:val="Normal"/>
    <w:unhideWhenUsed/>
    <w:qFormat/>
    <w:rsid w:val="0B03BD1C"/>
    <w:rPr>
      <w:i w:val="1"/>
      <w:iCs w:val="1"/>
      <w:color w:val="666666"/>
      <w:sz w:val="22"/>
      <w:szCs w:val="22"/>
    </w:rPr>
    <w:pPr>
      <w:keepNext w:val="1"/>
      <w:keepLines w:val="1"/>
      <w:pageBreakBefore w:val="0"/>
      <w:spacing w:before="240" w:after="80"/>
    </w:pPr>
  </w:style>
  <w:style w:type="paragraph" w:styleId="Title">
    <w:uiPriority w:val="10"/>
    <w:name w:val="Title"/>
    <w:basedOn w:val="Normal"/>
    <w:next w:val="Normal"/>
    <w:qFormat/>
    <w:rsid w:val="0B03BD1C"/>
    <w:rPr>
      <w:sz w:val="52"/>
      <w:szCs w:val="52"/>
    </w:rPr>
    <w:pPr>
      <w:keepNext w:val="1"/>
      <w:keepLines w:val="1"/>
      <w:pageBreakBefore w:val="0"/>
      <w:spacing w:before="0" w:after="60"/>
    </w:pPr>
  </w:style>
  <w:style w:type="paragraph" w:styleId="Subtitle">
    <w:uiPriority w:val="11"/>
    <w:name w:val="Subtitle"/>
    <w:basedOn w:val="Normal"/>
    <w:next w:val="Normal"/>
    <w:qFormat/>
    <w:rsid w:val="0B03BD1C"/>
    <w:rPr>
      <w:i w:val="0"/>
      <w:iCs w:val="0"/>
      <w:color w:val="666666"/>
      <w:sz w:val="30"/>
      <w:szCs w:val="30"/>
    </w:rPr>
    <w:pPr>
      <w:keepNext w:val="1"/>
      <w:keepLines w:val="1"/>
      <w:pageBreakBefore w:val="0"/>
      <w:spacing w:before="0" w:after="3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image" Target="media/image2.jpg" Id="rId6" /><Relationship Type="http://schemas.openxmlformats.org/officeDocument/2006/relationships/styles" Target="styles.xml" Id="rId5" /><Relationship Type="http://schemas.openxmlformats.org/officeDocument/2006/relationships/customXml" Target="../customXml/item3.xml" Id="rId10" /><Relationship Type="http://schemas.openxmlformats.org/officeDocument/2006/relationships/numbering" Target="numbering.xml" Id="rId4" /><Relationship Type="http://schemas.openxmlformats.org/officeDocument/2006/relationships/customXml" Target="../customXml/item2.xml" Id="rId9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D5B1A8FB22584F9E89334B2518559D" ma:contentTypeVersion="3" ma:contentTypeDescription="Crear nuevo documento." ma:contentTypeScope="" ma:versionID="b982a4f1317917405d7ecbf326822af2">
  <xsd:schema xmlns:xsd="http://www.w3.org/2001/XMLSchema" xmlns:xs="http://www.w3.org/2001/XMLSchema" xmlns:p="http://schemas.microsoft.com/office/2006/metadata/properties" xmlns:ns2="11b7d512-daf0-40cc-aea6-d88c0c378980" targetNamespace="http://schemas.microsoft.com/office/2006/metadata/properties" ma:root="true" ma:fieldsID="e93a905724b66d43e1666217ad04f45b" ns2:_="">
    <xsd:import namespace="11b7d512-daf0-40cc-aea6-d88c0c3789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7d512-daf0-40cc-aea6-d88c0c3789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2FDDAA-2E91-4485-B037-3FBC462DB78A}"/>
</file>

<file path=customXml/itemProps2.xml><?xml version="1.0" encoding="utf-8"?>
<ds:datastoreItem xmlns:ds="http://schemas.openxmlformats.org/officeDocument/2006/customXml" ds:itemID="{38F2E7C0-0E3A-485D-9521-C813A3899B6E}"/>
</file>

<file path=customXml/itemProps3.xml><?xml version="1.0" encoding="utf-8"?>
<ds:datastoreItem xmlns:ds="http://schemas.openxmlformats.org/officeDocument/2006/customXml" ds:itemID="{FA41F69E-3454-46FD-B3A8-08630AA1C7F0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0x0101005AD5B1A8FB22584F9E89334B2518559D</vt:lpwstr>
  </property>
</Properties>
</file>