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B5C9C" w14:textId="36AB6BDC" w:rsidR="00513375" w:rsidRDefault="004C09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bookmarkStart w:id="0" w:name="_Hlk64975160"/>
      <w:r>
        <w:rPr>
          <w:rFonts w:ascii="Arial" w:eastAsia="Arial" w:hAnsi="Arial" w:cs="Arial"/>
          <w:b/>
          <w:color w:val="000000"/>
          <w:sz w:val="40"/>
          <w:szCs w:val="40"/>
        </w:rPr>
        <w:t>Clinet</w:t>
      </w:r>
      <w:r w:rsidR="002D0478">
        <w:rPr>
          <w:rFonts w:ascii="Arial" w:eastAsia="Arial" w:hAnsi="Arial" w:cs="Arial"/>
          <w:b/>
          <w:color w:val="000000"/>
          <w:sz w:val="40"/>
          <w:szCs w:val="40"/>
        </w:rPr>
        <w:br/>
        <w:t>Especificação de Caso de Uso</w:t>
      </w:r>
    </w:p>
    <w:p w14:paraId="53CC7D86" w14:textId="0E7481E6" w:rsidR="00513375" w:rsidRDefault="009B6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C</w:t>
      </w:r>
      <w:r w:rsidR="005C0D2E">
        <w:rPr>
          <w:rFonts w:ascii="Arial" w:eastAsia="Arial" w:hAnsi="Arial" w:cs="Arial"/>
          <w:b/>
          <w:color w:val="000000"/>
          <w:sz w:val="40"/>
          <w:szCs w:val="40"/>
        </w:rPr>
        <w:t xml:space="preserve">adastrar </w:t>
      </w:r>
      <w:r w:rsidR="004A0E8C">
        <w:rPr>
          <w:rFonts w:ascii="Arial" w:eastAsia="Arial" w:hAnsi="Arial" w:cs="Arial"/>
          <w:b/>
          <w:color w:val="000000"/>
          <w:sz w:val="40"/>
          <w:szCs w:val="40"/>
        </w:rPr>
        <w:t>médico</w:t>
      </w:r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 </w:t>
      </w:r>
    </w:p>
    <w:p w14:paraId="62BABE89" w14:textId="77777777" w:rsidR="00513375" w:rsidRDefault="002D04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57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Histórico da Revisão</w:t>
      </w:r>
    </w:p>
    <w:tbl>
      <w:tblPr>
        <w:tblStyle w:val="a"/>
        <w:tblW w:w="949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278"/>
        <w:gridCol w:w="1138"/>
        <w:gridCol w:w="3703"/>
        <w:gridCol w:w="2379"/>
      </w:tblGrid>
      <w:tr w:rsidR="00513375" w14:paraId="3B1DC65D" w14:textId="77777777">
        <w:trPr>
          <w:jc w:val="center"/>
        </w:trPr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12C753F" w14:textId="77777777" w:rsidR="00513375" w:rsidRDefault="002D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jc w:val="center"/>
              <w:rPr>
                <w:rFonts w:ascii="Nimbus Roman No9 L" w:eastAsia="Nimbus Roman No9 L" w:hAnsi="Nimbus Roman No9 L" w:cs="Nimbus Roman No9 L"/>
                <w:b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b/>
                <w:color w:val="000000"/>
              </w:rPr>
              <w:t>Data</w:t>
            </w:r>
          </w:p>
        </w:tc>
        <w:tc>
          <w:tcPr>
            <w:tcW w:w="1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19AC5CF" w14:textId="77777777" w:rsidR="00513375" w:rsidRDefault="002D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jc w:val="center"/>
              <w:rPr>
                <w:rFonts w:ascii="Nimbus Roman No9 L" w:eastAsia="Nimbus Roman No9 L" w:hAnsi="Nimbus Roman No9 L" w:cs="Nimbus Roman No9 L"/>
                <w:b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b/>
                <w:color w:val="000000"/>
              </w:rPr>
              <w:t>Versão</w:t>
            </w:r>
          </w:p>
        </w:tc>
        <w:tc>
          <w:tcPr>
            <w:tcW w:w="37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9A35A75" w14:textId="77777777" w:rsidR="00513375" w:rsidRDefault="002D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jc w:val="center"/>
              <w:rPr>
                <w:rFonts w:ascii="Nimbus Roman No9 L" w:eastAsia="Nimbus Roman No9 L" w:hAnsi="Nimbus Roman No9 L" w:cs="Nimbus Roman No9 L"/>
                <w:b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b/>
                <w:color w:val="000000"/>
              </w:rPr>
              <w:t>Descrição</w:t>
            </w:r>
          </w:p>
        </w:tc>
        <w:tc>
          <w:tcPr>
            <w:tcW w:w="2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D2268E" w14:textId="77777777" w:rsidR="00513375" w:rsidRDefault="002D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jc w:val="center"/>
              <w:rPr>
                <w:rFonts w:ascii="Nimbus Roman No9 L" w:eastAsia="Nimbus Roman No9 L" w:hAnsi="Nimbus Roman No9 L" w:cs="Nimbus Roman No9 L"/>
                <w:b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b/>
                <w:color w:val="000000"/>
              </w:rPr>
              <w:t>Autor</w:t>
            </w:r>
          </w:p>
        </w:tc>
      </w:tr>
      <w:tr w:rsidR="00513375" w14:paraId="043C9F69" w14:textId="77777777">
        <w:trPr>
          <w:jc w:val="center"/>
        </w:trPr>
        <w:tc>
          <w:tcPr>
            <w:tcW w:w="2278" w:type="dxa"/>
            <w:tcBorders>
              <w:left w:val="single" w:sz="4" w:space="0" w:color="808080"/>
              <w:bottom w:val="single" w:sz="4" w:space="0" w:color="808080"/>
            </w:tcBorders>
          </w:tcPr>
          <w:p w14:paraId="004FC125" w14:textId="5360B04E" w:rsidR="00513375" w:rsidRDefault="008E31DC" w:rsidP="008E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jc w:val="center"/>
              <w:rPr>
                <w:rFonts w:ascii="Nimbus Roman No9 L" w:eastAsia="Nimbus Roman No9 L" w:hAnsi="Nimbus Roman No9 L" w:cs="Nimbus Roman No9 L"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color w:val="000000"/>
              </w:rPr>
              <w:t>22/02/2021</w:t>
            </w:r>
          </w:p>
        </w:tc>
        <w:tc>
          <w:tcPr>
            <w:tcW w:w="1138" w:type="dxa"/>
            <w:tcBorders>
              <w:left w:val="single" w:sz="4" w:space="0" w:color="808080"/>
              <w:bottom w:val="single" w:sz="4" w:space="0" w:color="808080"/>
            </w:tcBorders>
          </w:tcPr>
          <w:p w14:paraId="0EB15660" w14:textId="77777777" w:rsidR="00513375" w:rsidRDefault="002D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rPr>
                <w:rFonts w:ascii="Nimbus Roman No9 L" w:eastAsia="Nimbus Roman No9 L" w:hAnsi="Nimbus Roman No9 L" w:cs="Nimbus Roman No9 L"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color w:val="000000"/>
              </w:rPr>
              <w:t>1.0</w:t>
            </w:r>
          </w:p>
        </w:tc>
        <w:tc>
          <w:tcPr>
            <w:tcW w:w="3703" w:type="dxa"/>
            <w:tcBorders>
              <w:left w:val="single" w:sz="4" w:space="0" w:color="808080"/>
              <w:bottom w:val="single" w:sz="4" w:space="0" w:color="808080"/>
            </w:tcBorders>
          </w:tcPr>
          <w:p w14:paraId="444B619D" w14:textId="51E25E5A" w:rsidR="00513375" w:rsidRDefault="008E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rPr>
                <w:rFonts w:ascii="Nimbus Roman No9 L" w:eastAsia="Nimbus Roman No9 L" w:hAnsi="Nimbus Roman No9 L" w:cs="Nimbus Roman No9 L"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color w:val="000000"/>
              </w:rPr>
              <w:t xml:space="preserve">Especificação do caso de uso </w:t>
            </w:r>
          </w:p>
        </w:tc>
        <w:tc>
          <w:tcPr>
            <w:tcW w:w="237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ECA9D9" w14:textId="7D66FA97" w:rsidR="00513375" w:rsidRDefault="008E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rPr>
                <w:rFonts w:ascii="Nimbus Roman No9 L" w:eastAsia="Nimbus Roman No9 L" w:hAnsi="Nimbus Roman No9 L" w:cs="Nimbus Roman No9 L"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color w:val="000000"/>
              </w:rPr>
              <w:t>Roberta Manuela</w:t>
            </w:r>
          </w:p>
        </w:tc>
      </w:tr>
    </w:tbl>
    <w:p w14:paraId="79E1793A" w14:textId="41BF3C54" w:rsidR="00513375" w:rsidRDefault="002D047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83"/>
        <w:rPr>
          <w:rFonts w:ascii="Thorndale" w:eastAsia="Thorndale" w:hAnsi="Thorndale" w:cs="Thorndale"/>
          <w:b/>
          <w:color w:val="000000"/>
          <w:sz w:val="48"/>
          <w:szCs w:val="48"/>
        </w:rPr>
      </w:pPr>
      <w:r>
        <w:rPr>
          <w:rFonts w:ascii="Thorndale" w:eastAsia="Thorndale" w:hAnsi="Thorndale" w:cs="Thorndale"/>
          <w:b/>
          <w:color w:val="000000"/>
          <w:sz w:val="48"/>
          <w:szCs w:val="48"/>
        </w:rPr>
        <w:t>1 Resumo</w:t>
      </w:r>
    </w:p>
    <w:p w14:paraId="59F4A97E" w14:textId="11CC96E7" w:rsidR="00513375" w:rsidRPr="00D42B37" w:rsidRDefault="009B6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O caso de uso descreve como </w:t>
      </w:r>
      <w:r w:rsidR="00B877A0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a secretária 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fará o </w:t>
      </w:r>
      <w:r w:rsidR="005C0D2E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cadastro 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>d</w:t>
      </w:r>
      <w:r w:rsidR="004A0E8C">
        <w:rPr>
          <w:rFonts w:ascii="Nimbus Roman No9 L" w:eastAsia="Nimbus Roman No9 L" w:hAnsi="Nimbus Roman No9 L" w:cs="Nimbus Roman No9 L"/>
          <w:iCs/>
          <w:sz w:val="24"/>
          <w:szCs w:val="24"/>
        </w:rPr>
        <w:t>o médico</w:t>
      </w:r>
    </w:p>
    <w:p w14:paraId="1A1737B1" w14:textId="77777777" w:rsidR="00513375" w:rsidRDefault="002D047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83"/>
        <w:rPr>
          <w:rFonts w:ascii="Thorndale" w:eastAsia="Thorndale" w:hAnsi="Thorndale" w:cs="Thorndale"/>
          <w:b/>
          <w:color w:val="000000"/>
          <w:sz w:val="48"/>
          <w:szCs w:val="48"/>
        </w:rPr>
      </w:pPr>
      <w:r>
        <w:rPr>
          <w:rFonts w:ascii="Thorndale" w:eastAsia="Thorndale" w:hAnsi="Thorndale" w:cs="Thorndale"/>
          <w:b/>
          <w:color w:val="000000"/>
          <w:sz w:val="48"/>
          <w:szCs w:val="48"/>
        </w:rPr>
        <w:t>2 Atores</w:t>
      </w:r>
    </w:p>
    <w:p w14:paraId="07C050E1" w14:textId="5CE204D2" w:rsidR="00513375" w:rsidRPr="008E31DC" w:rsidRDefault="00B877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>Secretária</w:t>
      </w:r>
    </w:p>
    <w:p w14:paraId="77EB7777" w14:textId="77777777" w:rsidR="00513375" w:rsidRDefault="002D047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83"/>
        <w:rPr>
          <w:rFonts w:ascii="Thorndale" w:eastAsia="Thorndale" w:hAnsi="Thorndale" w:cs="Thorndale"/>
          <w:b/>
          <w:color w:val="000000"/>
          <w:sz w:val="48"/>
          <w:szCs w:val="48"/>
        </w:rPr>
      </w:pPr>
      <w:r>
        <w:rPr>
          <w:rFonts w:ascii="Thorndale" w:eastAsia="Thorndale" w:hAnsi="Thorndale" w:cs="Thorndale"/>
          <w:b/>
          <w:color w:val="000000"/>
          <w:sz w:val="48"/>
          <w:szCs w:val="48"/>
        </w:rPr>
        <w:t>3 Precondições</w:t>
      </w:r>
    </w:p>
    <w:p w14:paraId="4EF83786" w14:textId="2DF5B5AB" w:rsidR="00513375" w:rsidRPr="00D42B37" w:rsidRDefault="00D42B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 w:rsidRPr="00D42B37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O usuário deverá estar previamente logado 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>como “</w:t>
      </w:r>
      <w:r w:rsidR="00B877A0">
        <w:rPr>
          <w:rFonts w:ascii="Nimbus Roman No9 L" w:eastAsia="Nimbus Roman No9 L" w:hAnsi="Nimbus Roman No9 L" w:cs="Nimbus Roman No9 L"/>
          <w:iCs/>
          <w:sz w:val="24"/>
          <w:szCs w:val="24"/>
        </w:rPr>
        <w:t>Secretária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>” para poder acessar essa área específica.</w:t>
      </w:r>
    </w:p>
    <w:p w14:paraId="2376F18A" w14:textId="2377C0FF" w:rsidR="00513375" w:rsidRDefault="002D047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83"/>
        <w:rPr>
          <w:rFonts w:ascii="Thorndale" w:eastAsia="Thorndale" w:hAnsi="Thorndale" w:cs="Thorndale"/>
          <w:b/>
          <w:color w:val="000000"/>
          <w:sz w:val="48"/>
          <w:szCs w:val="48"/>
        </w:rPr>
      </w:pPr>
      <w:r>
        <w:rPr>
          <w:rFonts w:ascii="Thorndale" w:eastAsia="Thorndale" w:hAnsi="Thorndale" w:cs="Thorndale"/>
          <w:b/>
          <w:color w:val="000000"/>
          <w:sz w:val="48"/>
          <w:szCs w:val="48"/>
        </w:rPr>
        <w:t xml:space="preserve">4 Pós-condições </w:t>
      </w:r>
    </w:p>
    <w:p w14:paraId="4433B3C7" w14:textId="2AAFEF6F" w:rsidR="00D42B37" w:rsidRPr="00D42B37" w:rsidRDefault="00D42B37" w:rsidP="00D42B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 w:rsidRPr="00D42B37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O 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>sistema será atualizado</w:t>
      </w:r>
      <w:r w:rsidR="005C0D2E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 com um novo usuário cadastrado e </w:t>
      </w:r>
      <w:r w:rsidR="004A0E8C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o médico </w:t>
      </w:r>
      <w:r w:rsidR="005C0D2E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receberá seu usuário e senha para fazer login. </w:t>
      </w:r>
      <w:r w:rsidR="00B877A0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A secretária </w:t>
      </w:r>
      <w:r w:rsidR="005C0D2E">
        <w:rPr>
          <w:rFonts w:ascii="Nimbus Roman No9 L" w:eastAsia="Nimbus Roman No9 L" w:hAnsi="Nimbus Roman No9 L" w:cs="Nimbus Roman No9 L"/>
          <w:iCs/>
          <w:sz w:val="24"/>
          <w:szCs w:val="24"/>
        </w:rPr>
        <w:t>poderá realizar as demais tarefas do CRUD.</w:t>
      </w:r>
    </w:p>
    <w:p w14:paraId="7FF136C2" w14:textId="5094A795" w:rsidR="00513375" w:rsidRDefault="00EE42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48"/>
          <w:szCs w:val="48"/>
        </w:rPr>
      </w:pPr>
      <w:r>
        <w:rPr>
          <w:rFonts w:ascii="Nimbus Roman No9 L" w:eastAsia="Nimbus Roman No9 L" w:hAnsi="Nimbus Roman No9 L" w:cs="Nimbus Roman No9 L"/>
          <w:b/>
          <w:color w:val="000000"/>
          <w:sz w:val="48"/>
          <w:szCs w:val="48"/>
        </w:rPr>
        <w:t>5</w:t>
      </w:r>
      <w:r w:rsidR="002D0478">
        <w:rPr>
          <w:rFonts w:ascii="Nimbus Roman No9 L" w:eastAsia="Nimbus Roman No9 L" w:hAnsi="Nimbus Roman No9 L" w:cs="Nimbus Roman No9 L"/>
          <w:b/>
          <w:color w:val="000000"/>
          <w:sz w:val="48"/>
          <w:szCs w:val="48"/>
        </w:rPr>
        <w:t xml:space="preserve"> Fluxos de evento</w:t>
      </w:r>
    </w:p>
    <w:p w14:paraId="63CEA716" w14:textId="4E132464" w:rsidR="00513375" w:rsidRDefault="002D04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Fluxo básico</w:t>
      </w:r>
    </w:p>
    <w:p w14:paraId="0C72302D" w14:textId="6BA5CE37" w:rsidR="00D42B37" w:rsidRDefault="00D42B37" w:rsidP="00D42B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>1</w:t>
      </w:r>
      <w:r w:rsidR="00164D2E">
        <w:rPr>
          <w:rFonts w:ascii="Nimbus Roman No9 L" w:eastAsia="Nimbus Roman No9 L" w:hAnsi="Nimbus Roman No9 L" w:cs="Nimbus Roman No9 L"/>
          <w:iCs/>
          <w:sz w:val="24"/>
          <w:szCs w:val="24"/>
        </w:rPr>
        <w:t>.</w:t>
      </w:r>
      <w:r w:rsidR="00D25389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 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>A</w:t>
      </w:r>
      <w:r w:rsidR="00230124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pós 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>ter feito login no sistema</w:t>
      </w:r>
      <w:r w:rsidR="00B877A0">
        <w:rPr>
          <w:rFonts w:ascii="Nimbus Roman No9 L" w:eastAsia="Nimbus Roman No9 L" w:hAnsi="Nimbus Roman No9 L" w:cs="Nimbus Roman No9 L"/>
          <w:iCs/>
          <w:sz w:val="24"/>
          <w:szCs w:val="24"/>
        </w:rPr>
        <w:t>, a secretária</w:t>
      </w:r>
      <w:r w:rsidR="005C0D2E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 </w:t>
      </w:r>
      <w:r w:rsidR="00E1638F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seleciona </w:t>
      </w:r>
      <w:r w:rsidR="005C0D2E">
        <w:rPr>
          <w:rFonts w:ascii="Nimbus Roman No9 L" w:eastAsia="Nimbus Roman No9 L" w:hAnsi="Nimbus Roman No9 L" w:cs="Nimbus Roman No9 L"/>
          <w:iCs/>
          <w:sz w:val="24"/>
          <w:szCs w:val="24"/>
        </w:rPr>
        <w:t>a aba “</w:t>
      </w:r>
      <w:r w:rsidR="0064592A">
        <w:rPr>
          <w:rFonts w:ascii="Nimbus Roman No9 L" w:eastAsia="Nimbus Roman No9 L" w:hAnsi="Nimbus Roman No9 L" w:cs="Nimbus Roman No9 L"/>
          <w:iCs/>
          <w:sz w:val="24"/>
          <w:szCs w:val="24"/>
        </w:rPr>
        <w:t>Cadastrar m</w:t>
      </w:r>
      <w:r w:rsidR="004A0E8C">
        <w:rPr>
          <w:rFonts w:ascii="Nimbus Roman No9 L" w:eastAsia="Nimbus Roman No9 L" w:hAnsi="Nimbus Roman No9 L" w:cs="Nimbus Roman No9 L"/>
          <w:iCs/>
          <w:sz w:val="24"/>
          <w:szCs w:val="24"/>
        </w:rPr>
        <w:t>édico</w:t>
      </w:r>
      <w:r w:rsidR="005C0D2E">
        <w:rPr>
          <w:rFonts w:ascii="Nimbus Roman No9 L" w:eastAsia="Nimbus Roman No9 L" w:hAnsi="Nimbus Roman No9 L" w:cs="Nimbus Roman No9 L"/>
          <w:iCs/>
          <w:sz w:val="24"/>
          <w:szCs w:val="24"/>
        </w:rPr>
        <w:t>”</w:t>
      </w:r>
    </w:p>
    <w:p w14:paraId="75D418FB" w14:textId="66EE7EA6" w:rsidR="008827D8" w:rsidRDefault="008827D8" w:rsidP="00D42B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>2</w:t>
      </w:r>
      <w:r w:rsidR="00164D2E">
        <w:rPr>
          <w:rFonts w:ascii="Nimbus Roman No9 L" w:eastAsia="Nimbus Roman No9 L" w:hAnsi="Nimbus Roman No9 L" w:cs="Nimbus Roman No9 L"/>
          <w:iCs/>
          <w:sz w:val="24"/>
          <w:szCs w:val="24"/>
        </w:rPr>
        <w:t>.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 </w:t>
      </w:r>
      <w:r w:rsidR="00B877A0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A secretária </w:t>
      </w:r>
      <w:r w:rsidR="00E1638F">
        <w:rPr>
          <w:rFonts w:ascii="Nimbus Roman No9 L" w:eastAsia="Nimbus Roman No9 L" w:hAnsi="Nimbus Roman No9 L" w:cs="Nimbus Roman No9 L"/>
          <w:iCs/>
          <w:sz w:val="24"/>
          <w:szCs w:val="24"/>
        </w:rPr>
        <w:t>deve preencher os campos e depois apertar o botão cadastrar</w:t>
      </w:r>
    </w:p>
    <w:p w14:paraId="660EEC2B" w14:textId="4CB0A103" w:rsidR="00D42B37" w:rsidRDefault="00D25389" w:rsidP="00D42B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>3</w:t>
      </w:r>
      <w:r w:rsidR="00164D2E">
        <w:rPr>
          <w:rFonts w:ascii="Nimbus Roman No9 L" w:eastAsia="Nimbus Roman No9 L" w:hAnsi="Nimbus Roman No9 L" w:cs="Nimbus Roman No9 L"/>
          <w:iCs/>
          <w:sz w:val="24"/>
          <w:szCs w:val="24"/>
        </w:rPr>
        <w:t>.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 </w:t>
      </w:r>
      <w:r w:rsidR="00E1638F">
        <w:rPr>
          <w:rFonts w:ascii="Nimbus Roman No9 L" w:eastAsia="Nimbus Roman No9 L" w:hAnsi="Nimbus Roman No9 L" w:cs="Nimbus Roman No9 L"/>
          <w:iCs/>
          <w:sz w:val="24"/>
          <w:szCs w:val="24"/>
        </w:rPr>
        <w:t>Após isso, o médico é cadastrado no sistema com sucesso.</w:t>
      </w:r>
    </w:p>
    <w:p w14:paraId="1128FA06" w14:textId="77777777" w:rsidR="00D25389" w:rsidRPr="00D42B37" w:rsidRDefault="00D25389" w:rsidP="00D42B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</w:p>
    <w:p w14:paraId="602DA95B" w14:textId="7F93ED23" w:rsidR="00513375" w:rsidRPr="00230124" w:rsidRDefault="00EE42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  <w:u w:val="single"/>
        </w:rPr>
      </w:pP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5</w:t>
      </w:r>
      <w:r w:rsidR="002D0478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 xml:space="preserve">.2 </w:t>
      </w:r>
      <w:r w:rsidR="00731335" w:rsidRPr="00E1638F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 xml:space="preserve">Fluxo </w:t>
      </w:r>
      <w:r w:rsidR="00230124" w:rsidRPr="00E1638F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alternativo</w:t>
      </w:r>
      <w:r w:rsidR="00E1638F" w:rsidRPr="00E1638F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 xml:space="preserve"> (</w:t>
      </w:r>
      <w:r w:rsidR="00E1638F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Ler</w:t>
      </w:r>
      <w:r w:rsidR="00E1638F" w:rsidRPr="00E1638F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)</w:t>
      </w:r>
    </w:p>
    <w:p w14:paraId="5493CF01" w14:textId="7A94DEF6" w:rsidR="00731335" w:rsidRDefault="00D25389" w:rsidP="00E163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 w:rsidRPr="00D25389">
        <w:rPr>
          <w:rFonts w:ascii="Nimbus Roman No9 L" w:eastAsia="Nimbus Roman No9 L" w:hAnsi="Nimbus Roman No9 L" w:cs="Nimbus Roman No9 L"/>
          <w:iCs/>
          <w:sz w:val="24"/>
          <w:szCs w:val="24"/>
        </w:rPr>
        <w:t>5.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>2</w:t>
      </w:r>
      <w:r w:rsidR="00731335">
        <w:rPr>
          <w:rFonts w:ascii="Nimbus Roman No9 L" w:eastAsia="Nimbus Roman No9 L" w:hAnsi="Nimbus Roman No9 L" w:cs="Nimbus Roman No9 L"/>
          <w:iCs/>
          <w:sz w:val="24"/>
          <w:szCs w:val="24"/>
        </w:rPr>
        <w:t>.a</w:t>
      </w:r>
      <w:r w:rsidR="00E1638F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. Para visualizar um médico cadastrado, </w:t>
      </w:r>
      <w:r w:rsidR="00B877A0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a secretária </w:t>
      </w:r>
      <w:r w:rsidR="00E1638F">
        <w:rPr>
          <w:rFonts w:ascii="Nimbus Roman No9 L" w:eastAsia="Nimbus Roman No9 L" w:hAnsi="Nimbus Roman No9 L" w:cs="Nimbus Roman No9 L"/>
          <w:iCs/>
          <w:sz w:val="24"/>
          <w:szCs w:val="24"/>
        </w:rPr>
        <w:t>deve selecionar no menu suspenso a opção Médico</w:t>
      </w:r>
    </w:p>
    <w:p w14:paraId="30F24A84" w14:textId="4BF3BBEF" w:rsidR="00E1638F" w:rsidRDefault="00E1638F" w:rsidP="00E163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5.2.b. Todos os médicos cadastrados serão listados, o administrador seleciona um médico </w:t>
      </w:r>
    </w:p>
    <w:p w14:paraId="607D9311" w14:textId="78527153" w:rsidR="00E1638F" w:rsidRDefault="00E1638F" w:rsidP="00E163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lastRenderedPageBreak/>
        <w:t>5.2.c. Será exibido uma tela com todos os dados do médico.</w:t>
      </w:r>
    </w:p>
    <w:p w14:paraId="5B852764" w14:textId="14F3744F" w:rsidR="00E1638F" w:rsidRPr="00230124" w:rsidRDefault="00E1638F" w:rsidP="00E163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  <w:u w:val="single"/>
        </w:rPr>
      </w:pP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5.</w:t>
      </w:r>
      <w:r w:rsidR="00084B2B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3</w:t>
      </w: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 xml:space="preserve"> </w:t>
      </w:r>
      <w:r w:rsidRPr="00E1638F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Fluxo alternativo (</w:t>
      </w: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A</w:t>
      </w:r>
      <w:r w:rsidR="001C2438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l</w:t>
      </w: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te</w:t>
      </w:r>
      <w:r w:rsidR="00084B2B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rar</w:t>
      </w:r>
      <w:r w:rsidRPr="00E1638F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)</w:t>
      </w:r>
    </w:p>
    <w:p w14:paraId="1E45212A" w14:textId="3B21BE22" w:rsidR="00E1638F" w:rsidRDefault="00E1638F" w:rsidP="00E163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 w:rsidRPr="00D25389">
        <w:rPr>
          <w:rFonts w:ascii="Nimbus Roman No9 L" w:eastAsia="Nimbus Roman No9 L" w:hAnsi="Nimbus Roman No9 L" w:cs="Nimbus Roman No9 L"/>
          <w:iCs/>
          <w:sz w:val="24"/>
          <w:szCs w:val="24"/>
        </w:rPr>
        <w:t>5.</w:t>
      </w:r>
      <w:r w:rsidR="00084B2B">
        <w:rPr>
          <w:rFonts w:ascii="Nimbus Roman No9 L" w:eastAsia="Nimbus Roman No9 L" w:hAnsi="Nimbus Roman No9 L" w:cs="Nimbus Roman No9 L"/>
          <w:iCs/>
          <w:sz w:val="24"/>
          <w:szCs w:val="24"/>
        </w:rPr>
        <w:t>3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.a. Para alterar os dados de um médico cadastrado, </w:t>
      </w:r>
      <w:r w:rsidR="00B877A0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a secretária 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>deve selecionar no menu suspenso a opção Médico</w:t>
      </w:r>
    </w:p>
    <w:p w14:paraId="5D160912" w14:textId="3058235B" w:rsidR="00E1638F" w:rsidRDefault="00E1638F" w:rsidP="00E163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>5.</w:t>
      </w:r>
      <w:r w:rsidR="00084B2B">
        <w:rPr>
          <w:rFonts w:ascii="Nimbus Roman No9 L" w:eastAsia="Nimbus Roman No9 L" w:hAnsi="Nimbus Roman No9 L" w:cs="Nimbus Roman No9 L"/>
          <w:iCs/>
          <w:sz w:val="24"/>
          <w:szCs w:val="24"/>
        </w:rPr>
        <w:t>3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.b. Todos os médicos cadastrados serão listados, </w:t>
      </w:r>
      <w:r w:rsidR="00B877A0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a secretária 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seleciona um médico </w:t>
      </w:r>
    </w:p>
    <w:p w14:paraId="3166D5F3" w14:textId="07044770" w:rsidR="00E1638F" w:rsidRDefault="00E1638F" w:rsidP="00E163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>5.</w:t>
      </w:r>
      <w:r w:rsidR="00084B2B">
        <w:rPr>
          <w:rFonts w:ascii="Nimbus Roman No9 L" w:eastAsia="Nimbus Roman No9 L" w:hAnsi="Nimbus Roman No9 L" w:cs="Nimbus Roman No9 L"/>
          <w:iCs/>
          <w:sz w:val="24"/>
          <w:szCs w:val="24"/>
        </w:rPr>
        <w:t>3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.c. Será exibido uma tela com todos os dados do médico, </w:t>
      </w:r>
      <w:r w:rsidR="00B877A0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a secretária 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altera os dados </w:t>
      </w:r>
      <w:r w:rsidR="001C2438">
        <w:rPr>
          <w:rFonts w:ascii="Nimbus Roman No9 L" w:eastAsia="Nimbus Roman No9 L" w:hAnsi="Nimbus Roman No9 L" w:cs="Nimbus Roman No9 L"/>
          <w:iCs/>
          <w:sz w:val="24"/>
          <w:szCs w:val="24"/>
        </w:rPr>
        <w:t>desejados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 e aperta o botão “Salvar a</w:t>
      </w:r>
      <w:r w:rsidR="001C2438">
        <w:rPr>
          <w:rFonts w:ascii="Nimbus Roman No9 L" w:eastAsia="Nimbus Roman No9 L" w:hAnsi="Nimbus Roman No9 L" w:cs="Nimbus Roman No9 L"/>
          <w:iCs/>
          <w:sz w:val="24"/>
          <w:szCs w:val="24"/>
        </w:rPr>
        <w:t>l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>terações”</w:t>
      </w:r>
    </w:p>
    <w:p w14:paraId="55D9E5CD" w14:textId="21763FBE" w:rsidR="00084B2B" w:rsidRPr="00230124" w:rsidRDefault="00084B2B" w:rsidP="00084B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  <w:u w:val="single"/>
        </w:rPr>
      </w:pP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 xml:space="preserve">5.3 </w:t>
      </w:r>
      <w:r w:rsidRPr="00E1638F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Fluxo alternativo (</w:t>
      </w: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Deletar</w:t>
      </w:r>
      <w:r w:rsidRPr="00E1638F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)</w:t>
      </w:r>
    </w:p>
    <w:p w14:paraId="2351DB97" w14:textId="77263CE1" w:rsidR="00084B2B" w:rsidRDefault="00084B2B" w:rsidP="00084B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 w:rsidRPr="00D25389">
        <w:rPr>
          <w:rFonts w:ascii="Nimbus Roman No9 L" w:eastAsia="Nimbus Roman No9 L" w:hAnsi="Nimbus Roman No9 L" w:cs="Nimbus Roman No9 L"/>
          <w:iCs/>
          <w:sz w:val="24"/>
          <w:szCs w:val="24"/>
        </w:rPr>
        <w:t>5.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3.a. Para deletar </w:t>
      </w:r>
      <w:r w:rsidR="008B5AF9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um 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médico cadastrado, </w:t>
      </w:r>
      <w:r w:rsidR="00B877A0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a secretária 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>deve selecionar no menu suspenso a opção Médico</w:t>
      </w:r>
    </w:p>
    <w:p w14:paraId="1661FBD6" w14:textId="7223AEA5" w:rsidR="00084B2B" w:rsidRDefault="00084B2B" w:rsidP="00084B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5.3.b. Todos os médicos cadastrados serão listados, </w:t>
      </w:r>
      <w:r w:rsidR="00B877A0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a secretária 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>seleciona um médico</w:t>
      </w:r>
    </w:p>
    <w:p w14:paraId="0DD2654E" w14:textId="570DC215" w:rsidR="00E1638F" w:rsidRPr="00D25389" w:rsidRDefault="00084B2B" w:rsidP="00E163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5.3.c. Será exibido uma tela com todos os dados do médico e o botão “deletar” abaixo, </w:t>
      </w:r>
      <w:r w:rsidR="00B877A0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a secretária 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>clica nele e o</w:t>
      </w:r>
      <w:r w:rsidR="008B5AF9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 cadastro do médico será excluído do sistema.</w:t>
      </w:r>
    </w:p>
    <w:p w14:paraId="34C92FBA" w14:textId="4D63A0D8" w:rsidR="00513375" w:rsidRDefault="00EE42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5</w:t>
      </w:r>
      <w:r w:rsidR="002D0478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 xml:space="preserve">.3 </w:t>
      </w:r>
      <w:r w:rsidR="00731335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Fluxo de exceção</w:t>
      </w:r>
    </w:p>
    <w:p w14:paraId="021E5670" w14:textId="60E6C39A" w:rsidR="00C65B7B" w:rsidRPr="00B877A0" w:rsidRDefault="00C65B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  <w:u w:val="single"/>
        </w:rPr>
      </w:pPr>
    </w:p>
    <w:p w14:paraId="0FEADEA4" w14:textId="406BEF14" w:rsidR="00C65B7B" w:rsidRDefault="00C65B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</w:p>
    <w:p w14:paraId="07BFA045" w14:textId="5D742DEA" w:rsidR="00C65B7B" w:rsidRDefault="00C65B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</w:p>
    <w:p w14:paraId="4D124259" w14:textId="50883017" w:rsidR="00C65B7B" w:rsidRDefault="00C65B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</w:p>
    <w:p w14:paraId="13A9C171" w14:textId="726ED2C8" w:rsidR="00C65B7B" w:rsidRDefault="00C65B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</w:p>
    <w:p w14:paraId="20992E7B" w14:textId="2F98E6D9" w:rsidR="00C65B7B" w:rsidRDefault="00C65B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</w:p>
    <w:p w14:paraId="17DCD539" w14:textId="0DEC9CA3" w:rsidR="00C65B7B" w:rsidRDefault="00C65B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</w:p>
    <w:p w14:paraId="4941E425" w14:textId="7FDA2B7D" w:rsidR="00C65B7B" w:rsidRDefault="00C65B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</w:p>
    <w:p w14:paraId="6FC3689F" w14:textId="369192AC" w:rsidR="00C65B7B" w:rsidRDefault="00C65B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</w:p>
    <w:p w14:paraId="09B4B484" w14:textId="747DF23C" w:rsidR="00C65B7B" w:rsidRDefault="00C65B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</w:p>
    <w:p w14:paraId="1EC2D02D" w14:textId="32B902E0" w:rsidR="00C65B7B" w:rsidRDefault="00C65B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</w:p>
    <w:p w14:paraId="7EB00B83" w14:textId="77777777" w:rsidR="00C65B7B" w:rsidRDefault="00C65B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</w:p>
    <w:p w14:paraId="0AFBD861" w14:textId="6B0F1596" w:rsidR="00513375" w:rsidRDefault="00EE42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48"/>
          <w:szCs w:val="48"/>
        </w:rPr>
      </w:pPr>
      <w:r>
        <w:rPr>
          <w:rFonts w:ascii="Nimbus Roman No9 L" w:eastAsia="Nimbus Roman No9 L" w:hAnsi="Nimbus Roman No9 L" w:cs="Nimbus Roman No9 L"/>
          <w:b/>
          <w:color w:val="000000"/>
          <w:sz w:val="48"/>
          <w:szCs w:val="48"/>
        </w:rPr>
        <w:lastRenderedPageBreak/>
        <w:t>6</w:t>
      </w:r>
      <w:r w:rsidR="002D0478">
        <w:rPr>
          <w:rFonts w:ascii="Nimbus Roman No9 L" w:eastAsia="Nimbus Roman No9 L" w:hAnsi="Nimbus Roman No9 L" w:cs="Nimbus Roman No9 L"/>
          <w:b/>
          <w:color w:val="000000"/>
          <w:sz w:val="48"/>
          <w:szCs w:val="48"/>
        </w:rPr>
        <w:t xml:space="preserve"> Protótipo(s) de interface do caso de uso</w:t>
      </w:r>
    </w:p>
    <w:p w14:paraId="333578A8" w14:textId="5469B7C8" w:rsidR="00513375" w:rsidRDefault="002D04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  <w:t>Figura 1: protótipo</w:t>
      </w:r>
      <w:r w:rsidR="00B877A0">
        <w:rPr>
          <w:rFonts w:ascii="Nimbus Roman No9 L" w:eastAsia="Nimbus Roman No9 L" w:hAnsi="Nimbus Roman No9 L" w:cs="Nimbus Roman No9 L"/>
          <w:b/>
          <w:noProof/>
          <w:color w:val="000000"/>
          <w:sz w:val="24"/>
          <w:szCs w:val="24"/>
        </w:rPr>
        <w:drawing>
          <wp:inline distT="0" distB="0" distL="0" distR="0" wp14:anchorId="76BC6193" wp14:editId="0BFCAD2B">
            <wp:extent cx="5487166" cy="4848902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A4EF" w14:textId="77777777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7C233602" w14:textId="77777777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2A0CAFFC" w14:textId="77777777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6E408250" w14:textId="77777777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541D22B2" w14:textId="77777777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41F79F6C" w14:textId="1B78FC80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0B7B7F4A" w14:textId="546C1052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50BB041D" w14:textId="31999CB6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6D1DB33A" w14:textId="42B68D03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704C7FA2" w14:textId="41C957FF" w:rsidR="00C65B7B" w:rsidRDefault="00C65B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6441AC13" w14:textId="467337F5" w:rsidR="00C65B7B" w:rsidRDefault="00C65B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4D3690CA" w14:textId="77777777" w:rsidR="00C65B7B" w:rsidRDefault="00C65B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550AC669" w14:textId="4F91A2E9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  <w:t>Figura 2: protótipo</w:t>
      </w:r>
      <w:r w:rsidR="00B877A0">
        <w:rPr>
          <w:rFonts w:ascii="Nimbus Roman No9 L" w:eastAsia="Nimbus Roman No9 L" w:hAnsi="Nimbus Roman No9 L" w:cs="Nimbus Roman No9 L"/>
          <w:b/>
          <w:noProof/>
          <w:color w:val="000000"/>
          <w:sz w:val="24"/>
          <w:szCs w:val="24"/>
        </w:rPr>
        <w:drawing>
          <wp:inline distT="0" distB="0" distL="0" distR="0" wp14:anchorId="2123A1C8" wp14:editId="5101FD05">
            <wp:extent cx="5477639" cy="5744377"/>
            <wp:effectExtent l="0" t="0" r="889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CC9B" w14:textId="77777777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4910720B" w14:textId="750694B3" w:rsidR="00164D2E" w:rsidRDefault="00164D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bookmarkEnd w:id="0"/>
    <w:p w14:paraId="48209FD4" w14:textId="3CBC07C4" w:rsidR="00513375" w:rsidRDefault="00513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2"/>
          <w:szCs w:val="22"/>
        </w:rPr>
      </w:pPr>
    </w:p>
    <w:sectPr w:rsidR="00513375">
      <w:pgSz w:w="11905" w:h="16837"/>
      <w:pgMar w:top="567" w:right="567" w:bottom="56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an No9 L">
    <w:altName w:val="Calibri"/>
    <w:charset w:val="00"/>
    <w:family w:val="auto"/>
    <w:pitch w:val="default"/>
  </w:font>
  <w:font w:name="Thorndal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F547F"/>
    <w:multiLevelType w:val="multilevel"/>
    <w:tmpl w:val="A446C25C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375"/>
    <w:rsid w:val="00084B2B"/>
    <w:rsid w:val="00164D2E"/>
    <w:rsid w:val="001C2438"/>
    <w:rsid w:val="00230124"/>
    <w:rsid w:val="002D0478"/>
    <w:rsid w:val="004A0E8C"/>
    <w:rsid w:val="004C09F3"/>
    <w:rsid w:val="00513375"/>
    <w:rsid w:val="005B363D"/>
    <w:rsid w:val="005C0D2E"/>
    <w:rsid w:val="0064592A"/>
    <w:rsid w:val="00731335"/>
    <w:rsid w:val="008827D8"/>
    <w:rsid w:val="008B5AF9"/>
    <w:rsid w:val="008E31DC"/>
    <w:rsid w:val="009B6DD3"/>
    <w:rsid w:val="00B877A0"/>
    <w:rsid w:val="00C65B7B"/>
    <w:rsid w:val="00D25389"/>
    <w:rsid w:val="00D42B37"/>
    <w:rsid w:val="00E1638F"/>
    <w:rsid w:val="00EE42B7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1C4B"/>
  <w15:docId w15:val="{6E3DEA3A-D73E-4068-8E10-7AB31F00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Souza</dc:creator>
  <cp:lastModifiedBy>Roberta Manuela</cp:lastModifiedBy>
  <cp:revision>2</cp:revision>
  <dcterms:created xsi:type="dcterms:W3CDTF">2021-02-26T01:52:00Z</dcterms:created>
  <dcterms:modified xsi:type="dcterms:W3CDTF">2021-02-26T01:52:00Z</dcterms:modified>
</cp:coreProperties>
</file>