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56"/>
        <w:gridCol w:w="8435"/>
      </w:tblGrid>
      <w:tr w:rsidR="005D240C" w14:paraId="7DB31BA6" w14:textId="77777777" w:rsidTr="00937478">
        <w:trPr>
          <w:trHeight w:val="1560"/>
          <w:tblHeader/>
        </w:trPr>
        <w:tc>
          <w:tcPr>
            <w:tcW w:w="1456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02226CC3" w14:textId="5883E03F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 de réunion</w:t>
            </w:r>
            <w:r w:rsidR="00937478" w:rsidRPr="00937478">
              <w:rPr>
                <w:lang w:bidi="fr-FR"/>
              </w:rPr>
              <w:t xml:space="preserve"> </w:t>
            </w:r>
            <w:r w:rsidR="00937478" w:rsidRPr="00937478">
              <w:rPr>
                <w:lang w:bidi="fr-FR"/>
              </w:rPr>
              <w:t>KNOOD du 24.02.22 à Strasbourg.</w:t>
            </w:r>
          </w:p>
        </w:tc>
      </w:tr>
    </w:tbl>
    <w:p w14:paraId="1F00D337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Participants</w:t>
      </w:r>
    </w:p>
    <w:p w14:paraId="7DB39EE6" w14:textId="08F95844" w:rsidR="005D240C" w:rsidRDefault="007A3F2E">
      <w:r>
        <w:rPr>
          <w:lang w:bidi="fr-FR"/>
        </w:rPr>
        <w:t xml:space="preserve">Présents : </w:t>
      </w:r>
      <w:r w:rsidR="00937478">
        <w:rPr>
          <w:rStyle w:val="lev"/>
          <w:caps/>
          <w:lang w:bidi="fr-FR"/>
        </w:rPr>
        <w:t>Aghiles, duramana, Aimé, roberte, zineb, khalil.</w:t>
      </w:r>
    </w:p>
    <w:p w14:paraId="6EE3C70D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Membres excusés</w:t>
      </w:r>
    </w:p>
    <w:p w14:paraId="33583456" w14:textId="203A368F" w:rsidR="005D240C" w:rsidRDefault="007A3F2E">
      <w:r>
        <w:rPr>
          <w:lang w:bidi="fr-FR"/>
        </w:rPr>
        <w:t xml:space="preserve">Absents : </w:t>
      </w:r>
      <w:r w:rsidR="00937478">
        <w:rPr>
          <w:rStyle w:val="lev"/>
          <w:lang w:bidi="fr-FR"/>
        </w:rPr>
        <w:t>/</w:t>
      </w:r>
    </w:p>
    <w:p w14:paraId="162F3D6B" w14:textId="5DBF825B" w:rsidR="005D240C" w:rsidRPr="009516C5" w:rsidRDefault="007A3F2E" w:rsidP="009516C5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Points de discussion</w:t>
      </w:r>
    </w:p>
    <w:p w14:paraId="4D9AE35E" w14:textId="1E798446" w:rsidR="004E28FA" w:rsidRPr="00F37ECC" w:rsidRDefault="009516C5" w:rsidP="00F37ECC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 w:rsidRPr="00F37ECC">
        <w:rPr>
          <w:sz w:val="28"/>
          <w:szCs w:val="28"/>
        </w:rPr>
        <w:t>Validation</w:t>
      </w:r>
      <w:r w:rsidR="004E28FA" w:rsidRPr="00F37ECC">
        <w:rPr>
          <w:sz w:val="28"/>
          <w:szCs w:val="28"/>
        </w:rPr>
        <w:t xml:space="preserve"> du concept par les membres</w:t>
      </w:r>
      <w:r w:rsidR="004E28FA" w:rsidRPr="00F37ECC">
        <w:rPr>
          <w:sz w:val="28"/>
          <w:szCs w:val="28"/>
        </w:rPr>
        <w:t> :</w:t>
      </w:r>
    </w:p>
    <w:p w14:paraId="60A6EF0A" w14:textId="341CB910" w:rsidR="009516C5" w:rsidRDefault="009516C5" w:rsidP="009516C5">
      <w:pPr>
        <w:spacing w:before="0" w:after="160" w:line="256" w:lineRule="auto"/>
      </w:pPr>
      <w:r>
        <w:t>Le concept a été rapidement brossé en vue de la clarification des zones d’ombres et de sa validation.</w:t>
      </w:r>
      <w:r w:rsidR="00F37ECC">
        <w:t xml:space="preserve"> Les points suivants ont été soulevés :</w:t>
      </w:r>
    </w:p>
    <w:p w14:paraId="4CF47D58" w14:textId="150316A6" w:rsidR="00F37ECC" w:rsidRPr="004D0CAD" w:rsidRDefault="000B6513" w:rsidP="00F37ECC">
      <w:pPr>
        <w:pStyle w:val="Paragraphedeliste"/>
        <w:numPr>
          <w:ilvl w:val="0"/>
          <w:numId w:val="17"/>
        </w:numPr>
        <w:spacing w:before="0" w:after="160" w:line="256" w:lineRule="auto"/>
        <w:rPr>
          <w:b w:val="0"/>
          <w:bCs w:val="0"/>
        </w:rPr>
      </w:pPr>
      <w:r>
        <w:t>L</w:t>
      </w:r>
      <w:r>
        <w:t>a question de paiement e</w:t>
      </w:r>
      <w:r>
        <w:t>t de coup des évènements</w:t>
      </w:r>
      <w:r>
        <w:t xml:space="preserve"> n’est pas </w:t>
      </w:r>
      <w:r w:rsidR="004D0CAD">
        <w:t>mise</w:t>
      </w:r>
      <w:r>
        <w:t xml:space="preserve"> en avant, mais un système de D’IA sera probablement mis en place</w:t>
      </w:r>
      <w:r>
        <w:t xml:space="preserve"> pour d’éventuelles recherches intelligentes</w:t>
      </w:r>
      <w:r w:rsidR="004D0CAD">
        <w:t> ;</w:t>
      </w:r>
    </w:p>
    <w:p w14:paraId="0C8E7B2B" w14:textId="74F1A1DA" w:rsidR="004D0CAD" w:rsidRPr="004D0CAD" w:rsidRDefault="004D0CAD" w:rsidP="00F37ECC">
      <w:pPr>
        <w:pStyle w:val="Paragraphedeliste"/>
        <w:numPr>
          <w:ilvl w:val="0"/>
          <w:numId w:val="17"/>
        </w:numPr>
        <w:spacing w:before="0" w:after="160" w:line="256" w:lineRule="auto"/>
        <w:rPr>
          <w:b w:val="0"/>
          <w:bCs w:val="0"/>
        </w:rPr>
      </w:pPr>
      <w:r>
        <w:t xml:space="preserve">La </w:t>
      </w:r>
      <w:r>
        <w:t>possibilité désignaler un événement indépendamment du processus de notation</w:t>
      </w:r>
      <w:r>
        <w:t xml:space="preserve"> d’utilisateurs a été validé et sera pris en compte lors du développement ;</w:t>
      </w:r>
    </w:p>
    <w:p w14:paraId="199502C9" w14:textId="725E5435" w:rsidR="004D0CAD" w:rsidRDefault="004D0CAD" w:rsidP="004D0CAD">
      <w:pPr>
        <w:pStyle w:val="Paragraphedeliste"/>
        <w:numPr>
          <w:ilvl w:val="0"/>
          <w:numId w:val="17"/>
        </w:numPr>
        <w:spacing w:before="0" w:after="160" w:line="256" w:lineRule="auto"/>
      </w:pPr>
      <w:r>
        <w:t xml:space="preserve">Lors de l’enregistrement </w:t>
      </w:r>
      <w:r w:rsidRPr="004D0CAD">
        <w:t>de</w:t>
      </w:r>
      <w:r>
        <w:t xml:space="preserve">s </w:t>
      </w:r>
      <w:r w:rsidRPr="004D0CAD">
        <w:t>utilisateur</w:t>
      </w:r>
      <w:r>
        <w:t xml:space="preserve">s, il sera </w:t>
      </w:r>
      <w:r w:rsidRPr="004D0CAD">
        <w:t>exigé</w:t>
      </w:r>
      <w:r w:rsidRPr="004D0CAD">
        <w:t xml:space="preserve"> une carte d’identité ou étudiante et une photo à l’appuis</w:t>
      </w:r>
      <w:r>
        <w:t> ;</w:t>
      </w:r>
    </w:p>
    <w:p w14:paraId="27D1590F" w14:textId="6C073ADC" w:rsidR="007D4DAB" w:rsidRDefault="007D4DAB" w:rsidP="007D4DAB">
      <w:pPr>
        <w:pStyle w:val="Paragraphedeliste"/>
        <w:spacing w:before="0" w:after="160" w:line="256" w:lineRule="auto"/>
      </w:pPr>
    </w:p>
    <w:p w14:paraId="6C69F01E" w14:textId="77777777" w:rsidR="007D4DAB" w:rsidRPr="004D0CAD" w:rsidRDefault="007D4DAB" w:rsidP="007D4DAB">
      <w:pPr>
        <w:pStyle w:val="Paragraphedeliste"/>
        <w:spacing w:before="0" w:after="160" w:line="256" w:lineRule="auto"/>
      </w:pPr>
    </w:p>
    <w:p w14:paraId="06E2F720" w14:textId="6915149A" w:rsidR="00D83457" w:rsidRDefault="007D4DAB" w:rsidP="00D83457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 w:rsidRPr="007D4DAB">
        <w:rPr>
          <w:sz w:val="28"/>
          <w:szCs w:val="28"/>
        </w:rPr>
        <w:t>Conception :</w:t>
      </w:r>
    </w:p>
    <w:p w14:paraId="68C43993" w14:textId="77777777" w:rsidR="00D83457" w:rsidRPr="00D83457" w:rsidRDefault="00D83457" w:rsidP="00D83457">
      <w:pPr>
        <w:pStyle w:val="Paragraphedeliste"/>
        <w:spacing w:before="0" w:after="160" w:line="256" w:lineRule="auto"/>
        <w:rPr>
          <w:sz w:val="28"/>
          <w:szCs w:val="28"/>
        </w:rPr>
      </w:pPr>
    </w:p>
    <w:p w14:paraId="1D440029" w14:textId="7CB7B9F3" w:rsidR="00D83457" w:rsidRPr="00D83457" w:rsidRDefault="00D83457" w:rsidP="00D83457">
      <w:pPr>
        <w:pStyle w:val="Paragraphedeliste"/>
        <w:numPr>
          <w:ilvl w:val="0"/>
          <w:numId w:val="19"/>
        </w:numPr>
        <w:spacing w:before="0" w:after="160" w:line="256" w:lineRule="auto"/>
      </w:pPr>
      <w:r w:rsidRPr="00D83457">
        <w:t xml:space="preserve">Une </w:t>
      </w:r>
      <w:r w:rsidRPr="00D83457">
        <w:t>brève présentation du fonctionnement de Trello (click UP)</w:t>
      </w:r>
      <w:r>
        <w:t xml:space="preserve"> a été dispensé par </w:t>
      </w:r>
      <w:r w:rsidR="007F3D4D">
        <w:t>Aghiles pour un même point de départ pour tous les acteurs du projet.</w:t>
      </w:r>
    </w:p>
    <w:p w14:paraId="6690AE74" w14:textId="77777777" w:rsidR="007F3D4D" w:rsidRDefault="007F3D4D" w:rsidP="007F3D4D">
      <w:pPr>
        <w:pStyle w:val="Paragraphedeliste"/>
        <w:numPr>
          <w:ilvl w:val="0"/>
          <w:numId w:val="19"/>
        </w:numPr>
        <w:spacing w:before="0" w:after="160" w:line="256" w:lineRule="auto"/>
      </w:pPr>
      <w:r>
        <w:t xml:space="preserve">Il a été validé : </w:t>
      </w:r>
    </w:p>
    <w:p w14:paraId="0B18EE13" w14:textId="77777777" w:rsidR="007F3D4D" w:rsidRDefault="007F3D4D" w:rsidP="007F3D4D">
      <w:pPr>
        <w:pStyle w:val="Paragraphedeliste"/>
        <w:numPr>
          <w:ilvl w:val="1"/>
          <w:numId w:val="19"/>
        </w:numPr>
        <w:spacing w:before="0" w:after="160" w:line="256" w:lineRule="auto"/>
      </w:pPr>
      <w:r>
        <w:t>1 u</w:t>
      </w:r>
      <w:r>
        <w:t>ne réunion mensuelle</w:t>
      </w:r>
      <w:r>
        <w:t xml:space="preserve"> de Back-log,</w:t>
      </w:r>
    </w:p>
    <w:p w14:paraId="4A74A59C" w14:textId="798FA78D" w:rsidR="00D83457" w:rsidRDefault="007F3D4D" w:rsidP="007F3D4D">
      <w:pPr>
        <w:pStyle w:val="Paragraphedeliste"/>
        <w:numPr>
          <w:ilvl w:val="1"/>
          <w:numId w:val="19"/>
        </w:numPr>
        <w:spacing w:before="0" w:after="160" w:line="256" w:lineRule="auto"/>
      </w:pPr>
      <w:r>
        <w:t>Des sprints d’une durée de 2 semaines avec une volumétrie de 20 Heures en moyenne par participant.</w:t>
      </w:r>
    </w:p>
    <w:p w14:paraId="171BD079" w14:textId="054DE3BE" w:rsidR="007F3D4D" w:rsidRDefault="007F3D4D" w:rsidP="007F3D4D">
      <w:pPr>
        <w:pStyle w:val="Paragraphedeliste"/>
        <w:numPr>
          <w:ilvl w:val="1"/>
          <w:numId w:val="19"/>
        </w:numPr>
        <w:spacing w:before="0" w:after="160" w:line="256" w:lineRule="auto"/>
      </w:pPr>
      <w:r>
        <w:t>Un poker planning pour l’évaluation du temps d’exécution des taches.</w:t>
      </w:r>
    </w:p>
    <w:p w14:paraId="5FB1002C" w14:textId="026DB652" w:rsidR="004E28FA" w:rsidRPr="0060792B" w:rsidRDefault="0060792B" w:rsidP="00B8237B">
      <w:pPr>
        <w:pStyle w:val="Paragraphedeliste"/>
        <w:numPr>
          <w:ilvl w:val="0"/>
          <w:numId w:val="19"/>
        </w:numPr>
        <w:spacing w:before="0" w:after="160" w:line="256" w:lineRule="auto"/>
      </w:pPr>
      <w:r w:rsidRPr="0060792B">
        <w:t xml:space="preserve">Le </w:t>
      </w:r>
      <w:r>
        <w:t>USE CASE</w:t>
      </w:r>
      <w:r w:rsidRPr="0060792B">
        <w:t xml:space="preserve"> Diagramme a été</w:t>
      </w:r>
      <w:r>
        <w:t xml:space="preserve"> vu et expliqué en détail.</w:t>
      </w:r>
    </w:p>
    <w:p w14:paraId="2D53FF0C" w14:textId="5AF0B46A" w:rsidR="005D240C" w:rsidRPr="009516C5" w:rsidRDefault="00853CF0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Prochain ordre du jour des réunions qui vont suivre</w:t>
      </w:r>
    </w:p>
    <w:p w14:paraId="0A6C4CA6" w14:textId="45F812B9" w:rsidR="005D240C" w:rsidRDefault="0060792B">
      <w:r>
        <w:t>Une présentation sur</w:t>
      </w:r>
      <w:r w:rsidRPr="0060792B">
        <w:t xml:space="preserve"> le Git flow sera faite juste avant le développement</w:t>
      </w:r>
      <w:r>
        <w:t xml:space="preserve"> afin d’avoir une même base avant le développement.</w:t>
      </w:r>
    </w:p>
    <w:p w14:paraId="77C5353F" w14:textId="139A3D7F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lastRenderedPageBreak/>
        <w:t>Annonces</w:t>
      </w:r>
      <w:r w:rsidR="00853CF0" w:rsidRPr="009516C5">
        <w:rPr>
          <w:sz w:val="40"/>
          <w:szCs w:val="40"/>
          <w:lang w:bidi="fr-FR"/>
        </w:rPr>
        <w:t xml:space="preserve"> </w:t>
      </w:r>
    </w:p>
    <w:p w14:paraId="786B3559" w14:textId="64463C82" w:rsidR="00162B9E" w:rsidRDefault="00AD75C5" w:rsidP="006A0212">
      <w:pPr>
        <w:pStyle w:val="Sansinterligne"/>
      </w:pPr>
      <w:r>
        <w:t>RAS</w:t>
      </w: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E791" w14:textId="77777777" w:rsidR="00737D68" w:rsidRDefault="00737D68">
      <w:pPr>
        <w:spacing w:before="0" w:after="0" w:line="240" w:lineRule="auto"/>
      </w:pPr>
      <w:r>
        <w:separator/>
      </w:r>
    </w:p>
    <w:p w14:paraId="03E16F2F" w14:textId="77777777" w:rsidR="00737D68" w:rsidRDefault="00737D68"/>
    <w:p w14:paraId="7A7318D1" w14:textId="77777777" w:rsidR="00737D68" w:rsidRDefault="00737D68"/>
  </w:endnote>
  <w:endnote w:type="continuationSeparator" w:id="0">
    <w:p w14:paraId="10038D0E" w14:textId="77777777" w:rsidR="00737D68" w:rsidRDefault="00737D68">
      <w:pPr>
        <w:spacing w:before="0" w:after="0" w:line="240" w:lineRule="auto"/>
      </w:pPr>
      <w:r>
        <w:continuationSeparator/>
      </w:r>
    </w:p>
    <w:p w14:paraId="7346FEE4" w14:textId="77777777" w:rsidR="00737D68" w:rsidRDefault="00737D68"/>
    <w:p w14:paraId="05AD6280" w14:textId="77777777" w:rsidR="00737D68" w:rsidRDefault="00737D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6D2C" w14:textId="77777777" w:rsidR="00737D68" w:rsidRDefault="00737D68">
      <w:pPr>
        <w:spacing w:before="0" w:after="0" w:line="240" w:lineRule="auto"/>
      </w:pPr>
      <w:r>
        <w:separator/>
      </w:r>
    </w:p>
    <w:p w14:paraId="30DD16AA" w14:textId="77777777" w:rsidR="00737D68" w:rsidRDefault="00737D68"/>
    <w:p w14:paraId="2CBB3DE4" w14:textId="77777777" w:rsidR="00737D68" w:rsidRDefault="00737D68"/>
  </w:footnote>
  <w:footnote w:type="continuationSeparator" w:id="0">
    <w:p w14:paraId="53F5C9C2" w14:textId="77777777" w:rsidR="00737D68" w:rsidRDefault="00737D68">
      <w:pPr>
        <w:spacing w:before="0" w:after="0" w:line="240" w:lineRule="auto"/>
      </w:pPr>
      <w:r>
        <w:continuationSeparator/>
      </w:r>
    </w:p>
    <w:p w14:paraId="1749F643" w14:textId="77777777" w:rsidR="00737D68" w:rsidRDefault="00737D68"/>
    <w:p w14:paraId="0B793991" w14:textId="77777777" w:rsidR="00737D68" w:rsidRDefault="00737D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876EC4"/>
    <w:multiLevelType w:val="hybridMultilevel"/>
    <w:tmpl w:val="25382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4046"/>
    <w:multiLevelType w:val="hybridMultilevel"/>
    <w:tmpl w:val="81040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A343E5"/>
    <w:multiLevelType w:val="hybridMultilevel"/>
    <w:tmpl w:val="E9FA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D3404"/>
    <w:multiLevelType w:val="hybridMultilevel"/>
    <w:tmpl w:val="4AA4C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D364A5"/>
    <w:multiLevelType w:val="hybridMultilevel"/>
    <w:tmpl w:val="9D74E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12"/>
  </w:num>
  <w:num w:numId="17">
    <w:abstractNumId w:val="11"/>
  </w:num>
  <w:num w:numId="18">
    <w:abstractNumId w:val="15"/>
  </w:num>
  <w:num w:numId="19">
    <w:abstractNumId w:val="17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B6513"/>
    <w:rsid w:val="000E1945"/>
    <w:rsid w:val="001145FC"/>
    <w:rsid w:val="00162B9E"/>
    <w:rsid w:val="001D6EB2"/>
    <w:rsid w:val="00204422"/>
    <w:rsid w:val="002A175B"/>
    <w:rsid w:val="002A480E"/>
    <w:rsid w:val="002C2DF1"/>
    <w:rsid w:val="002E2169"/>
    <w:rsid w:val="003A6FF0"/>
    <w:rsid w:val="003C5B98"/>
    <w:rsid w:val="004B73AA"/>
    <w:rsid w:val="004D0CAD"/>
    <w:rsid w:val="004D25D8"/>
    <w:rsid w:val="004E28FA"/>
    <w:rsid w:val="00502BA8"/>
    <w:rsid w:val="00534C86"/>
    <w:rsid w:val="005A0843"/>
    <w:rsid w:val="005D240C"/>
    <w:rsid w:val="006030CC"/>
    <w:rsid w:val="0060792B"/>
    <w:rsid w:val="0061286F"/>
    <w:rsid w:val="00672DFC"/>
    <w:rsid w:val="006A0212"/>
    <w:rsid w:val="00737D68"/>
    <w:rsid w:val="007A3F2E"/>
    <w:rsid w:val="007D4DAB"/>
    <w:rsid w:val="007F3D4D"/>
    <w:rsid w:val="00853CF0"/>
    <w:rsid w:val="00875A8E"/>
    <w:rsid w:val="008A3E58"/>
    <w:rsid w:val="008F5ECB"/>
    <w:rsid w:val="00937478"/>
    <w:rsid w:val="009516C5"/>
    <w:rsid w:val="009E354F"/>
    <w:rsid w:val="00AD75C5"/>
    <w:rsid w:val="00B611B3"/>
    <w:rsid w:val="00B8237B"/>
    <w:rsid w:val="00B939C0"/>
    <w:rsid w:val="00C6120F"/>
    <w:rsid w:val="00C73318"/>
    <w:rsid w:val="00C81C80"/>
    <w:rsid w:val="00D121CF"/>
    <w:rsid w:val="00D71519"/>
    <w:rsid w:val="00D83457"/>
    <w:rsid w:val="00DF6123"/>
    <w:rsid w:val="00E532B2"/>
    <w:rsid w:val="00E853C3"/>
    <w:rsid w:val="00EF593E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Roberte Aurelie</cp:lastModifiedBy>
  <cp:revision>17</cp:revision>
  <dcterms:created xsi:type="dcterms:W3CDTF">2016-12-16T12:29:00Z</dcterms:created>
  <dcterms:modified xsi:type="dcterms:W3CDTF">2022-02-25T08:56:00Z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