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5AA1" w14:textId="77777777" w:rsidR="00EC20AF" w:rsidRDefault="00EC20AF" w:rsidP="00EC20AF">
      <w:proofErr w:type="spellStart"/>
      <w:r>
        <w:t>Name</w:t>
      </w:r>
      <w:proofErr w:type="spellEnd"/>
      <w:r>
        <w:t>: Roberto Soares</w:t>
      </w:r>
    </w:p>
    <w:p w14:paraId="45F03498" w14:textId="6A6F703E" w:rsidR="00EC20AF" w:rsidRDefault="00EC20AF" w:rsidP="00EC20AF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Encapsulation</w:t>
      </w:r>
      <w:proofErr w:type="spellEnd"/>
      <w:r w:rsidRPr="00EC20AF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r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–</w:t>
      </w:r>
      <w:r w:rsidRPr="00EC20AF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Articulate</w:t>
      </w:r>
      <w:proofErr w:type="spellEnd"/>
    </w:p>
    <w:p w14:paraId="13F1A551" w14:textId="77777777" w:rsidR="00EC20AF" w:rsidRPr="00EC20AF" w:rsidRDefault="00EC20AF" w:rsidP="00EC20AF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encapsulation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important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?</w:t>
      </w:r>
    </w:p>
    <w:p w14:paraId="385FE353" w14:textId="77777777" w:rsidR="00EC20AF" w:rsidRPr="00EC20AF" w:rsidRDefault="00EC20AF" w:rsidP="00EC20AF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response must:</w:t>
      </w:r>
    </w:p>
    <w:p w14:paraId="51A0CB41" w14:textId="77777777" w:rsidR="00EC20AF" w:rsidRPr="00EC20AF" w:rsidRDefault="00EC20AF" w:rsidP="00EC2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Encapsulation</w:t>
      </w:r>
      <w:proofErr w:type="spellEnd"/>
    </w:p>
    <w:p w14:paraId="20A2703B" w14:textId="77777777" w:rsidR="00EC20AF" w:rsidRPr="00EC20AF" w:rsidRDefault="00EC20AF" w:rsidP="00EC2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Highlight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benefit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Encapsulation</w:t>
      </w:r>
      <w:proofErr w:type="spellEnd"/>
    </w:p>
    <w:p w14:paraId="12B84554" w14:textId="77777777" w:rsidR="00EC20AF" w:rsidRPr="00EC20AF" w:rsidRDefault="00EC20AF" w:rsidP="00EC2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Provide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Encapsulation</w:t>
      </w:r>
      <w:proofErr w:type="spellEnd"/>
    </w:p>
    <w:p w14:paraId="42485C57" w14:textId="77777777" w:rsidR="00EC20AF" w:rsidRPr="00EC20AF" w:rsidRDefault="00EC20AF" w:rsidP="00EC2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Use a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Encapsulation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program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wrote</w:t>
      </w:r>
      <w:proofErr w:type="spellEnd"/>
    </w:p>
    <w:p w14:paraId="6D0B519D" w14:textId="77777777" w:rsidR="00EC20AF" w:rsidRPr="00EC20AF" w:rsidRDefault="00EC20AF" w:rsidP="00EC2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Thoroughly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concepts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less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EC20AF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100 words)</w:t>
      </w:r>
    </w:p>
    <w:p w14:paraId="1BF712BF" w14:textId="77777777" w:rsidR="00EC20AF" w:rsidRPr="00EC20AF" w:rsidRDefault="00EC20AF" w:rsidP="00EC20AF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</w:p>
    <w:p w14:paraId="266E960B" w14:textId="3272B242" w:rsidR="00EC20AF" w:rsidRDefault="00EC20AF" w:rsidP="00EC20AF">
      <w:proofErr w:type="spellStart"/>
      <w:r>
        <w:t>Encapsulation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fundamental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plays a crucial role in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systems in C#. In C#,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class's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4CB847A5" w14:textId="752D49FE" w:rsidR="00EC20AF" w:rsidRDefault="00EC20AF" w:rsidP="00EC20AF">
      <w:proofErr w:type="spellStart"/>
      <w:r>
        <w:t>Members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private</w:t>
      </w:r>
      <w:proofErr w:type="spellEnd"/>
      <w:r>
        <w:t xml:space="preserve"> are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in mind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making data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it,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data like </w:t>
      </w:r>
      <w:proofErr w:type="spellStart"/>
      <w:r>
        <w:t>credit</w:t>
      </w:r>
      <w:proofErr w:type="spellEnd"/>
      <w:r>
        <w:t xml:space="preserve"> card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conceal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hackers.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14:paraId="4ED1E3EA" w14:textId="657C8211" w:rsidR="00EC20AF" w:rsidRDefault="00EC20AF" w:rsidP="00EC20AF">
      <w:proofErr w:type="spellStart"/>
      <w:r>
        <w:t>Members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public</w:t>
      </w:r>
      <w:proofErr w:type="spellEnd"/>
      <w:r>
        <w:t xml:space="preserve"> are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classes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2B56BC6" w14:textId="77777777" w:rsidR="004C42BB" w:rsidRDefault="00EC20AF" w:rsidP="00EC20AF">
      <w:proofErr w:type="spellStart"/>
      <w:r>
        <w:t>Encapsulation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in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, </w:t>
      </w:r>
      <w:r>
        <w:t xml:space="preserve">Security </w:t>
      </w:r>
      <w:proofErr w:type="spellStart"/>
      <w:r>
        <w:t>and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, </w:t>
      </w:r>
      <w:r>
        <w:t xml:space="preserve">Private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restricting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</w:t>
      </w:r>
      <w:r w:rsidR="004C42BB">
        <w:t>.</w:t>
      </w:r>
    </w:p>
    <w:p w14:paraId="743509F8" w14:textId="1B7699C1" w:rsidR="00EC20AF" w:rsidRDefault="00EC20AF" w:rsidP="00EC20AF"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Details</w:t>
      </w:r>
      <w:proofErr w:type="spellEnd"/>
      <w:r w:rsidR="004C42BB">
        <w:t xml:space="preserve">,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making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53C490B1" w14:textId="69A6BD70" w:rsidR="00EC20AF" w:rsidRDefault="00EC20AF" w:rsidP="00EC20AF">
      <w:proofErr w:type="spellStart"/>
      <w:r>
        <w:t>Simplified</w:t>
      </w:r>
      <w:proofErr w:type="spellEnd"/>
      <w:r>
        <w:t xml:space="preserve"> </w:t>
      </w:r>
      <w:proofErr w:type="spellStart"/>
      <w:r>
        <w:t>Maintenance</w:t>
      </w:r>
      <w:proofErr w:type="spellEnd"/>
      <w:r w:rsidR="004C42BB">
        <w:t xml:space="preserve">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14:paraId="62865A83" w14:textId="0ECF48EE" w:rsidR="00EC20AF" w:rsidRDefault="00EC20AF" w:rsidP="00EC20AF">
      <w:proofErr w:type="spellStart"/>
      <w:r>
        <w:t>Facilitates</w:t>
      </w:r>
      <w:proofErr w:type="spellEnd"/>
      <w:r>
        <w:t xml:space="preserve">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4C42BB">
        <w:t xml:space="preserve">,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exposing</w:t>
      </w:r>
      <w:proofErr w:type="spellEnd"/>
      <w:r>
        <w:t xml:space="preserve"> a </w:t>
      </w:r>
      <w:proofErr w:type="spellStart"/>
      <w:r>
        <w:t>well-defined</w:t>
      </w:r>
      <w:proofErr w:type="spellEnd"/>
      <w:r>
        <w:t xml:space="preserve"> interface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.</w:t>
      </w:r>
    </w:p>
    <w:p w14:paraId="64AABC16" w14:textId="2BFC773E" w:rsidR="00EC20AF" w:rsidRDefault="00EC20AF" w:rsidP="00EC20AF">
      <w:proofErr w:type="spellStart"/>
      <w:r>
        <w:t>Code</w:t>
      </w:r>
      <w:proofErr w:type="spellEnd"/>
      <w:r>
        <w:t xml:space="preserve"> </w:t>
      </w:r>
      <w:proofErr w:type="spellStart"/>
      <w:r>
        <w:t>Reusability</w:t>
      </w:r>
      <w:proofErr w:type="spellEnd"/>
      <w:r w:rsidR="004C42BB">
        <w:t xml:space="preserve">,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, as </w:t>
      </w:r>
      <w:proofErr w:type="spellStart"/>
      <w:r>
        <w:t>encapsulated</w:t>
      </w:r>
      <w:proofErr w:type="spellEnd"/>
      <w:r>
        <w:t xml:space="preserve"> classes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59D47C8D" w14:textId="11914EF1" w:rsidR="00EC20AF" w:rsidRDefault="00EC20AF" w:rsidP="00EC20AF"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making data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direct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in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45B2A462" w14:textId="706FF184" w:rsidR="00EC20AF" w:rsidRDefault="00EC20AF" w:rsidP="00EC20AF">
      <w:proofErr w:type="gramStart"/>
      <w:r>
        <w:lastRenderedPageBreak/>
        <w:t>Exempl</w:t>
      </w:r>
      <w:r w:rsidR="004C42BB">
        <w:t>e</w:t>
      </w:r>
      <w:r>
        <w:t xml:space="preserve"> :</w:t>
      </w:r>
      <w:proofErr w:type="gramEnd"/>
    </w:p>
    <w:p w14:paraId="71592216" w14:textId="77777777" w:rsidR="00EC20AF" w:rsidRDefault="00EC20AF" w:rsidP="00EC20A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037D98B6" w14:textId="77777777" w:rsidR="00EC20AF" w:rsidRDefault="00EC20AF" w:rsidP="00EC20AF">
      <w:r>
        <w:t>{</w:t>
      </w:r>
    </w:p>
    <w:p w14:paraId="04583532" w14:textId="77777777" w:rsidR="00EC20AF" w:rsidRDefault="00EC20AF" w:rsidP="00EC20AF">
      <w:r>
        <w:t xml:space="preserve">    // Campo privado encapsulado</w:t>
      </w:r>
    </w:p>
    <w:p w14:paraId="46FD5FAF" w14:textId="77777777" w:rsidR="00EC20AF" w:rsidRDefault="00EC20AF" w:rsidP="00EC20A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14:paraId="014C8FF9" w14:textId="77777777" w:rsidR="00EC20AF" w:rsidRDefault="00EC20AF" w:rsidP="00EC20AF">
      <w:r>
        <w:t xml:space="preserve">    // Propriedade pública para acessar o campo encapsulado</w:t>
      </w:r>
    </w:p>
    <w:p w14:paraId="713BFD4D" w14:textId="77777777" w:rsidR="00EC20AF" w:rsidRDefault="00EC20AF" w:rsidP="00EC20A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</w:t>
      </w:r>
    </w:p>
    <w:p w14:paraId="25715582" w14:textId="77777777" w:rsidR="00EC20AF" w:rsidRDefault="00EC20AF" w:rsidP="00EC20AF"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idade; }</w:t>
      </w:r>
    </w:p>
    <w:p w14:paraId="07EA15DA" w14:textId="77777777" w:rsidR="00EC20AF" w:rsidRDefault="00EC20AF" w:rsidP="00EC20AF">
      <w:r>
        <w:t>set</w:t>
      </w:r>
    </w:p>
    <w:p w14:paraId="3A54F375" w14:textId="77777777" w:rsidR="00EC20AF" w:rsidRDefault="00EC20AF" w:rsidP="00EC20AF"/>
    <w:p w14:paraId="680CB03C" w14:textId="77777777" w:rsidR="00EC20AF" w:rsidRDefault="00EC20AF" w:rsidP="00EC20AF"/>
    <w:p w14:paraId="49D1DABE" w14:textId="77777777" w:rsidR="00EC20AF" w:rsidRDefault="00EC20AF" w:rsidP="00EC20AF"/>
    <w:p w14:paraId="12C188E9" w14:textId="77777777" w:rsidR="00EC20AF" w:rsidRDefault="00EC20AF" w:rsidP="00EC20AF"/>
    <w:p w14:paraId="1AC8C498" w14:textId="77777777" w:rsidR="00433231" w:rsidRDefault="00433231"/>
    <w:sectPr w:rsidR="00433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2AA"/>
    <w:multiLevelType w:val="multilevel"/>
    <w:tmpl w:val="7B8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2D48"/>
    <w:multiLevelType w:val="multilevel"/>
    <w:tmpl w:val="AA76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645634">
    <w:abstractNumId w:val="1"/>
  </w:num>
  <w:num w:numId="2" w16cid:durableId="50621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C7E"/>
    <w:rsid w:val="00433231"/>
    <w:rsid w:val="004C42BB"/>
    <w:rsid w:val="00905D5D"/>
    <w:rsid w:val="00A31632"/>
    <w:rsid w:val="00A36995"/>
    <w:rsid w:val="00D77C7E"/>
    <w:rsid w:val="00E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0018"/>
  <w15:chartTrackingRefBased/>
  <w15:docId w15:val="{B4B9608B-1F64-418D-A000-D1756F21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2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7C7E"/>
    <w:rPr>
      <w:b/>
      <w:bCs/>
    </w:rPr>
  </w:style>
  <w:style w:type="character" w:styleId="nfase">
    <w:name w:val="Emphasis"/>
    <w:basedOn w:val="Fontepargpadro"/>
    <w:uiPriority w:val="20"/>
    <w:qFormat/>
    <w:rsid w:val="00D77C7E"/>
    <w:rPr>
      <w:i/>
      <w:iCs/>
    </w:rPr>
  </w:style>
  <w:style w:type="character" w:customStyle="1" w:styleId="name">
    <w:name w:val="name"/>
    <w:basedOn w:val="Fontepargpadro"/>
    <w:rsid w:val="00433231"/>
  </w:style>
  <w:style w:type="character" w:customStyle="1" w:styleId="questionpointsholder">
    <w:name w:val="question_points_holder"/>
    <w:basedOn w:val="Fontepargpadro"/>
    <w:rsid w:val="00433231"/>
  </w:style>
  <w:style w:type="character" w:customStyle="1" w:styleId="points">
    <w:name w:val="points"/>
    <w:basedOn w:val="Fontepargpadro"/>
    <w:rsid w:val="00433231"/>
  </w:style>
  <w:style w:type="character" w:styleId="CdigoHTML">
    <w:name w:val="HTML Code"/>
    <w:basedOn w:val="Fontepargpadro"/>
    <w:uiPriority w:val="99"/>
    <w:semiHidden/>
    <w:unhideWhenUsed/>
    <w:rsid w:val="00433231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Fontepargpadro"/>
    <w:rsid w:val="00433231"/>
  </w:style>
  <w:style w:type="paragraph" w:styleId="NormalWeb">
    <w:name w:val="Normal (Web)"/>
    <w:basedOn w:val="Normal"/>
    <w:uiPriority w:val="99"/>
    <w:semiHidden/>
    <w:unhideWhenUsed/>
    <w:rsid w:val="00A3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A31632"/>
  </w:style>
  <w:style w:type="character" w:customStyle="1" w:styleId="hljs-title">
    <w:name w:val="hljs-title"/>
    <w:basedOn w:val="Fontepargpadro"/>
    <w:rsid w:val="00A31632"/>
  </w:style>
  <w:style w:type="character" w:customStyle="1" w:styleId="hljs-comment">
    <w:name w:val="hljs-comment"/>
    <w:basedOn w:val="Fontepargpadro"/>
    <w:rsid w:val="00A31632"/>
  </w:style>
  <w:style w:type="character" w:customStyle="1" w:styleId="hljs-builtin">
    <w:name w:val="hljs-built_in"/>
    <w:basedOn w:val="Fontepargpadro"/>
    <w:rsid w:val="00A31632"/>
  </w:style>
  <w:style w:type="character" w:customStyle="1" w:styleId="Ttulo2Char">
    <w:name w:val="Título 2 Char"/>
    <w:basedOn w:val="Fontepargpadro"/>
    <w:link w:val="Ttulo2"/>
    <w:uiPriority w:val="9"/>
    <w:rsid w:val="00EC20A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1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458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373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26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9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850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601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1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58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0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97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045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49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56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5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19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617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5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05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23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60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774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117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87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205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86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74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2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066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7379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6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86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61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322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7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5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734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17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5342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2024-01-24T15:58:00Z</dcterms:created>
  <dcterms:modified xsi:type="dcterms:W3CDTF">2024-01-26T00:31:00Z</dcterms:modified>
</cp:coreProperties>
</file>