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BA51" w14:textId="133C0B3A" w:rsidR="00844284" w:rsidRDefault="00385F29" w:rsidP="00385F29">
      <w:pPr>
        <w:pStyle w:val="ListParagraph"/>
        <w:numPr>
          <w:ilvl w:val="0"/>
          <w:numId w:val="1"/>
        </w:numPr>
      </w:pPr>
      <w:r>
        <w:t>Answer in back</w:t>
      </w:r>
    </w:p>
    <w:p w14:paraId="591DAA9B" w14:textId="77777777" w:rsidR="00385F29" w:rsidRDefault="00385F29" w:rsidP="00385F29">
      <w:pPr>
        <w:pStyle w:val="ListParagraph"/>
      </w:pPr>
    </w:p>
    <w:p w14:paraId="41398C96" w14:textId="528FCEF0" w:rsidR="00385F29" w:rsidRDefault="00385F29" w:rsidP="00385F29">
      <w:pPr>
        <w:pStyle w:val="ListParagraph"/>
        <w:numPr>
          <w:ilvl w:val="0"/>
          <w:numId w:val="1"/>
        </w:numPr>
      </w:pPr>
      <w:r>
        <w:t>Since you know the number of edges included in the shortest path you can stop the algorithm when it reaches the desired k value (this isn’t correct I think</w:t>
      </w:r>
    </w:p>
    <w:sectPr w:rsidR="0038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75E1"/>
    <w:multiLevelType w:val="hybridMultilevel"/>
    <w:tmpl w:val="F5FA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67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29"/>
    <w:rsid w:val="00385F29"/>
    <w:rsid w:val="007B6C8D"/>
    <w:rsid w:val="00844284"/>
    <w:rsid w:val="008C2816"/>
    <w:rsid w:val="0090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0C5C"/>
  <w15:chartTrackingRefBased/>
  <w15:docId w15:val="{C0863B9A-6829-4AD5-B24B-A686664E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</dc:creator>
  <cp:keywords/>
  <dc:description/>
  <cp:lastModifiedBy>Johnson, Robert</cp:lastModifiedBy>
  <cp:revision>1</cp:revision>
  <dcterms:created xsi:type="dcterms:W3CDTF">2023-11-20T07:49:00Z</dcterms:created>
  <dcterms:modified xsi:type="dcterms:W3CDTF">2023-11-20T07:57:00Z</dcterms:modified>
</cp:coreProperties>
</file>