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Conocimientos SQL (20 Puntos)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Explique </w:t>
      </w:r>
      <w:r w:rsidDel="00000000" w:rsidR="00000000" w:rsidRPr="00000000">
        <w:rPr>
          <w:u w:val="single"/>
          <w:rtl w:val="0"/>
        </w:rPr>
        <w:t xml:space="preserve">brevemente</w:t>
      </w:r>
      <w:r w:rsidDel="00000000" w:rsidR="00000000" w:rsidRPr="00000000">
        <w:rPr>
          <w:rtl w:val="0"/>
        </w:rPr>
        <w:t xml:space="preserve"> para que sirve una vista. (2 Puntos)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 =&gt;   VIEW en sql me permite crear una consulta reutilizable dando así abstracción para consultas complejas, otra ventaja es que podemos agregar seguridad por medio de permisos específicos.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1f38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Cuál es el objetivo de un JOB? (2 Puntos)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1f38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1f3863"/>
          <w:sz w:val="24"/>
          <w:szCs w:val="24"/>
        </w:rPr>
      </w:pPr>
      <w:r w:rsidDel="00000000" w:rsidR="00000000" w:rsidRPr="00000000">
        <w:rPr>
          <w:color w:val="1f3863"/>
          <w:sz w:val="24"/>
          <w:szCs w:val="24"/>
          <w:rtl w:val="0"/>
        </w:rPr>
        <w:t xml:space="preserve">RES =&gt; Los JOBS son tareas programadas, útiles para automatizar copias de seguridad, importar datos, re-indexación de índices, etc. En postgresql se requiere usar una extensión dedicada para esto. PgAgent y pg_cron son las dos más utilizadas.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1f38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Explique cuál es la característica y en qué se diferencia: </w:t>
      </w:r>
      <w:r w:rsidDel="00000000" w:rsidR="00000000" w:rsidRPr="00000000">
        <w:rPr>
          <w:rFonts w:ascii="CIDFont+F2" w:cs="CIDFont+F2" w:eastAsia="CIDFont+F2" w:hAnsi="CIDFont+F2"/>
          <w:rtl w:val="0"/>
        </w:rPr>
        <w:t xml:space="preserve">TRUNCATE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IDFont+F2" w:cs="CIDFont+F2" w:eastAsia="CIDFont+F2" w:hAnsi="CIDFont+F2"/>
          <w:rtl w:val="0"/>
        </w:rPr>
        <w:t xml:space="preserve">DELETE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IDFont+F2" w:cs="CIDFont+F2" w:eastAsia="CIDFont+F2" w:hAnsi="CIDFont+F2"/>
          <w:rtl w:val="0"/>
        </w:rPr>
        <w:t xml:space="preserve">DROP </w:t>
      </w:r>
      <w:r w:rsidDel="00000000" w:rsidR="00000000" w:rsidRPr="00000000">
        <w:rPr>
          <w:rtl w:val="0"/>
        </w:rPr>
        <w:t xml:space="preserve">(2 Puntos)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 =&gt;  TRUNCATE elimina todos los registros de la tabla sin eliminar la misma, DELETE me permite eliminar registros específicos usando la cláusula WHERE Y DROP elimina la tabla en sí con todos su registros.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 Si se tiene una lista de números desordenada { 8,1,7,2,0,3,6,4,5,9} y se desea obtener como único resultado el dato con mayor valor, ¿Cuál de las funciones de SQL se debe utilizar? (2 Puntos)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 =&gt; 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IDFont+F1" w:cs="CIDFont+F1" w:eastAsia="CIDFont+F1" w:hAnsi="CIDFont+F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IDFont+F1" w:cs="CIDFont+F1" w:eastAsia="CIDFont+F1" w:hAnsi="CIDFont+F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Para qué se utiliza la cláusula Having (2 Puntos)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 =&gt; Generalmente HAVING permite filtrar datos luego de un agrupamiento, ya que podemos usar funciones agregadas, lo que WHERE  no permite. Esto debido a que WHERE actúa sobre los datos de la tabla y HAVING sobre datos agregados (agrupamiento).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IDFont+F1" w:cs="CIDFont+F1" w:eastAsia="CIDFont+F1" w:hAnsi="CIDFont+F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Utilice las siguientes tablas, construir las consultas que se solicitan en los ítems 6 y 7.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IDFont+F2" w:cs="CIDFont+F2" w:eastAsia="CIDFont+F2" w:hAnsi="CIDFont+F2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IDFont+F2" w:cs="CIDFont+F2" w:eastAsia="CIDFont+F2" w:hAnsi="CIDFont+F2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IDFont+F2" w:cs="CIDFont+F2" w:eastAsia="CIDFont+F2" w:hAnsi="CIDFont+F2"/>
          <w:color w:val="000000"/>
        </w:rPr>
      </w:pPr>
      <w:r w:rsidDel="00000000" w:rsidR="00000000" w:rsidRPr="00000000">
        <w:rPr/>
        <w:drawing>
          <wp:inline distB="0" distT="0" distL="0" distR="0">
            <wp:extent cx="4958183" cy="2993535"/>
            <wp:effectExtent b="0" l="0" r="0" t="0"/>
            <wp:docPr id="19843107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8183" cy="2993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IDFont+F2" w:cs="CIDFont+F2" w:eastAsia="CIDFont+F2" w:hAnsi="CIDFont+F2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IDFont+F2" w:cs="CIDFont+F2" w:eastAsia="CIDFont+F2" w:hAnsi="CIDFont+F2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IDFont+F2" w:cs="CIDFont+F2" w:eastAsia="CIDFont+F2" w:hAnsi="CIDFont+F2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IDFont+F2" w:cs="CIDFont+F2" w:eastAsia="CIDFont+F2" w:hAnsi="CIDFont+F2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IDFont+F2" w:cs="CIDFont+F2" w:eastAsia="CIDFont+F2" w:hAnsi="CIDFont+F2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Construir el Query que permita obtener los siguientes datos: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IDFont+F1" w:cs="CIDFont+F1" w:eastAsia="CIDFont+F1" w:hAnsi="CIDFont+F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rFonts w:ascii="CIDFont+F1" w:cs="CIDFont+F1" w:eastAsia="CIDFont+F1" w:hAnsi="CIDFont+F1"/>
        </w:rPr>
      </w:pPr>
      <w:r w:rsidDel="00000000" w:rsidR="00000000" w:rsidRPr="00000000">
        <w:rPr>
          <w:rFonts w:ascii="CIDFont+F1" w:cs="CIDFont+F1" w:eastAsia="CIDFont+F1" w:hAnsi="CIDFont+F1"/>
          <w:rtl w:val="0"/>
        </w:rPr>
        <w:t xml:space="preserve">6. De la tabla </w:t>
      </w:r>
      <w:r w:rsidDel="00000000" w:rsidR="00000000" w:rsidRPr="00000000">
        <w:rPr>
          <w:rFonts w:ascii="CIDFont+F4" w:cs="CIDFont+F4" w:eastAsia="CIDFont+F4" w:hAnsi="CIDFont+F4"/>
          <w:rtl w:val="0"/>
        </w:rPr>
        <w:t xml:space="preserve">PRUEBAESTUDIANTE </w:t>
      </w:r>
      <w:r w:rsidDel="00000000" w:rsidR="00000000" w:rsidRPr="00000000">
        <w:rPr>
          <w:rtl w:val="0"/>
        </w:rPr>
        <w:t xml:space="preserve">se desea saber el nombre de las especialidades registradas y la cantidad de veces que existe en la tabla. </w:t>
      </w:r>
      <w:r w:rsidDel="00000000" w:rsidR="00000000" w:rsidRPr="00000000">
        <w:rPr>
          <w:rFonts w:ascii="CIDFont+F1" w:cs="CIDFont+F1" w:eastAsia="CIDFont+F1" w:hAnsi="CIDFont+F1"/>
          <w:rtl w:val="0"/>
        </w:rPr>
        <w:t xml:space="preserve">(5 Puntos)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IDFont+F5" w:cs="CIDFont+F5" w:eastAsia="CIDFont+F5" w:hAnsi="CIDFont+F5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IDFont+F5" w:cs="CIDFont+F5" w:eastAsia="CIDFont+F5" w:hAnsi="CIDFont+F5"/>
          <w:color w:val="000000"/>
          <w:sz w:val="19"/>
          <w:szCs w:val="19"/>
        </w:rPr>
      </w:pPr>
      <w:r w:rsidDel="00000000" w:rsidR="00000000" w:rsidRPr="00000000">
        <w:rPr>
          <w:rFonts w:ascii="CIDFont+F5" w:cs="CIDFont+F5" w:eastAsia="CIDFont+F5" w:hAnsi="CIDFont+F5"/>
          <w:color w:val="000000"/>
          <w:sz w:val="19"/>
          <w:szCs w:val="19"/>
          <w:rtl w:val="0"/>
        </w:rPr>
        <w:t xml:space="preserve">Resultado esperado: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IDFont+F5" w:cs="CIDFont+F5" w:eastAsia="CIDFont+F5" w:hAnsi="CIDFont+F5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CIDFont+F5" w:cs="CIDFont+F5" w:eastAsia="CIDFont+F5" w:hAnsi="CIDFont+F5"/>
          <w:color w:val="000000"/>
          <w:sz w:val="19"/>
          <w:szCs w:val="19"/>
        </w:rPr>
      </w:pPr>
      <w:r w:rsidDel="00000000" w:rsidR="00000000" w:rsidRPr="00000000">
        <w:rPr/>
        <w:drawing>
          <wp:inline distB="0" distT="0" distL="0" distR="0">
            <wp:extent cx="2433493" cy="805065"/>
            <wp:effectExtent b="0" l="0" r="0" t="0"/>
            <wp:docPr id="19843107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493" cy="805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CIDFont+F5" w:cs="CIDFont+F5" w:eastAsia="CIDFont+F5" w:hAnsi="CIDFont+F5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IDFont+F5" w:cs="CIDFont+F5" w:eastAsia="CIDFont+F5" w:hAnsi="CIDFont+F5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RES =&gt;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SELECT "Especialidad", COUNT("Especialidad") AS CANTIDAD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FROM "PRUEBAESTUDIANTE" 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GROUP BY "Especialidad"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ORDER BY "Especialidad" ASC;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IDFont+F2" w:cs="CIDFont+F2" w:eastAsia="CIDFont+F2" w:hAnsi="CIDFont+F2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IDFont+F2" w:cs="CIDFont+F2" w:eastAsia="CIDFont+F2" w:hAnsi="CIDFont+F2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IDFont+F2" w:cs="CIDFont+F2" w:eastAsia="CIDFont+F2" w:hAnsi="CIDFont+F2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r w:rsidDel="00000000" w:rsidR="00000000" w:rsidRPr="00000000">
        <w:rPr>
          <w:rtl w:val="0"/>
        </w:rPr>
        <w:t xml:space="preserve">7. Se requiere consultar cuales son las inscripciones que tienen horario </w:t>
      </w:r>
      <w:r w:rsidDel="00000000" w:rsidR="00000000" w:rsidRPr="00000000">
        <w:rPr>
          <w:rFonts w:ascii="CIDFont+F2" w:cs="CIDFont+F2" w:eastAsia="CIDFont+F2" w:hAnsi="CIDFont+F2"/>
          <w:rtl w:val="0"/>
        </w:rPr>
        <w:t xml:space="preserve">M-F9. </w:t>
      </w:r>
      <w:r w:rsidDel="00000000" w:rsidR="00000000" w:rsidRPr="00000000">
        <w:rPr>
          <w:rtl w:val="0"/>
        </w:rPr>
        <w:t xml:space="preserve">(5Puntos)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RES =&gt;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SELECT "Eid" AS "Inscripcion", "Horario", "Posicion"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FROM "PRUEBAINSCRIPCION"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INNER JOIN "PRUEBACLASE"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ON "PRUEBAINSCRIPCION"."NombreClase" = "PRUEBACLASE"."Nombre"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WHERE "Horario" = 'M-F9'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ORDER BY "Posicion" ASC;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IDFont+F2" w:cs="CIDFont+F2" w:eastAsia="CIDFont+F2" w:hAnsi="CIDFont+F2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r w:rsidDel="00000000" w:rsidR="00000000" w:rsidRPr="00000000">
        <w:rPr>
          <w:rtl w:val="0"/>
        </w:rPr>
        <w:t xml:space="preserve">Ejercicio HTML y CSS3 (10 Puntos)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IDFont+F6" w:cs="CIDFont+F6" w:eastAsia="CIDFont+F6" w:hAnsi="CIDFont+F6"/>
          <w:color w:val="2b2b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libri" w:cs="Calibri" w:eastAsia="Calibri" w:hAnsi="Calibri"/>
          <w:color w:val="1f38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rtl w:val="0"/>
        </w:rPr>
        <w:t xml:space="preserve">Página principal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libri" w:cs="Calibri" w:eastAsia="Calibri" w:hAnsi="Calibri"/>
          <w:color w:val="1f38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rtl w:val="0"/>
        </w:rPr>
        <w:t xml:space="preserve">Diagrama una página principal index.html tomando en cuenta las siguientes especificaciones y utilizando estilos que permitan identificar las fortalezas en maquetado y hojas de estilos: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CIDFont+F6" w:cs="CIDFont+F6" w:eastAsia="CIDFont+F6" w:hAnsi="CIDFont+F6"/>
          <w:rtl w:val="0"/>
        </w:rPr>
        <w:t xml:space="preserve">Título </w:t>
      </w:r>
      <w:r w:rsidDel="00000000" w:rsidR="00000000" w:rsidRPr="00000000">
        <w:rPr>
          <w:rtl w:val="0"/>
        </w:rPr>
        <w:t xml:space="preserve">te sugerimos coloques el título de tu documento, "Hoja de Vida" o "Curriculum Vitae" o "Resumen Curricular". utilizando la etiqueta h1. (1 Puntos)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CIDFont+F6" w:cs="CIDFont+F6" w:eastAsia="CIDFont+F6" w:hAnsi="CIDFont+F6"/>
          <w:rtl w:val="0"/>
        </w:rPr>
        <w:t xml:space="preserve">Datos Personales </w:t>
      </w:r>
      <w:r w:rsidDel="00000000" w:rsidR="00000000" w:rsidRPr="00000000">
        <w:rPr>
          <w:rtl w:val="0"/>
        </w:rPr>
        <w:t xml:space="preserve">indica tus nombres, apellidos, fecha y lugar de nacimiento utilizando las etiquetas h2 y h3. (1 Puntos)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CIDFont+F6" w:cs="CIDFont+F6" w:eastAsia="CIDFont+F6" w:hAnsi="CIDFont+F6"/>
          <w:rtl w:val="0"/>
        </w:rPr>
        <w:t xml:space="preserve">Enlaces de menú básico </w:t>
      </w:r>
      <w:r w:rsidDel="00000000" w:rsidR="00000000" w:rsidRPr="00000000">
        <w:rPr>
          <w:rtl w:val="0"/>
        </w:rPr>
        <w:t xml:space="preserve">para enlazar las tres páginas que tiene tu proyecto: Inicio (index.html), educación (educacion.html). (2 Puntos)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r w:rsidDel="00000000" w:rsidR="00000000" w:rsidRPr="00000000">
        <w:rPr>
          <w:rtl w:val="0"/>
        </w:rPr>
        <w:t xml:space="preserve">4. Incorpora un título en h2 </w:t>
      </w:r>
      <w:r w:rsidDel="00000000" w:rsidR="00000000" w:rsidRPr="00000000">
        <w:rPr>
          <w:rFonts w:ascii="CIDFont+F6" w:cs="CIDFont+F6" w:eastAsia="CIDFont+F6" w:hAnsi="CIDFont+F6"/>
          <w:rtl w:val="0"/>
        </w:rPr>
        <w:t xml:space="preserve">Información Personal </w:t>
      </w:r>
      <w:r w:rsidDel="00000000" w:rsidR="00000000" w:rsidRPr="00000000">
        <w:rPr>
          <w:rtl w:val="0"/>
        </w:rPr>
        <w:t xml:space="preserve">y agrega una </w:t>
      </w:r>
      <w:r w:rsidDel="00000000" w:rsidR="00000000" w:rsidRPr="00000000">
        <w:rPr>
          <w:rFonts w:ascii="CIDFont+F6" w:cs="CIDFont+F6" w:eastAsia="CIDFont+F6" w:hAnsi="CIDFont+F6"/>
          <w:rtl w:val="0"/>
        </w:rPr>
        <w:t xml:space="preserve">Foto </w:t>
      </w:r>
      <w:r w:rsidDel="00000000" w:rsidR="00000000" w:rsidRPr="00000000">
        <w:rPr>
          <w:rtl w:val="0"/>
        </w:rPr>
        <w:t xml:space="preserve">de tu preferencia acorde con tu hoja de vida. (2 Puntos)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Fonts w:ascii="CIDFont+F6" w:cs="CIDFont+F6" w:eastAsia="CIDFont+F6" w:hAnsi="CIDFont+F6"/>
          <w:rtl w:val="0"/>
        </w:rPr>
        <w:t xml:space="preserve">Perfil </w:t>
      </w:r>
      <w:r w:rsidDel="00000000" w:rsidR="00000000" w:rsidRPr="00000000">
        <w:rPr>
          <w:rtl w:val="0"/>
        </w:rPr>
        <w:t xml:space="preserve">redacta un parráfo y describe habilidades y destrezas que te definen como un exitoso profesional en tu área de conocimiento y agrega una lista no numerada (viñetas) con los idiomas que comprendes, hablas y escribes. (2 Puntos)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Fonts w:ascii="CIDFont+F6" w:cs="CIDFont+F6" w:eastAsia="CIDFont+F6" w:hAnsi="CIDFont+F6"/>
          <w:rtl w:val="0"/>
        </w:rPr>
        <w:t xml:space="preserve">Pie de Página </w:t>
      </w:r>
      <w:r w:rsidDel="00000000" w:rsidR="00000000" w:rsidRPr="00000000">
        <w:rPr>
          <w:rtl w:val="0"/>
        </w:rPr>
        <w:t xml:space="preserve">en esta sección debes colocar información de contacto como: correo electrónico, teléfono, redes sociales o dirección. (2 Puntos)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r w:rsidDel="00000000" w:rsidR="00000000" w:rsidRPr="00000000">
        <w:rPr>
          <w:rtl w:val="0"/>
        </w:rPr>
        <w:t xml:space="preserve">Ejercicio de .Net Core, Java o Javascript (10 Puntos)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Fonts w:ascii="CIDFont+F7" w:cs="CIDFont+F7" w:eastAsia="CIDFont+F7" w:hAnsi="CIDFont+F7"/>
          <w:color w:val="2b2b2d"/>
          <w:sz w:val="23"/>
          <w:szCs w:val="23"/>
          <w:rtl w:val="0"/>
        </w:rPr>
        <w:t xml:space="preserve">Construir dos funciones en el lenguaje de programación seleccionado: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Función para calcular el área de un triángulo teniendo las variables Base y Altura (5 pts):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2708131" cy="1241341"/>
            <wp:effectExtent b="0" l="0" r="0" t="0"/>
            <wp:docPr id="198431072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131" cy="1241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Función para calcular el área de un círculo, se envía como parámetro el radio del círculo (5 pts):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24200" cy="1466850"/>
            <wp:effectExtent b="0" l="0" r="0" t="0"/>
            <wp:docPr id="198431073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RES =&gt;</w:t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32628" w:val="clear"/>
        <w:spacing w:after="0" w:line="240" w:lineRule="auto"/>
        <w:rPr>
          <w:rFonts w:ascii="Courier New" w:cs="Courier New" w:eastAsia="Courier New" w:hAnsi="Courier New"/>
          <w:color w:val="f4d966"/>
        </w:rPr>
      </w:pPr>
      <w:r w:rsidDel="00000000" w:rsidR="00000000" w:rsidRPr="00000000">
        <w:rPr>
          <w:rFonts w:ascii="Courier New" w:cs="Courier New" w:eastAsia="Courier New" w:hAnsi="Courier New"/>
          <w:color w:val="eb628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78dce8"/>
          <w:rtl w:val="0"/>
        </w:rPr>
        <w:t xml:space="preserve">Prueba </w:t>
      </w:r>
      <w:r w:rsidDel="00000000" w:rsidR="00000000" w:rsidRPr="00000000">
        <w:rPr>
          <w:rFonts w:ascii="Courier New" w:cs="Courier New" w:eastAsia="Courier New" w:hAnsi="Courier New"/>
          <w:color w:val="f4d966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232628" w:val="clear"/>
        <w:spacing w:after="0" w:line="240" w:lineRule="auto"/>
        <w:rPr>
          <w:rFonts w:ascii="Courier New" w:cs="Courier New" w:eastAsia="Courier New" w:hAnsi="Courier New"/>
          <w:color w:val="f4d9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32628" w:val="clear"/>
        <w:spacing w:after="0" w:line="240" w:lineRule="auto"/>
        <w:rPr>
          <w:rFonts w:ascii="Courier New" w:cs="Courier New" w:eastAsia="Courier New" w:hAnsi="Courier New"/>
          <w:color w:val="a9dc76"/>
        </w:rPr>
      </w:pPr>
      <w:r w:rsidDel="00000000" w:rsidR="00000000" w:rsidRPr="00000000">
        <w:rPr>
          <w:rFonts w:ascii="Courier New" w:cs="Courier New" w:eastAsia="Courier New" w:hAnsi="Courier New"/>
          <w:color w:val="f4d96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628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a9dc7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4d96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8dce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4d966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ee9867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4d96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9dc76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232628" w:val="clear"/>
        <w:spacing w:after="0" w:line="240" w:lineRule="auto"/>
        <w:rPr>
          <w:rFonts w:ascii="Courier New" w:cs="Courier New" w:eastAsia="Courier New" w:hAnsi="Courier New"/>
          <w:color w:val="fdf9f3"/>
        </w:rPr>
      </w:pPr>
      <w:r w:rsidDel="00000000" w:rsidR="00000000" w:rsidRPr="00000000">
        <w:rPr>
          <w:rFonts w:ascii="Courier New" w:cs="Courier New" w:eastAsia="Courier New" w:hAnsi="Courier New"/>
          <w:color w:val="a9dc7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628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df9f3"/>
          <w:rtl w:val="0"/>
        </w:rPr>
        <w:t xml:space="preserve">areaCirculo </w:t>
      </w:r>
      <w:r w:rsidDel="00000000" w:rsidR="00000000" w:rsidRPr="00000000">
        <w:rPr>
          <w:rFonts w:ascii="Courier New" w:cs="Courier New" w:eastAsia="Courier New" w:hAnsi="Courier New"/>
          <w:color w:val="eb628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rtl w:val="0"/>
        </w:rPr>
        <w:t xml:space="preserve">areaDeUnCirculo</w:t>
      </w:r>
      <w:r w:rsidDel="00000000" w:rsidR="00000000" w:rsidRPr="00000000">
        <w:rPr>
          <w:rFonts w:ascii="Courier New" w:cs="Courier New" w:eastAsia="Courier New" w:hAnsi="Courier New"/>
          <w:color w:val="f4d96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99eb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4d96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df9f3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32628" w:val="clear"/>
        <w:spacing w:after="0" w:line="240" w:lineRule="auto"/>
        <w:rPr>
          <w:rFonts w:ascii="Courier New" w:cs="Courier New" w:eastAsia="Courier New" w:hAnsi="Courier New"/>
          <w:color w:val="fdf9f3"/>
        </w:rPr>
      </w:pPr>
      <w:r w:rsidDel="00000000" w:rsidR="00000000" w:rsidRPr="00000000">
        <w:rPr>
          <w:rFonts w:ascii="Courier New" w:cs="Courier New" w:eastAsia="Courier New" w:hAnsi="Courier New"/>
          <w:color w:val="fdf9f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8dce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df9f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b9df2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df9f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4d966"/>
          <w:rtl w:val="0"/>
        </w:rPr>
        <w:t xml:space="preserve">("El area del circulo es: " </w:t>
      </w:r>
      <w:r w:rsidDel="00000000" w:rsidR="00000000" w:rsidRPr="00000000">
        <w:rPr>
          <w:rFonts w:ascii="Courier New" w:cs="Courier New" w:eastAsia="Courier New" w:hAnsi="Courier New"/>
          <w:color w:val="eb628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df9f3"/>
          <w:rtl w:val="0"/>
        </w:rPr>
        <w:t xml:space="preserve">areaCirculo</w:t>
      </w:r>
      <w:r w:rsidDel="00000000" w:rsidR="00000000" w:rsidRPr="00000000">
        <w:rPr>
          <w:rFonts w:ascii="Courier New" w:cs="Courier New" w:eastAsia="Courier New" w:hAnsi="Courier New"/>
          <w:color w:val="f4d96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df9f3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32628" w:val="clear"/>
        <w:spacing w:after="0" w:line="240" w:lineRule="auto"/>
        <w:rPr>
          <w:rFonts w:ascii="Courier New" w:cs="Courier New" w:eastAsia="Courier New" w:hAnsi="Courier New"/>
          <w:color w:val="fdf9f3"/>
        </w:rPr>
      </w:pPr>
      <w:r w:rsidDel="00000000" w:rsidR="00000000" w:rsidRPr="00000000">
        <w:rPr>
          <w:rFonts w:ascii="Courier New" w:cs="Courier New" w:eastAsia="Courier New" w:hAnsi="Courier New"/>
          <w:color w:val="fdf9f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628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df9f3"/>
          <w:rtl w:val="0"/>
        </w:rPr>
        <w:t xml:space="preserve">areaDeUnTriangulo </w:t>
      </w:r>
      <w:r w:rsidDel="00000000" w:rsidR="00000000" w:rsidRPr="00000000">
        <w:rPr>
          <w:rFonts w:ascii="Courier New" w:cs="Courier New" w:eastAsia="Courier New" w:hAnsi="Courier New"/>
          <w:color w:val="eb628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rtl w:val="0"/>
        </w:rPr>
        <w:t xml:space="preserve">areaDeUnTriangulo</w:t>
      </w:r>
      <w:r w:rsidDel="00000000" w:rsidR="00000000" w:rsidRPr="00000000">
        <w:rPr>
          <w:rFonts w:ascii="Courier New" w:cs="Courier New" w:eastAsia="Courier New" w:hAnsi="Courier New"/>
          <w:color w:val="f4d96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99e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df9f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399eb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4d96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df9f3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32628" w:val="clear"/>
        <w:spacing w:after="0" w:line="240" w:lineRule="auto"/>
        <w:rPr>
          <w:rFonts w:ascii="Courier New" w:cs="Courier New" w:eastAsia="Courier New" w:hAnsi="Courier New"/>
          <w:color w:val="fdf9f3"/>
        </w:rPr>
      </w:pPr>
      <w:r w:rsidDel="00000000" w:rsidR="00000000" w:rsidRPr="00000000">
        <w:rPr>
          <w:rFonts w:ascii="Courier New" w:cs="Courier New" w:eastAsia="Courier New" w:hAnsi="Courier New"/>
          <w:color w:val="fdf9f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8dce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df9f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b9df2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df9f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4d966"/>
          <w:rtl w:val="0"/>
        </w:rPr>
        <w:t xml:space="preserve">("El area del triangulo es: " </w:t>
      </w:r>
      <w:r w:rsidDel="00000000" w:rsidR="00000000" w:rsidRPr="00000000">
        <w:rPr>
          <w:rFonts w:ascii="Courier New" w:cs="Courier New" w:eastAsia="Courier New" w:hAnsi="Courier New"/>
          <w:color w:val="eb628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df9f3"/>
          <w:rtl w:val="0"/>
        </w:rPr>
        <w:t xml:space="preserve">areaDeUnTriangulo</w:t>
      </w:r>
      <w:r w:rsidDel="00000000" w:rsidR="00000000" w:rsidRPr="00000000">
        <w:rPr>
          <w:rFonts w:ascii="Courier New" w:cs="Courier New" w:eastAsia="Courier New" w:hAnsi="Courier New"/>
          <w:color w:val="f4d96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df9f3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32628" w:val="clear"/>
        <w:spacing w:after="0" w:line="240" w:lineRule="auto"/>
        <w:rPr>
          <w:rFonts w:ascii="Courier New" w:cs="Courier New" w:eastAsia="Courier New" w:hAnsi="Courier New"/>
          <w:color w:val="a9dc76"/>
        </w:rPr>
      </w:pPr>
      <w:r w:rsidDel="00000000" w:rsidR="00000000" w:rsidRPr="00000000">
        <w:rPr>
          <w:rFonts w:ascii="Courier New" w:cs="Courier New" w:eastAsia="Courier New" w:hAnsi="Courier New"/>
          <w:color w:val="fdf9f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232628" w:val="clear"/>
        <w:spacing w:after="0" w:line="240" w:lineRule="auto"/>
        <w:rPr>
          <w:rFonts w:ascii="Courier New" w:cs="Courier New" w:eastAsia="Courier New" w:hAnsi="Courier New"/>
          <w:color w:val="a9dc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32628" w:val="clear"/>
        <w:spacing w:after="0" w:line="240" w:lineRule="auto"/>
        <w:rPr>
          <w:rFonts w:ascii="Courier New" w:cs="Courier New" w:eastAsia="Courier New" w:hAnsi="Courier New"/>
          <w:color w:val="a9dc76"/>
        </w:rPr>
      </w:pPr>
      <w:r w:rsidDel="00000000" w:rsidR="00000000" w:rsidRPr="00000000">
        <w:rPr>
          <w:rFonts w:ascii="Courier New" w:cs="Courier New" w:eastAsia="Courier New" w:hAnsi="Courier New"/>
          <w:color w:val="a9dc7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6288"/>
          <w:rtl w:val="0"/>
        </w:rPr>
        <w:t xml:space="preserve">private static double </w:t>
      </w:r>
      <w:r w:rsidDel="00000000" w:rsidR="00000000" w:rsidRPr="00000000">
        <w:rPr>
          <w:rFonts w:ascii="Courier New" w:cs="Courier New" w:eastAsia="Courier New" w:hAnsi="Courier New"/>
          <w:color w:val="a9dc76"/>
          <w:rtl w:val="0"/>
        </w:rPr>
        <w:t xml:space="preserve">areaDeUnCirculo</w:t>
      </w:r>
      <w:r w:rsidDel="00000000" w:rsidR="00000000" w:rsidRPr="00000000">
        <w:rPr>
          <w:rFonts w:ascii="Courier New" w:cs="Courier New" w:eastAsia="Courier New" w:hAnsi="Courier New"/>
          <w:color w:val="f4d96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628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ee9867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color w:val="f4d96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9dc76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232628" w:val="clear"/>
        <w:spacing w:after="0" w:line="240" w:lineRule="auto"/>
        <w:rPr>
          <w:rFonts w:ascii="Courier New" w:cs="Courier New" w:eastAsia="Courier New" w:hAnsi="Courier New"/>
          <w:color w:val="fdf9f3"/>
        </w:rPr>
      </w:pPr>
      <w:r w:rsidDel="00000000" w:rsidR="00000000" w:rsidRPr="00000000">
        <w:rPr>
          <w:rFonts w:ascii="Courier New" w:cs="Courier New" w:eastAsia="Courier New" w:hAnsi="Courier New"/>
          <w:color w:val="a9dc7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628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4d96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9867"/>
          <w:rtl w:val="0"/>
        </w:rPr>
        <w:t xml:space="preserve">radio </w:t>
      </w:r>
      <w:r w:rsidDel="00000000" w:rsidR="00000000" w:rsidRPr="00000000">
        <w:rPr>
          <w:rFonts w:ascii="Courier New" w:cs="Courier New" w:eastAsia="Courier New" w:hAnsi="Courier New"/>
          <w:color w:val="eb628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ee9867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color w:val="f4d96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628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78dce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df9f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b9df2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fdf9f3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32628" w:val="clear"/>
        <w:spacing w:after="0" w:line="240" w:lineRule="auto"/>
        <w:rPr>
          <w:rFonts w:ascii="Courier New" w:cs="Courier New" w:eastAsia="Courier New" w:hAnsi="Courier New"/>
          <w:color w:val="a9dc76"/>
        </w:rPr>
      </w:pPr>
      <w:r w:rsidDel="00000000" w:rsidR="00000000" w:rsidRPr="00000000">
        <w:rPr>
          <w:rFonts w:ascii="Courier New" w:cs="Courier New" w:eastAsia="Courier New" w:hAnsi="Courier New"/>
          <w:color w:val="fdf9f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232628" w:val="clear"/>
        <w:spacing w:after="0" w:line="240" w:lineRule="auto"/>
        <w:rPr>
          <w:rFonts w:ascii="Courier New" w:cs="Courier New" w:eastAsia="Courier New" w:hAnsi="Courier New"/>
          <w:color w:val="a9dc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32628" w:val="clear"/>
        <w:spacing w:after="0" w:line="240" w:lineRule="auto"/>
        <w:rPr>
          <w:rFonts w:ascii="Courier New" w:cs="Courier New" w:eastAsia="Courier New" w:hAnsi="Courier New"/>
          <w:color w:val="a9dc76"/>
        </w:rPr>
      </w:pPr>
      <w:r w:rsidDel="00000000" w:rsidR="00000000" w:rsidRPr="00000000">
        <w:rPr>
          <w:rFonts w:ascii="Courier New" w:cs="Courier New" w:eastAsia="Courier New" w:hAnsi="Courier New"/>
          <w:color w:val="a9dc7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6288"/>
          <w:rtl w:val="0"/>
        </w:rPr>
        <w:t xml:space="preserve">private static double </w:t>
      </w:r>
      <w:r w:rsidDel="00000000" w:rsidR="00000000" w:rsidRPr="00000000">
        <w:rPr>
          <w:rFonts w:ascii="Courier New" w:cs="Courier New" w:eastAsia="Courier New" w:hAnsi="Courier New"/>
          <w:color w:val="a9dc76"/>
          <w:rtl w:val="0"/>
        </w:rPr>
        <w:t xml:space="preserve">areaDeUnTriangulo</w:t>
      </w:r>
      <w:r w:rsidDel="00000000" w:rsidR="00000000" w:rsidRPr="00000000">
        <w:rPr>
          <w:rFonts w:ascii="Courier New" w:cs="Courier New" w:eastAsia="Courier New" w:hAnsi="Courier New"/>
          <w:color w:val="f4d96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628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ee9867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fdf9f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628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ee9867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f4d96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9dc76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232628" w:val="clear"/>
        <w:spacing w:after="0" w:line="240" w:lineRule="auto"/>
        <w:rPr>
          <w:rFonts w:ascii="Courier New" w:cs="Courier New" w:eastAsia="Courier New" w:hAnsi="Courier New"/>
          <w:color w:val="fdf9f3"/>
        </w:rPr>
      </w:pPr>
      <w:r w:rsidDel="00000000" w:rsidR="00000000" w:rsidRPr="00000000">
        <w:rPr>
          <w:rFonts w:ascii="Courier New" w:cs="Courier New" w:eastAsia="Courier New" w:hAnsi="Courier New"/>
          <w:color w:val="a9dc7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628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4d96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9867"/>
          <w:rtl w:val="0"/>
        </w:rPr>
        <w:t xml:space="preserve">base </w:t>
      </w:r>
      <w:r w:rsidDel="00000000" w:rsidR="00000000" w:rsidRPr="00000000">
        <w:rPr>
          <w:rFonts w:ascii="Courier New" w:cs="Courier New" w:eastAsia="Courier New" w:hAnsi="Courier New"/>
          <w:color w:val="eb628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ee9867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f4d96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b6288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6399e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df9f3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32628" w:val="clear"/>
        <w:spacing w:after="0" w:line="240" w:lineRule="auto"/>
        <w:rPr>
          <w:rFonts w:ascii="Courier New" w:cs="Courier New" w:eastAsia="Courier New" w:hAnsi="Courier New"/>
          <w:color w:val="a9dc76"/>
        </w:rPr>
      </w:pPr>
      <w:r w:rsidDel="00000000" w:rsidR="00000000" w:rsidRPr="00000000">
        <w:rPr>
          <w:rFonts w:ascii="Courier New" w:cs="Courier New" w:eastAsia="Courier New" w:hAnsi="Courier New"/>
          <w:color w:val="fdf9f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232628" w:val="clear"/>
        <w:spacing w:after="0" w:line="240" w:lineRule="auto"/>
        <w:rPr>
          <w:rFonts w:ascii="Courier New" w:cs="Courier New" w:eastAsia="Courier New" w:hAnsi="Courier New"/>
          <w:color w:val="a9dc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32628" w:val="clear"/>
        <w:spacing w:after="0" w:line="240" w:lineRule="auto"/>
        <w:rPr>
          <w:rFonts w:ascii="Courier New" w:cs="Courier New" w:eastAsia="Courier New" w:hAnsi="Courier New"/>
          <w:color w:val="f4d966"/>
        </w:rPr>
      </w:pPr>
      <w:r w:rsidDel="00000000" w:rsidR="00000000" w:rsidRPr="00000000">
        <w:rPr>
          <w:rFonts w:ascii="Courier New" w:cs="Courier New" w:eastAsia="Courier New" w:hAnsi="Courier New"/>
          <w:color w:val="f4d966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Ejercicio de Back (60 Puntos)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Fonts w:ascii="CIDFont+F7" w:cs="CIDFont+F7" w:eastAsia="CIDFont+F7" w:hAnsi="CIDFont+F7"/>
          <w:color w:val="2b2b2d"/>
          <w:sz w:val="23"/>
          <w:szCs w:val="23"/>
          <w:rtl w:val="0"/>
        </w:rPr>
        <w:t xml:space="preserve">Construir Microservicio de gestión realizando CRUD con la tabla PRUEBAESTUDIANTE, del punto 5  en Java Sprint boot, .Net o Phyton...etc teniendo en cuenta las diferentes capas de persistencia, de datos y lógica de negocio.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IDFont+F7" w:cs="CIDFont+F7" w:eastAsia="CIDFont+F7" w:hAnsi="CIDFont+F7"/>
          <w:color w:val="2b2b2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417" w:top="1417" w:left="1417.3228346456694" w:right="1048.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CIDFont+F5"/>
  <w:font w:name="CIDFont+F4"/>
  <w:font w:name="CIDFont+F7"/>
  <w:font w:name="CIDFont+F6"/>
  <w:font w:name="CIDFont+F1"/>
  <w:font w:name="CIDFont+F2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9359900</wp:posOffset>
              </wp:positionV>
              <wp:extent cx="7781925" cy="501650"/>
              <wp:effectExtent b="0" l="0" r="0" t="0"/>
              <wp:wrapNone/>
              <wp:docPr descr="{&quot;HashCode&quot;:-2072752876,&quot;Height&quot;:792.0,&quot;Width&quot;:612.0,&quot;Placement&quot;:&quot;Footer&quot;,&quot;Index&quot;:&quot;Primary&quot;,&quot;Section&quot;:1,&quot;Top&quot;:0.0,&quot;Left&quot;:0.0}" id="198431072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59800" y="3533938"/>
                        <a:ext cx="7772400" cy="492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***Este documento está clasificado como PUBLICO por TELEFÓNICA.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***This document is classified as PUBLIC by TELEFÓNICA.</w:t>
                          </w:r>
                        </w:p>
                      </w:txbxContent>
                    </wps:txbx>
                    <wps:bodyPr anchorCtr="0" anchor="b" bIns="0" lIns="254000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9359900</wp:posOffset>
              </wp:positionV>
              <wp:extent cx="7781925" cy="501650"/>
              <wp:effectExtent b="0" l="0" r="0" t="0"/>
              <wp:wrapNone/>
              <wp:docPr descr="{&quot;HashCode&quot;:-2072752876,&quot;Height&quot;:792.0,&quot;Width&quot;:612.0,&quot;Placement&quot;:&quot;Footer&quot;,&quot;Index&quot;:&quot;Primary&quot;,&quot;Section&quot;:1,&quot;Top&quot;:0.0,&quot;Left&quot;:0.0}" id="1984310727" name="image5.png"/>
              <a:graphic>
                <a:graphicData uri="http://schemas.openxmlformats.org/drawingml/2006/picture">
                  <pic:pic>
                    <pic:nvPicPr>
                      <pic:cNvPr descr="{&quot;HashCode&quot;:-2072752876,&quot;Height&quot;:792.0,&quot;Width&quot;:612.0,&quot;Placement&quot;:&quot;Footer&quot;,&quot;Index&quot;:&quot;Primary&quot;,&quot;Section&quot;:1,&quot;Top&quot;:0.0,&quot;Left&quot;:0.0}"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501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720EE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6534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7F036D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51B70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20EE5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720EE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66534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7F036D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 w:val="1"/>
    <w:rsid w:val="00920DF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20DF7"/>
  </w:style>
  <w:style w:type="paragraph" w:styleId="Piedepgina">
    <w:name w:val="footer"/>
    <w:basedOn w:val="Normal"/>
    <w:link w:val="PiedepginaCar"/>
    <w:uiPriority w:val="99"/>
    <w:unhideWhenUsed w:val="1"/>
    <w:rsid w:val="00920DF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20DF7"/>
  </w:style>
  <w:style w:type="character" w:styleId="hljs-keyword" w:customStyle="1">
    <w:name w:val="hljs-keyword"/>
    <w:basedOn w:val="Fuentedeprrafopredeter"/>
    <w:rsid w:val="001704C8"/>
  </w:style>
  <w:style w:type="character" w:styleId="hljs-builtin" w:customStyle="1">
    <w:name w:val="hljs-built_in"/>
    <w:basedOn w:val="Fuentedeprrafopredeter"/>
    <w:rsid w:val="001704C8"/>
  </w:style>
  <w:style w:type="character" w:styleId="hljs-operator" w:customStyle="1">
    <w:name w:val="hljs-operator"/>
    <w:basedOn w:val="Fuentedeprrafopredeter"/>
    <w:rsid w:val="001704C8"/>
  </w:style>
  <w:style w:type="character" w:styleId="hljs-string" w:customStyle="1">
    <w:name w:val="hljs-string"/>
    <w:basedOn w:val="Fuentedeprrafopredeter"/>
    <w:rsid w:val="001704C8"/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51B70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hljs-attr" w:customStyle="1">
    <w:name w:val="hljs-attr"/>
    <w:basedOn w:val="Fuentedeprrafopredeter"/>
    <w:rsid w:val="00551B70"/>
  </w:style>
  <w:style w:type="character" w:styleId="hljs-punctuation" w:customStyle="1">
    <w:name w:val="hljs-punctuation"/>
    <w:basedOn w:val="Fuentedeprrafopredeter"/>
    <w:rsid w:val="00551B7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4.jpg"/><Relationship Id="rId13" Type="http://schemas.openxmlformats.org/officeDocument/2006/relationships/header" Target="head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lgDZVSkrNSDnKoPCpXxMI2RP1A==">CgMxLjA4AHIhMTRad0EzS2FoeXJTbE55UklkS3VvS1VaZlBRc1BnN2FZ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2024-09-23T19:06:00Z</dcterms:created>
  <dc:creator>Jose Giovanni Martinez Cortes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5bd4d2-aa7c-445f-9ef8-222ebb1d2b43_Enabled">
    <vt:lpwstr>true</vt:lpwstr>
  </property>
  <property fmtid="{D5CDD505-2E9C-101B-9397-08002B2CF9AE}" pid="3" name="MSIP_Label_e65bd4d2-aa7c-445f-9ef8-222ebb1d2b43_SetDate">
    <vt:lpwstr>2024-01-25T15:59:50Z</vt:lpwstr>
  </property>
  <property fmtid="{D5CDD505-2E9C-101B-9397-08002B2CF9AE}" pid="4" name="MSIP_Label_e65bd4d2-aa7c-445f-9ef8-222ebb1d2b43_Method">
    <vt:lpwstr>Privileged</vt:lpwstr>
  </property>
  <property fmtid="{D5CDD505-2E9C-101B-9397-08002B2CF9AE}" pid="5" name="MSIP_Label_e65bd4d2-aa7c-445f-9ef8-222ebb1d2b43_Name">
    <vt:lpwstr>e65bd4d2-aa7c-445f-9ef8-222ebb1d2b43</vt:lpwstr>
  </property>
  <property fmtid="{D5CDD505-2E9C-101B-9397-08002B2CF9AE}" pid="6" name="MSIP_Label_e65bd4d2-aa7c-445f-9ef8-222ebb1d2b43_SiteId">
    <vt:lpwstr>9744600e-3e04-492e-baa1-25ec245c6f10</vt:lpwstr>
  </property>
  <property fmtid="{D5CDD505-2E9C-101B-9397-08002B2CF9AE}" pid="7" name="MSIP_Label_e65bd4d2-aa7c-445f-9ef8-222ebb1d2b43_ActionId">
    <vt:lpwstr>30dbb357-c957-498e-b423-556b421ea1f0</vt:lpwstr>
  </property>
  <property fmtid="{D5CDD505-2E9C-101B-9397-08002B2CF9AE}" pid="8" name="MSIP_Label_e65bd4d2-aa7c-445f-9ef8-222ebb1d2b43_ContentBits">
    <vt:lpwstr>2</vt:lpwstr>
  </property>
</Properties>
</file>